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  <w:color w:val="17365d"/>
        </w:rPr>
      </w:pPr>
      <w:bookmarkStart w:colFirst="0" w:colLast="0" w:name="_t73k1nvsznm0" w:id="0"/>
      <w:bookmarkEnd w:id="0"/>
      <w:r w:rsidDel="00000000" w:rsidR="00000000" w:rsidRPr="00000000">
        <w:rPr>
          <w:rFonts w:ascii="Google Sans" w:cs="Google Sans" w:eastAsia="Google Sans" w:hAnsi="Google Sans"/>
          <w:color w:val="17365d"/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Nhóm 18: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Đỗ Thành Hưng - UC17 — Tạo đơn hàng</w:t>
      </w:r>
    </w:p>
    <w:p w:rsidR="00000000" w:rsidDel="00000000" w:rsidP="00000000" w:rsidRDefault="00000000" w:rsidRPr="00000000" w14:paraId="00000004">
      <w:pPr>
        <w:pStyle w:val="Heading2"/>
        <w:spacing w:after="0" w:before="200" w:line="240" w:lineRule="auto"/>
        <w:jc w:val="center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7sychidteb79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26"/>
          <w:szCs w:val="26"/>
        </w:rPr>
        <w:drawing>
          <wp:inline distB="114300" distT="114300" distL="114300" distR="114300">
            <wp:extent cx="3476826" cy="334072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826" cy="3340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</w:rPr>
      </w:pPr>
      <w:bookmarkStart w:colFirst="0" w:colLast="0" w:name="_vedcfqykf8l8" w:id="2"/>
      <w:bookmarkEnd w:id="2"/>
      <w:r w:rsidDel="00000000" w:rsidR="00000000" w:rsidRPr="00000000">
        <w:rPr>
          <w:rFonts w:ascii="Google Sans" w:cs="Google Sans" w:eastAsia="Google Sans" w:hAnsi="Google Sans"/>
          <w:color w:val="17365d"/>
          <w:rtl w:val="0"/>
        </w:rPr>
        <w:t xml:space="preserve">HW2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Đặc tả use case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1905"/>
        <w:gridCol w:w="2407"/>
        <w:gridCol w:w="2407"/>
        <w:tblGridChange w:id="0">
          <w:tblGrid>
            <w:gridCol w:w="2310"/>
            <w:gridCol w:w="1905"/>
            <w:gridCol w:w="2407"/>
            <w:gridCol w:w="2407"/>
          </w:tblGrid>
        </w:tblGridChange>
      </w:tblGrid>
      <w:tr>
        <w:trPr>
          <w:cantSplit w:val="0"/>
          <w:tblHeader w:val="1"/>
        </w:trPr>
        <w:tc>
          <w:tcPr>
            <w:shd w:fill="c5f1e3" w:val="clear"/>
          </w:tcPr>
          <w:p w:rsidR="00000000" w:rsidDel="00000000" w:rsidP="00000000" w:rsidRDefault="00000000" w:rsidRPr="00000000" w14:paraId="00000009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UC17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Tên Usecase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Tạo đơn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D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after="0" w:afterAutospacing="0" w:before="80"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Bộ phận đặt hàng quốc tế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after="80" w:before="0" w:beforeAutospacing="0"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Hệ thống</w:t>
            </w:r>
          </w:p>
        </w:tc>
      </w:tr>
      <w:tr>
        <w:trPr>
          <w:cantSplit w:val="0"/>
          <w:trHeight w:val="431.982421875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2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0" w:afterAutospacing="0" w:before="80"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Người dùng đã đăng nhập hệ thống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after="80" w:before="0" w:beforeAutospacing="0"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Người dùng có quyền xử lý yêu cầu đặt hàng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7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oogle Sans" w:cs="Google Sans" w:eastAsia="Google Sans" w:hAnsi="Google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7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65"/>
              <w:gridCol w:w="1515"/>
              <w:gridCol w:w="1"/>
              <w:gridCol w:w="1"/>
              <w:tblGridChange w:id="0">
                <w:tblGrid>
                  <w:gridCol w:w="465"/>
                  <w:gridCol w:w="1515"/>
                  <w:gridCol w:w="1"/>
                  <w:gridCol w:w="1"/>
                </w:tblGrid>
              </w:tblGridChange>
            </w:tblGrid>
            <w:tr>
              <w:trPr>
                <w:cantSplit w:val="0"/>
                <w:trHeight w:val="960" w:hRule="atLeast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before="120" w:line="360" w:lineRule="auto"/>
                    <w:ind w:left="547" w:firstLine="0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before="120" w:line="360" w:lineRule="auto"/>
                    <w:ind w:left="547" w:firstLine="0"/>
                    <w:rPr>
                      <w:rFonts w:ascii="Google Sans" w:cs="Google Sans" w:eastAsia="Google Sans" w:hAnsi="Google Sans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E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Người dùng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Truy cập chức năng “Quản lý yêu cầu đặt hàng quốc tế”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2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danh sách yêu cầu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6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Người dùng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Ấn nút tạo yêu cầu mới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A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trang tạo yêu cầu đặt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Người dùng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Ấn nút thêm mặt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2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6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catalog mặt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Người dùng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Chọn mặt hàng, số lượng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Người dùng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Ấn nút tự động phân bổ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Phân bổ kế hoạch đặt hàng và tạo ra nhiều yêu cầu nếu phải nhập từ nhiều site 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2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10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phương án đặt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6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11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Người dùng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Thay đổi thủ công nếu cần nhập hàng từ site khác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A">
                  <w:pPr>
                    <w:spacing w:before="12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Người dùng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Chọn xác nhận yêu hàng để gửi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after="40" w:line="240" w:lineRule="auto"/>
                    <w:ind w:left="105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51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70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1"/>
              <w:tblGridChange w:id="0">
                <w:tblGrid>
                  <w:gridCol w:w="663"/>
                  <w:gridCol w:w="1643"/>
                  <w:gridCol w:w="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before="120" w:line="360" w:lineRule="auto"/>
                    <w:jc w:val="both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before="120" w:line="360" w:lineRule="auto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6">
                  <w:pPr>
                    <w:spacing w:after="4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9a1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Không tìm thấy site nào còn mặt hàng</w:t>
                  </w:r>
                </w:p>
              </w:tc>
            </w:tr>
            <w:tr>
              <w:trPr>
                <w:cantSplit w:val="0"/>
                <w:trHeight w:val="505.7599999999999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59">
                  <w:pPr>
                    <w:spacing w:after="4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9a1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Hiển thị thông báo không site nào còn mặt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C">
                  <w:pPr>
                    <w:spacing w:after="4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9a2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Các site không đủ số lượng hàng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F">
                  <w:pPr>
                    <w:spacing w:after="40" w:line="240" w:lineRule="auto"/>
                    <w:jc w:val="center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9a2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ind w:left="113" w:firstLine="0"/>
                    <w:rPr>
                      <w:rFonts w:ascii="Google Sans" w:cs="Google Sans" w:eastAsia="Google Sans" w:hAnsi="Google Sans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Google Sans" w:cs="Google Sans" w:eastAsia="Google Sans" w:hAnsi="Google Sans"/>
                      <w:sz w:val="19"/>
                      <w:szCs w:val="19"/>
                      <w:rtl w:val="0"/>
                    </w:rPr>
                    <w:t xml:space="preserve">Hệ thống tạo các yêu cầu có thể và thông báo người dùng xác nhận hoặc giảm số lượng nhập và phân bổ lại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widowControl w:val="0"/>
              <w:spacing w:after="80" w:before="80" w:line="240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65">
            <w:pPr>
              <w:widowControl w:val="0"/>
              <w:spacing w:after="60" w:before="120" w:line="240" w:lineRule="auto"/>
              <w:ind w:left="-14" w:right="14" w:firstLine="0"/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widowControl w:val="0"/>
              <w:spacing w:after="80" w:before="280" w:line="48.00000000000001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Thành công: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80" w:before="280" w:line="48.00000000000001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Danh sách yêu cầu được cập nhật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80" w:before="280" w:line="48.00000000000001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Thông tin được lưu vào hệ thống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80" w:before="280" w:line="48.00000000000001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Ghi nhận lịch sử thay đổi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80" w:before="280" w:line="48.00000000000001" w:lineRule="auto"/>
              <w:jc w:val="both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Thất bại: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80" w:before="280" w:line="48.00000000000001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Trạng thái không thay đổi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80" w:before="280" w:line="48.00000000000001" w:lineRule="auto"/>
              <w:rPr>
                <w:rFonts w:ascii="Google Sans" w:cs="Google Sans" w:eastAsia="Google Sans" w:hAnsi="Google Sans"/>
                <w:sz w:val="19"/>
                <w:szCs w:val="19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19"/>
                <w:szCs w:val="19"/>
                <w:rtl w:val="0"/>
              </w:rPr>
              <w:t xml:space="preserve">Hiển thị thông báo lỗi</w:t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Activity diagram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inline distB="114300" distT="114300" distL="114300" distR="114300">
            <wp:extent cx="5913174" cy="818673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1220" l="1661" r="4485" t="3293"/>
                    <a:stretch>
                      <a:fillRect/>
                    </a:stretch>
                  </pic:blipFill>
                  <pic:spPr>
                    <a:xfrm>
                      <a:off x="0" y="0"/>
                      <a:ext cx="5913174" cy="818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</w:rPr>
      </w:pPr>
      <w:bookmarkStart w:colFirst="0" w:colLast="0" w:name="_28ctmc38g65s" w:id="3"/>
      <w:bookmarkEnd w:id="3"/>
      <w:r w:rsidDel="00000000" w:rsidR="00000000" w:rsidRPr="00000000">
        <w:rPr>
          <w:rFonts w:ascii="Google Sans" w:cs="Google Sans" w:eastAsia="Google Sans" w:hAnsi="Google Sans"/>
          <w:color w:val="17365d"/>
          <w:rtl w:val="0"/>
        </w:rPr>
        <w:t xml:space="preserve">HW3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Sequence diagram (mức phân tích)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inline distB="114300" distT="114300" distL="114300" distR="114300">
            <wp:extent cx="6193136" cy="5639118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2541" l="4148" r="1740" t="4426"/>
                    <a:stretch>
                      <a:fillRect/>
                    </a:stretch>
                  </pic:blipFill>
                  <pic:spPr>
                    <a:xfrm>
                      <a:off x="0" y="0"/>
                      <a:ext cx="6193136" cy="5639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Communication diagram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</w:rPr>
        <w:drawing>
          <wp:inline distB="114300" distT="114300" distL="114300" distR="114300">
            <wp:extent cx="6062663" cy="4991077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3626" l="7973" r="3322" t="12405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49910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Class diagram (mức phân tích)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</w:rPr>
        <w:drawing>
          <wp:inline distB="114300" distT="114300" distL="114300" distR="114300">
            <wp:extent cx="5707862" cy="386238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2576" l="3322" r="2658" t="7728"/>
                    <a:stretch>
                      <a:fillRect/>
                    </a:stretch>
                  </pic:blipFill>
                  <pic:spPr>
                    <a:xfrm>
                      <a:off x="0" y="0"/>
                      <a:ext cx="5707862" cy="3862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  <w:color w:val="17365d"/>
        </w:rPr>
      </w:pPr>
      <w:bookmarkStart w:colFirst="0" w:colLast="0" w:name="_4s2vpfekpb68" w:id="4"/>
      <w:bookmarkEnd w:id="4"/>
      <w:r w:rsidDel="00000000" w:rsidR="00000000" w:rsidRPr="00000000">
        <w:rPr>
          <w:rFonts w:ascii="Google Sans" w:cs="Google Sans" w:eastAsia="Google Sans" w:hAnsi="Google Sans"/>
          <w:color w:val="17365d"/>
          <w:rtl w:val="0"/>
        </w:rPr>
        <w:t xml:space="preserve">HW4</w:t>
      </w:r>
    </w:p>
    <w:p w:rsidR="00000000" w:rsidDel="00000000" w:rsidP="00000000" w:rsidRDefault="00000000" w:rsidRPr="00000000" w14:paraId="0000007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Sơ đồ chuyển màn hình UC Tạo đơn hàng</w:t>
      </w:r>
    </w:p>
    <w:p w:rsidR="00000000" w:rsidDel="00000000" w:rsidP="00000000" w:rsidRDefault="00000000" w:rsidRPr="00000000" w14:paraId="0000008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mc:AlternateContent>
          <mc:Choice Requires="wpg">
            <w:drawing>
              <wp:inline distB="114300" distT="114300" distL="114300" distR="114300">
                <wp:extent cx="5898828" cy="21942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243825"/>
                          <a:ext cx="5898828" cy="2194250"/>
                          <a:chOff x="0" y="243825"/>
                          <a:chExt cx="4345275" cy="1613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248600"/>
                            <a:ext cx="1021200" cy="545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oogle Sans" w:cs="Google Sans" w:eastAsia="Google Sans" w:hAnsi="Google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Trang chủ bộ phận đặt hàng quốc tế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659650" y="248600"/>
                            <a:ext cx="1021200" cy="545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oogle Sans" w:cs="Google Sans" w:eastAsia="Google Sans" w:hAnsi="Google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Màn hình danh sách đơn hàng quốc tế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319300" y="248600"/>
                            <a:ext cx="1021200" cy="545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oogle Sans" w:cs="Google Sans" w:eastAsia="Google Sans" w:hAnsi="Google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Màn hình tạo 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oogle Sans" w:cs="Google Sans" w:eastAsia="Google Sans" w:hAnsi="Google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Google Sans" w:cs="Google Sans" w:eastAsia="Google Sans" w:hAnsi="Google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đơn hàng quốc tế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319300" y="1307400"/>
                            <a:ext cx="1021200" cy="5454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Google Sans" w:cs="Google Sans" w:eastAsia="Google Sans" w:hAnsi="Google San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"/>
                                  <w:vertAlign w:val="baseline"/>
                                </w:rPr>
                                <w:t xml:space="preserve">Catalog mặt hàng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21200" y="521300"/>
                            <a:ext cx="638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680850" y="521300"/>
                            <a:ext cx="638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829900" y="794100"/>
                            <a:ext cx="0" cy="51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diamond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98828" cy="2194250"/>
                <wp:effectExtent b="0" l="0" r="0" t="0"/>
                <wp:docPr id="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8828" cy="21942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Màn hình danh sách đơn hàng quốc tế</w:t>
      </w:r>
    </w:p>
    <w:p w:rsidR="00000000" w:rsidDel="00000000" w:rsidP="00000000" w:rsidRDefault="00000000" w:rsidRPr="00000000" w14:paraId="0000008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731200" cy="23241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Màn hình tạo đơn hàng quốc tế</w:t>
      </w:r>
    </w:p>
    <w:p w:rsidR="00000000" w:rsidDel="00000000" w:rsidP="00000000" w:rsidRDefault="00000000" w:rsidRPr="00000000" w14:paraId="00000086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731200" cy="23622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Màn hình catalog mặt hàng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731200" cy="2349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Màn hình kết quả phân bổ mặt hàng</w:t>
      </w:r>
    </w:p>
    <w:p w:rsidR="00000000" w:rsidDel="00000000" w:rsidP="00000000" w:rsidRDefault="00000000" w:rsidRPr="00000000" w14:paraId="0000008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731200" cy="2349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  <w:color w:val="17365d"/>
        </w:rPr>
      </w:pPr>
      <w:bookmarkStart w:colFirst="0" w:colLast="0" w:name="_9031vwk2s5g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Google Sans" w:cs="Google Sans" w:eastAsia="Google Sans" w:hAnsi="Google Sans"/>
        </w:rPr>
      </w:pPr>
      <w:bookmarkStart w:colFirst="0" w:colLast="0" w:name="_jzbgl1uq31rl" w:id="6"/>
      <w:bookmarkEnd w:id="6"/>
      <w:r w:rsidDel="00000000" w:rsidR="00000000" w:rsidRPr="00000000">
        <w:rPr>
          <w:rFonts w:ascii="Google Sans" w:cs="Google Sans" w:eastAsia="Google Sans" w:hAnsi="Google Sans"/>
          <w:color w:val="17365d"/>
          <w:rtl w:val="0"/>
        </w:rPr>
        <w:t xml:space="preserve">HW5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Sequence diagram mở catalog mặt hàng</w:t>
      </w:r>
    </w:p>
    <w:p w:rsidR="00000000" w:rsidDel="00000000" w:rsidP="00000000" w:rsidRDefault="00000000" w:rsidRPr="00000000" w14:paraId="00000093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</w:rPr>
        <w:drawing>
          <wp:inline distB="114300" distT="114300" distL="114300" distR="114300">
            <wp:extent cx="6189308" cy="277671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2416" l="1993" r="997" t="6933"/>
                    <a:stretch>
                      <a:fillRect/>
                    </a:stretch>
                  </pic:blipFill>
                  <pic:spPr>
                    <a:xfrm>
                      <a:off x="0" y="0"/>
                      <a:ext cx="6189308" cy="277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Sequence diagram chọn mặt hàng</w:t>
      </w:r>
    </w:p>
    <w:p w:rsidR="00000000" w:rsidDel="00000000" w:rsidP="00000000" w:rsidRDefault="00000000" w:rsidRPr="00000000" w14:paraId="00000097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</w:rPr>
        <w:drawing>
          <wp:inline distB="114300" distT="114300" distL="114300" distR="114300">
            <wp:extent cx="6091238" cy="29076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3618" l="3821" r="2824" t="8224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290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Sequence diagram phân bổ mặt hàng</w:t>
      </w:r>
    </w:p>
    <w:p w:rsidR="00000000" w:rsidDel="00000000" w:rsidP="00000000" w:rsidRDefault="00000000" w:rsidRPr="00000000" w14:paraId="0000009B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</w:rPr>
        <w:drawing>
          <wp:inline distB="114300" distT="114300" distL="114300" distR="114300">
            <wp:extent cx="5995988" cy="2573794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7842" l="4651" r="5482" t="11872"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2573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Sequence diagram subsystem phân bổ mặt hàng</w:t>
      </w:r>
    </w:p>
    <w:p w:rsidR="00000000" w:rsidDel="00000000" w:rsidP="00000000" w:rsidRDefault="00000000" w:rsidRPr="00000000" w14:paraId="0000009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</w:rPr>
        <w:drawing>
          <wp:inline distB="114300" distT="114300" distL="114300" distR="114300">
            <wp:extent cx="5872163" cy="4174893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2256" l="8140" r="8804" t="8521"/>
                    <a:stretch>
                      <a:fillRect/>
                    </a:stretch>
                  </pic:blipFill>
                  <pic:spPr>
                    <a:xfrm>
                      <a:off x="0" y="0"/>
                      <a:ext cx="5872163" cy="4174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Sequence diagram tạo và xóa đơn hàng thủ công</w:t>
      </w:r>
    </w:p>
    <w:p w:rsidR="00000000" w:rsidDel="00000000" w:rsidP="00000000" w:rsidRDefault="00000000" w:rsidRPr="00000000" w14:paraId="000000A3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</w:rPr>
        <w:drawing>
          <wp:inline distB="114300" distT="114300" distL="114300" distR="114300">
            <wp:extent cx="6143502" cy="379865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2166" l="2159" r="1827" t="8556"/>
                    <a:stretch>
                      <a:fillRect/>
                    </a:stretch>
                  </pic:blipFill>
                  <pic:spPr>
                    <a:xfrm>
                      <a:off x="0" y="0"/>
                      <a:ext cx="6143502" cy="3798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Sequence diagram thêm mặt hàng thủ công</w:t>
      </w:r>
    </w:p>
    <w:p w:rsidR="00000000" w:rsidDel="00000000" w:rsidP="00000000" w:rsidRDefault="00000000" w:rsidRPr="00000000" w14:paraId="000000A7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</w:rPr>
        <w:drawing>
          <wp:inline distB="114300" distT="114300" distL="114300" distR="114300">
            <wp:extent cx="6143540" cy="4309011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1183" l="3156" r="1163" t="5299"/>
                    <a:stretch>
                      <a:fillRect/>
                    </a:stretch>
                  </pic:blipFill>
                  <pic:spPr>
                    <a:xfrm>
                      <a:off x="0" y="0"/>
                      <a:ext cx="6143540" cy="4309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Sequence diagram xóa mặt hàng thủ công</w:t>
      </w:r>
    </w:p>
    <w:p w:rsidR="00000000" w:rsidDel="00000000" w:rsidP="00000000" w:rsidRDefault="00000000" w:rsidRPr="00000000" w14:paraId="000000AB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</w:rPr>
        <w:drawing>
          <wp:inline distB="114300" distT="114300" distL="114300" distR="114300">
            <wp:extent cx="6010467" cy="3111802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3461" l="4319" r="1993" t="10850"/>
                    <a:stretch>
                      <a:fillRect/>
                    </a:stretch>
                  </pic:blipFill>
                  <pic:spPr>
                    <a:xfrm>
                      <a:off x="0" y="0"/>
                      <a:ext cx="6010467" cy="3111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Sequence diagram sửa số lượng mặt hàng thủ công</w:t>
      </w:r>
    </w:p>
    <w:p w:rsidR="00000000" w:rsidDel="00000000" w:rsidP="00000000" w:rsidRDefault="00000000" w:rsidRPr="00000000" w14:paraId="000000A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</w:rPr>
        <w:drawing>
          <wp:inline distB="114300" distT="114300" distL="114300" distR="114300">
            <wp:extent cx="5934075" cy="393676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1675" l="3654" r="1827" t="730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936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Class diagram (mức thiết kế)</w:t>
      </w:r>
    </w:p>
    <w:p w:rsidR="00000000" w:rsidDel="00000000" w:rsidP="00000000" w:rsidRDefault="00000000" w:rsidRPr="00000000" w14:paraId="000000B3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</w:rPr>
        <w:drawing>
          <wp:inline distB="114300" distT="114300" distL="114300" distR="114300">
            <wp:extent cx="6138863" cy="519517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1037" l="6908" r="927" t="3498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5195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9.png"/><Relationship Id="rId22" Type="http://schemas.openxmlformats.org/officeDocument/2006/relationships/image" Target="media/image13.png"/><Relationship Id="rId10" Type="http://schemas.openxmlformats.org/officeDocument/2006/relationships/image" Target="media/image2.png"/><Relationship Id="rId21" Type="http://schemas.openxmlformats.org/officeDocument/2006/relationships/image" Target="media/image10.png"/><Relationship Id="rId13" Type="http://schemas.openxmlformats.org/officeDocument/2006/relationships/image" Target="media/image18.png"/><Relationship Id="rId24" Type="http://schemas.openxmlformats.org/officeDocument/2006/relationships/image" Target="media/image7.png"/><Relationship Id="rId12" Type="http://schemas.openxmlformats.org/officeDocument/2006/relationships/image" Target="media/image17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3.png"/><Relationship Id="rId18" Type="http://schemas.openxmlformats.org/officeDocument/2006/relationships/image" Target="media/image12.png"/><Relationship Id="rId7" Type="http://schemas.openxmlformats.org/officeDocument/2006/relationships/image" Target="media/image5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