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8A6" w:rsidRDefault="003B4DA5">
      <w:r>
        <w:rPr>
          <w:noProof/>
          <w:color w:val="1F497D"/>
        </w:rPr>
        <w:drawing>
          <wp:inline distT="0" distB="0" distL="0" distR="0">
            <wp:extent cx="5274310" cy="3022009"/>
            <wp:effectExtent l="0" t="0" r="0" b="0"/>
            <wp:docPr id="1" name="圖片 1" descr="cid:image001.png@01D11BBB.EDF86B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1BBB.EDF86B9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DA5" w:rsidRPr="00BC349D" w:rsidRDefault="003B4DA5" w:rsidP="003B4DA5">
      <w:pPr>
        <w:pStyle w:val="a9"/>
        <w:numPr>
          <w:ilvl w:val="0"/>
          <w:numId w:val="2"/>
        </w:numPr>
        <w:ind w:leftChars="0"/>
        <w:rPr>
          <w:rFonts w:hint="eastAsia"/>
          <w:color w:val="1F497D"/>
        </w:rPr>
      </w:pPr>
      <w:proofErr w:type="spellStart"/>
      <w:r>
        <w:rPr>
          <w:color w:val="1F497D"/>
        </w:rPr>
        <w:t>BTAdapter</w:t>
      </w:r>
      <w:proofErr w:type="spellEnd"/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提供介面給</w:t>
      </w:r>
      <w:r>
        <w:rPr>
          <w:color w:val="1F497D"/>
        </w:rPr>
        <w:t xml:space="preserve">UI </w:t>
      </w:r>
      <w:r>
        <w:rPr>
          <w:rFonts w:ascii="新細明體" w:hAnsi="新細明體" w:hint="eastAsia"/>
          <w:color w:val="1F497D"/>
        </w:rPr>
        <w:t>去使用並且和</w:t>
      </w:r>
      <w:r>
        <w:rPr>
          <w:color w:val="1F497D"/>
        </w:rPr>
        <w:t>UI</w:t>
      </w:r>
      <w:r>
        <w:rPr>
          <w:rFonts w:ascii="新細明體" w:hAnsi="新細明體" w:hint="eastAsia"/>
          <w:color w:val="1F497D"/>
        </w:rPr>
        <w:t>模組建構</w:t>
      </w:r>
      <w:proofErr w:type="spellStart"/>
      <w:r>
        <w:rPr>
          <w:color w:val="1F497D"/>
        </w:rPr>
        <w:t>ResponseCallback</w:t>
      </w:r>
      <w:proofErr w:type="spellEnd"/>
      <w:r>
        <w:rPr>
          <w:color w:val="1F497D"/>
        </w:rPr>
        <w:t xml:space="preserve">, ex </w:t>
      </w:r>
      <w:proofErr w:type="spellStart"/>
      <w:r>
        <w:rPr>
          <w:color w:val="1F497D"/>
        </w:rPr>
        <w:t>setScanMode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sendBluetoothStateCallBack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sendBluetoothUpCallBack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sendBluetoothDownCallBack</w:t>
      </w:r>
      <w:proofErr w:type="spellEnd"/>
      <w:r>
        <w:rPr>
          <w:rFonts w:ascii="新細明體" w:hAnsi="新細明體" w:hint="eastAsia"/>
          <w:color w:val="1F497D"/>
        </w:rPr>
        <w:t>等等</w:t>
      </w:r>
    </w:p>
    <w:p w:rsidR="00BC349D" w:rsidRDefault="00BC349D" w:rsidP="00BC349D">
      <w:pPr>
        <w:pStyle w:val="a9"/>
        <w:ind w:leftChars="0" w:left="360"/>
        <w:rPr>
          <w:color w:val="1F497D"/>
        </w:rPr>
      </w:pPr>
      <w:proofErr w:type="spellStart"/>
      <w:r w:rsidRPr="00BC349D">
        <w:rPr>
          <w:color w:val="1F497D"/>
        </w:rPr>
        <w:t>BTAdapter</w:t>
      </w:r>
      <w:proofErr w:type="spellEnd"/>
      <w:r w:rsidRPr="00BC349D">
        <w:rPr>
          <w:color w:val="1F497D"/>
        </w:rPr>
        <w:t xml:space="preserve"> interface to the UI to use and UI module constructs </w:t>
      </w:r>
      <w:proofErr w:type="spellStart"/>
      <w:r w:rsidRPr="00BC349D">
        <w:rPr>
          <w:color w:val="1F497D"/>
        </w:rPr>
        <w:t>ResponseCallback</w:t>
      </w:r>
      <w:proofErr w:type="spellEnd"/>
      <w:r w:rsidRPr="00BC349D">
        <w:rPr>
          <w:color w:val="1F497D"/>
        </w:rPr>
        <w:t xml:space="preserve">, ex </w:t>
      </w:r>
      <w:proofErr w:type="spellStart"/>
      <w:r w:rsidRPr="00BC349D">
        <w:rPr>
          <w:color w:val="1F497D"/>
        </w:rPr>
        <w:t>setScanMode</w:t>
      </w:r>
      <w:proofErr w:type="spellEnd"/>
      <w:r w:rsidRPr="00BC349D">
        <w:rPr>
          <w:color w:val="1F497D"/>
        </w:rPr>
        <w:t xml:space="preserve">, </w:t>
      </w:r>
      <w:proofErr w:type="spellStart"/>
      <w:r w:rsidRPr="00BC349D">
        <w:rPr>
          <w:color w:val="1F497D"/>
        </w:rPr>
        <w:t>sendBluetoothStateCallBack</w:t>
      </w:r>
      <w:proofErr w:type="spellEnd"/>
      <w:r w:rsidRPr="00BC349D">
        <w:rPr>
          <w:color w:val="1F497D"/>
        </w:rPr>
        <w:t xml:space="preserve">, </w:t>
      </w:r>
      <w:proofErr w:type="spellStart"/>
      <w:r w:rsidRPr="00BC349D">
        <w:rPr>
          <w:color w:val="1F497D"/>
        </w:rPr>
        <w:t>sendBluetoothUpCallBack</w:t>
      </w:r>
      <w:proofErr w:type="spellEnd"/>
      <w:r w:rsidRPr="00BC349D">
        <w:rPr>
          <w:color w:val="1F497D"/>
        </w:rPr>
        <w:t xml:space="preserve">, </w:t>
      </w:r>
      <w:proofErr w:type="spellStart"/>
      <w:r w:rsidRPr="00BC349D">
        <w:rPr>
          <w:color w:val="1F497D"/>
        </w:rPr>
        <w:t>sendBluetoothDownCallBack</w:t>
      </w:r>
      <w:proofErr w:type="spellEnd"/>
      <w:r w:rsidRPr="00BC349D">
        <w:rPr>
          <w:color w:val="1F497D"/>
        </w:rPr>
        <w:t xml:space="preserve"> and so on</w:t>
      </w:r>
    </w:p>
    <w:p w:rsidR="003B4DA5" w:rsidRDefault="003B4DA5" w:rsidP="003B4DA5">
      <w:pPr>
        <w:pStyle w:val="a9"/>
        <w:numPr>
          <w:ilvl w:val="0"/>
          <w:numId w:val="2"/>
        </w:numPr>
        <w:ind w:leftChars="0"/>
        <w:rPr>
          <w:rFonts w:hint="eastAsia"/>
          <w:color w:val="1F497D"/>
        </w:rPr>
      </w:pPr>
      <w:proofErr w:type="spellStart"/>
      <w:r>
        <w:rPr>
          <w:color w:val="1F497D"/>
        </w:rPr>
        <w:t>BTAdapter</w:t>
      </w:r>
      <w:proofErr w:type="spellEnd"/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註冊的</w:t>
      </w:r>
      <w:proofErr w:type="spellStart"/>
      <w:r>
        <w:rPr>
          <w:color w:val="1F497D"/>
        </w:rPr>
        <w:t>reciever</w:t>
      </w:r>
      <w:proofErr w:type="spellEnd"/>
      <w:r>
        <w:rPr>
          <w:rFonts w:ascii="新細明體" w:hAnsi="新細明體" w:hint="eastAsia"/>
          <w:color w:val="1F497D"/>
        </w:rPr>
        <w:t>會去接收由</w:t>
      </w:r>
      <w:proofErr w:type="spellStart"/>
      <w:r>
        <w:rPr>
          <w:color w:val="1F497D"/>
        </w:rPr>
        <w:t>UICommandDispatcher</w:t>
      </w:r>
      <w:proofErr w:type="spellEnd"/>
      <w:r>
        <w:rPr>
          <w:rFonts w:ascii="新細明體" w:hAnsi="新細明體" w:hint="eastAsia"/>
          <w:color w:val="1F497D"/>
        </w:rPr>
        <w:t>送的</w:t>
      </w:r>
      <w:r>
        <w:rPr>
          <w:color w:val="1F497D"/>
        </w:rPr>
        <w:t>response</w:t>
      </w:r>
      <w:r>
        <w:rPr>
          <w:rFonts w:ascii="新細明體" w:hAnsi="新細明體" w:hint="eastAsia"/>
          <w:color w:val="1F497D"/>
        </w:rPr>
        <w:t>和</w:t>
      </w:r>
      <w:r>
        <w:rPr>
          <w:color w:val="1F497D"/>
        </w:rPr>
        <w:t xml:space="preserve">notification action. </w:t>
      </w:r>
      <w:r>
        <w:rPr>
          <w:rFonts w:ascii="新細明體" w:hAnsi="新細明體" w:hint="eastAsia"/>
          <w:color w:val="1F497D"/>
        </w:rPr>
        <w:t>並作相對應的回應</w:t>
      </w:r>
      <w:r>
        <w:rPr>
          <w:color w:val="1F497D"/>
        </w:rPr>
        <w:t>.</w:t>
      </w:r>
    </w:p>
    <w:p w:rsidR="00BC349D" w:rsidRDefault="00BC349D" w:rsidP="00BC349D">
      <w:pPr>
        <w:pStyle w:val="a9"/>
        <w:ind w:leftChars="0" w:left="360"/>
        <w:rPr>
          <w:color w:val="1F497D"/>
        </w:rPr>
      </w:pPr>
      <w:proofErr w:type="spellStart"/>
      <w:r w:rsidRPr="00BC349D">
        <w:rPr>
          <w:color w:val="1F497D"/>
        </w:rPr>
        <w:t>BTAdapter</w:t>
      </w:r>
      <w:proofErr w:type="spellEnd"/>
      <w:r w:rsidRPr="00BC349D">
        <w:rPr>
          <w:color w:val="1F497D"/>
        </w:rPr>
        <w:t xml:space="preserve"> registered </w:t>
      </w:r>
      <w:proofErr w:type="spellStart"/>
      <w:r w:rsidRPr="00BC349D">
        <w:rPr>
          <w:color w:val="1F497D"/>
        </w:rPr>
        <w:t>reciever</w:t>
      </w:r>
      <w:proofErr w:type="spellEnd"/>
      <w:r w:rsidRPr="00BC349D">
        <w:rPr>
          <w:color w:val="1F497D"/>
        </w:rPr>
        <w:t xml:space="preserve"> will receive the </w:t>
      </w:r>
      <w:proofErr w:type="spellStart"/>
      <w:r w:rsidRPr="00BC349D">
        <w:rPr>
          <w:color w:val="1F497D"/>
        </w:rPr>
        <w:t>UICommandDispatcher</w:t>
      </w:r>
      <w:proofErr w:type="spellEnd"/>
      <w:r w:rsidRPr="00BC349D">
        <w:rPr>
          <w:color w:val="1F497D"/>
        </w:rPr>
        <w:t xml:space="preserve"> sent response and notification action. And make the corresponding response.</w:t>
      </w:r>
    </w:p>
    <w:p w:rsidR="003B4DA5" w:rsidRDefault="003B4DA5" w:rsidP="003B4DA5">
      <w:pPr>
        <w:pStyle w:val="a9"/>
        <w:numPr>
          <w:ilvl w:val="0"/>
          <w:numId w:val="2"/>
        </w:numPr>
        <w:ind w:leftChars="0"/>
        <w:rPr>
          <w:rFonts w:hint="eastAsia"/>
          <w:color w:val="1F497D"/>
        </w:rPr>
      </w:pPr>
      <w:proofErr w:type="spellStart"/>
      <w:r>
        <w:rPr>
          <w:color w:val="1F497D"/>
        </w:rPr>
        <w:t>PumpController</w:t>
      </w:r>
      <w:proofErr w:type="spellEnd"/>
      <w:r>
        <w:rPr>
          <w:rFonts w:ascii="新細明體" w:hAnsi="新細明體" w:hint="eastAsia"/>
          <w:color w:val="1F497D"/>
        </w:rPr>
        <w:t>是一個</w:t>
      </w:r>
      <w:r>
        <w:rPr>
          <w:color w:val="1F497D"/>
        </w:rPr>
        <w:t>system process</w:t>
      </w:r>
      <w:r>
        <w:rPr>
          <w:rFonts w:ascii="新細明體" w:hAnsi="新細明體" w:hint="eastAsia"/>
          <w:color w:val="1F497D"/>
        </w:rPr>
        <w:t>的主要</w:t>
      </w:r>
      <w:r>
        <w:rPr>
          <w:color w:val="1F497D"/>
        </w:rPr>
        <w:t xml:space="preserve">service, </w:t>
      </w:r>
      <w:r>
        <w:rPr>
          <w:rFonts w:ascii="新細明體" w:hAnsi="新細明體" w:hint="eastAsia"/>
          <w:color w:val="1F497D"/>
        </w:rPr>
        <w:t>裡面會擁有一些</w:t>
      </w:r>
      <w:r>
        <w:rPr>
          <w:color w:val="1F497D"/>
        </w:rPr>
        <w:t>profile service</w:t>
      </w:r>
      <w:r>
        <w:rPr>
          <w:rFonts w:ascii="新細明體" w:hAnsi="新細明體" w:hint="eastAsia"/>
          <w:color w:val="1F497D"/>
        </w:rPr>
        <w:t>的設計</w:t>
      </w:r>
      <w:r>
        <w:rPr>
          <w:color w:val="1F497D"/>
        </w:rPr>
        <w:t>(</w:t>
      </w:r>
      <w:r>
        <w:rPr>
          <w:rFonts w:ascii="新細明體" w:hAnsi="新細明體" w:hint="eastAsia"/>
          <w:color w:val="1F497D"/>
        </w:rPr>
        <w:t>例如</w:t>
      </w:r>
      <w:r>
        <w:rPr>
          <w:color w:val="1F497D"/>
        </w:rPr>
        <w:t xml:space="preserve">: </w:t>
      </w:r>
      <w:proofErr w:type="spellStart"/>
      <w:r>
        <w:rPr>
          <w:color w:val="1F497D"/>
        </w:rPr>
        <w:t>DeviceInformation_Service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InsulinDel_Service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SoloM_Service</w:t>
      </w:r>
      <w:proofErr w:type="spellEnd"/>
      <w:r>
        <w:rPr>
          <w:rFonts w:ascii="新細明體" w:hAnsi="新細明體" w:hint="eastAsia"/>
          <w:color w:val="1F497D"/>
        </w:rPr>
        <w:t>等等</w:t>
      </w:r>
      <w:r>
        <w:rPr>
          <w:color w:val="1F497D"/>
        </w:rPr>
        <w:t>)</w:t>
      </w:r>
    </w:p>
    <w:p w:rsidR="00BC349D" w:rsidRDefault="00BC349D" w:rsidP="00BC349D">
      <w:pPr>
        <w:pStyle w:val="a9"/>
        <w:ind w:leftChars="0" w:left="360"/>
        <w:rPr>
          <w:color w:val="1F497D"/>
        </w:rPr>
      </w:pPr>
      <w:proofErr w:type="spellStart"/>
      <w:r w:rsidRPr="00BC349D">
        <w:rPr>
          <w:color w:val="1F497D"/>
        </w:rPr>
        <w:t>PumpController</w:t>
      </w:r>
      <w:proofErr w:type="spellEnd"/>
      <w:r w:rsidRPr="00BC349D">
        <w:rPr>
          <w:color w:val="1F497D"/>
        </w:rPr>
        <w:t xml:space="preserve"> is a system service's main service, which will have some profile service design (for example: </w:t>
      </w:r>
      <w:proofErr w:type="spellStart"/>
      <w:r w:rsidRPr="00BC349D">
        <w:rPr>
          <w:color w:val="1F497D"/>
        </w:rPr>
        <w:t>DeviceInformation_Service</w:t>
      </w:r>
      <w:proofErr w:type="spellEnd"/>
      <w:r w:rsidRPr="00BC349D">
        <w:rPr>
          <w:color w:val="1F497D"/>
        </w:rPr>
        <w:t xml:space="preserve">, </w:t>
      </w:r>
      <w:proofErr w:type="spellStart"/>
      <w:r w:rsidRPr="00BC349D">
        <w:rPr>
          <w:color w:val="1F497D"/>
        </w:rPr>
        <w:t>InsulinDel_Service</w:t>
      </w:r>
      <w:proofErr w:type="spellEnd"/>
      <w:r w:rsidRPr="00BC349D">
        <w:rPr>
          <w:color w:val="1F497D"/>
        </w:rPr>
        <w:t xml:space="preserve">, </w:t>
      </w:r>
      <w:proofErr w:type="spellStart"/>
      <w:r w:rsidRPr="00BC349D">
        <w:rPr>
          <w:color w:val="1F497D"/>
        </w:rPr>
        <w:t>SoloM_Service</w:t>
      </w:r>
      <w:proofErr w:type="spellEnd"/>
      <w:r w:rsidRPr="00BC349D">
        <w:rPr>
          <w:color w:val="1F497D"/>
        </w:rPr>
        <w:t>, etc.)</w:t>
      </w:r>
    </w:p>
    <w:p w:rsidR="003B4DA5" w:rsidRDefault="003B4DA5" w:rsidP="003B4DA5">
      <w:pPr>
        <w:pStyle w:val="a9"/>
        <w:numPr>
          <w:ilvl w:val="0"/>
          <w:numId w:val="2"/>
        </w:numPr>
        <w:ind w:leftChars="0"/>
        <w:rPr>
          <w:rFonts w:hint="eastAsia"/>
          <w:color w:val="1F497D"/>
        </w:rPr>
      </w:pPr>
      <w:r>
        <w:rPr>
          <w:rFonts w:ascii="新細明體" w:hAnsi="新細明體" w:hint="eastAsia"/>
          <w:color w:val="1F497D"/>
        </w:rPr>
        <w:t>每</w:t>
      </w:r>
      <w:proofErr w:type="gramStart"/>
      <w:r>
        <w:rPr>
          <w:rFonts w:ascii="新細明體" w:hAnsi="新細明體" w:hint="eastAsia"/>
          <w:color w:val="1F497D"/>
        </w:rPr>
        <w:t>個</w:t>
      </w:r>
      <w:proofErr w:type="spellStart"/>
      <w:proofErr w:type="gramEnd"/>
      <w:r>
        <w:rPr>
          <w:color w:val="1F497D"/>
        </w:rPr>
        <w:t>profileService</w:t>
      </w:r>
      <w:proofErr w:type="spellEnd"/>
      <w:r>
        <w:rPr>
          <w:rFonts w:ascii="新細明體" w:hAnsi="新細明體" w:hint="eastAsia"/>
          <w:color w:val="1F497D"/>
        </w:rPr>
        <w:t>都需要有</w:t>
      </w:r>
      <w:proofErr w:type="spellStart"/>
      <w:r>
        <w:rPr>
          <w:color w:val="1F497D"/>
        </w:rPr>
        <w:t>StaeMachine</w:t>
      </w:r>
      <w:proofErr w:type="spellEnd"/>
      <w:r>
        <w:rPr>
          <w:color w:val="1F497D"/>
        </w:rPr>
        <w:t xml:space="preserve">, Scheduler, </w:t>
      </w:r>
      <w:proofErr w:type="spellStart"/>
      <w:r>
        <w:rPr>
          <w:color w:val="1F497D"/>
        </w:rPr>
        <w:t>ErrorHandler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CommandHandler</w:t>
      </w:r>
      <w:proofErr w:type="spellEnd"/>
      <w:r>
        <w:rPr>
          <w:color w:val="1F497D"/>
        </w:rPr>
        <w:t xml:space="preserve">, </w:t>
      </w:r>
      <w:r>
        <w:rPr>
          <w:rFonts w:ascii="新細明體" w:hAnsi="新細明體" w:hint="eastAsia"/>
          <w:color w:val="1F497D"/>
        </w:rPr>
        <w:t>以及相對應的</w:t>
      </w:r>
      <w:proofErr w:type="spellStart"/>
      <w:r>
        <w:rPr>
          <w:color w:val="1F497D"/>
        </w:rPr>
        <w:t>Reciever</w:t>
      </w:r>
      <w:proofErr w:type="spellEnd"/>
      <w:r>
        <w:rPr>
          <w:color w:val="1F497D"/>
        </w:rPr>
        <w:t>.</w:t>
      </w:r>
      <w:r>
        <w:rPr>
          <w:rFonts w:ascii="新細明體" w:hAnsi="新細明體" w:hint="eastAsia"/>
          <w:color w:val="1F497D"/>
        </w:rPr>
        <w:t>這個</w:t>
      </w:r>
      <w:proofErr w:type="spellStart"/>
      <w:r>
        <w:rPr>
          <w:color w:val="1F497D"/>
        </w:rPr>
        <w:t>reciever</w:t>
      </w:r>
      <w:proofErr w:type="spellEnd"/>
      <w:r>
        <w:rPr>
          <w:rFonts w:ascii="新細明體" w:hAnsi="新細明體" w:hint="eastAsia"/>
          <w:color w:val="1F497D"/>
        </w:rPr>
        <w:t>主要用來作為</w:t>
      </w:r>
      <w:proofErr w:type="spellStart"/>
      <w:r>
        <w:rPr>
          <w:color w:val="1F497D"/>
        </w:rPr>
        <w:t>BTAdapter</w:t>
      </w:r>
      <w:proofErr w:type="spellEnd"/>
      <w:r>
        <w:rPr>
          <w:rFonts w:ascii="新細明體" w:hAnsi="新細明體" w:hint="eastAsia"/>
          <w:color w:val="1F497D"/>
        </w:rPr>
        <w:t>跟各個</w:t>
      </w:r>
      <w:r>
        <w:rPr>
          <w:color w:val="1F497D"/>
        </w:rPr>
        <w:t>profile service</w:t>
      </w:r>
      <w:r>
        <w:rPr>
          <w:rFonts w:ascii="新細明體" w:hAnsi="新細明體" w:hint="eastAsia"/>
          <w:color w:val="1F497D"/>
        </w:rPr>
        <w:t>的溝通介面</w:t>
      </w:r>
      <w:r>
        <w:rPr>
          <w:color w:val="1F497D"/>
        </w:rPr>
        <w:t>.</w:t>
      </w:r>
    </w:p>
    <w:p w:rsidR="0017474E" w:rsidRDefault="0017474E" w:rsidP="0017474E">
      <w:pPr>
        <w:pStyle w:val="a9"/>
        <w:ind w:leftChars="0" w:left="360"/>
        <w:rPr>
          <w:color w:val="1F497D"/>
        </w:rPr>
      </w:pPr>
      <w:r w:rsidRPr="0017474E">
        <w:rPr>
          <w:color w:val="1F497D"/>
        </w:rPr>
        <w:t xml:space="preserve">Each </w:t>
      </w:r>
      <w:proofErr w:type="spellStart"/>
      <w:r w:rsidRPr="0017474E">
        <w:rPr>
          <w:color w:val="1F497D"/>
        </w:rPr>
        <w:t>profileService</w:t>
      </w:r>
      <w:proofErr w:type="spellEnd"/>
      <w:r w:rsidRPr="0017474E">
        <w:rPr>
          <w:color w:val="1F497D"/>
        </w:rPr>
        <w:t xml:space="preserve"> needs </w:t>
      </w:r>
      <w:proofErr w:type="spellStart"/>
      <w:r w:rsidRPr="0017474E">
        <w:rPr>
          <w:color w:val="1F497D"/>
        </w:rPr>
        <w:t>StaeMachine</w:t>
      </w:r>
      <w:proofErr w:type="spellEnd"/>
      <w:r w:rsidRPr="0017474E">
        <w:rPr>
          <w:color w:val="1F497D"/>
        </w:rPr>
        <w:t xml:space="preserve">, Scheduler, </w:t>
      </w:r>
      <w:proofErr w:type="spellStart"/>
      <w:r w:rsidRPr="0017474E">
        <w:rPr>
          <w:color w:val="1F497D"/>
        </w:rPr>
        <w:t>ErrorHandler</w:t>
      </w:r>
      <w:proofErr w:type="spellEnd"/>
      <w:r w:rsidRPr="0017474E">
        <w:rPr>
          <w:color w:val="1F497D"/>
        </w:rPr>
        <w:t xml:space="preserve">, </w:t>
      </w:r>
      <w:proofErr w:type="spellStart"/>
      <w:r w:rsidRPr="0017474E">
        <w:rPr>
          <w:color w:val="1F497D"/>
        </w:rPr>
        <w:t>CommandHandler</w:t>
      </w:r>
      <w:proofErr w:type="spellEnd"/>
      <w:r w:rsidRPr="0017474E">
        <w:rPr>
          <w:color w:val="1F497D"/>
        </w:rPr>
        <w:t xml:space="preserve">, and the corresponding </w:t>
      </w:r>
      <w:proofErr w:type="spellStart"/>
      <w:r w:rsidRPr="0017474E">
        <w:rPr>
          <w:color w:val="1F497D"/>
        </w:rPr>
        <w:t>Reciever</w:t>
      </w:r>
      <w:proofErr w:type="spellEnd"/>
      <w:r w:rsidRPr="0017474E">
        <w:rPr>
          <w:color w:val="1F497D"/>
        </w:rPr>
        <w:t xml:space="preserve">. This </w:t>
      </w:r>
      <w:proofErr w:type="spellStart"/>
      <w:r w:rsidRPr="0017474E">
        <w:rPr>
          <w:color w:val="1F497D"/>
        </w:rPr>
        <w:t>reciever</w:t>
      </w:r>
      <w:proofErr w:type="spellEnd"/>
      <w:r w:rsidRPr="0017474E">
        <w:rPr>
          <w:color w:val="1F497D"/>
        </w:rPr>
        <w:t xml:space="preserve"> is mainly used as a communication interface between </w:t>
      </w:r>
      <w:proofErr w:type="spellStart"/>
      <w:r w:rsidRPr="0017474E">
        <w:rPr>
          <w:color w:val="1F497D"/>
        </w:rPr>
        <w:t>BTAdapter</w:t>
      </w:r>
      <w:proofErr w:type="spellEnd"/>
      <w:r w:rsidRPr="0017474E">
        <w:rPr>
          <w:color w:val="1F497D"/>
        </w:rPr>
        <w:t xml:space="preserve"> and each profile service.</w:t>
      </w:r>
    </w:p>
    <w:p w:rsidR="003B4DA5" w:rsidRDefault="003B4DA5" w:rsidP="003B4DA5">
      <w:pPr>
        <w:pStyle w:val="a9"/>
        <w:numPr>
          <w:ilvl w:val="0"/>
          <w:numId w:val="2"/>
        </w:numPr>
        <w:ind w:leftChars="0"/>
        <w:rPr>
          <w:rFonts w:hint="eastAsia"/>
          <w:color w:val="1F497D"/>
        </w:rPr>
      </w:pPr>
      <w:proofErr w:type="spellStart"/>
      <w:r>
        <w:rPr>
          <w:color w:val="1F497D"/>
        </w:rPr>
        <w:t>StateMachine</w:t>
      </w:r>
      <w:proofErr w:type="spellEnd"/>
      <w:r>
        <w:rPr>
          <w:rFonts w:ascii="新細明體" w:hAnsi="新細明體" w:hint="eastAsia"/>
          <w:color w:val="1F497D"/>
        </w:rPr>
        <w:t>負責目前跟</w:t>
      </w:r>
      <w:r>
        <w:rPr>
          <w:color w:val="1F497D"/>
        </w:rPr>
        <w:t>Pump</w:t>
      </w:r>
      <w:r>
        <w:rPr>
          <w:rFonts w:ascii="新細明體" w:hAnsi="新細明體" w:hint="eastAsia"/>
          <w:color w:val="1F497D"/>
        </w:rPr>
        <w:t>的溝通狀態</w:t>
      </w:r>
      <w:r>
        <w:rPr>
          <w:color w:val="1F497D"/>
        </w:rPr>
        <w:t>(</w:t>
      </w:r>
      <w:r>
        <w:rPr>
          <w:rFonts w:ascii="新細明體" w:hAnsi="新細明體" w:hint="eastAsia"/>
          <w:color w:val="1F497D"/>
        </w:rPr>
        <w:t>例如</w:t>
      </w:r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連線</w:t>
      </w:r>
      <w:r>
        <w:rPr>
          <w:color w:val="1F497D"/>
        </w:rPr>
        <w:t xml:space="preserve">, </w:t>
      </w:r>
      <w:r>
        <w:rPr>
          <w:rFonts w:ascii="新細明體" w:hAnsi="新細明體" w:hint="eastAsia"/>
          <w:color w:val="1F497D"/>
        </w:rPr>
        <w:t>斷線或是</w:t>
      </w:r>
      <w:r>
        <w:rPr>
          <w:color w:val="1F497D"/>
        </w:rPr>
        <w:t>flight mode</w:t>
      </w:r>
      <w:r>
        <w:rPr>
          <w:rFonts w:ascii="新細明體" w:hAnsi="新細明體" w:hint="eastAsia"/>
          <w:color w:val="1F497D"/>
        </w:rPr>
        <w:t>等等</w:t>
      </w:r>
      <w:r>
        <w:rPr>
          <w:color w:val="1F497D"/>
        </w:rPr>
        <w:t>)</w:t>
      </w:r>
    </w:p>
    <w:p w:rsidR="0017474E" w:rsidRDefault="0017474E" w:rsidP="0017474E">
      <w:pPr>
        <w:pStyle w:val="a9"/>
        <w:ind w:leftChars="0" w:left="360"/>
        <w:rPr>
          <w:color w:val="1F497D"/>
        </w:rPr>
      </w:pPr>
      <w:proofErr w:type="spellStart"/>
      <w:r w:rsidRPr="0017474E">
        <w:rPr>
          <w:color w:val="1F497D"/>
        </w:rPr>
        <w:lastRenderedPageBreak/>
        <w:t>StateMachine</w:t>
      </w:r>
      <w:proofErr w:type="spellEnd"/>
      <w:r w:rsidRPr="0017474E">
        <w:rPr>
          <w:color w:val="1F497D"/>
        </w:rPr>
        <w:t xml:space="preserve"> is responsible for the current state of communication with the pump (such as connection, disconnection or flight mode, etc.)</w:t>
      </w:r>
    </w:p>
    <w:p w:rsidR="003B4DA5" w:rsidRPr="0017474E" w:rsidRDefault="003B4DA5" w:rsidP="003B4DA5">
      <w:pPr>
        <w:pStyle w:val="a9"/>
        <w:numPr>
          <w:ilvl w:val="0"/>
          <w:numId w:val="2"/>
        </w:numPr>
        <w:ind w:leftChars="0"/>
        <w:rPr>
          <w:rFonts w:hint="eastAsia"/>
          <w:color w:val="1F497D"/>
        </w:rPr>
      </w:pPr>
      <w:r>
        <w:rPr>
          <w:color w:val="1F497D"/>
        </w:rPr>
        <w:t xml:space="preserve">Scheduler </w:t>
      </w:r>
      <w:r>
        <w:rPr>
          <w:rFonts w:ascii="新細明體" w:hAnsi="新細明體" w:hint="eastAsia"/>
          <w:color w:val="1F497D"/>
        </w:rPr>
        <w:t>用來負責各個</w:t>
      </w:r>
      <w:r>
        <w:rPr>
          <w:color w:val="1F497D"/>
        </w:rPr>
        <w:t>Command</w:t>
      </w:r>
      <w:r>
        <w:rPr>
          <w:rFonts w:ascii="新細明體" w:hAnsi="新細明體" w:hint="eastAsia"/>
          <w:color w:val="1F497D"/>
        </w:rPr>
        <w:t>需不需要做</w:t>
      </w:r>
      <w:r>
        <w:rPr>
          <w:color w:val="1F497D"/>
        </w:rPr>
        <w:t>retry</w:t>
      </w:r>
      <w:r>
        <w:rPr>
          <w:rFonts w:ascii="新細明體" w:hAnsi="新細明體" w:hint="eastAsia"/>
          <w:color w:val="1F497D"/>
        </w:rPr>
        <w:t>以及</w:t>
      </w:r>
      <w:r>
        <w:rPr>
          <w:color w:val="1F497D"/>
        </w:rPr>
        <w:t>time out</w:t>
      </w:r>
      <w:r>
        <w:rPr>
          <w:rFonts w:ascii="新細明體" w:hAnsi="新細明體" w:hint="eastAsia"/>
          <w:color w:val="1F497D"/>
        </w:rPr>
        <w:t>的機制</w:t>
      </w:r>
    </w:p>
    <w:p w:rsidR="0017474E" w:rsidRDefault="0017474E" w:rsidP="0017474E">
      <w:pPr>
        <w:pStyle w:val="a9"/>
        <w:ind w:leftChars="0" w:left="360"/>
        <w:rPr>
          <w:color w:val="1F497D"/>
        </w:rPr>
      </w:pPr>
      <w:r w:rsidRPr="0017474E">
        <w:rPr>
          <w:color w:val="1F497D"/>
        </w:rPr>
        <w:t>Scheduler used to be responsible for each Command need to do retry and time out of the mechanism</w:t>
      </w:r>
    </w:p>
    <w:p w:rsidR="003B4DA5" w:rsidRPr="0017474E" w:rsidRDefault="003B4DA5" w:rsidP="003B4DA5">
      <w:pPr>
        <w:pStyle w:val="a9"/>
        <w:numPr>
          <w:ilvl w:val="0"/>
          <w:numId w:val="2"/>
        </w:numPr>
        <w:ind w:leftChars="0"/>
        <w:rPr>
          <w:rFonts w:hint="eastAsia"/>
          <w:color w:val="1F497D"/>
        </w:rPr>
      </w:pPr>
      <w:proofErr w:type="spellStart"/>
      <w:r>
        <w:rPr>
          <w:color w:val="1F497D"/>
        </w:rPr>
        <w:t>ErroHandler</w:t>
      </w:r>
      <w:proofErr w:type="spellEnd"/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提供當有收到</w:t>
      </w:r>
      <w:proofErr w:type="spellStart"/>
      <w:r>
        <w:rPr>
          <w:color w:val="1F497D"/>
        </w:rPr>
        <w:t>erro</w:t>
      </w:r>
      <w:proofErr w:type="spellEnd"/>
      <w:r>
        <w:rPr>
          <w:rFonts w:ascii="新細明體" w:hAnsi="新細明體" w:hint="eastAsia"/>
          <w:color w:val="1F497D"/>
        </w:rPr>
        <w:t>訊息或是本身</w:t>
      </w:r>
      <w:r>
        <w:rPr>
          <w:color w:val="1F497D"/>
        </w:rPr>
        <w:t>service</w:t>
      </w:r>
      <w:r>
        <w:rPr>
          <w:rFonts w:ascii="新細明體" w:hAnsi="新細明體" w:hint="eastAsia"/>
          <w:color w:val="1F497D"/>
        </w:rPr>
        <w:t>有流程錯誤要做相對應的處理</w:t>
      </w:r>
    </w:p>
    <w:p w:rsidR="0017474E" w:rsidRDefault="0017474E" w:rsidP="0017474E">
      <w:pPr>
        <w:pStyle w:val="a9"/>
        <w:ind w:leftChars="0" w:left="360"/>
        <w:rPr>
          <w:color w:val="1F497D"/>
        </w:rPr>
      </w:pPr>
      <w:proofErr w:type="spellStart"/>
      <w:r w:rsidRPr="0017474E">
        <w:rPr>
          <w:color w:val="1F497D"/>
        </w:rPr>
        <w:t>ErrorHandler</w:t>
      </w:r>
      <w:proofErr w:type="spellEnd"/>
      <w:r w:rsidRPr="0017474E">
        <w:rPr>
          <w:color w:val="1F497D"/>
        </w:rPr>
        <w:t xml:space="preserve"> when there is error message received or the service itself has a process error to do the corresponding treatment</w:t>
      </w:r>
    </w:p>
    <w:p w:rsidR="003B4DA5" w:rsidRPr="0017474E" w:rsidRDefault="003B4DA5" w:rsidP="003B4DA5">
      <w:pPr>
        <w:pStyle w:val="a9"/>
        <w:numPr>
          <w:ilvl w:val="0"/>
          <w:numId w:val="2"/>
        </w:numPr>
        <w:ind w:leftChars="0"/>
        <w:rPr>
          <w:rFonts w:hint="eastAsia"/>
          <w:color w:val="1F497D"/>
        </w:rPr>
      </w:pPr>
      <w:proofErr w:type="spellStart"/>
      <w:r>
        <w:rPr>
          <w:color w:val="1F497D"/>
        </w:rPr>
        <w:t>CommandHandler</w:t>
      </w:r>
      <w:proofErr w:type="spellEnd"/>
      <w:r>
        <w:rPr>
          <w:color w:val="1F497D"/>
        </w:rPr>
        <w:t xml:space="preserve">: </w:t>
      </w:r>
      <w:r>
        <w:rPr>
          <w:rFonts w:ascii="新細明體" w:hAnsi="新細明體" w:hint="eastAsia"/>
          <w:color w:val="1F497D"/>
        </w:rPr>
        <w:t>用來處理各</w:t>
      </w:r>
      <w:r>
        <w:rPr>
          <w:color w:val="1F497D"/>
        </w:rPr>
        <w:t>Command</w:t>
      </w:r>
      <w:r>
        <w:rPr>
          <w:rFonts w:ascii="新細明體" w:hAnsi="新細明體" w:hint="eastAsia"/>
          <w:color w:val="1F497D"/>
        </w:rPr>
        <w:t>的</w:t>
      </w:r>
      <w:proofErr w:type="gramStart"/>
      <w:r>
        <w:rPr>
          <w:rFonts w:ascii="新細明體" w:hAnsi="新細明體" w:hint="eastAsia"/>
          <w:color w:val="1F497D"/>
        </w:rPr>
        <w:t>打包跟收送</w:t>
      </w:r>
      <w:proofErr w:type="gramEnd"/>
      <w:r>
        <w:rPr>
          <w:rFonts w:ascii="新細明體" w:hAnsi="新細明體" w:hint="eastAsia"/>
          <w:color w:val="1F497D"/>
        </w:rPr>
        <w:t>處理</w:t>
      </w:r>
    </w:p>
    <w:p w:rsidR="0017474E" w:rsidRDefault="0017474E" w:rsidP="0017474E">
      <w:pPr>
        <w:pStyle w:val="a9"/>
        <w:ind w:leftChars="0" w:left="360"/>
        <w:rPr>
          <w:color w:val="1F497D"/>
        </w:rPr>
      </w:pPr>
      <w:proofErr w:type="spellStart"/>
      <w:r w:rsidRPr="0017474E">
        <w:rPr>
          <w:color w:val="1F497D"/>
        </w:rPr>
        <w:t>CommandHandler</w:t>
      </w:r>
      <w:proofErr w:type="spellEnd"/>
      <w:r w:rsidRPr="0017474E">
        <w:rPr>
          <w:color w:val="1F497D"/>
        </w:rPr>
        <w:t>: used to deal with each Command packing and sending processing</w:t>
      </w:r>
    </w:p>
    <w:p w:rsidR="003B4DA5" w:rsidRDefault="003B4DA5" w:rsidP="003B4DA5">
      <w:pPr>
        <w:pStyle w:val="a9"/>
        <w:numPr>
          <w:ilvl w:val="0"/>
          <w:numId w:val="2"/>
        </w:numPr>
        <w:ind w:leftChars="0"/>
        <w:rPr>
          <w:rFonts w:hint="eastAsia"/>
          <w:color w:val="1F497D"/>
        </w:rPr>
      </w:pPr>
      <w:r>
        <w:rPr>
          <w:rFonts w:ascii="新細明體" w:hAnsi="新細明體" w:hint="eastAsia"/>
          <w:color w:val="1F497D"/>
        </w:rPr>
        <w:t>每</w:t>
      </w:r>
      <w:proofErr w:type="gramStart"/>
      <w:r>
        <w:rPr>
          <w:rFonts w:ascii="新細明體" w:hAnsi="新細明體" w:hint="eastAsia"/>
          <w:color w:val="1F497D"/>
        </w:rPr>
        <w:t>個</w:t>
      </w:r>
      <w:proofErr w:type="spellStart"/>
      <w:proofErr w:type="gramEnd"/>
      <w:r>
        <w:rPr>
          <w:color w:val="1F497D"/>
        </w:rPr>
        <w:t>ProfileService</w:t>
      </w:r>
      <w:proofErr w:type="spellEnd"/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都會註冊一個</w:t>
      </w:r>
      <w:proofErr w:type="spellStart"/>
      <w:r>
        <w:rPr>
          <w:color w:val="1F497D"/>
        </w:rPr>
        <w:t>reciever</w:t>
      </w:r>
      <w:proofErr w:type="spellEnd"/>
      <w:r>
        <w:rPr>
          <w:color w:val="1F497D"/>
        </w:rPr>
        <w:t xml:space="preserve">, </w:t>
      </w:r>
      <w:r>
        <w:rPr>
          <w:rFonts w:ascii="新細明體" w:hAnsi="新細明體" w:hint="eastAsia"/>
          <w:color w:val="1F497D"/>
        </w:rPr>
        <w:t>由</w:t>
      </w:r>
      <w:proofErr w:type="spellStart"/>
      <w:r>
        <w:rPr>
          <w:color w:val="1F497D"/>
        </w:rPr>
        <w:t>BTAdapter</w:t>
      </w:r>
      <w:proofErr w:type="spellEnd"/>
      <w:proofErr w:type="gramStart"/>
      <w:r>
        <w:rPr>
          <w:rFonts w:ascii="新細明體" w:hAnsi="新細明體" w:hint="eastAsia"/>
          <w:color w:val="1F497D"/>
        </w:rPr>
        <w:t>哪邊送過來</w:t>
      </w:r>
      <w:proofErr w:type="gramEnd"/>
      <w:r>
        <w:rPr>
          <w:rFonts w:ascii="新細明體" w:hAnsi="新細明體" w:hint="eastAsia"/>
          <w:color w:val="1F497D"/>
        </w:rPr>
        <w:t>的相關</w:t>
      </w:r>
      <w:r>
        <w:rPr>
          <w:color w:val="1F497D"/>
        </w:rPr>
        <w:t>action.</w:t>
      </w:r>
    </w:p>
    <w:p w:rsidR="0017474E" w:rsidRDefault="00684596" w:rsidP="0017474E">
      <w:pPr>
        <w:pStyle w:val="a9"/>
        <w:ind w:leftChars="0" w:left="360"/>
        <w:rPr>
          <w:color w:val="1F497D"/>
        </w:rPr>
      </w:pPr>
      <w:r w:rsidRPr="00684596">
        <w:rPr>
          <w:color w:val="1F497D"/>
        </w:rPr>
        <w:t xml:space="preserve">Each </w:t>
      </w:r>
      <w:proofErr w:type="spellStart"/>
      <w:r w:rsidRPr="00684596">
        <w:rPr>
          <w:color w:val="1F497D"/>
        </w:rPr>
        <w:t>ProfileService</w:t>
      </w:r>
      <w:proofErr w:type="spellEnd"/>
      <w:r w:rsidRPr="00684596">
        <w:rPr>
          <w:color w:val="1F497D"/>
        </w:rPr>
        <w:t xml:space="preserve"> will register a </w:t>
      </w:r>
      <w:proofErr w:type="spellStart"/>
      <w:r w:rsidRPr="00684596">
        <w:rPr>
          <w:color w:val="1F497D"/>
        </w:rPr>
        <w:t>reciever</w:t>
      </w:r>
      <w:proofErr w:type="spellEnd"/>
      <w:r w:rsidRPr="00684596">
        <w:rPr>
          <w:color w:val="1F497D"/>
        </w:rPr>
        <w:t xml:space="preserve">, sent by the </w:t>
      </w:r>
      <w:proofErr w:type="spellStart"/>
      <w:r w:rsidRPr="00684596">
        <w:rPr>
          <w:color w:val="1F497D"/>
        </w:rPr>
        <w:t>BTAdapter</w:t>
      </w:r>
      <w:proofErr w:type="spellEnd"/>
      <w:r w:rsidRPr="00684596">
        <w:rPr>
          <w:color w:val="1F497D"/>
        </w:rPr>
        <w:t xml:space="preserve"> side of the relevant action.</w:t>
      </w:r>
    </w:p>
    <w:p w:rsidR="003B4DA5" w:rsidRDefault="003B4DA5" w:rsidP="003B4DA5">
      <w:pPr>
        <w:rPr>
          <w:color w:val="1F497D"/>
        </w:rPr>
      </w:pPr>
      <w:r>
        <w:rPr>
          <w:rFonts w:ascii="新細明體" w:hAnsi="新細明體" w:hint="eastAsia"/>
          <w:color w:val="1F497D"/>
        </w:rPr>
        <w:t>預計裡面會有</w:t>
      </w:r>
      <w:r>
        <w:rPr>
          <w:color w:val="1F497D"/>
        </w:rPr>
        <w:t xml:space="preserve">Observer, singleton, factory, strategy, flyweight </w:t>
      </w:r>
      <w:r>
        <w:rPr>
          <w:rFonts w:ascii="新細明體" w:hAnsi="新細明體" w:hint="eastAsia"/>
          <w:color w:val="1F497D"/>
        </w:rPr>
        <w:t>各個</w:t>
      </w:r>
      <w:r>
        <w:rPr>
          <w:color w:val="1F497D"/>
        </w:rPr>
        <w:t>pattern</w:t>
      </w:r>
      <w:r>
        <w:rPr>
          <w:rFonts w:ascii="新細明體" w:hAnsi="新細明體" w:hint="eastAsia"/>
          <w:color w:val="1F497D"/>
        </w:rPr>
        <w:t>在裡面</w:t>
      </w:r>
      <w:r>
        <w:rPr>
          <w:color w:val="1F497D"/>
        </w:rPr>
        <w:t xml:space="preserve">. </w:t>
      </w:r>
      <w:r>
        <w:rPr>
          <w:rFonts w:ascii="新細明體" w:hAnsi="新細明體" w:hint="eastAsia"/>
          <w:color w:val="1F497D"/>
        </w:rPr>
        <w:t>做好各功能的管理架構</w:t>
      </w:r>
      <w:r>
        <w:rPr>
          <w:color w:val="1F497D"/>
        </w:rPr>
        <w:t>.</w:t>
      </w:r>
    </w:p>
    <w:p w:rsidR="003B4DA5" w:rsidRDefault="00684596" w:rsidP="003B4DA5">
      <w:pPr>
        <w:rPr>
          <w:color w:val="1F497D"/>
        </w:rPr>
      </w:pPr>
      <w:r w:rsidRPr="00684596">
        <w:rPr>
          <w:color w:val="1F497D"/>
        </w:rPr>
        <w:t>It is expected there will be Observer, singleton, factory, strategy, flyweight each pattern in it. Good management structure of each function.</w:t>
      </w:r>
    </w:p>
    <w:p w:rsidR="003B4DA5" w:rsidRDefault="003B4DA5">
      <w:pPr>
        <w:rPr>
          <w:rFonts w:hint="eastAsia"/>
          <w:color w:val="1F497D"/>
        </w:rPr>
      </w:pPr>
      <w:r>
        <w:rPr>
          <w:color w:val="1F497D"/>
        </w:rPr>
        <w:t xml:space="preserve">Ps: </w:t>
      </w:r>
      <w:proofErr w:type="spellStart"/>
      <w:r>
        <w:rPr>
          <w:color w:val="1F497D"/>
        </w:rPr>
        <w:t>BTAdapter</w:t>
      </w:r>
      <w:proofErr w:type="spellEnd"/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和</w:t>
      </w:r>
      <w:r>
        <w:rPr>
          <w:color w:val="1F497D"/>
        </w:rPr>
        <w:t xml:space="preserve"> </w:t>
      </w:r>
      <w:proofErr w:type="spellStart"/>
      <w:r>
        <w:rPr>
          <w:color w:val="1F497D"/>
        </w:rPr>
        <w:t>PumpController</w:t>
      </w:r>
      <w:proofErr w:type="spellEnd"/>
      <w:r>
        <w:rPr>
          <w:color w:val="1F497D"/>
        </w:rPr>
        <w:t xml:space="preserve"> service</w:t>
      </w:r>
      <w:r>
        <w:rPr>
          <w:rFonts w:ascii="新細明體" w:hAnsi="新細明體" w:hint="eastAsia"/>
          <w:color w:val="1F497D"/>
        </w:rPr>
        <w:t>都屬於</w:t>
      </w:r>
      <w:r>
        <w:rPr>
          <w:color w:val="1F497D"/>
        </w:rPr>
        <w:t xml:space="preserve">application layer. </w:t>
      </w:r>
      <w:r>
        <w:rPr>
          <w:rFonts w:ascii="新細明體" w:hAnsi="新細明體" w:hint="eastAsia"/>
          <w:color w:val="1F497D"/>
        </w:rPr>
        <w:t>只差在功用不同</w:t>
      </w:r>
      <w:r>
        <w:rPr>
          <w:color w:val="1F497D"/>
        </w:rPr>
        <w:t>.</w:t>
      </w:r>
    </w:p>
    <w:p w:rsidR="00684596" w:rsidRPr="003B4DA5" w:rsidRDefault="00684596">
      <w:pPr>
        <w:rPr>
          <w:color w:val="1F497D"/>
        </w:rPr>
      </w:pPr>
      <w:r w:rsidRPr="00684596">
        <w:rPr>
          <w:color w:val="1F497D"/>
        </w:rPr>
        <w:t xml:space="preserve">Ps: </w:t>
      </w:r>
      <w:proofErr w:type="spellStart"/>
      <w:r w:rsidRPr="00684596">
        <w:rPr>
          <w:color w:val="1F497D"/>
        </w:rPr>
        <w:t>BTAdapter</w:t>
      </w:r>
      <w:proofErr w:type="spellEnd"/>
      <w:r w:rsidRPr="00684596">
        <w:rPr>
          <w:color w:val="1F497D"/>
        </w:rPr>
        <w:t xml:space="preserve"> and </w:t>
      </w:r>
      <w:proofErr w:type="spellStart"/>
      <w:r w:rsidRPr="00684596">
        <w:rPr>
          <w:color w:val="1F497D"/>
        </w:rPr>
        <w:t>PumpController</w:t>
      </w:r>
      <w:proofErr w:type="spellEnd"/>
      <w:r w:rsidRPr="00684596">
        <w:rPr>
          <w:color w:val="1F497D"/>
        </w:rPr>
        <w:t xml:space="preserve"> service belong to the application layer. </w:t>
      </w:r>
      <w:proofErr w:type="gramStart"/>
      <w:r w:rsidRPr="00684596">
        <w:rPr>
          <w:color w:val="1F497D"/>
        </w:rPr>
        <w:t>Difference only in different functions.</w:t>
      </w:r>
      <w:bookmarkStart w:id="0" w:name="_GoBack"/>
      <w:bookmarkEnd w:id="0"/>
      <w:proofErr w:type="gramEnd"/>
    </w:p>
    <w:sectPr w:rsidR="00684596" w:rsidRPr="003B4DA5" w:rsidSect="00C118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F5998"/>
    <w:multiLevelType w:val="hybridMultilevel"/>
    <w:tmpl w:val="6AB4EFD6"/>
    <w:lvl w:ilvl="0" w:tplc="64220A1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AA97CF6"/>
    <w:multiLevelType w:val="multilevel"/>
    <w:tmpl w:val="D6C85DC0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4DA5"/>
    <w:rsid w:val="000231D1"/>
    <w:rsid w:val="0006081A"/>
    <w:rsid w:val="00065721"/>
    <w:rsid w:val="00067C9D"/>
    <w:rsid w:val="00082B77"/>
    <w:rsid w:val="000B7C10"/>
    <w:rsid w:val="0011211E"/>
    <w:rsid w:val="00114ECA"/>
    <w:rsid w:val="00127A3F"/>
    <w:rsid w:val="00136E20"/>
    <w:rsid w:val="00137060"/>
    <w:rsid w:val="00167898"/>
    <w:rsid w:val="00172664"/>
    <w:rsid w:val="0017474E"/>
    <w:rsid w:val="001850C1"/>
    <w:rsid w:val="0020002D"/>
    <w:rsid w:val="002E1E60"/>
    <w:rsid w:val="002E4F98"/>
    <w:rsid w:val="00302BB5"/>
    <w:rsid w:val="003204E7"/>
    <w:rsid w:val="00361AA4"/>
    <w:rsid w:val="0036359B"/>
    <w:rsid w:val="003715E6"/>
    <w:rsid w:val="0038477D"/>
    <w:rsid w:val="003A4C4B"/>
    <w:rsid w:val="003B4DA5"/>
    <w:rsid w:val="00404F1A"/>
    <w:rsid w:val="004538FA"/>
    <w:rsid w:val="0046672D"/>
    <w:rsid w:val="00466BAB"/>
    <w:rsid w:val="004B6D9E"/>
    <w:rsid w:val="004C1B48"/>
    <w:rsid w:val="004D4388"/>
    <w:rsid w:val="004F126E"/>
    <w:rsid w:val="0052224E"/>
    <w:rsid w:val="00540F9E"/>
    <w:rsid w:val="0057024B"/>
    <w:rsid w:val="0058758A"/>
    <w:rsid w:val="005D6983"/>
    <w:rsid w:val="00605399"/>
    <w:rsid w:val="00684596"/>
    <w:rsid w:val="006B385F"/>
    <w:rsid w:val="006D1253"/>
    <w:rsid w:val="006D5A6E"/>
    <w:rsid w:val="00704611"/>
    <w:rsid w:val="00707427"/>
    <w:rsid w:val="0071439F"/>
    <w:rsid w:val="007247CC"/>
    <w:rsid w:val="007370BA"/>
    <w:rsid w:val="00751B3B"/>
    <w:rsid w:val="00777692"/>
    <w:rsid w:val="007A1E18"/>
    <w:rsid w:val="007F3CA3"/>
    <w:rsid w:val="008121CF"/>
    <w:rsid w:val="00815B23"/>
    <w:rsid w:val="00867B48"/>
    <w:rsid w:val="008B34A1"/>
    <w:rsid w:val="00901FEE"/>
    <w:rsid w:val="00936BE8"/>
    <w:rsid w:val="00966528"/>
    <w:rsid w:val="00995696"/>
    <w:rsid w:val="009A3D8F"/>
    <w:rsid w:val="009C04E8"/>
    <w:rsid w:val="009F73C4"/>
    <w:rsid w:val="00A03EC3"/>
    <w:rsid w:val="00A27439"/>
    <w:rsid w:val="00A8459B"/>
    <w:rsid w:val="00B83DC9"/>
    <w:rsid w:val="00B92372"/>
    <w:rsid w:val="00BC349D"/>
    <w:rsid w:val="00C02A21"/>
    <w:rsid w:val="00C118A6"/>
    <w:rsid w:val="00C66FF1"/>
    <w:rsid w:val="00C81172"/>
    <w:rsid w:val="00C81713"/>
    <w:rsid w:val="00C944B7"/>
    <w:rsid w:val="00CA570A"/>
    <w:rsid w:val="00CC5564"/>
    <w:rsid w:val="00CE111D"/>
    <w:rsid w:val="00DA05F5"/>
    <w:rsid w:val="00E05A15"/>
    <w:rsid w:val="00E55C60"/>
    <w:rsid w:val="00E73B8A"/>
    <w:rsid w:val="00E86F57"/>
    <w:rsid w:val="00F379B1"/>
    <w:rsid w:val="00F73613"/>
    <w:rsid w:val="00FA066D"/>
    <w:rsid w:val="00FA1615"/>
    <w:rsid w:val="00FC10A3"/>
    <w:rsid w:val="00FF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247CC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rsid w:val="007247C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7247C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">
    <w:name w:val="Title"/>
    <w:basedOn w:val="a0"/>
    <w:next w:val="a0"/>
    <w:link w:val="a4"/>
    <w:qFormat/>
    <w:rsid w:val="007247CC"/>
    <w:pPr>
      <w:numPr>
        <w:numId w:val="1"/>
      </w:num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1"/>
    <w:link w:val="a"/>
    <w:rsid w:val="007247C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0"/>
    <w:next w:val="a0"/>
    <w:link w:val="a6"/>
    <w:qFormat/>
    <w:rsid w:val="007247CC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6">
    <w:name w:val="副標題 字元"/>
    <w:basedOn w:val="a1"/>
    <w:link w:val="a5"/>
    <w:rsid w:val="007247CC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7">
    <w:name w:val="Balloon Text"/>
    <w:basedOn w:val="a0"/>
    <w:link w:val="a8"/>
    <w:uiPriority w:val="99"/>
    <w:semiHidden/>
    <w:unhideWhenUsed/>
    <w:rsid w:val="003B4D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1"/>
    <w:link w:val="a7"/>
    <w:uiPriority w:val="99"/>
    <w:semiHidden/>
    <w:rsid w:val="003B4DA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List Paragraph"/>
    <w:basedOn w:val="a0"/>
    <w:uiPriority w:val="34"/>
    <w:qFormat/>
    <w:rsid w:val="003B4DA5"/>
    <w:pPr>
      <w:widowControl/>
      <w:ind w:leftChars="200" w:left="480"/>
    </w:pPr>
    <w:rPr>
      <w:rFonts w:ascii="Calibri" w:hAnsi="Calibri" w:cs="新細明體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7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1.png@01D11BBB.EDF86B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adamchen</dc:creator>
  <cp:lastModifiedBy>adamchen</cp:lastModifiedBy>
  <cp:revision>2</cp:revision>
  <dcterms:created xsi:type="dcterms:W3CDTF">2018-01-18T08:35:00Z</dcterms:created>
  <dcterms:modified xsi:type="dcterms:W3CDTF">2018-01-18T08:40:00Z</dcterms:modified>
</cp:coreProperties>
</file>