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1DE1E" w14:textId="77777777" w:rsidR="00B76941" w:rsidRPr="00FF1CA0" w:rsidRDefault="00000000" w:rsidP="005D2C29">
      <w:pPr>
        <w:pStyle w:val="Title"/>
        <w:rPr>
          <w:rFonts w:ascii="Arial" w:hAnsi="Arial" w:cs="Arial"/>
        </w:rPr>
      </w:pPr>
      <w:r w:rsidRPr="00FF1CA0">
        <w:rPr>
          <w:rFonts w:ascii="Arial" w:hAnsi="Arial" w:cs="Arial"/>
        </w:rPr>
        <w:fldChar w:fldCharType="begin"/>
      </w:r>
      <w:r w:rsidRPr="00FF1CA0">
        <w:rPr>
          <w:rFonts w:ascii="Arial" w:hAnsi="Arial" w:cs="Arial"/>
        </w:rPr>
        <w:instrText xml:space="preserve"> TITLE   \* MERGEFORMAT </w:instrText>
      </w:r>
      <w:r w:rsidRPr="00FF1CA0">
        <w:rPr>
          <w:rFonts w:ascii="Arial" w:hAnsi="Arial" w:cs="Arial"/>
        </w:rPr>
        <w:fldChar w:fldCharType="separate"/>
      </w:r>
      <w:r w:rsidRPr="00FF1CA0">
        <w:rPr>
          <w:rFonts w:ascii="Arial" w:hAnsi="Arial" w:cs="Arial"/>
        </w:rPr>
        <w:t>VMware Pro Cloud Service for Private Cloud Infrastructure - VMware VCF Automation Standard Operating Procedures 9.x</w:t>
      </w:r>
      <w:r w:rsidRPr="00FF1CA0">
        <w:rPr>
          <w:rFonts w:ascii="Arial" w:hAnsi="Arial" w:cs="Arial"/>
        </w:rPr>
        <w:fldChar w:fldCharType="end"/>
      </w:r>
    </w:p>
    <w:p w14:paraId="6772FD29" w14:textId="77777777" w:rsidR="00B76941" w:rsidRPr="00FF1CA0" w:rsidRDefault="00000000" w:rsidP="000555E1">
      <w:pPr>
        <w:pStyle w:val="Subtitle"/>
        <w:rPr>
          <w:rFonts w:ascii="Arial" w:hAnsi="Arial" w:cs="Arial"/>
        </w:rPr>
      </w:pPr>
      <w:bookmarkStart w:id="0" w:name="Horizon_on_Google_Cloud_VMware_Solution_"/>
      <w:bookmarkEnd w:id="0"/>
      <w:r w:rsidRPr="00FF1CA0">
        <w:rPr>
          <w:rFonts w:ascii="Arial" w:hAnsi="Arial" w:cs="Arial"/>
          <w:noProof/>
        </w:rPr>
        <w:drawing>
          <wp:anchor distT="0" distB="0" distL="114300" distR="114300" simplePos="0" relativeHeight="251658240" behindDoc="1" locked="0" layoutInCell="1" allowOverlap="1" wp14:anchorId="4FCBF6DA" wp14:editId="5EC9DF96">
            <wp:simplePos x="0" y="0"/>
            <wp:positionH relativeFrom="page">
              <wp:align>left</wp:align>
            </wp:positionH>
            <wp:positionV relativeFrom="page">
              <wp:posOffset>6096000</wp:posOffset>
            </wp:positionV>
            <wp:extent cx="7767184" cy="3954145"/>
            <wp:effectExtent l="0" t="0" r="5715" b="825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7767184" cy="3954145"/>
                    </a:xfrm>
                    <a:prstGeom prst="rect">
                      <a:avLst/>
                    </a:prstGeom>
                  </pic:spPr>
                </pic:pic>
              </a:graphicData>
            </a:graphic>
            <wp14:sizeRelH relativeFrom="margin">
              <wp14:pctWidth>0</wp14:pctWidth>
            </wp14:sizeRelH>
            <wp14:sizeRelV relativeFrom="margin">
              <wp14:pctHeight>0</wp14:pctHeight>
            </wp14:sizeRelV>
          </wp:anchor>
        </w:drawing>
      </w:r>
      <w:r w:rsidR="008D637B" w:rsidRPr="00FF1CA0">
        <w:rPr>
          <w:rFonts w:ascii="Arial" w:hAnsi="Arial" w:cs="Arial"/>
        </w:rPr>
        <w:fldChar w:fldCharType="begin"/>
      </w:r>
      <w:r w:rsidR="008D637B" w:rsidRPr="00FF1CA0">
        <w:rPr>
          <w:rFonts w:ascii="Arial" w:hAnsi="Arial" w:cs="Arial"/>
        </w:rPr>
        <w:instrText xml:space="preserve"> SUBJECT   \* MERGEFORMAT </w:instrText>
      </w:r>
      <w:r w:rsidR="008D637B" w:rsidRPr="00FF1CA0">
        <w:rPr>
          <w:rFonts w:ascii="Arial" w:hAnsi="Arial" w:cs="Arial"/>
        </w:rPr>
        <w:fldChar w:fldCharType="separate"/>
      </w:r>
      <w:r w:rsidR="008D637B" w:rsidRPr="00FF1CA0">
        <w:rPr>
          <w:rFonts w:ascii="Arial" w:hAnsi="Arial" w:cs="Arial"/>
        </w:rPr>
        <w:fldChar w:fldCharType="end"/>
      </w:r>
    </w:p>
    <w:p w14:paraId="41670D0C" w14:textId="77777777" w:rsidR="00C258BA" w:rsidRPr="00FF1CA0" w:rsidRDefault="00000000" w:rsidP="00C258BA">
      <w:pPr>
        <w:pageBreakBefore/>
        <w:spacing w:after="180"/>
        <w:rPr>
          <w:rFonts w:cs="Arial"/>
          <w:color w:val="323232"/>
          <w:sz w:val="18"/>
          <w:szCs w:val="18"/>
        </w:rPr>
      </w:pPr>
      <w:r w:rsidRPr="00FF1CA0">
        <w:rPr>
          <w:rFonts w:cs="Arial"/>
          <w:color w:val="323232"/>
          <w:sz w:val="18"/>
          <w:szCs w:val="18"/>
        </w:rPr>
        <w:lastRenderedPageBreak/>
        <w:t>You can find the most up-to-date technical documentation on the VMware website at:</w:t>
      </w:r>
    </w:p>
    <w:p w14:paraId="296C6891" w14:textId="77777777" w:rsidR="00B76941" w:rsidRPr="00FF1CA0" w:rsidRDefault="00000000" w:rsidP="0030710A">
      <w:pPr>
        <w:rPr>
          <w:rFonts w:cs="Arial"/>
          <w:sz w:val="18"/>
          <w:szCs w:val="18"/>
        </w:rPr>
      </w:pPr>
      <w:r w:rsidRPr="00FF1CA0">
        <w:rPr>
          <w:rFonts w:cs="Arial"/>
          <w:color w:val="323232"/>
          <w:spacing w:val="-51"/>
          <w:sz w:val="18"/>
          <w:szCs w:val="18"/>
        </w:rPr>
        <w:t xml:space="preserve"> </w:t>
      </w:r>
      <w:hyperlink r:id="rId8" w:history="1">
        <w:r w:rsidR="00B76941" w:rsidRPr="00FF1CA0">
          <w:rPr>
            <w:rFonts w:cs="Arial"/>
            <w:color w:val="0096D3"/>
            <w:sz w:val="18"/>
            <w:szCs w:val="18"/>
          </w:rPr>
          <w:t>https://docs.vmware.com/</w:t>
        </w:r>
      </w:hyperlink>
    </w:p>
    <w:p w14:paraId="3EF44909" w14:textId="77777777" w:rsidR="00B76941" w:rsidRPr="00FF1CA0" w:rsidRDefault="00000000" w:rsidP="00010A48">
      <w:pPr>
        <w:spacing w:before="11520"/>
        <w:rPr>
          <w:rFonts w:cs="Arial"/>
          <w:b/>
          <w:sz w:val="18"/>
        </w:rPr>
      </w:pPr>
      <w:r w:rsidRPr="00FF1CA0">
        <w:rPr>
          <w:rFonts w:cs="Arial"/>
          <w:b/>
          <w:color w:val="323232"/>
          <w:sz w:val="18"/>
        </w:rPr>
        <w:t>Broadcom</w:t>
      </w:r>
      <w:r w:rsidRPr="00FF1CA0">
        <w:rPr>
          <w:rFonts w:cs="Arial"/>
          <w:b/>
          <w:color w:val="323232"/>
          <w:sz w:val="18"/>
          <w:vertAlign w:val="superscript"/>
        </w:rPr>
        <w:t>®</w:t>
      </w:r>
    </w:p>
    <w:p w14:paraId="3CA2A740" w14:textId="77777777" w:rsidR="00CD44BB" w:rsidRPr="00FF1CA0" w:rsidRDefault="00000000" w:rsidP="00CD44BB">
      <w:pPr>
        <w:rPr>
          <w:rFonts w:cs="Arial"/>
          <w:color w:val="323232"/>
          <w:spacing w:val="1"/>
          <w:sz w:val="18"/>
        </w:rPr>
      </w:pPr>
      <w:r w:rsidRPr="00FF1CA0">
        <w:rPr>
          <w:rFonts w:cs="Arial"/>
          <w:color w:val="323232"/>
          <w:sz w:val="18"/>
        </w:rPr>
        <w:t>34</w:t>
      </w:r>
      <w:r w:rsidR="007A3262" w:rsidRPr="00FF1CA0">
        <w:rPr>
          <w:rFonts w:cs="Arial"/>
          <w:color w:val="323232"/>
          <w:sz w:val="18"/>
        </w:rPr>
        <w:t>2</w:t>
      </w:r>
      <w:r w:rsidRPr="00FF1CA0">
        <w:rPr>
          <w:rFonts w:cs="Arial"/>
          <w:color w:val="323232"/>
          <w:sz w:val="18"/>
        </w:rPr>
        <w:t>1 Hillview Ave.</w:t>
      </w:r>
    </w:p>
    <w:p w14:paraId="46F718F1" w14:textId="77777777" w:rsidR="00CD44BB" w:rsidRPr="00FF1CA0" w:rsidRDefault="00000000" w:rsidP="00CD44BB">
      <w:pPr>
        <w:rPr>
          <w:rFonts w:cs="Arial"/>
          <w:color w:val="323232"/>
          <w:spacing w:val="-51"/>
          <w:sz w:val="18"/>
        </w:rPr>
      </w:pPr>
      <w:r w:rsidRPr="00FF1CA0">
        <w:rPr>
          <w:rFonts w:cs="Arial"/>
          <w:color w:val="323232"/>
          <w:sz w:val="18"/>
        </w:rPr>
        <w:t>Palo Alto, CA 94304</w:t>
      </w:r>
      <w:r w:rsidRPr="00FF1CA0">
        <w:rPr>
          <w:rFonts w:cs="Arial"/>
          <w:color w:val="323232"/>
          <w:spacing w:val="-51"/>
          <w:sz w:val="18"/>
        </w:rPr>
        <w:t xml:space="preserve"> </w:t>
      </w:r>
    </w:p>
    <w:p w14:paraId="1084B576" w14:textId="77777777" w:rsidR="00B76941" w:rsidRPr="00FF1CA0" w:rsidRDefault="00B76941" w:rsidP="00CD44BB">
      <w:pPr>
        <w:rPr>
          <w:rFonts w:cs="Arial"/>
          <w:sz w:val="18"/>
        </w:rPr>
      </w:pPr>
      <w:hyperlink r:id="rId9" w:history="1">
        <w:r w:rsidRPr="00FF1CA0">
          <w:rPr>
            <w:rFonts w:cs="Arial"/>
            <w:color w:val="323232"/>
            <w:sz w:val="18"/>
          </w:rPr>
          <w:t>www.vmware.com</w:t>
        </w:r>
      </w:hyperlink>
    </w:p>
    <w:p w14:paraId="4E323686" w14:textId="2642786E" w:rsidR="00010A48" w:rsidRPr="00FF1CA0" w:rsidRDefault="00000000" w:rsidP="00010A48">
      <w:pPr>
        <w:spacing w:before="320"/>
        <w:rPr>
          <w:rFonts w:cs="Arial"/>
          <w:color w:val="0096D3"/>
          <w:sz w:val="18"/>
        </w:rPr>
      </w:pPr>
      <w:r w:rsidRPr="00FF1CA0">
        <w:rPr>
          <w:rFonts w:cs="Arial"/>
          <w:color w:val="323232"/>
          <w:sz w:val="18"/>
        </w:rPr>
        <w:t>Copyright</w:t>
      </w:r>
      <w:r w:rsidRPr="00FF1CA0">
        <w:rPr>
          <w:rFonts w:cs="Arial"/>
          <w:color w:val="323232"/>
          <w:sz w:val="18"/>
          <w:vertAlign w:val="superscript"/>
        </w:rPr>
        <w:t>©</w:t>
      </w:r>
      <w:r w:rsidRPr="00FF1CA0">
        <w:rPr>
          <w:rFonts w:cs="Arial"/>
          <w:color w:val="323232"/>
          <w:sz w:val="18"/>
        </w:rPr>
        <w:t xml:space="preserve"> 202</w:t>
      </w:r>
      <w:r w:rsidR="00A84A2D">
        <w:rPr>
          <w:rFonts w:cs="Arial"/>
          <w:color w:val="323232"/>
          <w:sz w:val="18"/>
        </w:rPr>
        <w:t>6</w:t>
      </w:r>
      <w:r w:rsidRPr="00FF1CA0">
        <w:rPr>
          <w:rFonts w:cs="Arial"/>
          <w:color w:val="323232"/>
          <w:sz w:val="18"/>
        </w:rPr>
        <w:t xml:space="preserve"> </w:t>
      </w:r>
      <w:r w:rsidR="007A3262" w:rsidRPr="00FF1CA0">
        <w:rPr>
          <w:rFonts w:cs="Arial"/>
          <w:color w:val="323232"/>
          <w:sz w:val="18"/>
        </w:rPr>
        <w:t>Broadcom</w:t>
      </w:r>
      <w:r w:rsidR="007A3262" w:rsidRPr="00FF1CA0">
        <w:rPr>
          <w:rFonts w:cs="Arial"/>
          <w:color w:val="323232"/>
          <w:sz w:val="18"/>
          <w:vertAlign w:val="superscript"/>
        </w:rPr>
        <w:t>®</w:t>
      </w:r>
      <w:r w:rsidRPr="00FF1CA0">
        <w:rPr>
          <w:rFonts w:cs="Arial"/>
          <w:color w:val="323232"/>
          <w:sz w:val="18"/>
        </w:rPr>
        <w:t xml:space="preserve"> All rights reserved.</w:t>
      </w:r>
      <w:r w:rsidRPr="00FF1CA0">
        <w:rPr>
          <w:rFonts w:cs="Arial"/>
          <w:color w:val="323232"/>
          <w:spacing w:val="1"/>
          <w:sz w:val="18"/>
        </w:rPr>
        <w:t xml:space="preserve"> </w:t>
      </w:r>
      <w:hyperlink r:id="rId10" w:history="1">
        <w:r w:rsidR="00010A48" w:rsidRPr="00FF1CA0">
          <w:rPr>
            <w:rFonts w:cs="Arial"/>
            <w:color w:val="0096D3"/>
            <w:sz w:val="18"/>
          </w:rPr>
          <w:t>Copyright and trademark information.</w:t>
        </w:r>
      </w:hyperlink>
      <w:bookmarkStart w:id="1" w:name="Contents"/>
      <w:bookmarkEnd w:id="1"/>
    </w:p>
    <w:p w14:paraId="77629788" w14:textId="77777777" w:rsidR="00B76941" w:rsidRPr="00FF1CA0" w:rsidRDefault="00000000" w:rsidP="0092725C">
      <w:pPr>
        <w:pStyle w:val="SectionHeading1"/>
        <w:rPr>
          <w:rFonts w:ascii="Arial" w:hAnsi="Arial" w:cs="Arial"/>
        </w:rPr>
      </w:pPr>
      <w:r w:rsidRPr="00FF1CA0">
        <w:rPr>
          <w:rFonts w:ascii="Arial" w:hAnsi="Arial" w:cs="Arial"/>
        </w:rPr>
        <w:lastRenderedPageBreak/>
        <w:t>Contents</w:t>
      </w:r>
    </w:p>
    <w:p w14:paraId="1C5C28FB" w14:textId="77777777" w:rsidR="00FE1763" w:rsidRDefault="00000000">
      <w:pPr>
        <w:pStyle w:val="TOC1"/>
        <w:rPr>
          <w:rFonts w:asciiTheme="minorHAnsi" w:hAnsiTheme="minorHAnsi"/>
          <w:noProof/>
          <w:sz w:val="22"/>
        </w:rPr>
      </w:pPr>
      <w:r w:rsidRPr="00FF1CA0">
        <w:rPr>
          <w:rFonts w:cs="Arial"/>
        </w:rPr>
        <w:fldChar w:fldCharType="begin"/>
      </w:r>
      <w:r w:rsidRPr="00FF1CA0">
        <w:rPr>
          <w:rFonts w:cs="Arial"/>
        </w:rPr>
        <w:instrText xml:space="preserve"> TOC \o "1-1" \h \z \t "Heading 2,2,Heading 3,3" </w:instrText>
      </w:r>
      <w:r w:rsidRPr="00FF1CA0">
        <w:rPr>
          <w:rFonts w:cs="Arial"/>
        </w:rPr>
        <w:fldChar w:fldCharType="separate"/>
      </w:r>
      <w:hyperlink w:anchor="_Toc256000038" w:history="1">
        <w:r>
          <w:rPr>
            <w:rStyle w:val="Hyperlink"/>
          </w:rPr>
          <w:t>1.</w:t>
        </w:r>
        <w:r>
          <w:rPr>
            <w:rFonts w:asciiTheme="minorHAnsi" w:hAnsiTheme="minorHAnsi"/>
            <w:noProof/>
            <w:sz w:val="22"/>
          </w:rPr>
          <w:tab/>
        </w:r>
        <w:r>
          <w:rPr>
            <w:rStyle w:val="Hyperlink"/>
          </w:rPr>
          <w:t>Getting Started with the Tools for Building Applications</w:t>
        </w:r>
        <w:r>
          <w:tab/>
        </w:r>
        <w:r>
          <w:fldChar w:fldCharType="begin"/>
        </w:r>
        <w:r>
          <w:instrText xml:space="preserve"> PAGEREF _Toc256000038 \h </w:instrText>
        </w:r>
        <w:r>
          <w:fldChar w:fldCharType="separate"/>
        </w:r>
        <w:r>
          <w:t>4</w:t>
        </w:r>
        <w:r>
          <w:fldChar w:fldCharType="end"/>
        </w:r>
      </w:hyperlink>
    </w:p>
    <w:p w14:paraId="169CE04E" w14:textId="77777777" w:rsidR="00FE1763" w:rsidRDefault="00000000">
      <w:pPr>
        <w:pStyle w:val="TOC2"/>
        <w:rPr>
          <w:rFonts w:asciiTheme="minorHAnsi" w:hAnsiTheme="minorHAnsi"/>
          <w:noProof/>
          <w:sz w:val="22"/>
        </w:rPr>
      </w:pPr>
      <w:hyperlink w:anchor="_Toc256000039" w:history="1">
        <w:r>
          <w:rPr>
            <w:rStyle w:val="Hyperlink"/>
          </w:rPr>
          <w:t>Getting Started with the Self-Service Catalog in VCF Automation</w:t>
        </w:r>
        <w:r>
          <w:tab/>
        </w:r>
        <w:r>
          <w:fldChar w:fldCharType="begin"/>
        </w:r>
        <w:r>
          <w:instrText xml:space="preserve"> PAGEREF _Toc256000039 \h </w:instrText>
        </w:r>
        <w:r>
          <w:fldChar w:fldCharType="separate"/>
        </w:r>
        <w:r>
          <w:t>5</w:t>
        </w:r>
        <w:r>
          <w:fldChar w:fldCharType="end"/>
        </w:r>
      </w:hyperlink>
    </w:p>
    <w:p w14:paraId="1B55CFE1" w14:textId="77777777" w:rsidR="00FE1763" w:rsidRDefault="00000000">
      <w:pPr>
        <w:pStyle w:val="TOC3"/>
        <w:rPr>
          <w:rFonts w:asciiTheme="minorHAnsi" w:hAnsiTheme="minorHAnsi"/>
          <w:noProof/>
          <w:sz w:val="22"/>
        </w:rPr>
      </w:pPr>
      <w:hyperlink w:anchor="_Toc256000040" w:history="1">
        <w:r>
          <w:rPr>
            <w:rStyle w:val="Hyperlink"/>
          </w:rPr>
          <w:t>Request an Item from the Catalog in VCF Automation for All Apps</w:t>
        </w:r>
        <w:r>
          <w:tab/>
        </w:r>
        <w:r>
          <w:fldChar w:fldCharType="begin"/>
        </w:r>
        <w:r>
          <w:instrText xml:space="preserve"> PAGEREF _Toc256000040 \h </w:instrText>
        </w:r>
        <w:r>
          <w:fldChar w:fldCharType="separate"/>
        </w:r>
        <w:r>
          <w:t>6</w:t>
        </w:r>
        <w:r>
          <w:fldChar w:fldCharType="end"/>
        </w:r>
      </w:hyperlink>
    </w:p>
    <w:p w14:paraId="46149F6A" w14:textId="77777777" w:rsidR="00FE1763" w:rsidRDefault="00000000">
      <w:pPr>
        <w:pStyle w:val="TOC3"/>
        <w:rPr>
          <w:rFonts w:asciiTheme="minorHAnsi" w:hAnsiTheme="minorHAnsi"/>
          <w:noProof/>
          <w:sz w:val="22"/>
        </w:rPr>
      </w:pPr>
      <w:hyperlink w:anchor="_Toc256000041" w:history="1">
        <w:r>
          <w:rPr>
            <w:rStyle w:val="Hyperlink"/>
          </w:rPr>
          <w:t>Request an Item from the Catalog in VCF Automation for VM Apps</w:t>
        </w:r>
        <w:r>
          <w:tab/>
        </w:r>
        <w:r>
          <w:fldChar w:fldCharType="begin"/>
        </w:r>
        <w:r>
          <w:instrText xml:space="preserve"> PAGEREF _Toc256000041 \h </w:instrText>
        </w:r>
        <w:r>
          <w:fldChar w:fldCharType="separate"/>
        </w:r>
        <w:r>
          <w:t>11</w:t>
        </w:r>
        <w:r>
          <w:fldChar w:fldCharType="end"/>
        </w:r>
      </w:hyperlink>
    </w:p>
    <w:p w14:paraId="20347396" w14:textId="77777777" w:rsidR="00FE1763" w:rsidRDefault="00000000">
      <w:pPr>
        <w:pStyle w:val="TOC1"/>
        <w:rPr>
          <w:rFonts w:asciiTheme="minorHAnsi" w:hAnsiTheme="minorHAnsi"/>
          <w:noProof/>
          <w:sz w:val="22"/>
        </w:rPr>
      </w:pPr>
      <w:hyperlink w:anchor="_Toc256000042" w:history="1">
        <w:r>
          <w:rPr>
            <w:rStyle w:val="Hyperlink"/>
          </w:rPr>
          <w:t>2.</w:t>
        </w:r>
        <w:r>
          <w:rPr>
            <w:rFonts w:asciiTheme="minorHAnsi" w:hAnsiTheme="minorHAnsi"/>
            <w:noProof/>
            <w:sz w:val="22"/>
          </w:rPr>
          <w:tab/>
        </w:r>
        <w:r>
          <w:rPr>
            <w:rStyle w:val="Hyperlink"/>
          </w:rPr>
          <w:t>Provision and Manage Virtual Machines</w:t>
        </w:r>
        <w:r>
          <w:tab/>
        </w:r>
        <w:r>
          <w:fldChar w:fldCharType="begin"/>
        </w:r>
        <w:r>
          <w:instrText xml:space="preserve"> PAGEREF _Toc256000042 \h </w:instrText>
        </w:r>
        <w:r>
          <w:fldChar w:fldCharType="separate"/>
        </w:r>
        <w:r>
          <w:t>106</w:t>
        </w:r>
        <w:r>
          <w:fldChar w:fldCharType="end"/>
        </w:r>
      </w:hyperlink>
    </w:p>
    <w:p w14:paraId="1742FF50" w14:textId="77777777" w:rsidR="00FE1763" w:rsidRDefault="00000000">
      <w:pPr>
        <w:pStyle w:val="TOC2"/>
        <w:rPr>
          <w:rFonts w:asciiTheme="minorHAnsi" w:hAnsiTheme="minorHAnsi"/>
          <w:noProof/>
          <w:sz w:val="22"/>
        </w:rPr>
      </w:pPr>
      <w:hyperlink w:anchor="_Toc256000043" w:history="1">
        <w:r>
          <w:rPr>
            <w:rStyle w:val="Hyperlink"/>
          </w:rPr>
          <w:t>Provision a VM Using Self-Service</w:t>
        </w:r>
        <w:r>
          <w:tab/>
        </w:r>
        <w:r>
          <w:fldChar w:fldCharType="begin"/>
        </w:r>
        <w:r>
          <w:instrText xml:space="preserve"> PAGEREF _Toc256000043 \h </w:instrText>
        </w:r>
        <w:r>
          <w:fldChar w:fldCharType="separate"/>
        </w:r>
        <w:r>
          <w:t>106</w:t>
        </w:r>
        <w:r>
          <w:fldChar w:fldCharType="end"/>
        </w:r>
      </w:hyperlink>
    </w:p>
    <w:p w14:paraId="00494DEC" w14:textId="77777777" w:rsidR="00FE1763" w:rsidRDefault="00000000">
      <w:pPr>
        <w:pStyle w:val="TOC2"/>
        <w:rPr>
          <w:rFonts w:asciiTheme="minorHAnsi" w:hAnsiTheme="minorHAnsi"/>
          <w:noProof/>
          <w:sz w:val="22"/>
        </w:rPr>
      </w:pPr>
      <w:hyperlink w:anchor="_Toc256000044" w:history="1">
        <w:r>
          <w:rPr>
            <w:rStyle w:val="Hyperlink"/>
          </w:rPr>
          <w:t>Deploying and Managing Virtual Machines in vSphere Supervisor</w:t>
        </w:r>
        <w:r>
          <w:tab/>
        </w:r>
        <w:r>
          <w:fldChar w:fldCharType="begin"/>
        </w:r>
        <w:r>
          <w:instrText xml:space="preserve"> PAGEREF _Toc256000044 \h </w:instrText>
        </w:r>
        <w:r>
          <w:fldChar w:fldCharType="separate"/>
        </w:r>
        <w:r>
          <w:t>108</w:t>
        </w:r>
        <w:r>
          <w:fldChar w:fldCharType="end"/>
        </w:r>
      </w:hyperlink>
    </w:p>
    <w:p w14:paraId="173F1082" w14:textId="77777777" w:rsidR="00FE1763" w:rsidRDefault="00000000">
      <w:pPr>
        <w:pStyle w:val="TOC3"/>
        <w:rPr>
          <w:rFonts w:asciiTheme="minorHAnsi" w:hAnsiTheme="minorHAnsi"/>
          <w:noProof/>
          <w:sz w:val="22"/>
        </w:rPr>
      </w:pPr>
      <w:hyperlink w:anchor="_Toc256000045" w:history="1">
        <w:r>
          <w:rPr>
            <w:rStyle w:val="Hyperlink"/>
          </w:rPr>
          <w:t>Creating and Managing Content Libraries for Stand-Alone VMs in vSphere Supervisor</w:t>
        </w:r>
        <w:r>
          <w:tab/>
        </w:r>
        <w:r>
          <w:fldChar w:fldCharType="begin"/>
        </w:r>
        <w:r>
          <w:instrText xml:space="preserve"> PAGEREF _Toc256000045 \h </w:instrText>
        </w:r>
        <w:r>
          <w:fldChar w:fldCharType="separate"/>
        </w:r>
        <w:r>
          <w:t>111</w:t>
        </w:r>
        <w:r>
          <w:fldChar w:fldCharType="end"/>
        </w:r>
      </w:hyperlink>
    </w:p>
    <w:p w14:paraId="6969006D" w14:textId="77777777" w:rsidR="00FE1763" w:rsidRDefault="00000000">
      <w:pPr>
        <w:pStyle w:val="TOC3"/>
        <w:rPr>
          <w:rFonts w:asciiTheme="minorHAnsi" w:hAnsiTheme="minorHAnsi"/>
          <w:noProof/>
          <w:sz w:val="22"/>
        </w:rPr>
      </w:pPr>
      <w:hyperlink w:anchor="_Toc256000046" w:history="1">
        <w:r>
          <w:rPr>
            <w:rStyle w:val="Hyperlink"/>
          </w:rPr>
          <w:t>Working with VM Classes in vSphere Supervisor</w:t>
        </w:r>
        <w:r>
          <w:tab/>
        </w:r>
        <w:r>
          <w:fldChar w:fldCharType="begin"/>
        </w:r>
        <w:r>
          <w:instrText xml:space="preserve"> PAGEREF _Toc256000046 \h </w:instrText>
        </w:r>
        <w:r>
          <w:fldChar w:fldCharType="separate"/>
        </w:r>
        <w:r>
          <w:t>122</w:t>
        </w:r>
        <w:r>
          <w:fldChar w:fldCharType="end"/>
        </w:r>
      </w:hyperlink>
    </w:p>
    <w:p w14:paraId="7C423C74" w14:textId="77777777" w:rsidR="00FE1763" w:rsidRDefault="00000000">
      <w:pPr>
        <w:pStyle w:val="TOC3"/>
        <w:rPr>
          <w:rFonts w:asciiTheme="minorHAnsi" w:hAnsiTheme="minorHAnsi"/>
          <w:noProof/>
          <w:sz w:val="22"/>
        </w:rPr>
      </w:pPr>
      <w:hyperlink w:anchor="_Toc256000047" w:history="1">
        <w:r>
          <w:rPr>
            <w:rStyle w:val="Hyperlink"/>
          </w:rPr>
          <w:t>Create and Manage VM Classes Using the Data Center CLI</w:t>
        </w:r>
        <w:r>
          <w:tab/>
        </w:r>
        <w:r>
          <w:fldChar w:fldCharType="begin"/>
        </w:r>
        <w:r>
          <w:instrText xml:space="preserve"> PAGEREF _Toc256000047 \h </w:instrText>
        </w:r>
        <w:r>
          <w:fldChar w:fldCharType="separate"/>
        </w:r>
        <w:r>
          <w:t>128</w:t>
        </w:r>
        <w:r>
          <w:fldChar w:fldCharType="end"/>
        </w:r>
      </w:hyperlink>
    </w:p>
    <w:p w14:paraId="14161EE9" w14:textId="77777777" w:rsidR="00FE1763" w:rsidRDefault="00000000">
      <w:pPr>
        <w:pStyle w:val="TOC3"/>
        <w:rPr>
          <w:rFonts w:asciiTheme="minorHAnsi" w:hAnsiTheme="minorHAnsi"/>
          <w:noProof/>
          <w:sz w:val="22"/>
        </w:rPr>
      </w:pPr>
      <w:hyperlink w:anchor="_Toc256000048" w:history="1">
        <w:r>
          <w:rPr>
            <w:rStyle w:val="Hyperlink"/>
          </w:rPr>
          <w:t>Deploying a Stand-Alone VM in vSphere Supervisor</w:t>
        </w:r>
        <w:r>
          <w:tab/>
        </w:r>
        <w:r>
          <w:fldChar w:fldCharType="begin"/>
        </w:r>
        <w:r>
          <w:instrText xml:space="preserve"> PAGEREF _Toc256000048 \h </w:instrText>
        </w:r>
        <w:r>
          <w:fldChar w:fldCharType="separate"/>
        </w:r>
        <w:r>
          <w:t>133</w:t>
        </w:r>
        <w:r>
          <w:fldChar w:fldCharType="end"/>
        </w:r>
      </w:hyperlink>
    </w:p>
    <w:p w14:paraId="2FAC925C" w14:textId="77777777" w:rsidR="00FE1763" w:rsidRDefault="00000000">
      <w:pPr>
        <w:pStyle w:val="TOC3"/>
        <w:rPr>
          <w:rFonts w:asciiTheme="minorHAnsi" w:hAnsiTheme="minorHAnsi"/>
          <w:noProof/>
          <w:sz w:val="22"/>
        </w:rPr>
      </w:pPr>
      <w:hyperlink w:anchor="_Toc256000049" w:history="1">
        <w:r>
          <w:rPr>
            <w:rStyle w:val="Hyperlink"/>
          </w:rPr>
          <w:t>Deploying a VM with vGPU and Other PCI Devices in a Supervisor</w:t>
        </w:r>
        <w:r>
          <w:tab/>
        </w:r>
        <w:r>
          <w:fldChar w:fldCharType="begin"/>
        </w:r>
        <w:r>
          <w:instrText xml:space="preserve"> PAGEREF _Toc256000049 \h </w:instrText>
        </w:r>
        <w:r>
          <w:fldChar w:fldCharType="separate"/>
        </w:r>
        <w:r>
          <w:t>138</w:t>
        </w:r>
        <w:r>
          <w:fldChar w:fldCharType="end"/>
        </w:r>
      </w:hyperlink>
    </w:p>
    <w:p w14:paraId="0A77925E" w14:textId="77777777" w:rsidR="00FE1763" w:rsidRDefault="00000000">
      <w:pPr>
        <w:pStyle w:val="TOC3"/>
        <w:rPr>
          <w:rFonts w:asciiTheme="minorHAnsi" w:hAnsiTheme="minorHAnsi"/>
          <w:noProof/>
          <w:sz w:val="22"/>
        </w:rPr>
      </w:pPr>
      <w:hyperlink w:anchor="_Toc256000050" w:history="1">
        <w:r>
          <w:rPr>
            <w:rStyle w:val="Hyperlink"/>
          </w:rPr>
          <w:t>Deploying a VM with Instance Storage in vSphere Supervisor</w:t>
        </w:r>
        <w:r>
          <w:tab/>
        </w:r>
        <w:r>
          <w:fldChar w:fldCharType="begin"/>
        </w:r>
        <w:r>
          <w:instrText xml:space="preserve"> PAGEREF _Toc256000050 \h </w:instrText>
        </w:r>
        <w:r>
          <w:fldChar w:fldCharType="separate"/>
        </w:r>
        <w:r>
          <w:t>143</w:t>
        </w:r>
        <w:r>
          <w:fldChar w:fldCharType="end"/>
        </w:r>
      </w:hyperlink>
    </w:p>
    <w:p w14:paraId="2836C371" w14:textId="77777777" w:rsidR="00FE1763" w:rsidRDefault="00000000">
      <w:pPr>
        <w:pStyle w:val="TOC3"/>
        <w:rPr>
          <w:rFonts w:asciiTheme="minorHAnsi" w:hAnsiTheme="minorHAnsi"/>
          <w:noProof/>
          <w:sz w:val="22"/>
        </w:rPr>
      </w:pPr>
      <w:hyperlink w:anchor="_Toc256000051" w:history="1">
        <w:r>
          <w:rPr>
            <w:rStyle w:val="Hyperlink"/>
          </w:rPr>
          <w:t>Deploy VMs with Configurable OVF Properties in vSphere Supervisor</w:t>
        </w:r>
        <w:r>
          <w:tab/>
        </w:r>
        <w:r>
          <w:fldChar w:fldCharType="begin"/>
        </w:r>
        <w:r>
          <w:instrText xml:space="preserve"> PAGEREF _Toc256000051 \h </w:instrText>
        </w:r>
        <w:r>
          <w:fldChar w:fldCharType="separate"/>
        </w:r>
        <w:r>
          <w:t>149</w:t>
        </w:r>
        <w:r>
          <w:fldChar w:fldCharType="end"/>
        </w:r>
      </w:hyperlink>
    </w:p>
    <w:p w14:paraId="57F48EBB" w14:textId="77777777" w:rsidR="00FE1763" w:rsidRDefault="00000000">
      <w:pPr>
        <w:pStyle w:val="TOC3"/>
        <w:rPr>
          <w:rFonts w:asciiTheme="minorHAnsi" w:hAnsiTheme="minorHAnsi"/>
          <w:noProof/>
          <w:sz w:val="22"/>
        </w:rPr>
      </w:pPr>
      <w:hyperlink w:anchor="_Toc256000052" w:history="1">
        <w:r>
          <w:rPr>
            <w:rStyle w:val="Hyperlink"/>
          </w:rPr>
          <w:t>Import VMs into vSphere Supervisor</w:t>
        </w:r>
        <w:r>
          <w:tab/>
        </w:r>
        <w:r>
          <w:fldChar w:fldCharType="begin"/>
        </w:r>
        <w:r>
          <w:instrText xml:space="preserve"> PAGEREF _Toc256000052 \h </w:instrText>
        </w:r>
        <w:r>
          <w:fldChar w:fldCharType="separate"/>
        </w:r>
        <w:r>
          <w:t>151</w:t>
        </w:r>
        <w:r>
          <w:fldChar w:fldCharType="end"/>
        </w:r>
      </w:hyperlink>
    </w:p>
    <w:p w14:paraId="5C147D1D" w14:textId="77777777" w:rsidR="00FE1763" w:rsidRDefault="00000000">
      <w:pPr>
        <w:pStyle w:val="TOC3"/>
        <w:rPr>
          <w:rFonts w:asciiTheme="minorHAnsi" w:hAnsiTheme="minorHAnsi"/>
          <w:noProof/>
          <w:sz w:val="22"/>
        </w:rPr>
      </w:pPr>
      <w:hyperlink w:anchor="_Toc256000053" w:history="1">
        <w:r>
          <w:rPr>
            <w:rStyle w:val="Hyperlink"/>
          </w:rPr>
          <w:t>Monitor Virtual Machines Available in vSphere Supervisor</w:t>
        </w:r>
        <w:r>
          <w:tab/>
        </w:r>
        <w:r>
          <w:fldChar w:fldCharType="begin"/>
        </w:r>
        <w:r>
          <w:instrText xml:space="preserve"> PAGEREF _Toc256000053 \h </w:instrText>
        </w:r>
        <w:r>
          <w:fldChar w:fldCharType="separate"/>
        </w:r>
        <w:r>
          <w:t>152</w:t>
        </w:r>
        <w:r>
          <w:fldChar w:fldCharType="end"/>
        </w:r>
      </w:hyperlink>
    </w:p>
    <w:p w14:paraId="1910B1EE" w14:textId="77777777" w:rsidR="00FE1763" w:rsidRDefault="00000000">
      <w:pPr>
        <w:pStyle w:val="TOC3"/>
        <w:rPr>
          <w:rFonts w:asciiTheme="minorHAnsi" w:hAnsiTheme="minorHAnsi"/>
          <w:noProof/>
          <w:sz w:val="22"/>
        </w:rPr>
      </w:pPr>
      <w:hyperlink w:anchor="_Toc256000054" w:history="1">
        <w:r>
          <w:rPr>
            <w:rStyle w:val="Hyperlink"/>
          </w:rPr>
          <w:t>Troubleshoot VMs Using the vSphere VM Web Console</w:t>
        </w:r>
        <w:r>
          <w:tab/>
        </w:r>
        <w:r>
          <w:fldChar w:fldCharType="begin"/>
        </w:r>
        <w:r>
          <w:instrText xml:space="preserve"> PAGEREF _Toc256000054 \h </w:instrText>
        </w:r>
        <w:r>
          <w:fldChar w:fldCharType="separate"/>
        </w:r>
        <w:r>
          <w:t>153</w:t>
        </w:r>
        <w:r>
          <w:fldChar w:fldCharType="end"/>
        </w:r>
      </w:hyperlink>
    </w:p>
    <w:p w14:paraId="3086BC9F" w14:textId="77777777" w:rsidR="00FE1763" w:rsidRDefault="00000000">
      <w:pPr>
        <w:pStyle w:val="TOC1"/>
        <w:rPr>
          <w:rFonts w:asciiTheme="minorHAnsi" w:hAnsiTheme="minorHAnsi"/>
          <w:noProof/>
          <w:sz w:val="22"/>
        </w:rPr>
      </w:pPr>
      <w:hyperlink w:anchor="_Toc256000055" w:history="1">
        <w:r>
          <w:rPr>
            <w:rStyle w:val="Hyperlink"/>
          </w:rPr>
          <w:t>3.</w:t>
        </w:r>
        <w:r>
          <w:rPr>
            <w:rFonts w:asciiTheme="minorHAnsi" w:hAnsiTheme="minorHAnsi"/>
            <w:noProof/>
            <w:sz w:val="22"/>
          </w:rPr>
          <w:tab/>
        </w:r>
        <w:r>
          <w:rPr>
            <w:rStyle w:val="Hyperlink"/>
          </w:rPr>
          <w:t>References</w:t>
        </w:r>
        <w:r>
          <w:tab/>
        </w:r>
        <w:r>
          <w:fldChar w:fldCharType="begin"/>
        </w:r>
        <w:r>
          <w:instrText xml:space="preserve"> PAGEREF _Toc256000055 \h </w:instrText>
        </w:r>
        <w:r>
          <w:fldChar w:fldCharType="separate"/>
        </w:r>
        <w:r>
          <w:t>155</w:t>
        </w:r>
        <w:r>
          <w:fldChar w:fldCharType="end"/>
        </w:r>
      </w:hyperlink>
    </w:p>
    <w:p w14:paraId="3BFEEC57" w14:textId="77777777" w:rsidR="00FE1763" w:rsidRDefault="00000000">
      <w:pPr>
        <w:pStyle w:val="TOC2"/>
        <w:rPr>
          <w:rFonts w:asciiTheme="minorHAnsi" w:hAnsiTheme="minorHAnsi"/>
          <w:noProof/>
          <w:sz w:val="22"/>
        </w:rPr>
      </w:pPr>
      <w:hyperlink w:anchor="_Toc256000056" w:history="1">
        <w:r>
          <w:rPr>
            <w:rStyle w:val="Hyperlink"/>
          </w:rPr>
          <w:t>References</w:t>
        </w:r>
        <w:r>
          <w:tab/>
        </w:r>
        <w:r>
          <w:fldChar w:fldCharType="begin"/>
        </w:r>
        <w:r>
          <w:instrText xml:space="preserve"> PAGEREF _Toc256000056 \h </w:instrText>
        </w:r>
        <w:r>
          <w:fldChar w:fldCharType="separate"/>
        </w:r>
        <w:r>
          <w:t>155</w:t>
        </w:r>
        <w:r>
          <w:fldChar w:fldCharType="end"/>
        </w:r>
      </w:hyperlink>
    </w:p>
    <w:p w14:paraId="3DBD9182" w14:textId="77777777" w:rsidR="00317810" w:rsidRPr="00FF1CA0" w:rsidRDefault="00000000" w:rsidP="00317810">
      <w:pPr>
        <w:rPr>
          <w:rFonts w:cs="Arial"/>
          <w:b/>
          <w:bCs/>
          <w:noProof/>
        </w:rPr>
      </w:pPr>
      <w:r w:rsidRPr="00FF1CA0">
        <w:rPr>
          <w:rFonts w:cs="Arial"/>
          <w:b/>
          <w:bCs/>
          <w:noProof/>
        </w:rPr>
        <w:fldChar w:fldCharType="end"/>
      </w:r>
    </w:p>
    <w:p w14:paraId="2C840224" w14:textId="77777777" w:rsidR="00FE1763" w:rsidRDefault="00000000">
      <w:pPr>
        <w:pStyle w:val="Heading1"/>
      </w:pPr>
      <w:bookmarkStart w:id="2" w:name="_Toc256000038"/>
      <w:r>
        <w:lastRenderedPageBreak/>
        <w:t>Getting Started with the Tools for Building Applications</w:t>
      </w:r>
      <w:bookmarkEnd w:id="2"/>
    </w:p>
    <w:p w14:paraId="5F52F7B7" w14:textId="77777777" w:rsidR="00FE1763" w:rsidRDefault="00000000">
      <w:pPr>
        <w:pStyle w:val="BodyText"/>
      </w:pPr>
      <w:r>
        <w:t>Use VCF Automation to provision VMs, Kubernetes workloads and other cloud services by using self-service UI, API, and CLI. The Local Consumption Interface provides an alternative for access to vSphere Supervisor services for users who do not have access to VCF Automation.</w:t>
      </w:r>
    </w:p>
    <w:p w14:paraId="0CF6231E" w14:textId="77777777" w:rsidR="00FE1763" w:rsidRDefault="00000000">
      <w:pPr>
        <w:pStyle w:val="SectionHeading2"/>
      </w:pPr>
      <w:r>
        <w:t>Building Applications with VCF Automation</w:t>
      </w:r>
    </w:p>
    <w:p w14:paraId="59ADDE22" w14:textId="77777777" w:rsidR="00FE1763" w:rsidRDefault="00000000">
      <w:pPr>
        <w:pStyle w:val="BodyText"/>
      </w:pPr>
      <w:r>
        <w:t>VCF Automation supports two distinct organization types, All Apps organizations and VM Apps organizations, which have different consumption mechanisms. What you can do in VCF Automation depends on your organization membership.</w:t>
      </w:r>
    </w:p>
    <w:p w14:paraId="7E2FACF1" w14:textId="77777777" w:rsidR="00FE1763" w:rsidRDefault="00000000">
      <w:pPr>
        <w:pStyle w:val="BodyText"/>
      </w:pPr>
      <w:r>
        <w:t>VCF Automation</w:t>
      </w:r>
      <w:r>
        <w:rPr>
          <w:rStyle w:val="InlineUI"/>
        </w:rPr>
        <w:t xml:space="preserve"> for All Apps</w:t>
      </w:r>
      <w:r>
        <w:t xml:space="preserve"> provides a user-friendly interface for consuming infrastructure resources as a service, including Kubernetes and other infrastructure components. If you are a member of an All Apps organization in VCF Automation, you have two ways to provision infrastructure:</w:t>
      </w:r>
    </w:p>
    <w:p w14:paraId="060A9DA7" w14:textId="77777777" w:rsidR="00FE1763" w:rsidRDefault="00000000">
      <w:pPr>
        <w:pStyle w:val="BodyText"/>
        <w:numPr>
          <w:ilvl w:val="0"/>
          <w:numId w:val="8"/>
        </w:numPr>
      </w:pPr>
      <w:r>
        <w:rPr>
          <w:rStyle w:val="InlineUI"/>
        </w:rPr>
        <w:t>Self-service catalog</w:t>
      </w:r>
      <w:r>
        <w:t xml:space="preserve">. The catalog in VCF Automation for All Apps is the self-service interface where you can provision workloads from blueprints and other objects that the organization administrator curated and published for you. Blueprints contain resources that can be nested, for example, a blueprint can contain a VM inside a vSphere namespace. See </w:t>
      </w:r>
      <w:r>
        <w:rPr>
          <w:color w:val="0000FF"/>
          <w:u w:val="single"/>
        </w:rPr>
        <w:fldChar w:fldCharType="begin"/>
      </w:r>
      <w:r>
        <w:rPr>
          <w:color w:val="0000FF"/>
          <w:u w:val="single"/>
        </w:rPr>
        <w:instrText xml:space="preserve"> REF  Bfab9e6ef859b4b4298a9ca2c2f1da595 \* MERGEFORMAT \h</w:instrText>
      </w:r>
      <w:r>
        <w:rPr>
          <w:color w:val="0000FF"/>
          <w:u w:val="single"/>
        </w:rPr>
      </w:r>
      <w:r>
        <w:rPr>
          <w:color w:val="0000FF"/>
          <w:u w:val="single"/>
        </w:rPr>
        <w:fldChar w:fldCharType="separate"/>
      </w:r>
      <w:r>
        <w:rPr>
          <w:color w:val="0000FF"/>
          <w:u w:val="single"/>
        </w:rPr>
        <w:t>Request an Item from the Catalog in VCF Automation for All Apps</w:t>
      </w:r>
      <w:r>
        <w:fldChar w:fldCharType="end"/>
      </w:r>
      <w:r>
        <w:t>.</w:t>
      </w:r>
    </w:p>
    <w:p w14:paraId="604ECC22" w14:textId="77777777" w:rsidR="00FE1763" w:rsidRDefault="00000000">
      <w:pPr>
        <w:pStyle w:val="BodyText"/>
        <w:numPr>
          <w:ilvl w:val="0"/>
          <w:numId w:val="8"/>
        </w:numPr>
      </w:pPr>
      <w:r>
        <w:rPr>
          <w:rStyle w:val="InlineUI"/>
        </w:rPr>
        <w:t>IaaS Services</w:t>
      </w:r>
      <w:r>
        <w:t>. VCF Automation gives you access to modern services enabled by vSphere Supervisor and cloud native applications. You can provision resources including VMs, Kubernetes, volumes, storage, load balancers and networking objects, without involvement from your administrator. See Access the IaaS Services Console or Local Consumption Interface.</w:t>
      </w:r>
    </w:p>
    <w:p w14:paraId="49FA2498" w14:textId="77777777" w:rsidR="00FE1763" w:rsidRDefault="00000000">
      <w:pPr>
        <w:pStyle w:val="BodyText"/>
      </w:pPr>
      <w:r>
        <w:t>Both catalog and services deployments support day 2 operations on workloads and services.</w:t>
      </w:r>
    </w:p>
    <w:p w14:paraId="1C5AB8CF" w14:textId="77777777" w:rsidR="00FE1763" w:rsidRDefault="00000000">
      <w:pPr>
        <w:pStyle w:val="BodyText"/>
      </w:pPr>
      <w:r>
        <w:t>In VCF Automation</w:t>
      </w:r>
      <w:r>
        <w:rPr>
          <w:rStyle w:val="InlineUI"/>
        </w:rPr>
        <w:t xml:space="preserve"> for VM Apps</w:t>
      </w:r>
      <w:r>
        <w:t xml:space="preserve"> organizations you deploy catalog items from the VCF Automation for VM Apps self-service catalog. The catalog in VCF Automation for VM Apps is a self-service portal for users to request and manage IT resources from various cloud providers, both private clouds (VMware vSphere) and public clouds (GCP, AWS, Azure), independently through the catalog interface. See </w:t>
      </w:r>
      <w:r>
        <w:rPr>
          <w:color w:val="0000FF"/>
          <w:u w:val="single"/>
        </w:rPr>
        <w:fldChar w:fldCharType="begin"/>
      </w:r>
      <w:r>
        <w:rPr>
          <w:color w:val="0000FF"/>
          <w:u w:val="single"/>
        </w:rPr>
        <w:instrText xml:space="preserve"> REF  Bdcadc83cfdf64cabb5a0da1d14c090ed \* MERGEFORMAT \h</w:instrText>
      </w:r>
      <w:r>
        <w:rPr>
          <w:color w:val="0000FF"/>
          <w:u w:val="single"/>
        </w:rPr>
      </w:r>
      <w:r>
        <w:rPr>
          <w:color w:val="0000FF"/>
          <w:u w:val="single"/>
        </w:rPr>
        <w:fldChar w:fldCharType="separate"/>
      </w:r>
      <w:r>
        <w:rPr>
          <w:color w:val="0000FF"/>
          <w:u w:val="single"/>
        </w:rPr>
        <w:t>Request an Item from the Catalog in VCF Automation for VM Apps</w:t>
      </w:r>
      <w:r>
        <w:fldChar w:fldCharType="end"/>
      </w:r>
      <w:r>
        <w:t>.</w:t>
      </w:r>
    </w:p>
    <w:p w14:paraId="5F708BA7" w14:textId="77777777" w:rsidR="00FE1763" w:rsidRDefault="00000000">
      <w:pPr>
        <w:pStyle w:val="BodyText"/>
      </w:pPr>
      <w:r>
        <w:t>Catalog items in VCF Automation for VM Apps are pre-configured templates that users can deploy, such as virtual machines, cloud templates, and other infrastructure components. The catalog items are provided to you by your administrator. The items that are available to you and your options at deployment time depend on your project membership.</w:t>
      </w:r>
    </w:p>
    <w:p w14:paraId="7BAA772E" w14:textId="77777777" w:rsidR="00FE1763" w:rsidRDefault="00000000">
      <w:pPr>
        <w:pStyle w:val="BodyText"/>
        <w:pBdr>
          <w:top w:val="single" w:sz="8" w:space="2" w:color="D3D3D3"/>
          <w:bottom w:val="single" w:sz="8" w:space="2" w:color="D3D3D3"/>
        </w:pBdr>
      </w:pPr>
      <w:r>
        <w:rPr>
          <w:rStyle w:val="NoteLeaderimportant"/>
        </w:rPr>
        <w:t>Important</w:t>
      </w:r>
      <w:r>
        <w:rPr>
          <w:rStyle w:val="NoteLeaderimportant"/>
        </w:rPr>
        <w:tab/>
      </w:r>
      <w:r>
        <w:t>VCF Automation for VM Apps does not support IaaS services.</w:t>
      </w:r>
    </w:p>
    <w:p w14:paraId="55AB2708" w14:textId="77777777" w:rsidR="00FE1763" w:rsidRDefault="00000000">
      <w:pPr>
        <w:pStyle w:val="SectionHeading2"/>
      </w:pPr>
      <w:r>
        <w:t>Building Applications with the Local Consumption Interface</w:t>
      </w:r>
    </w:p>
    <w:p w14:paraId="2205398C" w14:textId="77777777" w:rsidR="00FE1763" w:rsidRDefault="00000000">
      <w:pPr>
        <w:pStyle w:val="BodyText"/>
      </w:pPr>
      <w:r>
        <w:t>The Local Consumption Interface provides an alternative interface to allow access to modern services enabled by enabled by vSphere Supervisor and cloud native applications. Users can provision resources including VMs, Kubernetes, volumes, storage, load balancers and networking objects, without administrator involvement.</w:t>
      </w:r>
    </w:p>
    <w:p w14:paraId="3D7D68F5" w14:textId="77777777" w:rsidR="00FE1763" w:rsidRDefault="00000000">
      <w:pPr>
        <w:pStyle w:val="BodyText"/>
      </w:pPr>
      <w:r>
        <w:lastRenderedPageBreak/>
        <w:t xml:space="preserve">The Local Consumption Interface is a vSphere Supervisor service. It can be made available in environments without access to VCF Automation, such as vSphere Foundation. For more information on installing and configuring the Local Consumption Interface, see </w:t>
      </w:r>
      <w:hyperlink r:id="rId11" w:tooltip="Using the Local Consumption Interface" w:history="1">
        <w:r>
          <w:rPr>
            <w:color w:val="0000FF"/>
            <w:u w:val="single"/>
          </w:rPr>
          <w:t>Using the Local Consumption Interface</w:t>
        </w:r>
      </w:hyperlink>
      <w:r>
        <w:t>.</w:t>
      </w:r>
    </w:p>
    <w:p w14:paraId="0F304238" w14:textId="77777777" w:rsidR="00FE1763" w:rsidRDefault="00000000">
      <w:pPr>
        <w:pStyle w:val="Heading2"/>
      </w:pPr>
      <w:bookmarkStart w:id="3" w:name="_Toc256000039"/>
      <w:r>
        <w:t>Getting Started with the Self-Service Catalog in VCF Automation</w:t>
      </w:r>
      <w:bookmarkEnd w:id="3"/>
    </w:p>
    <w:p w14:paraId="49690F32" w14:textId="77777777" w:rsidR="00FE1763" w:rsidRDefault="00000000">
      <w:pPr>
        <w:pStyle w:val="BodyText"/>
      </w:pPr>
      <w:r>
        <w:t>As a consumer, you use VCF Automation to deploy IT resources using a self-service catalog and then manage your workloads and run day-2 actions like updates and patches independently.</w:t>
      </w:r>
    </w:p>
    <w:p w14:paraId="5E78DB7C" w14:textId="77777777" w:rsidR="00FE1763" w:rsidRDefault="00000000">
      <w:pPr>
        <w:pStyle w:val="SectionHeading3"/>
      </w:pPr>
      <w:r>
        <w:t>What is the VCF Automation Catalog</w:t>
      </w:r>
    </w:p>
    <w:p w14:paraId="5D891A95" w14:textId="77777777" w:rsidR="00FE1763" w:rsidRDefault="00000000">
      <w:pPr>
        <w:pStyle w:val="BodyText"/>
      </w:pPr>
      <w:r>
        <w:t>The VCF Automation catalog is the streamlined user interface that you use to request and deploy infrastructure on a self-service basis. Catalog items include VCF Automation blueprints, VM images, storage, networks, and so on, that you can request for deployment.</w:t>
      </w:r>
    </w:p>
    <w:p w14:paraId="6FCDAD9A" w14:textId="77777777" w:rsidR="00FE1763" w:rsidRDefault="00000000">
      <w:pPr>
        <w:pStyle w:val="BodyText"/>
      </w:pPr>
      <w:r>
        <w:t>The catalog items are provided to you by your organization administrator. The items that are available to you depend on your project membership. At request time, the information that you must provide depends on how the item was configured by your administrator. When you deploy an item, it is provisioned based on the infrastructure available to the selected project. Projects also determine your options at deployment time.</w:t>
      </w:r>
    </w:p>
    <w:p w14:paraId="4089E73B" w14:textId="77777777" w:rsidR="00FE1763" w:rsidRDefault="00000000">
      <w:pPr>
        <w:pStyle w:val="SectionHeading3"/>
      </w:pPr>
      <w:r>
        <w:t>How does the catalog work</w:t>
      </w:r>
    </w:p>
    <w:p w14:paraId="057886B2" w14:textId="77777777" w:rsidR="00FE1763" w:rsidRDefault="00000000">
      <w:pPr>
        <w:pStyle w:val="BodyText"/>
      </w:pPr>
      <w:r>
        <w:t>The catalog is the simplified user interface that organization administrators make available to users when the administrator's teams do not need full access to developing and building the blueprints. You use the catalog to deploy blueprints to namespaces associated with projects in the organization.</w:t>
      </w:r>
    </w:p>
    <w:p w14:paraId="7BD42058" w14:textId="77777777" w:rsidR="00FE1763" w:rsidRDefault="00000000">
      <w:pPr>
        <w:pStyle w:val="BodyText"/>
      </w:pPr>
      <w:r>
        <w:t>To provide the blueprints, the organization administrator creates blueprints and configures content libraries, which are collections of VM images, and then publishes these items to the catalog.</w:t>
      </w:r>
    </w:p>
    <w:p w14:paraId="13E9CD54" w14:textId="77777777" w:rsidR="00FE1763" w:rsidRDefault="00000000">
      <w:pPr>
        <w:pStyle w:val="BodyText"/>
        <w:numPr>
          <w:ilvl w:val="0"/>
          <w:numId w:val="9"/>
        </w:numPr>
      </w:pPr>
      <w:r>
        <w:t>Blueprints are associated with projects. Projects link a set of users with one or more target cloud regions.</w:t>
      </w:r>
    </w:p>
    <w:p w14:paraId="0B76BEA6" w14:textId="77777777" w:rsidR="00FE1763" w:rsidRDefault="00000000">
      <w:pPr>
        <w:pStyle w:val="BodyText"/>
        <w:numPr>
          <w:ilvl w:val="0"/>
          <w:numId w:val="9"/>
        </w:numPr>
      </w:pPr>
      <w:r>
        <w:t>For example, UserA is a member of ProjectA and ProjectB, but not ProjectC. UserA sees only the blueprints that were entitled to ProjectA and ProjectB.</w:t>
      </w:r>
    </w:p>
    <w:p w14:paraId="657CA372" w14:textId="77777777" w:rsidR="00FE1763" w:rsidRDefault="00000000">
      <w:pPr>
        <w:pStyle w:val="BodyText"/>
      </w:pPr>
      <w:r>
        <w:t>When users request a catalog item, where it is deployed depends on the project selected. Projects might have one or more namespaces.</w:t>
      </w:r>
    </w:p>
    <w:p w14:paraId="79972EA4" w14:textId="77777777" w:rsidR="00FE1763" w:rsidRDefault="00000000">
      <w:pPr>
        <w:pStyle w:val="BodyText"/>
        <w:numPr>
          <w:ilvl w:val="0"/>
          <w:numId w:val="10"/>
        </w:numPr>
      </w:pPr>
      <w:r>
        <w:t>If UserA and UserB are members of ProjectA, they see the blueprints as catalog items. At deployment time they can deploy to ProjectA, which determines which namespace the catalog item is deployed to.</w:t>
      </w:r>
    </w:p>
    <w:p w14:paraId="37E54ECD" w14:textId="77777777" w:rsidR="00FE1763" w:rsidRDefault="00000000">
      <w:pPr>
        <w:pStyle w:val="BodyText"/>
      </w:pPr>
      <w:r>
        <w:t>The availability of the catalog items is determined by project membership. Projects link users, catalog items, and IaaS resources where the items are deployed. The Build &amp; Deploy tab provides a single point for VCF Automation consumers to access their catalog, deployed instances, and available resources.</w:t>
      </w:r>
    </w:p>
    <w:p w14:paraId="730CE6CF" w14:textId="77777777" w:rsidR="00FE1763" w:rsidRDefault="00000000">
      <w:pPr>
        <w:pStyle w:val="BodyText"/>
      </w:pPr>
      <w:r>
        <w:t>After a successful request, your users can then manage their deployments by running actions, including dismiss or delete.</w:t>
      </w:r>
    </w:p>
    <w:p w14:paraId="50FF9952" w14:textId="77777777" w:rsidR="00FE1763" w:rsidRDefault="00000000">
      <w:pPr>
        <w:pStyle w:val="SectionHeading3"/>
      </w:pPr>
      <w:r>
        <w:lastRenderedPageBreak/>
        <w:t>Who works with the catalog</w:t>
      </w:r>
    </w:p>
    <w:p w14:paraId="78A9BE05" w14:textId="77777777" w:rsidR="00FE1763" w:rsidRDefault="00000000">
      <w:pPr>
        <w:pStyle w:val="BodyText"/>
        <w:numPr>
          <w:ilvl w:val="0"/>
          <w:numId w:val="11"/>
        </w:numPr>
      </w:pPr>
      <w:r>
        <w:t>Provider or organization administrators can create blueprints across all vCenter instances and publish them to the catalog.</w:t>
      </w:r>
    </w:p>
    <w:p w14:paraId="22EBC0DA" w14:textId="77777777" w:rsidR="00FE1763" w:rsidRDefault="00000000">
      <w:pPr>
        <w:pStyle w:val="BodyText"/>
        <w:numPr>
          <w:ilvl w:val="0"/>
          <w:numId w:val="11"/>
        </w:numPr>
      </w:pPr>
      <w:r>
        <w:t>Organization administrators manage the catalog within the organization. They can share blueprints with projects within their organization.</w:t>
      </w:r>
    </w:p>
    <w:p w14:paraId="49522890" w14:textId="77777777" w:rsidR="00FE1763" w:rsidRDefault="00000000">
      <w:pPr>
        <w:pStyle w:val="BodyText"/>
        <w:numPr>
          <w:ilvl w:val="0"/>
          <w:numId w:val="11"/>
        </w:numPr>
      </w:pPr>
      <w:r>
        <w:t>Application team members request and consume the content in the catalog.</w:t>
      </w:r>
    </w:p>
    <w:p w14:paraId="6FEAED15" w14:textId="77777777" w:rsidR="00FE1763" w:rsidRDefault="00000000">
      <w:pPr>
        <w:pStyle w:val="SectionHeading3"/>
      </w:pPr>
      <w:r>
        <w:t>Which catalog do I have</w:t>
      </w:r>
    </w:p>
    <w:p w14:paraId="2296377E" w14:textId="77777777" w:rsidR="00FE1763" w:rsidRDefault="00000000">
      <w:pPr>
        <w:pStyle w:val="BodyText"/>
      </w:pPr>
      <w:r>
        <w:t xml:space="preserve">Depending on the VCF Automation environment you have access to, your view of the Catalog might look differently. For example, if you are a member of a VM Apps organization in VCF Automation, you access your catalog and deployments on the </w:t>
      </w:r>
      <w:r>
        <w:rPr>
          <w:rStyle w:val="InlineUI"/>
        </w:rPr>
        <w:t>Consume</w:t>
      </w:r>
      <w:r>
        <w:t xml:space="preserve"> tab, where in All Apps organizations, you access the catalog and deployed catalog instances on the </w:t>
      </w:r>
      <w:r>
        <w:rPr>
          <w:rStyle w:val="InlineUI"/>
        </w:rPr>
        <w:t>Build &amp; Deploy</w:t>
      </w:r>
      <w:r>
        <w:t xml:space="preserve"> tab.</w:t>
      </w:r>
    </w:p>
    <w:p w14:paraId="77DB8FCC" w14:textId="77777777" w:rsidR="00FE1763" w:rsidRDefault="00000000">
      <w:pPr>
        <w:pStyle w:val="Heading3"/>
      </w:pPr>
      <w:bookmarkStart w:id="4" w:name="_Toc256000040"/>
      <w:bookmarkStart w:id="5" w:name="Bfab9e6ef859b4b4298a9ca2c2f1da595"/>
      <w:r>
        <w:t>Request an Item from the Catalog in VCF Automation for All Apps</w:t>
      </w:r>
      <w:bookmarkEnd w:id="4"/>
      <w:bookmarkEnd w:id="5"/>
    </w:p>
    <w:p w14:paraId="3D2879B3" w14:textId="77777777" w:rsidR="00FE1763" w:rsidRDefault="00000000">
      <w:pPr>
        <w:pStyle w:val="BodyText"/>
      </w:pPr>
      <w:r>
        <w:t>The catalog in VCF Automation for All Apps contains blueprints, VM images, and other infrastructure objects you can request for deployment. At request time, the information that you must provide or configure depends on how the blueprint was designed by the organization administrator. When you deploy an item, it is provisioned based on the namespaces that are associated with your project.</w:t>
      </w:r>
    </w:p>
    <w:p w14:paraId="54D193C7" w14:textId="77777777" w:rsidR="00FE1763" w:rsidRDefault="00000000">
      <w:pPr>
        <w:pStyle w:val="SectionHeading4"/>
      </w:pPr>
      <w:r>
        <w:t>Using the filter and search to locate a catalog item</w:t>
      </w:r>
    </w:p>
    <w:p w14:paraId="071F2BA3" w14:textId="77777777" w:rsidR="00FE1763" w:rsidRDefault="00000000">
      <w:pPr>
        <w:pStyle w:val="BodyText"/>
      </w:pPr>
      <w:r>
        <w:t>Depending on your company goals and project members, the catalog available to you can be extensive. You can use the following tools to locate a catalog item.</w:t>
      </w:r>
    </w:p>
    <w:p w14:paraId="51D9C6BC" w14:textId="77777777" w:rsidR="00FE1763" w:rsidRDefault="00000000">
      <w:pPr>
        <w:pStyle w:val="BodyText"/>
        <w:numPr>
          <w:ilvl w:val="0"/>
          <w:numId w:val="12"/>
        </w:numPr>
      </w:pPr>
      <w:r>
        <w:t>Search. Enter a search term.</w:t>
      </w:r>
    </w:p>
    <w:p w14:paraId="2AA9EED1" w14:textId="77777777" w:rsidR="00FE1763" w:rsidRDefault="00000000">
      <w:pPr>
        <w:pStyle w:val="BodyText"/>
        <w:numPr>
          <w:ilvl w:val="0"/>
          <w:numId w:val="12"/>
        </w:numPr>
      </w:pPr>
      <w:r>
        <w:t>Filter. Opens the left panel where you can filter by content type and projects.</w:t>
      </w:r>
    </w:p>
    <w:p w14:paraId="543B9D91" w14:textId="77777777" w:rsidR="00FE1763" w:rsidRDefault="00000000">
      <w:pPr>
        <w:pStyle w:val="BodyText"/>
        <w:numPr>
          <w:ilvl w:val="0"/>
          <w:numId w:val="12"/>
        </w:numPr>
      </w:pPr>
      <w:r>
        <w:t>Sort. If the list is still too long, you can sort in ascending or descending order.</w:t>
      </w:r>
    </w:p>
    <w:p w14:paraId="0E18B51F" w14:textId="77777777" w:rsidR="00FE1763" w:rsidRDefault="00000000">
      <w:pPr>
        <w:pStyle w:val="SectionHeading4"/>
      </w:pPr>
      <w:r>
        <w:t>Procedure</w:t>
      </w:r>
    </w:p>
    <w:p w14:paraId="64E919E3" w14:textId="77777777" w:rsidR="00FE1763" w:rsidRDefault="00000000">
      <w:pPr>
        <w:pStyle w:val="BodyText"/>
      </w:pPr>
      <w:r>
        <w:t>The information provided in this article is general because each catalog item is unique. The variation depends on how the blueprint and other items were constructed, including what variables are made available to you at request time.</w:t>
      </w:r>
    </w:p>
    <w:p w14:paraId="5D92F912" w14:textId="77777777" w:rsidR="00FE1763" w:rsidRDefault="00000000">
      <w:pPr>
        <w:pStyle w:val="BodyText"/>
        <w:numPr>
          <w:ilvl w:val="0"/>
          <w:numId w:val="13"/>
        </w:numPr>
      </w:pPr>
      <w:r>
        <w:t>Log in to VCF Automation.</w:t>
      </w:r>
    </w:p>
    <w:p w14:paraId="6A6A1F0C" w14:textId="77777777" w:rsidR="00FE1763" w:rsidRDefault="00000000">
      <w:pPr>
        <w:pStyle w:val="BodyText"/>
        <w:numPr>
          <w:ilvl w:val="0"/>
          <w:numId w:val="13"/>
        </w:numPr>
      </w:pPr>
      <w:r>
        <w:t xml:space="preserve">Click the </w:t>
      </w:r>
      <w:r>
        <w:rPr>
          <w:rStyle w:val="InlineUI"/>
        </w:rPr>
        <w:t>Build and Deploy</w:t>
      </w:r>
      <w:r>
        <w:t xml:space="preserve"> tab.</w:t>
      </w:r>
    </w:p>
    <w:p w14:paraId="043604B3" w14:textId="77777777" w:rsidR="00FE1763" w:rsidRDefault="00000000">
      <w:pPr>
        <w:pStyle w:val="BodyText"/>
        <w:numPr>
          <w:ilvl w:val="0"/>
          <w:numId w:val="13"/>
        </w:numPr>
      </w:pPr>
      <w:r>
        <w:t xml:space="preserve">Click </w:t>
      </w:r>
      <w:r>
        <w:rPr>
          <w:rStyle w:val="InlineUI"/>
        </w:rPr>
        <w:t>Catalog</w:t>
      </w:r>
      <w:r>
        <w:t>.</w:t>
      </w:r>
    </w:p>
    <w:p w14:paraId="275F0BBD" w14:textId="77777777" w:rsidR="00FE1763" w:rsidRDefault="00000000">
      <w:pPr>
        <w:pStyle w:val="BodyText"/>
        <w:ind w:left="480"/>
      </w:pPr>
      <w:r>
        <w:t>The available catalog items are available to you based on the project your selected. If you didn't select a project, all catalog items that are available to you appear in the Catalog.</w:t>
      </w:r>
    </w:p>
    <w:p w14:paraId="04521ACB" w14:textId="77777777" w:rsidR="00FE1763" w:rsidRDefault="00000000">
      <w:pPr>
        <w:pStyle w:val="BodyText"/>
        <w:numPr>
          <w:ilvl w:val="0"/>
          <w:numId w:val="13"/>
        </w:numPr>
      </w:pPr>
      <w:r>
        <w:t>Locate the catalog item you plan to deploy.</w:t>
      </w:r>
    </w:p>
    <w:p w14:paraId="5CDA9C03" w14:textId="77777777" w:rsidR="00FE1763" w:rsidRDefault="00000000">
      <w:pPr>
        <w:pStyle w:val="BodyText"/>
        <w:ind w:left="480"/>
      </w:pPr>
      <w:r>
        <w:t>You can use the filter, search, or sorting options to find the catalog item.</w:t>
      </w:r>
    </w:p>
    <w:p w14:paraId="499FF6C1" w14:textId="77777777" w:rsidR="00FE1763" w:rsidRDefault="00000000">
      <w:pPr>
        <w:pStyle w:val="BodyText"/>
        <w:numPr>
          <w:ilvl w:val="0"/>
          <w:numId w:val="13"/>
        </w:numPr>
      </w:pPr>
      <w:r>
        <w:lastRenderedPageBreak/>
        <w:t xml:space="preserve">Click </w:t>
      </w:r>
      <w:r>
        <w:rPr>
          <w:rStyle w:val="InlineUI"/>
        </w:rPr>
        <w:t>Request</w:t>
      </w:r>
      <w:r>
        <w:t>.</w:t>
      </w:r>
    </w:p>
    <w:p w14:paraId="18CA37E3" w14:textId="77777777" w:rsidR="00FE1763" w:rsidRDefault="00000000">
      <w:pPr>
        <w:pStyle w:val="BodyText"/>
        <w:numPr>
          <w:ilvl w:val="0"/>
          <w:numId w:val="13"/>
        </w:numPr>
      </w:pPr>
      <w:r>
        <w:t>Provide any required information.</w:t>
      </w:r>
    </w:p>
    <w:p w14:paraId="20CEB6EA" w14:textId="77777777" w:rsidR="00FE1763" w:rsidRDefault="00000000">
      <w:pPr>
        <w:pStyle w:val="BodyText"/>
        <w:numPr>
          <w:ilvl w:val="1"/>
          <w:numId w:val="13"/>
        </w:numPr>
      </w:pPr>
      <w:r>
        <w:t>If the catalog item has more than one released version, select the version that you want to deploy.</w:t>
      </w:r>
    </w:p>
    <w:p w14:paraId="354BF25F" w14:textId="77777777" w:rsidR="00FE1763" w:rsidRDefault="00000000">
      <w:pPr>
        <w:pStyle w:val="BodyText"/>
        <w:numPr>
          <w:ilvl w:val="1"/>
          <w:numId w:val="13"/>
        </w:numPr>
      </w:pPr>
      <w:r>
        <w:t>At minimum, you must provide a deployment name and select a project and a namespace for your deployed catalog instance.</w:t>
      </w:r>
    </w:p>
    <w:p w14:paraId="3D9DE54D" w14:textId="77777777" w:rsidR="00FE1763" w:rsidRDefault="00000000">
      <w:pPr>
        <w:pStyle w:val="BodyText"/>
        <w:ind w:left="960"/>
      </w:pPr>
      <w:r>
        <w:t>The project list includes projects that you are a member of. The namespace list includes namespaces associated with the project you selected.</w:t>
      </w:r>
    </w:p>
    <w:p w14:paraId="6D729D0D" w14:textId="77777777" w:rsidR="00FE1763" w:rsidRDefault="00000000">
      <w:pPr>
        <w:pStyle w:val="BodyText"/>
        <w:numPr>
          <w:ilvl w:val="1"/>
          <w:numId w:val="13"/>
        </w:numPr>
      </w:pPr>
      <w:r>
        <w:t>The request form might have other options that you must configure, depending on how the catalog item was designed.</w:t>
      </w:r>
    </w:p>
    <w:p w14:paraId="60FFF302" w14:textId="77777777" w:rsidR="00FE1763" w:rsidRDefault="00000000">
      <w:pPr>
        <w:pStyle w:val="BodyText"/>
        <w:numPr>
          <w:ilvl w:val="0"/>
          <w:numId w:val="13"/>
        </w:numPr>
      </w:pPr>
      <w:r>
        <w:t xml:space="preserve">Click </w:t>
      </w:r>
      <w:r>
        <w:rPr>
          <w:rStyle w:val="InlineUI"/>
        </w:rPr>
        <w:t>Submit</w:t>
      </w:r>
      <w:r>
        <w:t>.</w:t>
      </w:r>
    </w:p>
    <w:p w14:paraId="561A7429" w14:textId="77777777" w:rsidR="00FE1763" w:rsidRDefault="00000000">
      <w:pPr>
        <w:pStyle w:val="BodyText"/>
        <w:ind w:left="480"/>
      </w:pPr>
      <w:r>
        <w:t>The provisioning process begins and the Catalog tab on the Instances page opens with your current request at the top.</w:t>
      </w:r>
    </w:p>
    <w:p w14:paraId="4FE719F7" w14:textId="77777777" w:rsidR="00FE1763" w:rsidRDefault="00000000">
      <w:pPr>
        <w:pStyle w:val="Heading4"/>
      </w:pPr>
      <w:r>
        <w:t>Managing Deployed Instances in VCF Automation for All Apps</w:t>
      </w:r>
    </w:p>
    <w:p w14:paraId="6FDC0719" w14:textId="77777777" w:rsidR="00FE1763" w:rsidRDefault="00000000">
      <w:pPr>
        <w:pStyle w:val="BodyText"/>
      </w:pPr>
      <w:r>
        <w:t xml:space="preserve">You use the </w:t>
      </w:r>
      <w:r>
        <w:rPr>
          <w:rStyle w:val="InlineUI"/>
        </w:rPr>
        <w:t>Instances</w:t>
      </w:r>
      <w:r>
        <w:t xml:space="preserve"> page in VCF Automation for All Apps to view and manage all resources that are managed within the organization. Resources include virtual machines, Kubernetes clusters, and other custom resources. You can manage, search, filter, and discover these resources across projects and namespaces.</w:t>
      </w:r>
    </w:p>
    <w:p w14:paraId="67093946" w14:textId="77777777" w:rsidR="00FE1763" w:rsidRDefault="00000000">
      <w:pPr>
        <w:pStyle w:val="SectionHeading5"/>
      </w:pPr>
      <w:r>
        <w:t>Working with instances</w:t>
      </w:r>
    </w:p>
    <w:p w14:paraId="67E7218C" w14:textId="77777777" w:rsidR="00FE1763" w:rsidRDefault="00000000">
      <w:pPr>
        <w:pStyle w:val="BodyText"/>
      </w:pPr>
      <w:r>
        <w:t xml:space="preserve">To view your resources, select </w:t>
      </w:r>
      <w:r>
        <w:rPr>
          <w:rStyle w:val="InlineUI"/>
        </w:rPr>
        <w:t>Build and Deploy &gt; Instances</w:t>
      </w:r>
      <w:r>
        <w:t>.</w:t>
      </w:r>
    </w:p>
    <w:p w14:paraId="28FEE003" w14:textId="77777777" w:rsidR="00FE1763" w:rsidRDefault="00000000">
      <w:pPr>
        <w:pStyle w:val="BodyText"/>
      </w:pPr>
      <w:r>
        <w:t>The Instances page supports the following resources:</w:t>
      </w:r>
    </w:p>
    <w:p w14:paraId="54E498FF" w14:textId="77777777" w:rsidR="00FE1763" w:rsidRDefault="00000000">
      <w:pPr>
        <w:pStyle w:val="BodyText"/>
        <w:numPr>
          <w:ilvl w:val="0"/>
          <w:numId w:val="14"/>
        </w:numPr>
      </w:pPr>
      <w:r>
        <w:t>The Catalog tab</w:t>
      </w:r>
    </w:p>
    <w:p w14:paraId="60CE5A88" w14:textId="77777777" w:rsidR="00FE1763" w:rsidRDefault="00000000">
      <w:pPr>
        <w:pStyle w:val="BodyText"/>
        <w:numPr>
          <w:ilvl w:val="0"/>
          <w:numId w:val="14"/>
        </w:numPr>
      </w:pPr>
      <w:r>
        <w:t>Virtual Machines</w:t>
      </w:r>
    </w:p>
    <w:p w14:paraId="677402D3" w14:textId="77777777" w:rsidR="00FE1763" w:rsidRDefault="00000000">
      <w:pPr>
        <w:pStyle w:val="BodyText"/>
        <w:numPr>
          <w:ilvl w:val="0"/>
          <w:numId w:val="14"/>
        </w:numPr>
      </w:pPr>
      <w:r>
        <w:t>Kubernetes Clusters</w:t>
      </w:r>
    </w:p>
    <w:p w14:paraId="689D3650" w14:textId="77777777" w:rsidR="00FE1763" w:rsidRDefault="00000000">
      <w:pPr>
        <w:pStyle w:val="BodyText"/>
        <w:numPr>
          <w:ilvl w:val="0"/>
          <w:numId w:val="14"/>
        </w:numPr>
      </w:pPr>
      <w:r>
        <w:t>Volumes</w:t>
      </w:r>
    </w:p>
    <w:p w14:paraId="723976D9" w14:textId="77777777" w:rsidR="00FE1763" w:rsidRDefault="00000000">
      <w:pPr>
        <w:pStyle w:val="BodyText"/>
        <w:numPr>
          <w:ilvl w:val="0"/>
          <w:numId w:val="14"/>
        </w:numPr>
      </w:pPr>
      <w:r>
        <w:t>Custom Resources</w:t>
      </w:r>
    </w:p>
    <w:p w14:paraId="2191503B" w14:textId="77777777" w:rsidR="00FE1763" w:rsidRDefault="00000000">
      <w:pPr>
        <w:pStyle w:val="SectionHeading5"/>
      </w:pPr>
      <w:r>
        <w:t>Using the filter and search to locate a resource</w:t>
      </w:r>
    </w:p>
    <w:p w14:paraId="5EBFA267" w14:textId="77777777" w:rsidR="00FE1763" w:rsidRDefault="00000000">
      <w:pPr>
        <w:pStyle w:val="BodyText"/>
      </w:pPr>
      <w:r>
        <w:t>Depending on your company goals and project membership, the list of resources available to you can be extensive. You can use the following tools to locate a resource.</w:t>
      </w:r>
    </w:p>
    <w:p w14:paraId="78C62161" w14:textId="77777777" w:rsidR="00FE1763" w:rsidRDefault="00000000">
      <w:pPr>
        <w:pStyle w:val="BodyText"/>
        <w:numPr>
          <w:ilvl w:val="0"/>
          <w:numId w:val="15"/>
        </w:numPr>
      </w:pPr>
      <w:r>
        <w:t>Search. Enter a search term.</w:t>
      </w:r>
    </w:p>
    <w:p w14:paraId="63FB8FE1" w14:textId="77777777" w:rsidR="00FE1763" w:rsidRDefault="00000000">
      <w:pPr>
        <w:pStyle w:val="BodyText"/>
        <w:numPr>
          <w:ilvl w:val="0"/>
          <w:numId w:val="15"/>
        </w:numPr>
      </w:pPr>
      <w:r>
        <w:t>Sort. If the list is still too long, you can click on a column heading to sort in ascending or descending order.</w:t>
      </w:r>
    </w:p>
    <w:p w14:paraId="44CB9E81" w14:textId="77777777" w:rsidR="00FE1763" w:rsidRDefault="00000000">
      <w:pPr>
        <w:pStyle w:val="BodyText"/>
        <w:numPr>
          <w:ilvl w:val="0"/>
          <w:numId w:val="15"/>
        </w:numPr>
      </w:pPr>
      <w:r>
        <w:t>Filter. Opens the left panel where you can filter by resource type and other criteria. Available on the Catalog page only.</w:t>
      </w:r>
    </w:p>
    <w:p w14:paraId="528C86B1" w14:textId="77777777" w:rsidR="00FE1763" w:rsidRDefault="00000000">
      <w:pPr>
        <w:pStyle w:val="Heading5"/>
      </w:pPr>
      <w:r>
        <w:lastRenderedPageBreak/>
        <w:t>Managing Deployed Catalog Instances in VCF Automation for All Apps</w:t>
      </w:r>
    </w:p>
    <w:p w14:paraId="7418073E" w14:textId="77777777" w:rsidR="00FE1763" w:rsidRDefault="00000000">
      <w:pPr>
        <w:pStyle w:val="BodyText"/>
      </w:pPr>
      <w:r>
        <w:t>The Catalog list on the Instances page includes catalog instances, where each instance can contain multiple resources of different types created from blueprints.</w:t>
      </w:r>
    </w:p>
    <w:p w14:paraId="58DAD8A6" w14:textId="77777777" w:rsidR="00FE1763" w:rsidRDefault="00000000">
      <w:pPr>
        <w:pStyle w:val="SectionHeading6"/>
      </w:pPr>
      <w:r>
        <w:t>What are catalog instances</w:t>
      </w:r>
    </w:p>
    <w:p w14:paraId="5EB62D59" w14:textId="77777777" w:rsidR="00FE1763" w:rsidRDefault="00000000">
      <w:pPr>
        <w:pStyle w:val="BodyText"/>
      </w:pPr>
      <w:r>
        <w:t>You use the Instances &gt; Catalog page to manage your deployed catalog items and the associated resources, making changes to deployments, troubleshooting failed deployments, making changes to the resources, and destroying unused deployments.</w:t>
      </w:r>
    </w:p>
    <w:p w14:paraId="0DF68F65" w14:textId="77777777" w:rsidR="00FE1763" w:rsidRDefault="00000000">
      <w:pPr>
        <w:pStyle w:val="BodyText"/>
      </w:pPr>
      <w:r>
        <w:t>The deployments are the provisioned instances of catalog items, blueprints, and resources. If you manage a small number of deployments, the deployment cards provide a graphical view for managing them. If you manage a large number of deployments, the deployment list and the resource list provide more a more robust management view.</w:t>
      </w:r>
    </w:p>
    <w:p w14:paraId="46E7C3EC" w14:textId="77777777" w:rsidR="00FE1763" w:rsidRDefault="00000000">
      <w:pPr>
        <w:pStyle w:val="BodyText"/>
      </w:pPr>
      <w:r>
        <w:t xml:space="preserve">To manage your catalog deployments, select </w:t>
      </w:r>
      <w:r>
        <w:rPr>
          <w:rStyle w:val="InlineUI"/>
        </w:rPr>
        <w:t>Build &amp; Deploy &gt; Instances &gt; Catalog</w:t>
      </w:r>
      <w:r>
        <w:t>.</w:t>
      </w:r>
    </w:p>
    <w:p w14:paraId="44541159" w14:textId="77777777" w:rsidR="00FE1763" w:rsidRDefault="00000000">
      <w:pPr>
        <w:pStyle w:val="SectionHeading6"/>
      </w:pPr>
      <w:r>
        <w:t>Working with deployment cards and the deployment list</w:t>
      </w:r>
    </w:p>
    <w:p w14:paraId="682A4A49" w14:textId="77777777" w:rsidR="00FE1763" w:rsidRDefault="00000000">
      <w:pPr>
        <w:pStyle w:val="BodyText"/>
      </w:pPr>
      <w:r>
        <w:t>You can locate and manage your deployments using the card list. You can filter or search for specific deployments, and then run actions on those deployments.</w:t>
      </w:r>
    </w:p>
    <w:p w14:paraId="3970D33F" w14:textId="77777777" w:rsidR="00FE1763" w:rsidRDefault="00000000">
      <w:pPr>
        <w:pStyle w:val="BodyText"/>
        <w:numPr>
          <w:ilvl w:val="0"/>
          <w:numId w:val="16"/>
        </w:numPr>
      </w:pPr>
      <w:r>
        <w:t>Filter your requests based on attributes.</w:t>
      </w:r>
    </w:p>
    <w:p w14:paraId="3864F3F9" w14:textId="77777777" w:rsidR="00FE1763" w:rsidRDefault="00000000">
      <w:pPr>
        <w:pStyle w:val="BodyText"/>
        <w:ind w:left="480"/>
      </w:pPr>
      <w:r>
        <w:t>For example, you can filter based on owner, projects, lease expiration date, or other filtering options. Or you might want to find all the deployments for two projects with a particular tag. When you construct the filter for the projects and tag example, the results conform to the following criteria: (Project1 OR Project2) AND Tag1.</w:t>
      </w:r>
    </w:p>
    <w:p w14:paraId="13F07A5E" w14:textId="77777777" w:rsidR="00FE1763" w:rsidRDefault="00000000">
      <w:pPr>
        <w:pStyle w:val="BodyText"/>
        <w:ind w:left="480"/>
      </w:pPr>
      <w:r>
        <w:t>The values that you see in the filter pane depend on the current deployments that you have permission to view or manage.Most of the filters and how to use them are relatively obvious. Additional information about some of these filters is provided below.</w:t>
      </w:r>
    </w:p>
    <w:p w14:paraId="0B9312A3" w14:textId="77777777" w:rsidR="00FE1763" w:rsidRDefault="00000000">
      <w:pPr>
        <w:pStyle w:val="BodyText"/>
        <w:numPr>
          <w:ilvl w:val="0"/>
          <w:numId w:val="16"/>
        </w:numPr>
      </w:pPr>
      <w:r>
        <w:t>Search for deployments based on keywords or requester.</w:t>
      </w:r>
    </w:p>
    <w:p w14:paraId="243EAA51" w14:textId="77777777" w:rsidR="00FE1763" w:rsidRDefault="00000000">
      <w:pPr>
        <w:pStyle w:val="BodyText"/>
        <w:numPr>
          <w:ilvl w:val="0"/>
          <w:numId w:val="16"/>
        </w:numPr>
      </w:pPr>
      <w:r>
        <w:t>Sort the list to order by time or name.</w:t>
      </w:r>
    </w:p>
    <w:p w14:paraId="1318BA9F" w14:textId="77777777" w:rsidR="00FE1763" w:rsidRDefault="00000000">
      <w:pPr>
        <w:pStyle w:val="BodyText"/>
        <w:numPr>
          <w:ilvl w:val="0"/>
          <w:numId w:val="16"/>
        </w:numPr>
      </w:pPr>
      <w:r>
        <w:t>Switch between the deployment card and the deployment grid views.</w:t>
      </w:r>
    </w:p>
    <w:p w14:paraId="36BC2D65" w14:textId="77777777" w:rsidR="00FE1763" w:rsidRDefault="00000000">
      <w:pPr>
        <w:pStyle w:val="BodyText"/>
        <w:numPr>
          <w:ilvl w:val="0"/>
          <w:numId w:val="16"/>
        </w:numPr>
      </w:pPr>
      <w:r>
        <w:t>Run deployment-level actions on the deployment, including deleting unused deployments to reclaim resources.</w:t>
      </w:r>
    </w:p>
    <w:p w14:paraId="6C26480A" w14:textId="77777777" w:rsidR="00FE1763" w:rsidRDefault="00000000">
      <w:pPr>
        <w:pStyle w:val="Heading6"/>
      </w:pPr>
      <w:r>
        <w:t>Monitoring Deployed Catalog Instances in VCF Automation for All Apps</w:t>
      </w:r>
    </w:p>
    <w:p w14:paraId="13A6AB5C" w14:textId="77777777" w:rsidR="00FE1763" w:rsidRDefault="00000000">
      <w:pPr>
        <w:pStyle w:val="BodyText"/>
      </w:pPr>
      <w:r>
        <w:t>You monitor VCF Automation deployment requests to ensure that the resources are provisioned, that the provisioned resources are running, and to resize or destroy the resources as needed.</w:t>
      </w:r>
    </w:p>
    <w:p w14:paraId="7C08A87B" w14:textId="77777777" w:rsidR="00FE1763" w:rsidRDefault="00000000">
      <w:pPr>
        <w:pStyle w:val="SectionHeading7"/>
      </w:pPr>
      <w:r>
        <w:t>Monitoring your request status</w:t>
      </w:r>
    </w:p>
    <w:p w14:paraId="7334827F" w14:textId="77777777" w:rsidR="00FE1763" w:rsidRDefault="00000000">
      <w:pPr>
        <w:pStyle w:val="BodyText"/>
      </w:pPr>
      <w:r>
        <w:t>The deployment cards that appear on the Instances page show the state of the deployment, including in-progress (top) and completed (below). The card includes the number of deployed resources, how long it has been deployed, and the lease expiration date.</w:t>
      </w:r>
    </w:p>
    <w:p w14:paraId="407F403E" w14:textId="77777777" w:rsidR="00FE1763" w:rsidRDefault="00000000">
      <w:pPr>
        <w:pStyle w:val="BodyText"/>
      </w:pPr>
      <w:r>
        <w:t>The cards also provide the IP addresses and the actions that you can run on the deployment.</w:t>
      </w:r>
    </w:p>
    <w:p w14:paraId="6CD058F9" w14:textId="77777777" w:rsidR="00FE1763" w:rsidRDefault="00000000">
      <w:pPr>
        <w:pStyle w:val="BodyText"/>
      </w:pPr>
      <w:r>
        <w:lastRenderedPageBreak/>
        <w:t>If an approval policy is triggered for your request, you might see the request in an in progress state with the name of at least one approver. Approval policies are defined by your organization administrator. The approvers are defined in the policy. The approvers approve requests using an Approvals tab. You might also encounter approvals on day 2 actions.</w:t>
      </w:r>
    </w:p>
    <w:p w14:paraId="0FF2291E" w14:textId="77777777" w:rsidR="00FE1763" w:rsidRDefault="00000000">
      <w:pPr>
        <w:pStyle w:val="BodyText"/>
      </w:pPr>
      <w:r>
        <w:t xml:space="preserve">If a deployment fails, the cards show the error message for the point of failure and the process progress. To learn more about the failure, click the deployment name at review the </w:t>
      </w:r>
      <w:r>
        <w:rPr>
          <w:rStyle w:val="InlineUI"/>
        </w:rPr>
        <w:t>History</w:t>
      </w:r>
      <w:r>
        <w:t xml:space="preserve"> tab.</w:t>
      </w:r>
    </w:p>
    <w:p w14:paraId="582023A9" w14:textId="77777777" w:rsidR="00FE1763" w:rsidRDefault="00000000">
      <w:pPr>
        <w:pStyle w:val="SectionHeading7"/>
      </w:pPr>
      <w:r>
        <w:t>Where are resources deployed</w:t>
      </w:r>
    </w:p>
    <w:p w14:paraId="6404FA56" w14:textId="77777777" w:rsidR="00FE1763" w:rsidRDefault="00000000">
      <w:pPr>
        <w:pStyle w:val="BodyText"/>
      </w:pPr>
      <w:r>
        <w:t xml:space="preserve">To access your successfully provisioned deployments, you might need more than the IP address provided on the card. Click the deployment name and review the deployment details on the </w:t>
      </w:r>
      <w:r>
        <w:rPr>
          <w:rStyle w:val="InlineUI"/>
        </w:rPr>
        <w:t>Topology</w:t>
      </w:r>
      <w:r>
        <w:t xml:space="preserve"> tab.</w:t>
      </w:r>
    </w:p>
    <w:p w14:paraId="2E049D52" w14:textId="77777777" w:rsidR="00FE1763" w:rsidRDefault="00000000">
      <w:pPr>
        <w:pStyle w:val="BodyText"/>
      </w:pPr>
      <w:r>
        <w:t>You most likely need the IP address for the primary component. As you click on each component, notice the information that is provided is specific to that component.</w:t>
      </w:r>
    </w:p>
    <w:p w14:paraId="021411BC" w14:textId="77777777" w:rsidR="00FE1763" w:rsidRDefault="00000000">
      <w:pPr>
        <w:pStyle w:val="BodyText"/>
      </w:pPr>
      <w:r>
        <w:t>The availability of the external link depends on the cloud provider. Where it is available, you must have the credential on that provider to access the component.</w:t>
      </w:r>
    </w:p>
    <w:p w14:paraId="56F8FC96" w14:textId="77777777" w:rsidR="00FE1763" w:rsidRDefault="00000000">
      <w:pPr>
        <w:pStyle w:val="SectionHeading7"/>
      </w:pPr>
      <w:r>
        <w:t>Tracking deleted deployments</w:t>
      </w:r>
    </w:p>
    <w:p w14:paraId="28FEF58A" w14:textId="77777777" w:rsidR="00FE1763" w:rsidRDefault="00000000">
      <w:pPr>
        <w:pStyle w:val="BodyText"/>
      </w:pPr>
      <w:r>
        <w:t>After you delete a deployment, you might want to see a list or review the history of a particular deployment.</w:t>
      </w:r>
    </w:p>
    <w:p w14:paraId="581E80F4" w14:textId="77777777" w:rsidR="00FE1763" w:rsidRDefault="00000000">
      <w:pPr>
        <w:pStyle w:val="BodyText"/>
      </w:pPr>
      <w:r>
        <w:t xml:space="preserve">To view your deleted deployments, click the filter on the </w:t>
      </w:r>
      <w:r>
        <w:rPr>
          <w:rStyle w:val="InlineUI"/>
        </w:rPr>
        <w:t>Instances</w:t>
      </w:r>
      <w:r>
        <w:t xml:space="preserve"> page, and then turn on </w:t>
      </w:r>
      <w:r>
        <w:rPr>
          <w:rStyle w:val="InlineUI"/>
        </w:rPr>
        <w:t>Deleted Deployments Only</w:t>
      </w:r>
      <w:r>
        <w:t xml:space="preserve"> toggle. The list of deployments is now limited to those that are deleted.</w:t>
      </w:r>
    </w:p>
    <w:p w14:paraId="2545F7F8" w14:textId="77777777" w:rsidR="00FE1763" w:rsidRDefault="00000000">
      <w:pPr>
        <w:pStyle w:val="BodyText"/>
      </w:pPr>
      <w:r>
        <w:t>If you need the name of delete machines, you can look at the history to retrieve the information.</w:t>
      </w:r>
    </w:p>
    <w:p w14:paraId="0846AB15" w14:textId="77777777" w:rsidR="00FE1763" w:rsidRDefault="00000000">
      <w:pPr>
        <w:pStyle w:val="BodyText"/>
      </w:pPr>
      <w:r>
        <w:t>The deleted deployments are available for 90 days.</w:t>
      </w:r>
    </w:p>
    <w:p w14:paraId="1A1DEAC5" w14:textId="77777777" w:rsidR="00FE1763" w:rsidRDefault="00000000">
      <w:pPr>
        <w:pStyle w:val="SectionHeading7"/>
      </w:pPr>
      <w:r>
        <w:t>Troubleshooting failed deployments</w:t>
      </w:r>
    </w:p>
    <w:p w14:paraId="08C44C81" w14:textId="77777777" w:rsidR="00FE1763" w:rsidRDefault="00000000">
      <w:pPr>
        <w:pStyle w:val="BodyText"/>
      </w:pPr>
      <w:r>
        <w:t>Your deployment request might fail for many reasons. It might be due to network traffic, a lack of resources on the target namespace, or a flawed deployment specification. Or, the deployment succeeded, but it does not appear to be working. You can examine your deployment, review any error messages, and determine whether the problem is the environment, the requested workload specification, or something else.</w:t>
      </w:r>
    </w:p>
    <w:p w14:paraId="6DB7A888" w14:textId="77777777" w:rsidR="00FE1763" w:rsidRDefault="00000000">
      <w:pPr>
        <w:pStyle w:val="BodyText"/>
      </w:pPr>
      <w:r>
        <w:t>You use this workflow to begin your investigation. The process might reveal that the failure was due to a transient environmental problem. Redeploying the request after verifying the conditions have improved resolves this type of problem. In other cases, your investigation might require you to examine other areas in detail.</w:t>
      </w:r>
    </w:p>
    <w:p w14:paraId="39C96809" w14:textId="77777777" w:rsidR="00FE1763" w:rsidRDefault="00000000">
      <w:pPr>
        <w:pStyle w:val="BodyText"/>
        <w:numPr>
          <w:ilvl w:val="0"/>
          <w:numId w:val="17"/>
        </w:numPr>
      </w:pPr>
      <w:r>
        <w:t xml:space="preserve">To determine if a request failed, select </w:t>
      </w:r>
      <w:r>
        <w:rPr>
          <w:rStyle w:val="InlineUI"/>
        </w:rPr>
        <w:t>Instances &gt; Catalog</w:t>
      </w:r>
      <w:r>
        <w:t xml:space="preserve"> and locate the deployment card.</w:t>
      </w:r>
    </w:p>
    <w:p w14:paraId="7EA8FA35" w14:textId="77777777" w:rsidR="00FE1763" w:rsidRDefault="00000000">
      <w:pPr>
        <w:pStyle w:val="BodyText"/>
        <w:ind w:left="480"/>
      </w:pPr>
      <w:r>
        <w:t>Failed deployments are indicated on the card.</w:t>
      </w:r>
    </w:p>
    <w:p w14:paraId="3393B466" w14:textId="77777777" w:rsidR="00FE1763" w:rsidRDefault="00000000">
      <w:pPr>
        <w:pStyle w:val="BodyText"/>
        <w:numPr>
          <w:ilvl w:val="1"/>
          <w:numId w:val="17"/>
        </w:numPr>
      </w:pPr>
      <w:r>
        <w:t>Review the error message.</w:t>
      </w:r>
    </w:p>
    <w:p w14:paraId="447C6B52" w14:textId="77777777" w:rsidR="00FE1763" w:rsidRDefault="00000000">
      <w:pPr>
        <w:pStyle w:val="BodyText"/>
        <w:numPr>
          <w:ilvl w:val="1"/>
          <w:numId w:val="17"/>
        </w:numPr>
      </w:pPr>
      <w:r>
        <w:t>For more information, click the deployment name for the deployment details.</w:t>
      </w:r>
    </w:p>
    <w:p w14:paraId="742E0074" w14:textId="77777777" w:rsidR="00FE1763" w:rsidRDefault="00000000">
      <w:pPr>
        <w:pStyle w:val="BodyText"/>
        <w:numPr>
          <w:ilvl w:val="0"/>
          <w:numId w:val="17"/>
        </w:numPr>
      </w:pPr>
      <w:r>
        <w:t xml:space="preserve">On the deployment details page, click the </w:t>
      </w:r>
      <w:r>
        <w:rPr>
          <w:rStyle w:val="InlineUI"/>
        </w:rPr>
        <w:t>History</w:t>
      </w:r>
      <w:r>
        <w:t xml:space="preserve"> tab.</w:t>
      </w:r>
    </w:p>
    <w:p w14:paraId="23D44FEA" w14:textId="77777777" w:rsidR="00FE1763" w:rsidRDefault="00000000">
      <w:pPr>
        <w:pStyle w:val="BodyText"/>
        <w:numPr>
          <w:ilvl w:val="1"/>
          <w:numId w:val="17"/>
        </w:numPr>
      </w:pPr>
      <w:r>
        <w:t>Review the event tree to see where the provisioning process failed. This tree is useful when you modify a deployment, but the change fails.</w:t>
      </w:r>
    </w:p>
    <w:p w14:paraId="230A7B88" w14:textId="77777777" w:rsidR="00FE1763" w:rsidRDefault="00000000">
      <w:pPr>
        <w:pStyle w:val="BodyText"/>
        <w:numPr>
          <w:ilvl w:val="1"/>
          <w:numId w:val="17"/>
        </w:numPr>
      </w:pPr>
      <w:r>
        <w:lastRenderedPageBreak/>
        <w:t xml:space="preserve">The </w:t>
      </w:r>
      <w:r>
        <w:rPr>
          <w:rStyle w:val="InlineUI"/>
        </w:rPr>
        <w:t>Details</w:t>
      </w:r>
      <w:r>
        <w:t xml:space="preserve"> page provides a more verbose version of the error message.</w:t>
      </w:r>
    </w:p>
    <w:p w14:paraId="6431DABC" w14:textId="77777777" w:rsidR="00FE1763" w:rsidRDefault="00000000">
      <w:pPr>
        <w:pStyle w:val="BodyText"/>
      </w:pPr>
      <w:r>
        <w:t>If you are unable to resolve your problem, contact your organization administrator for additional assistance.</w:t>
      </w:r>
    </w:p>
    <w:p w14:paraId="67A13F54" w14:textId="77777777" w:rsidR="00FE1763" w:rsidRDefault="00000000">
      <w:pPr>
        <w:pStyle w:val="BodyText"/>
        <w:pBdr>
          <w:top w:val="single" w:sz="8" w:space="2" w:color="D3D3D3"/>
          <w:bottom w:val="single" w:sz="8" w:space="2" w:color="D3D3D3"/>
        </w:pBdr>
      </w:pPr>
      <w:r>
        <w:rPr>
          <w:rStyle w:val="NoteLeadernote"/>
        </w:rPr>
        <w:t>Note</w:t>
      </w:r>
      <w:r>
        <w:rPr>
          <w:rStyle w:val="NoteLeadernote"/>
        </w:rPr>
        <w:tab/>
      </w:r>
      <w:r>
        <w:t xml:space="preserve"> When vSphere Supervisor converts storage policies that you assign to namespaces into Kubernetes storage classes, it changes all upper case letters into lower case and replaces spaces with dashes. To avoid confusion, use lower case and no spaces in the VM storage policy names.</w:t>
      </w:r>
    </w:p>
    <w:p w14:paraId="30075BF9" w14:textId="77777777" w:rsidR="00FE1763" w:rsidRDefault="00000000">
      <w:pPr>
        <w:pStyle w:val="Heading6"/>
      </w:pPr>
      <w:r>
        <w:t>Managing Individual Resource Instances in VCF Automation for All Apps</w:t>
      </w:r>
    </w:p>
    <w:p w14:paraId="25602CDC" w14:textId="77777777" w:rsidR="00FE1763" w:rsidRDefault="00000000">
      <w:pPr>
        <w:pStyle w:val="BodyText"/>
      </w:pPr>
      <w:r>
        <w:t>Individual resource lists, such as Virtual Machines or Custom Resources, include all resources of the same type created in VCF Automation.</w:t>
      </w:r>
    </w:p>
    <w:p w14:paraId="75A5BFBF" w14:textId="77777777" w:rsidR="00FE1763" w:rsidRDefault="00000000">
      <w:pPr>
        <w:pStyle w:val="SectionHeading7"/>
      </w:pPr>
      <w:r>
        <w:t>What are resource instances</w:t>
      </w:r>
    </w:p>
    <w:p w14:paraId="72B9FBB1" w14:textId="77777777" w:rsidR="00FE1763" w:rsidRDefault="00000000">
      <w:pPr>
        <w:pStyle w:val="BodyText"/>
      </w:pPr>
      <w:r>
        <w:t xml:space="preserve">You use the individual resources lists on the </w:t>
      </w:r>
      <w:r>
        <w:rPr>
          <w:rStyle w:val="InlineUI"/>
        </w:rPr>
        <w:t>Instances</w:t>
      </w:r>
      <w:r>
        <w:t xml:space="preserve"> page to view your inventory of resource types within an organization. Resources of each type are listed on the Virtual Machines, Kubernetes Clusters, and Volumes tabs on the Instances page.</w:t>
      </w:r>
    </w:p>
    <w:p w14:paraId="63F9B880" w14:textId="77777777" w:rsidR="00FE1763" w:rsidRDefault="00000000">
      <w:pPr>
        <w:pStyle w:val="BodyText"/>
      </w:pPr>
      <w:r>
        <w:t>Listed resources include resources that were provisioned from the VCF Automation catalog, using the IaaS Services console, or using kubectl.</w:t>
      </w:r>
    </w:p>
    <w:p w14:paraId="7E27E26F" w14:textId="77777777" w:rsidR="00FE1763" w:rsidRDefault="00000000">
      <w:pPr>
        <w:pStyle w:val="BodyText"/>
      </w:pPr>
      <w:r>
        <w:t>The list of resources visible in the inventory views depends on the rights and project roles assigned to the user. Remember that resources belong to namespace, and namespace belongs to a project.</w:t>
      </w:r>
    </w:p>
    <w:p w14:paraId="5B26B7A8" w14:textId="77777777" w:rsidR="00FE1763" w:rsidRDefault="00000000">
      <w:pPr>
        <w:pStyle w:val="SectionHeading7"/>
      </w:pPr>
      <w:r>
        <w:t>Working with resource lists</w:t>
      </w:r>
    </w:p>
    <w:p w14:paraId="77608145" w14:textId="77777777" w:rsidR="00FE1763" w:rsidRDefault="00000000">
      <w:pPr>
        <w:pStyle w:val="BodyText"/>
      </w:pPr>
      <w:r>
        <w:t>You can use the resource lists to manage the following resource types: virtual machines, Kubernetes clusters, volumes, and custom resources that make up your deployments. In the resource list you can manage them in resource type groups rather than by deployments.</w:t>
      </w:r>
    </w:p>
    <w:p w14:paraId="4C4C1AB8" w14:textId="77777777" w:rsidR="00FE1763" w:rsidRDefault="00000000">
      <w:pPr>
        <w:pStyle w:val="BodyText"/>
        <w:numPr>
          <w:ilvl w:val="0"/>
          <w:numId w:val="18"/>
        </w:numPr>
      </w:pPr>
      <w:r>
        <w:t>Virtual Machines</w:t>
      </w:r>
    </w:p>
    <w:p w14:paraId="1EA9D8FE" w14:textId="77777777" w:rsidR="00FE1763" w:rsidRDefault="00000000">
      <w:pPr>
        <w:pStyle w:val="BodyText"/>
        <w:ind w:left="480"/>
      </w:pPr>
      <w:r>
        <w:t>Individual virtual machines. The machines might be part of larger deployments.</w:t>
      </w:r>
    </w:p>
    <w:p w14:paraId="74F63B12" w14:textId="77777777" w:rsidR="00FE1763" w:rsidRDefault="00000000">
      <w:pPr>
        <w:pStyle w:val="BodyText"/>
        <w:ind w:left="480"/>
      </w:pPr>
      <w:r>
        <w:t>To control the amount of resources that VCF Automation users might deploy, it is likely that your administrator added approval policies to reject or approve any deployment requests based on the image used or the resources requested.</w:t>
      </w:r>
    </w:p>
    <w:p w14:paraId="25452796" w14:textId="77777777" w:rsidR="00FE1763" w:rsidRDefault="00000000">
      <w:pPr>
        <w:pStyle w:val="BodyText"/>
        <w:numPr>
          <w:ilvl w:val="0"/>
          <w:numId w:val="18"/>
        </w:numPr>
      </w:pPr>
      <w:r>
        <w:t>Kubernetes Clusters</w:t>
      </w:r>
    </w:p>
    <w:p w14:paraId="690C7DAE" w14:textId="77777777" w:rsidR="00FE1763" w:rsidRDefault="00000000">
      <w:pPr>
        <w:pStyle w:val="BodyText"/>
        <w:ind w:left="480"/>
      </w:pPr>
      <w:r>
        <w:t>Kubernetes clusters that were associated with deployments.</w:t>
      </w:r>
    </w:p>
    <w:p w14:paraId="1F3E7466" w14:textId="77777777" w:rsidR="00FE1763" w:rsidRDefault="00000000">
      <w:pPr>
        <w:pStyle w:val="BodyText"/>
        <w:numPr>
          <w:ilvl w:val="0"/>
          <w:numId w:val="18"/>
        </w:numPr>
      </w:pPr>
      <w:r>
        <w:t>Volumes</w:t>
      </w:r>
    </w:p>
    <w:p w14:paraId="3A042E05" w14:textId="77777777" w:rsidR="00FE1763" w:rsidRDefault="00000000">
      <w:pPr>
        <w:pStyle w:val="BodyText"/>
        <w:ind w:left="480"/>
      </w:pPr>
      <w:r>
        <w:t>Storage volumes that were associated with deployments.</w:t>
      </w:r>
    </w:p>
    <w:p w14:paraId="4D663BCD" w14:textId="77777777" w:rsidR="00FE1763" w:rsidRDefault="00000000">
      <w:pPr>
        <w:pStyle w:val="BodyText"/>
        <w:numPr>
          <w:ilvl w:val="0"/>
          <w:numId w:val="18"/>
        </w:numPr>
      </w:pPr>
      <w:r>
        <w:t>Custom Resources</w:t>
      </w:r>
    </w:p>
    <w:p w14:paraId="6610F3F9" w14:textId="77777777" w:rsidR="00FE1763" w:rsidRDefault="00000000">
      <w:pPr>
        <w:pStyle w:val="BodyText"/>
        <w:ind w:left="480"/>
      </w:pPr>
      <w:r>
        <w:t>Includes custom resources and resource actions based on VCF Operations orchestrator workflows.</w:t>
      </w:r>
    </w:p>
    <w:p w14:paraId="336C82C1" w14:textId="77777777" w:rsidR="00FE1763" w:rsidRDefault="00000000">
      <w:pPr>
        <w:pStyle w:val="BodyText"/>
      </w:pPr>
      <w:r>
        <w:t>Similar to the deployment list view, you can filter the list, select a resource type, search , sort, and run actions.</w:t>
      </w:r>
    </w:p>
    <w:p w14:paraId="64E10425" w14:textId="77777777" w:rsidR="00FE1763" w:rsidRDefault="00000000">
      <w:pPr>
        <w:pStyle w:val="BodyText"/>
      </w:pPr>
      <w:r>
        <w:t>If you click the resource name, you can work with the resource in the context of the resource details.</w:t>
      </w:r>
    </w:p>
    <w:p w14:paraId="2768FE12" w14:textId="77777777" w:rsidR="00FE1763" w:rsidRDefault="00000000">
      <w:pPr>
        <w:pStyle w:val="BodyText"/>
        <w:numPr>
          <w:ilvl w:val="0"/>
          <w:numId w:val="19"/>
        </w:numPr>
      </w:pPr>
      <w:r>
        <w:lastRenderedPageBreak/>
        <w:t>Filter your list based on resource attributes.</w:t>
      </w:r>
    </w:p>
    <w:p w14:paraId="01E7D155" w14:textId="77777777" w:rsidR="00FE1763" w:rsidRDefault="00000000">
      <w:pPr>
        <w:pStyle w:val="BodyText"/>
        <w:ind w:left="480"/>
      </w:pPr>
      <w:r>
        <w:t>For example, you can filter based on project or other attributes.</w:t>
      </w:r>
    </w:p>
    <w:p w14:paraId="355666B9" w14:textId="77777777" w:rsidR="00FE1763" w:rsidRDefault="00000000">
      <w:pPr>
        <w:pStyle w:val="BodyText"/>
        <w:numPr>
          <w:ilvl w:val="0"/>
          <w:numId w:val="19"/>
        </w:numPr>
      </w:pPr>
      <w:r>
        <w:t>Search for resources based on name or other values.</w:t>
      </w:r>
    </w:p>
    <w:p w14:paraId="4EAF8D91" w14:textId="77777777" w:rsidR="00FE1763" w:rsidRDefault="00000000">
      <w:pPr>
        <w:pStyle w:val="BodyText"/>
        <w:numPr>
          <w:ilvl w:val="0"/>
          <w:numId w:val="19"/>
        </w:numPr>
      </w:pPr>
      <w:r>
        <w:t>Run available day 2 actions that are specific to the resources type and the resource state.</w:t>
      </w:r>
    </w:p>
    <w:p w14:paraId="3FD6D3A9" w14:textId="77777777" w:rsidR="00FE1763" w:rsidRDefault="00000000">
      <w:pPr>
        <w:pStyle w:val="BodyText"/>
        <w:ind w:left="480"/>
      </w:pPr>
      <w:r>
        <w:t>For example, you might power on a machine if it is off. Or you might resize a machine.</w:t>
      </w:r>
    </w:p>
    <w:p w14:paraId="2F82C806" w14:textId="77777777" w:rsidR="00FE1763" w:rsidRDefault="00000000">
      <w:pPr>
        <w:pStyle w:val="SectionHeading7"/>
      </w:pPr>
      <w:r>
        <w:t>Working with the resource details view</w:t>
      </w:r>
    </w:p>
    <w:p w14:paraId="4740488C" w14:textId="77777777" w:rsidR="00FE1763" w:rsidRDefault="00000000">
      <w:pPr>
        <w:pStyle w:val="BodyText"/>
      </w:pPr>
      <w:r>
        <w:t>You can use the resource details view to get a deeper look at the selected resource. Depending on the resource, the details can include networks, ports, and other information collected about the machine. The depth of the information varies depending on cloud account type and origin.</w:t>
      </w:r>
    </w:p>
    <w:p w14:paraId="082C0FCF" w14:textId="77777777" w:rsidR="00FE1763" w:rsidRDefault="00000000">
      <w:pPr>
        <w:pStyle w:val="BodyText"/>
      </w:pPr>
      <w:r>
        <w:t>To open the details pane, click the resource name or the double arrows.</w:t>
      </w:r>
    </w:p>
    <w:p w14:paraId="1D672FB9" w14:textId="77777777" w:rsidR="00FE1763" w:rsidRDefault="00000000">
      <w:pPr>
        <w:pStyle w:val="SectionHeading7"/>
      </w:pPr>
      <w:r>
        <w:t>Data collection for supervisor resources</w:t>
      </w:r>
    </w:p>
    <w:p w14:paraId="1A9E968A" w14:textId="77777777" w:rsidR="00FE1763" w:rsidRDefault="00000000">
      <w:pPr>
        <w:pStyle w:val="BodyText"/>
      </w:pPr>
      <w:r>
        <w:t>The catalog uses Kubernetes watch mechanism to collect inventory updates from namespaces in near real time and update the cache.</w:t>
      </w:r>
    </w:p>
    <w:p w14:paraId="5101E6CD" w14:textId="77777777" w:rsidR="00FE1763" w:rsidRDefault="00000000">
      <w:pPr>
        <w:pStyle w:val="Heading3"/>
      </w:pPr>
      <w:bookmarkStart w:id="6" w:name="_Toc256000041"/>
      <w:bookmarkStart w:id="7" w:name="Bdcadc83cfdf64cabb5a0da1d14c090ed"/>
      <w:r>
        <w:t>Request an Item from the Catalog in VCF Automation for VM Apps</w:t>
      </w:r>
      <w:bookmarkEnd w:id="6"/>
      <w:bookmarkEnd w:id="7"/>
    </w:p>
    <w:p w14:paraId="510028ED" w14:textId="77777777" w:rsidR="00FE1763" w:rsidRDefault="00000000">
      <w:pPr>
        <w:pStyle w:val="BodyText"/>
      </w:pPr>
      <w:r>
        <w:t>As a VCF Automation consumer, you deploy a catalog item that was created in VCF Automation and other sources so that you can deploy it as part of your work processes.</w:t>
      </w:r>
    </w:p>
    <w:p w14:paraId="0E2EFFDD" w14:textId="77777777" w:rsidR="00FE1763" w:rsidRDefault="00000000">
      <w:pPr>
        <w:pStyle w:val="SectionHeading4"/>
      </w:pPr>
      <w:r>
        <w:t>Using the filter and search to locate a catalog item</w:t>
      </w:r>
    </w:p>
    <w:p w14:paraId="3C1A8D1D" w14:textId="77777777" w:rsidR="00FE1763" w:rsidRDefault="00000000">
      <w:pPr>
        <w:pStyle w:val="BodyText"/>
      </w:pPr>
      <w:r>
        <w:t>Depending on your company goals, the catalog available to you can be extensive. In addition to filtering available items based on project in the Projects drop-down menu, you can use the following tools to locate a catalog item.</w:t>
      </w:r>
    </w:p>
    <w:p w14:paraId="61A4647B" w14:textId="77777777" w:rsidR="00FE1763" w:rsidRDefault="00000000">
      <w:pPr>
        <w:pStyle w:val="BodyText"/>
        <w:numPr>
          <w:ilvl w:val="0"/>
          <w:numId w:val="20"/>
        </w:numPr>
      </w:pPr>
      <w:r>
        <w:t>Search. Enter a search term.</w:t>
      </w:r>
    </w:p>
    <w:p w14:paraId="7AAF9F71" w14:textId="77777777" w:rsidR="00FE1763" w:rsidRDefault="00000000">
      <w:pPr>
        <w:pStyle w:val="BodyText"/>
        <w:numPr>
          <w:ilvl w:val="0"/>
          <w:numId w:val="20"/>
        </w:numPr>
      </w:pPr>
      <w:r>
        <w:t>Filter. Opens the left panel where you can filter by content type and projects.</w:t>
      </w:r>
    </w:p>
    <w:p w14:paraId="3E84AD4F" w14:textId="77777777" w:rsidR="00FE1763" w:rsidRDefault="00000000">
      <w:pPr>
        <w:pStyle w:val="BodyText"/>
        <w:numPr>
          <w:ilvl w:val="0"/>
          <w:numId w:val="20"/>
        </w:numPr>
      </w:pPr>
      <w:r>
        <w:t>Sort. If the list is still too long, you can sort in ascending or descending order.</w:t>
      </w:r>
    </w:p>
    <w:p w14:paraId="02F981E6" w14:textId="77777777" w:rsidR="00FE1763" w:rsidRDefault="00000000">
      <w:pPr>
        <w:pStyle w:val="SectionHeading4"/>
      </w:pPr>
      <w:r>
        <w:t>Procedure</w:t>
      </w:r>
    </w:p>
    <w:p w14:paraId="38F911FF" w14:textId="77777777" w:rsidR="00FE1763" w:rsidRDefault="00000000">
      <w:pPr>
        <w:pStyle w:val="BodyText"/>
        <w:numPr>
          <w:ilvl w:val="0"/>
          <w:numId w:val="21"/>
        </w:numPr>
      </w:pPr>
      <w:r>
        <w:t>Log in to VCF Automation.</w:t>
      </w:r>
    </w:p>
    <w:p w14:paraId="46343B61" w14:textId="77777777" w:rsidR="00FE1763" w:rsidRDefault="00000000">
      <w:pPr>
        <w:pStyle w:val="BodyText"/>
        <w:numPr>
          <w:ilvl w:val="0"/>
          <w:numId w:val="21"/>
        </w:numPr>
      </w:pPr>
      <w:r>
        <w:t xml:space="preserve">Click the </w:t>
      </w:r>
      <w:r>
        <w:rPr>
          <w:rStyle w:val="InlineUI"/>
        </w:rPr>
        <w:t>Consume</w:t>
      </w:r>
      <w:r>
        <w:t xml:space="preserve"> tab.</w:t>
      </w:r>
    </w:p>
    <w:p w14:paraId="5CD6DD9D" w14:textId="77777777" w:rsidR="00FE1763" w:rsidRDefault="00000000">
      <w:pPr>
        <w:pStyle w:val="BodyText"/>
        <w:numPr>
          <w:ilvl w:val="0"/>
          <w:numId w:val="21"/>
        </w:numPr>
      </w:pPr>
      <w:r>
        <w:t xml:space="preserve">In the </w:t>
      </w:r>
      <w:r>
        <w:rPr>
          <w:rStyle w:val="InlineUI"/>
        </w:rPr>
        <w:t>Projects</w:t>
      </w:r>
      <w:r>
        <w:t xml:space="preserve"> drop-down menu, select the project for which you want to view the available catalog items.</w:t>
      </w:r>
    </w:p>
    <w:p w14:paraId="3A00C706" w14:textId="77777777" w:rsidR="00FE1763" w:rsidRDefault="00000000">
      <w:pPr>
        <w:pStyle w:val="BodyText"/>
        <w:ind w:left="480"/>
      </w:pPr>
      <w:r>
        <w:t>If multiple projects appear in the drop-down menu, you can select more than one project. You can see a list of your projects on the Overview page.</w:t>
      </w:r>
    </w:p>
    <w:p w14:paraId="4ADFF5BD" w14:textId="77777777" w:rsidR="00FE1763" w:rsidRDefault="00000000">
      <w:pPr>
        <w:pStyle w:val="BodyText"/>
        <w:ind w:left="480"/>
      </w:pPr>
      <w:r>
        <w:t>If you have access to a single project, you can skip this step. All catalog items for that project appear in the catalog.</w:t>
      </w:r>
    </w:p>
    <w:p w14:paraId="0CE33538" w14:textId="77777777" w:rsidR="00FE1763" w:rsidRDefault="00000000">
      <w:pPr>
        <w:pStyle w:val="BodyText"/>
        <w:numPr>
          <w:ilvl w:val="0"/>
          <w:numId w:val="21"/>
        </w:numPr>
      </w:pPr>
      <w:r>
        <w:t xml:space="preserve">Click </w:t>
      </w:r>
      <w:r>
        <w:rPr>
          <w:rStyle w:val="InlineUI"/>
        </w:rPr>
        <w:t>Catalog</w:t>
      </w:r>
      <w:r>
        <w:t>.</w:t>
      </w:r>
    </w:p>
    <w:p w14:paraId="037D6BDB" w14:textId="77777777" w:rsidR="00FE1763" w:rsidRDefault="00000000">
      <w:pPr>
        <w:pStyle w:val="BodyText"/>
        <w:ind w:left="480"/>
      </w:pPr>
      <w:r>
        <w:lastRenderedPageBreak/>
        <w:t>The available catalog items are available to you based on the project your selected. If you didn't select a project, all catalog items that are available to you appear in the Catalog.</w:t>
      </w:r>
    </w:p>
    <w:p w14:paraId="7D9F611C" w14:textId="77777777" w:rsidR="00FE1763" w:rsidRDefault="00000000">
      <w:pPr>
        <w:pStyle w:val="BodyText"/>
        <w:numPr>
          <w:ilvl w:val="0"/>
          <w:numId w:val="21"/>
        </w:numPr>
      </w:pPr>
      <w:r>
        <w:t>Locate the catalog item you plan to deploy.</w:t>
      </w:r>
    </w:p>
    <w:p w14:paraId="665D63FC" w14:textId="77777777" w:rsidR="00FE1763" w:rsidRDefault="00000000">
      <w:pPr>
        <w:pStyle w:val="BodyText"/>
        <w:ind w:left="480"/>
      </w:pPr>
      <w:r>
        <w:t>You can use the filter, search, or sorting options to find the catalog item.</w:t>
      </w:r>
    </w:p>
    <w:p w14:paraId="27D19B48" w14:textId="77777777" w:rsidR="00FE1763" w:rsidRDefault="00000000">
      <w:pPr>
        <w:pStyle w:val="BodyText"/>
        <w:numPr>
          <w:ilvl w:val="0"/>
          <w:numId w:val="21"/>
        </w:numPr>
      </w:pPr>
      <w:r>
        <w:t xml:space="preserve">Click </w:t>
      </w:r>
      <w:r>
        <w:rPr>
          <w:rStyle w:val="InlineUI"/>
        </w:rPr>
        <w:t>Request</w:t>
      </w:r>
      <w:r>
        <w:t>.</w:t>
      </w:r>
    </w:p>
    <w:p w14:paraId="2F3EDFBD" w14:textId="77777777" w:rsidR="00FE1763" w:rsidRDefault="00000000">
      <w:pPr>
        <w:pStyle w:val="BodyText"/>
        <w:numPr>
          <w:ilvl w:val="0"/>
          <w:numId w:val="21"/>
        </w:numPr>
      </w:pPr>
      <w:r>
        <w:t>Provide any required information.</w:t>
      </w:r>
    </w:p>
    <w:p w14:paraId="1A1A338C" w14:textId="77777777" w:rsidR="00FE1763" w:rsidRDefault="00000000">
      <w:pPr>
        <w:pStyle w:val="BodyText"/>
        <w:numPr>
          <w:ilvl w:val="1"/>
          <w:numId w:val="21"/>
        </w:numPr>
      </w:pPr>
      <w:r>
        <w:t>If the catalog item has more than one released version, select the version that you want to deploy.</w:t>
      </w:r>
    </w:p>
    <w:p w14:paraId="7A384C2F" w14:textId="77777777" w:rsidR="00FE1763" w:rsidRDefault="00000000">
      <w:pPr>
        <w:pStyle w:val="BodyText"/>
        <w:numPr>
          <w:ilvl w:val="1"/>
          <w:numId w:val="21"/>
        </w:numPr>
      </w:pPr>
      <w:r>
        <w:t>At minimum, you must provide a deployment name and select a project for your deployed catalog instance.</w:t>
      </w:r>
    </w:p>
    <w:p w14:paraId="5CCFAE78" w14:textId="77777777" w:rsidR="00FE1763" w:rsidRDefault="00000000">
      <w:pPr>
        <w:pStyle w:val="BodyText"/>
        <w:ind w:left="960"/>
      </w:pPr>
      <w:r>
        <w:t>The project list includes projects that you are a member of.</w:t>
      </w:r>
    </w:p>
    <w:p w14:paraId="26651420" w14:textId="77777777" w:rsidR="00FE1763" w:rsidRDefault="00000000">
      <w:pPr>
        <w:pStyle w:val="BodyText"/>
        <w:numPr>
          <w:ilvl w:val="1"/>
          <w:numId w:val="21"/>
        </w:numPr>
      </w:pPr>
      <w:r>
        <w:t>The request form might have other options that you must configure, depending on how the catalog item was designed.</w:t>
      </w:r>
    </w:p>
    <w:p w14:paraId="0EC1E3FF" w14:textId="77777777" w:rsidR="00FE1763" w:rsidRDefault="00000000">
      <w:pPr>
        <w:pStyle w:val="BodyText"/>
        <w:numPr>
          <w:ilvl w:val="0"/>
          <w:numId w:val="21"/>
        </w:numPr>
      </w:pPr>
      <w:r>
        <w:t xml:space="preserve">Click </w:t>
      </w:r>
      <w:r>
        <w:rPr>
          <w:rStyle w:val="InlineUI"/>
        </w:rPr>
        <w:t>Submit</w:t>
      </w:r>
      <w:r>
        <w:t>.</w:t>
      </w:r>
    </w:p>
    <w:p w14:paraId="3F547558" w14:textId="77777777" w:rsidR="00FE1763" w:rsidRDefault="00000000">
      <w:pPr>
        <w:pStyle w:val="BodyText"/>
        <w:ind w:left="480"/>
      </w:pPr>
      <w:r>
        <w:t>The provisioning process begins and the Catalog tab on the Instances page opens with your current request at the top.</w:t>
      </w:r>
    </w:p>
    <w:p w14:paraId="2626844A" w14:textId="77777777" w:rsidR="00FE1763" w:rsidRDefault="00000000">
      <w:pPr>
        <w:pStyle w:val="SectionHeading4"/>
      </w:pPr>
      <w:r>
        <w:t>Manage your deployments</w:t>
      </w:r>
    </w:p>
    <w:p w14:paraId="2EADE420" w14:textId="77777777" w:rsidR="00FE1763" w:rsidRDefault="00000000">
      <w:pPr>
        <w:pStyle w:val="BodyText"/>
      </w:pPr>
      <w:r>
        <w:t>As a VCF Automation for VM Apps consumer, you use the Deployments page to manage your deployments and the associated resources, making changes to deployments, troubleshooting failed deployments, making changes to the resources, and destroying unused deployments.</w:t>
      </w:r>
    </w:p>
    <w:p w14:paraId="60155FE9" w14:textId="77777777" w:rsidR="00FE1763" w:rsidRDefault="00000000">
      <w:pPr>
        <w:pStyle w:val="BodyText"/>
      </w:pPr>
      <w:r>
        <w:t>The deployments are the provisioned instances of catalog items, cloud templates, and onboarded resources. If you manage a small number of deployments, the deployment cards provide a graphical view for managing them. If you manage a large number of deployments, the deployment list and the resource list provide more a more robust management view.</w:t>
      </w:r>
    </w:p>
    <w:p w14:paraId="2F0D6801" w14:textId="77777777" w:rsidR="00FE1763" w:rsidRDefault="00000000">
      <w:pPr>
        <w:pStyle w:val="BodyText"/>
      </w:pPr>
      <w:r>
        <w:t xml:space="preserve">To manage your deployments, select </w:t>
      </w:r>
      <w:r>
        <w:rPr>
          <w:rStyle w:val="InlineUI"/>
        </w:rPr>
        <w:t>Consume &gt; Deployments &gt; Deployments</w:t>
      </w:r>
      <w:r>
        <w:t>.</w:t>
      </w:r>
    </w:p>
    <w:p w14:paraId="305BB998" w14:textId="77777777" w:rsidR="00FE1763" w:rsidRDefault="00000000">
      <w:pPr>
        <w:pStyle w:val="BodyText"/>
      </w:pPr>
      <w:r>
        <w:t xml:space="preserve">You can use the </w:t>
      </w:r>
      <w:r>
        <w:rPr>
          <w:rStyle w:val="InlineUI"/>
        </w:rPr>
        <w:t>Projects</w:t>
      </w:r>
      <w:r>
        <w:t xml:space="preserve"> drop-down on the Consume tab to view only the deployments for a specific project.</w:t>
      </w:r>
    </w:p>
    <w:p w14:paraId="49EBBDC8" w14:textId="77777777" w:rsidR="00FE1763" w:rsidRDefault="00000000">
      <w:pPr>
        <w:pStyle w:val="Heading4"/>
      </w:pPr>
      <w:r>
        <w:t>Managing Deployments and Resources in VCF Automation for VM Apps</w:t>
      </w:r>
    </w:p>
    <w:p w14:paraId="73DC7905" w14:textId="77777777" w:rsidR="00FE1763" w:rsidRDefault="00000000">
      <w:pPr>
        <w:pStyle w:val="BodyText"/>
      </w:pPr>
      <w:r>
        <w:t>As a catalog consumer with the necessary permissions, you use the Resources tab to manage your resources. The resources can be deployed catalog items, but they can also be those that were discovered for you project cloud accounts.</w:t>
      </w:r>
    </w:p>
    <w:p w14:paraId="6C1BAD13" w14:textId="77777777" w:rsidR="00FE1763" w:rsidRDefault="00000000">
      <w:pPr>
        <w:pStyle w:val="Heading5"/>
      </w:pPr>
      <w:r>
        <w:t>How do I manage my deployments in VCF Automation for VM Apps</w:t>
      </w:r>
    </w:p>
    <w:p w14:paraId="7CCBA045" w14:textId="77777777" w:rsidR="00FE1763" w:rsidRDefault="00000000">
      <w:pPr>
        <w:pStyle w:val="BodyText"/>
      </w:pPr>
      <w:r>
        <w:t>VCF Automation for VM Apps consumers use the Deployments page to manage deployments and the associated resources, making changes to deployments, troubleshooting failed deployments, making changes to the resources, and destroying unused deployments.</w:t>
      </w:r>
    </w:p>
    <w:p w14:paraId="2AD06656" w14:textId="77777777" w:rsidR="00FE1763" w:rsidRDefault="00000000">
      <w:pPr>
        <w:pStyle w:val="BodyText"/>
      </w:pPr>
      <w:r>
        <w:t xml:space="preserve">The deployments are the provisioned instances of catalog items, cloud templates, and onboarded resources. If </w:t>
      </w:r>
      <w:r>
        <w:lastRenderedPageBreak/>
        <w:t>you manage a small number of deployments, the deployment cards provide a graphical view for managing them. If you manage a large number of deployments, the deployment list and the resource list provide more a more robust management view.</w:t>
      </w:r>
    </w:p>
    <w:p w14:paraId="17F2C10B" w14:textId="77777777" w:rsidR="00FE1763" w:rsidRDefault="00000000">
      <w:pPr>
        <w:pStyle w:val="BodyText"/>
      </w:pPr>
      <w:r>
        <w:t xml:space="preserve">To manage your deployments, select </w:t>
      </w:r>
      <w:r>
        <w:rPr>
          <w:rStyle w:val="InlineUI"/>
        </w:rPr>
        <w:t>Consume &gt; Deployments &gt; Deployments</w:t>
      </w:r>
      <w:r>
        <w:t>.</w:t>
      </w:r>
    </w:p>
    <w:p w14:paraId="56E487A1" w14:textId="77777777" w:rsidR="00FE1763" w:rsidRDefault="00000000">
      <w:pPr>
        <w:pStyle w:val="BodyText"/>
      </w:pPr>
      <w:r>
        <w:t xml:space="preserve">You can use the </w:t>
      </w:r>
      <w:r>
        <w:rPr>
          <w:rStyle w:val="InlineUI"/>
        </w:rPr>
        <w:t>Projects</w:t>
      </w:r>
      <w:r>
        <w:t xml:space="preserve"> drop-down on the Consume tab to view only the deployments for a specific project.</w:t>
      </w:r>
    </w:p>
    <w:p w14:paraId="18341404" w14:textId="77777777" w:rsidR="00FE1763" w:rsidRDefault="00000000">
      <w:pPr>
        <w:pStyle w:val="SectionHeading6"/>
      </w:pPr>
      <w:r>
        <w:t>Working with deployment cards and the deployment list</w:t>
      </w:r>
    </w:p>
    <w:p w14:paraId="20F09FD8" w14:textId="77777777" w:rsidR="00FE1763" w:rsidRDefault="00000000">
      <w:pPr>
        <w:pStyle w:val="BodyText"/>
      </w:pPr>
      <w:r>
        <w:t>You can locate and manage your deployments using the card list. You can filter or search for specific deployments, and then run actions on those deployments.</w:t>
      </w:r>
    </w:p>
    <w:p w14:paraId="4A30D266" w14:textId="77777777" w:rsidR="00FE1763" w:rsidRDefault="00000000">
      <w:pPr>
        <w:pStyle w:val="FigureTitle"/>
      </w:pPr>
      <w:r>
        <w:t xml:space="preserve">Figure </w:t>
      </w:r>
      <w:fldSimple w:instr=" STYLEREF  &quot;Heading 1&quot; \n \* MERGEFORMAT">
        <w:r>
          <w:t>1</w:t>
        </w:r>
      </w:fldSimple>
      <w:r>
        <w:t>-</w:t>
      </w:r>
      <w:r>
        <w:fldChar w:fldCharType="begin"/>
      </w:r>
      <w:r>
        <w:instrText xml:space="preserve"> SEQ  Figure \* Arabic</w:instrText>
      </w:r>
      <w:r>
        <w:fldChar w:fldCharType="separate"/>
      </w:r>
      <w:r>
        <w:t>1</w:t>
      </w:r>
      <w:r>
        <w:fldChar w:fldCharType="end"/>
      </w:r>
      <w:r>
        <w:t>. Deployments page card view</w:t>
      </w:r>
    </w:p>
    <w:p w14:paraId="4E045DFC" w14:textId="77777777" w:rsidR="00FE1763" w:rsidRDefault="00000000">
      <w:pPr>
        <w:pStyle w:val="BodyText"/>
      </w:pPr>
      <w:r>
        <w:rPr>
          <w:noProof/>
        </w:rPr>
        <w:drawing>
          <wp:anchor distT="0" distB="0" distL="114300" distR="114300" simplePos="0" relativeHeight="251659264" behindDoc="0" locked="0" layoutInCell="0" allowOverlap="0" wp14:anchorId="019367E5" wp14:editId="0F056CF9">
            <wp:simplePos x="0" y="0"/>
            <wp:positionH relativeFrom="column">
              <wp:align>center</wp:align>
            </wp:positionH>
            <wp:positionV relativeFrom="paragraph">
              <wp:align>bottom</wp:align>
            </wp:positionV>
            <wp:extent cx="5472883" cy="1864049"/>
            <wp:effectExtent l="0" t="0" r="0" b="0"/>
            <wp:wrapTopAndBottom/>
            <wp:docPr id="100002"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1"/>
                    </pic:cNvPicPr>
                  </pic:nvPicPr>
                  <pic:blipFill>
                    <a:blip r:embed="rId12"/>
                    <a:stretch>
                      <a:fillRect/>
                    </a:stretch>
                  </pic:blipFill>
                  <pic:spPr>
                    <a:xfrm>
                      <a:off x="0" y="0"/>
                      <a:ext cx="5472883" cy="1864049"/>
                    </a:xfrm>
                    <a:prstGeom prst="rect">
                      <a:avLst/>
                    </a:prstGeom>
                  </pic:spPr>
                </pic:pic>
              </a:graphicData>
            </a:graphic>
          </wp:anchor>
        </w:drawing>
      </w:r>
    </w:p>
    <w:p w14:paraId="1896589A" w14:textId="77777777" w:rsidR="00FE1763" w:rsidRDefault="00000000">
      <w:pPr>
        <w:pStyle w:val="BodyText"/>
        <w:numPr>
          <w:ilvl w:val="0"/>
          <w:numId w:val="22"/>
        </w:numPr>
      </w:pPr>
      <w:r>
        <w:t>Filter your requests based on attributes.</w:t>
      </w:r>
    </w:p>
    <w:p w14:paraId="5AD1CD6E" w14:textId="77777777" w:rsidR="00FE1763" w:rsidRDefault="00000000">
      <w:pPr>
        <w:pStyle w:val="BodyText"/>
        <w:ind w:left="480"/>
      </w:pPr>
      <w:r>
        <w:t>For example, you can filter based on owner, projects, lease expiration date, or other filtering options. Or you might want to find all the deployments for two projects with a particular tag. When you construct the filter for the projects and tag example, the results conform to the following criteria: (Project1 OR Project2) AND Tag1.</w:t>
      </w:r>
    </w:p>
    <w:p w14:paraId="3DC2EBB9" w14:textId="77777777" w:rsidR="00FE1763" w:rsidRDefault="00000000">
      <w:pPr>
        <w:pStyle w:val="BodyText"/>
        <w:ind w:left="480"/>
      </w:pPr>
      <w:r>
        <w:t>The values that you see in the filter pane depend on the current deployments that you have permission to view or manage.</w:t>
      </w:r>
    </w:p>
    <w:p w14:paraId="79D9EE39" w14:textId="77777777" w:rsidR="00FE1763" w:rsidRDefault="00000000">
      <w:pPr>
        <w:pStyle w:val="BodyText"/>
        <w:ind w:left="480"/>
      </w:pPr>
      <w:r>
        <w:t>Most of the filters and how to use them are relatively obvious. Additional information about some of these filters is provided below.</w:t>
      </w:r>
    </w:p>
    <w:p w14:paraId="3894EEA1" w14:textId="77777777" w:rsidR="00FE1763" w:rsidRDefault="00000000">
      <w:pPr>
        <w:pStyle w:val="BodyText"/>
        <w:numPr>
          <w:ilvl w:val="0"/>
          <w:numId w:val="22"/>
        </w:numPr>
      </w:pPr>
      <w:r>
        <w:t>Search for deployments based on keywords or requester.</w:t>
      </w:r>
    </w:p>
    <w:p w14:paraId="44935BF2" w14:textId="77777777" w:rsidR="00FE1763" w:rsidRDefault="00000000">
      <w:pPr>
        <w:pStyle w:val="BodyText"/>
        <w:numPr>
          <w:ilvl w:val="0"/>
          <w:numId w:val="22"/>
        </w:numPr>
      </w:pPr>
      <w:r>
        <w:t>Sort the list to order by time or name.</w:t>
      </w:r>
    </w:p>
    <w:p w14:paraId="643B3B5D" w14:textId="77777777" w:rsidR="00FE1763" w:rsidRDefault="00000000">
      <w:pPr>
        <w:pStyle w:val="BodyText"/>
        <w:numPr>
          <w:ilvl w:val="0"/>
          <w:numId w:val="22"/>
        </w:numPr>
      </w:pPr>
      <w:r>
        <w:t>Switch between the deployment card and the deployment grid views.</w:t>
      </w:r>
    </w:p>
    <w:p w14:paraId="4F614091" w14:textId="77777777" w:rsidR="00FE1763" w:rsidRDefault="00000000">
      <w:pPr>
        <w:pStyle w:val="BodyText"/>
        <w:numPr>
          <w:ilvl w:val="0"/>
          <w:numId w:val="22"/>
        </w:numPr>
      </w:pPr>
      <w:r>
        <w:t>Run deployment-level actions on the deployment, including deleting unused deployments to reclaim resources.</w:t>
      </w:r>
    </w:p>
    <w:p w14:paraId="60F6D616" w14:textId="77777777" w:rsidR="00FE1763" w:rsidRDefault="00000000">
      <w:pPr>
        <w:pStyle w:val="BodyText"/>
      </w:pPr>
      <w:r>
        <w:t>You can also see deployment costs, expiration dates, scheduled deletion dates, and status.</w:t>
      </w:r>
    </w:p>
    <w:p w14:paraId="787FFAE8" w14:textId="77777777" w:rsidR="00FE1763" w:rsidRDefault="00000000">
      <w:pPr>
        <w:pStyle w:val="BodyText"/>
      </w:pPr>
      <w:r>
        <w:t xml:space="preserve">To adjust what information you see for your deployments, click Manage Columns in the bottom left of the </w:t>
      </w:r>
      <w:r>
        <w:lastRenderedPageBreak/>
        <w:t>deployment grid and select your preferred columns.</w:t>
      </w:r>
    </w:p>
    <w:p w14:paraId="60C98C37" w14:textId="77777777" w:rsidR="00FE1763" w:rsidRDefault="00000000">
      <w:pPr>
        <w:pStyle w:val="BodyText"/>
      </w:pPr>
      <w:r>
        <w:t>You can switch between the card and grid view in the upper right of the page, to the right of the Sort text box. You can use the grid view to manage a large number of deployments on fewer pages.</w:t>
      </w:r>
    </w:p>
    <w:p w14:paraId="2F151696" w14:textId="77777777" w:rsidR="00FE1763" w:rsidRDefault="00000000">
      <w:pPr>
        <w:pStyle w:val="FigureTitle"/>
      </w:pPr>
      <w:r>
        <w:t xml:space="preserve">Figure </w:t>
      </w:r>
      <w:fldSimple w:instr=" STYLEREF  &quot;Heading 1&quot; \n \* MERGEFORMAT">
        <w:r>
          <w:t>1</w:t>
        </w:r>
      </w:fldSimple>
      <w:r>
        <w:t>-</w:t>
      </w:r>
      <w:r>
        <w:fldChar w:fldCharType="begin"/>
      </w:r>
      <w:r>
        <w:instrText xml:space="preserve"> SEQ  Figure \* Arabic</w:instrText>
      </w:r>
      <w:r>
        <w:fldChar w:fldCharType="separate"/>
      </w:r>
      <w:r>
        <w:t>2</w:t>
      </w:r>
      <w:r>
        <w:fldChar w:fldCharType="end"/>
      </w:r>
      <w:r>
        <w:t>. Deployment page grid view</w:t>
      </w:r>
    </w:p>
    <w:p w14:paraId="571054F4" w14:textId="77777777" w:rsidR="00FE1763" w:rsidRDefault="00000000">
      <w:pPr>
        <w:pStyle w:val="BodyText"/>
      </w:pPr>
      <w:r>
        <w:rPr>
          <w:noProof/>
        </w:rPr>
        <w:drawing>
          <wp:anchor distT="0" distB="0" distL="114300" distR="114300" simplePos="0" relativeHeight="251660288" behindDoc="0" locked="0" layoutInCell="0" allowOverlap="0" wp14:anchorId="5E324973" wp14:editId="4A38A093">
            <wp:simplePos x="0" y="0"/>
            <wp:positionH relativeFrom="column">
              <wp:align>center</wp:align>
            </wp:positionH>
            <wp:positionV relativeFrom="paragraph">
              <wp:align>bottom</wp:align>
            </wp:positionV>
            <wp:extent cx="5475410" cy="1985428"/>
            <wp:effectExtent l="0" t="0" r="0" b="0"/>
            <wp:wrapTopAndBottom/>
            <wp:docPr id="100004" name="Picture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r:embed="rId13"/>
                    <a:stretch>
                      <a:fillRect/>
                    </a:stretch>
                  </pic:blipFill>
                  <pic:spPr>
                    <a:xfrm>
                      <a:off x="0" y="0"/>
                      <a:ext cx="5475410" cy="1985428"/>
                    </a:xfrm>
                    <a:prstGeom prst="rect">
                      <a:avLst/>
                    </a:prstGeom>
                  </pic:spPr>
                </pic:pic>
              </a:graphicData>
            </a:graphic>
          </wp:anchor>
        </w:drawing>
      </w:r>
    </w:p>
    <w:p w14:paraId="2897F407" w14:textId="77777777" w:rsidR="00FE1763" w:rsidRDefault="00000000">
      <w:pPr>
        <w:pStyle w:val="SectionHeading6"/>
      </w:pPr>
      <w:r>
        <w:t>Working with selected deployment filters</w:t>
      </w:r>
    </w:p>
    <w:p w14:paraId="68796CC8" w14:textId="77777777" w:rsidR="00FE1763" w:rsidRDefault="00000000">
      <w:pPr>
        <w:pStyle w:val="BodyText"/>
      </w:pPr>
      <w:r>
        <w:t>The following table is a not a definitive list of filter options. Most of them are self-evident. However, some of the filters require a little extra knowledge.</w:t>
      </w:r>
    </w:p>
    <w:p w14:paraId="154F365C" w14:textId="77777777" w:rsidR="00FE1763" w:rsidRDefault="00000000">
      <w:pPr>
        <w:pStyle w:val="TableTitle"/>
      </w:pPr>
      <w:r>
        <w:t xml:space="preserve">Table </w:t>
      </w:r>
      <w:fldSimple w:instr=" STYLEREF  &quot;Heading 1&quot; \n \* MERGEFORMAT">
        <w:r>
          <w:t>1</w:t>
        </w:r>
      </w:fldSimple>
      <w:r>
        <w:t>-</w:t>
      </w:r>
      <w:r>
        <w:fldChar w:fldCharType="begin"/>
      </w:r>
      <w:r>
        <w:instrText xml:space="preserve"> SEQ  Table \* Arabic</w:instrText>
      </w:r>
      <w:r>
        <w:fldChar w:fldCharType="separate"/>
      </w:r>
      <w:r>
        <w:t>1</w:t>
      </w:r>
      <w:r>
        <w:fldChar w:fldCharType="end"/>
      </w:r>
      <w:r>
        <w:t>. Selected filter information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86"/>
        <w:gridCol w:w="8174"/>
      </w:tblGrid>
      <w:tr w:rsidR="00FE1763" w14:paraId="454F67F4" w14:textId="77777777">
        <w:trPr>
          <w:cantSplit/>
          <w:tblHeader/>
        </w:trPr>
        <w:tc>
          <w:tcPr>
            <w:tcW w:w="0" w:type="auto"/>
            <w:tcBorders>
              <w:left w:val="nil"/>
              <w:right w:val="nil"/>
            </w:tcBorders>
            <w:shd w:val="clear" w:color="auto" w:fill="E1E1E1"/>
            <w:tcMar>
              <w:top w:w="60" w:type="dxa"/>
              <w:bottom w:w="60" w:type="dxa"/>
            </w:tcMar>
          </w:tcPr>
          <w:p w14:paraId="1AE52B03" w14:textId="77777777" w:rsidR="00FE1763" w:rsidRDefault="00000000">
            <w:pPr>
              <w:pStyle w:val="TableHeaderText"/>
            </w:pPr>
            <w:r>
              <w:t>Filter name</w:t>
            </w:r>
          </w:p>
        </w:tc>
        <w:tc>
          <w:tcPr>
            <w:tcW w:w="0" w:type="auto"/>
            <w:tcBorders>
              <w:left w:val="nil"/>
              <w:right w:val="nil"/>
            </w:tcBorders>
            <w:shd w:val="clear" w:color="auto" w:fill="E1E1E1"/>
            <w:tcMar>
              <w:top w:w="60" w:type="dxa"/>
              <w:bottom w:w="60" w:type="dxa"/>
            </w:tcMar>
          </w:tcPr>
          <w:p w14:paraId="64AFBF6B" w14:textId="77777777" w:rsidR="00FE1763" w:rsidRDefault="00000000">
            <w:pPr>
              <w:pStyle w:val="TableHeaderText"/>
            </w:pPr>
            <w:r>
              <w:t>Description</w:t>
            </w:r>
          </w:p>
        </w:tc>
      </w:tr>
      <w:tr w:rsidR="00FE1763" w14:paraId="7F6CF4D1" w14:textId="77777777">
        <w:tblPrEx>
          <w:tblBorders>
            <w:top w:val="nil"/>
          </w:tblBorders>
        </w:tblPrEx>
        <w:trPr>
          <w:cantSplit/>
        </w:trPr>
        <w:tc>
          <w:tcPr>
            <w:tcW w:w="0" w:type="auto"/>
            <w:tcBorders>
              <w:left w:val="nil"/>
              <w:right w:val="nil"/>
            </w:tcBorders>
          </w:tcPr>
          <w:p w14:paraId="1253CDB1" w14:textId="77777777" w:rsidR="00FE1763" w:rsidRDefault="00000000">
            <w:pPr>
              <w:pStyle w:val="TableBodyText"/>
            </w:pPr>
            <w:r>
              <w:t>Optimizable Resources Only</w:t>
            </w:r>
          </w:p>
        </w:tc>
        <w:tc>
          <w:tcPr>
            <w:tcW w:w="0" w:type="auto"/>
            <w:tcBorders>
              <w:left w:val="nil"/>
              <w:right w:val="nil"/>
            </w:tcBorders>
          </w:tcPr>
          <w:p w14:paraId="3406AECE" w14:textId="77777777" w:rsidR="00FE1763" w:rsidRDefault="00000000">
            <w:pPr>
              <w:pStyle w:val="TableBodyText"/>
            </w:pPr>
            <w:r>
              <w:t>If you integrated VCF Operations and are using the integration to identify reclaimable resources, you can toggle on the filter to limit the list of qualifying deployments.</w:t>
            </w:r>
          </w:p>
        </w:tc>
      </w:tr>
      <w:tr w:rsidR="00FE1763" w14:paraId="051067EE" w14:textId="77777777">
        <w:tblPrEx>
          <w:tblBorders>
            <w:top w:val="nil"/>
          </w:tblBorders>
        </w:tblPrEx>
        <w:trPr>
          <w:cantSplit/>
        </w:trPr>
        <w:tc>
          <w:tcPr>
            <w:tcW w:w="0" w:type="auto"/>
            <w:tcBorders>
              <w:left w:val="nil"/>
              <w:right w:val="nil"/>
            </w:tcBorders>
          </w:tcPr>
          <w:p w14:paraId="11F8E9EB" w14:textId="77777777" w:rsidR="00FE1763" w:rsidRDefault="00000000">
            <w:pPr>
              <w:pStyle w:val="TableBodyText"/>
            </w:pPr>
            <w:r>
              <w:lastRenderedPageBreak/>
              <w:t>Deployment Lifecycle Status</w:t>
            </w:r>
          </w:p>
        </w:tc>
        <w:tc>
          <w:tcPr>
            <w:tcW w:w="0" w:type="auto"/>
            <w:tcBorders>
              <w:left w:val="nil"/>
              <w:right w:val="nil"/>
            </w:tcBorders>
          </w:tcPr>
          <w:p w14:paraId="153296BE" w14:textId="77777777" w:rsidR="00FE1763" w:rsidRDefault="00000000">
            <w:pPr>
              <w:pStyle w:val="TableBodyText"/>
            </w:pPr>
            <w:r>
              <w:t>The Deployment Lifecycle Status and Last Request Status filters can be used individually or in combination, particularly if you manage a large number of deployments. Examples are included at the end of the Last Request Status section below.</w:t>
            </w:r>
          </w:p>
          <w:p w14:paraId="50CDBD9B" w14:textId="77777777" w:rsidR="00FE1763" w:rsidRDefault="00000000">
            <w:pPr>
              <w:pStyle w:val="TableBodyText"/>
            </w:pPr>
            <w:r>
              <w:t>Deployment Lifecycle Status filters on the current state of the deployment based on the management operations.</w:t>
            </w:r>
          </w:p>
          <w:p w14:paraId="7FEFC131" w14:textId="77777777" w:rsidR="00FE1763" w:rsidRDefault="00000000">
            <w:pPr>
              <w:pStyle w:val="TableBodyText"/>
            </w:pPr>
            <w:r>
              <w:t>This filter is not available for deleted deployments.</w:t>
            </w:r>
          </w:p>
          <w:p w14:paraId="2BD3657F" w14:textId="77777777" w:rsidR="00FE1763" w:rsidRDefault="00000000">
            <w:pPr>
              <w:pStyle w:val="TableBodyText"/>
            </w:pPr>
            <w:r>
              <w:t>The values that you see in the filter pane depend on the current state of the listed deployments. You might not see all possible values. The following list includes all the possible values. Day 2 actions are included in the Update status.</w:t>
            </w:r>
          </w:p>
          <w:p w14:paraId="67E973CE" w14:textId="77777777" w:rsidR="00FE1763" w:rsidRDefault="00000000">
            <w:pPr>
              <w:pStyle w:val="TableBodyText"/>
              <w:numPr>
                <w:ilvl w:val="0"/>
                <w:numId w:val="23"/>
              </w:numPr>
            </w:pPr>
            <w:r>
              <w:t>Create - Successful</w:t>
            </w:r>
          </w:p>
          <w:p w14:paraId="020C884C" w14:textId="77777777" w:rsidR="00FE1763" w:rsidRDefault="00000000">
            <w:pPr>
              <w:pStyle w:val="TableBodyText"/>
              <w:numPr>
                <w:ilvl w:val="0"/>
                <w:numId w:val="23"/>
              </w:numPr>
            </w:pPr>
            <w:r>
              <w:t>Create - In Progress</w:t>
            </w:r>
          </w:p>
          <w:p w14:paraId="35D572A6" w14:textId="77777777" w:rsidR="00FE1763" w:rsidRDefault="00000000">
            <w:pPr>
              <w:pStyle w:val="TableBodyText"/>
              <w:numPr>
                <w:ilvl w:val="0"/>
                <w:numId w:val="23"/>
              </w:numPr>
            </w:pPr>
            <w:r>
              <w:t>Create - Failed</w:t>
            </w:r>
          </w:p>
          <w:p w14:paraId="589C1622" w14:textId="77777777" w:rsidR="00FE1763" w:rsidRDefault="00000000">
            <w:pPr>
              <w:pStyle w:val="TableBodyText"/>
              <w:numPr>
                <w:ilvl w:val="0"/>
                <w:numId w:val="23"/>
              </w:numPr>
            </w:pPr>
            <w:r>
              <w:t>Update - Successful</w:t>
            </w:r>
          </w:p>
          <w:p w14:paraId="770A004C" w14:textId="77777777" w:rsidR="00FE1763" w:rsidRDefault="00000000">
            <w:pPr>
              <w:pStyle w:val="TableBodyText"/>
              <w:numPr>
                <w:ilvl w:val="0"/>
                <w:numId w:val="23"/>
              </w:numPr>
            </w:pPr>
            <w:r>
              <w:t>Update - In Progress</w:t>
            </w:r>
          </w:p>
          <w:p w14:paraId="55BA5DAB" w14:textId="77777777" w:rsidR="00FE1763" w:rsidRDefault="00000000">
            <w:pPr>
              <w:pStyle w:val="TableBodyText"/>
              <w:numPr>
                <w:ilvl w:val="0"/>
                <w:numId w:val="23"/>
              </w:numPr>
            </w:pPr>
            <w:r>
              <w:t>Update - Failed</w:t>
            </w:r>
          </w:p>
          <w:p w14:paraId="69A83EE9" w14:textId="77777777" w:rsidR="00FE1763" w:rsidRDefault="00000000">
            <w:pPr>
              <w:pStyle w:val="TableBodyText"/>
              <w:numPr>
                <w:ilvl w:val="0"/>
                <w:numId w:val="23"/>
              </w:numPr>
            </w:pPr>
            <w:r>
              <w:t>Delete - In Progress</w:t>
            </w:r>
          </w:p>
          <w:p w14:paraId="76827005" w14:textId="77777777" w:rsidR="00FE1763" w:rsidRDefault="00000000">
            <w:pPr>
              <w:pStyle w:val="TableBodyText"/>
              <w:numPr>
                <w:ilvl w:val="0"/>
                <w:numId w:val="23"/>
              </w:numPr>
            </w:pPr>
            <w:r>
              <w:t>Delete - Failed</w:t>
            </w:r>
          </w:p>
        </w:tc>
      </w:tr>
      <w:tr w:rsidR="00FE1763" w14:paraId="722C54D6" w14:textId="77777777">
        <w:tblPrEx>
          <w:tblBorders>
            <w:top w:val="nil"/>
          </w:tblBorders>
        </w:tblPrEx>
        <w:trPr>
          <w:cantSplit/>
        </w:trPr>
        <w:tc>
          <w:tcPr>
            <w:tcW w:w="0" w:type="auto"/>
            <w:tcBorders>
              <w:left w:val="nil"/>
              <w:right w:val="nil"/>
            </w:tcBorders>
          </w:tcPr>
          <w:p w14:paraId="616FCF87" w14:textId="77777777" w:rsidR="00FE1763" w:rsidRDefault="00000000">
            <w:pPr>
              <w:pStyle w:val="TableBodyText"/>
            </w:pPr>
            <w:r>
              <w:lastRenderedPageBreak/>
              <w:t>Last Request Status filters</w:t>
            </w:r>
          </w:p>
        </w:tc>
        <w:tc>
          <w:tcPr>
            <w:tcW w:w="0" w:type="auto"/>
            <w:tcBorders>
              <w:left w:val="nil"/>
              <w:right w:val="nil"/>
            </w:tcBorders>
          </w:tcPr>
          <w:p w14:paraId="1979657B" w14:textId="77777777" w:rsidR="00FE1763" w:rsidRDefault="00000000">
            <w:pPr>
              <w:pStyle w:val="TableBodyText"/>
            </w:pPr>
            <w:r>
              <w:t>Last Request Status filters on the last operation or action that ran on the deployment.</w:t>
            </w:r>
          </w:p>
          <w:p w14:paraId="6136E7B0" w14:textId="77777777" w:rsidR="00FE1763" w:rsidRDefault="00000000">
            <w:pPr>
              <w:pStyle w:val="TableBodyText"/>
            </w:pPr>
            <w:r>
              <w:t>This filter is not available for deleted deployments.</w:t>
            </w:r>
          </w:p>
          <w:p w14:paraId="12633A22" w14:textId="77777777" w:rsidR="00FE1763" w:rsidRDefault="00000000">
            <w:pPr>
              <w:pStyle w:val="TableBodyText"/>
            </w:pPr>
            <w:r>
              <w:t>The values that you see in the filter pane depend on the last operations that ran on the listed deployments. You might not see all possible values. The following list is all of the possible values.</w:t>
            </w:r>
          </w:p>
          <w:p w14:paraId="03B9F31C" w14:textId="77777777" w:rsidR="00FE1763" w:rsidRDefault="00000000">
            <w:pPr>
              <w:pStyle w:val="TableBodyText"/>
              <w:numPr>
                <w:ilvl w:val="0"/>
                <w:numId w:val="24"/>
              </w:numPr>
            </w:pPr>
            <w:r>
              <w:t>Pending. The first stage of a request where the action is submitted but the deployment process has not yet started.</w:t>
            </w:r>
          </w:p>
          <w:p w14:paraId="0FB03AF6" w14:textId="77777777" w:rsidR="00FE1763" w:rsidRDefault="00000000">
            <w:pPr>
              <w:pStyle w:val="TableBodyText"/>
              <w:numPr>
                <w:ilvl w:val="0"/>
                <w:numId w:val="24"/>
              </w:numPr>
            </w:pPr>
            <w:r>
              <w:t>Failed. The request experienced a failure during any stage of the deployment process.</w:t>
            </w:r>
          </w:p>
          <w:p w14:paraId="76D2B546" w14:textId="77777777" w:rsidR="00FE1763" w:rsidRDefault="00000000">
            <w:pPr>
              <w:pStyle w:val="TableBodyText"/>
              <w:numPr>
                <w:ilvl w:val="0"/>
                <w:numId w:val="24"/>
              </w:numPr>
            </w:pPr>
            <w:r>
              <w:t>Cancelled. The request was cancelled by a user while the deployment process was processing and not yet completed.</w:t>
            </w:r>
          </w:p>
          <w:p w14:paraId="0C812A54" w14:textId="77777777" w:rsidR="00FE1763" w:rsidRDefault="00000000">
            <w:pPr>
              <w:pStyle w:val="TableBodyText"/>
              <w:numPr>
                <w:ilvl w:val="0"/>
                <w:numId w:val="24"/>
              </w:numPr>
            </w:pPr>
            <w:r>
              <w:t>Successful. The request successfully created, updated, or deleted a deployment.</w:t>
            </w:r>
          </w:p>
          <w:p w14:paraId="5241A192" w14:textId="77777777" w:rsidR="00FE1763" w:rsidRDefault="00000000">
            <w:pPr>
              <w:pStyle w:val="TableBodyText"/>
              <w:numPr>
                <w:ilvl w:val="0"/>
                <w:numId w:val="24"/>
              </w:numPr>
            </w:pPr>
            <w:r>
              <w:t>In Progress. The deployment process is currently running. Additional deployment states, for example, Initialization and Completion that you see in the deployment History tab are not provided as filters, but you can use the In Progress filter to locate deployments in those states.</w:t>
            </w:r>
          </w:p>
          <w:p w14:paraId="3AE03BB3" w14:textId="77777777" w:rsidR="00FE1763" w:rsidRDefault="00000000">
            <w:pPr>
              <w:pStyle w:val="TableBodyText"/>
              <w:numPr>
                <w:ilvl w:val="0"/>
                <w:numId w:val="24"/>
              </w:numPr>
            </w:pPr>
            <w:r>
              <w:t>Approval Pending. The request triggered one or more approval policies. The process is waiting for a response to the approval request.</w:t>
            </w:r>
          </w:p>
          <w:p w14:paraId="475F1DD0" w14:textId="77777777" w:rsidR="00FE1763" w:rsidRDefault="00000000">
            <w:pPr>
              <w:pStyle w:val="TableBodyText"/>
              <w:numPr>
                <w:ilvl w:val="0"/>
                <w:numId w:val="24"/>
              </w:numPr>
            </w:pPr>
            <w:r>
              <w:t>Approval Rejected. The request was denied by the approvers in the triggered approval policies. The request does not continue.</w:t>
            </w:r>
          </w:p>
          <w:p w14:paraId="2707A1F6" w14:textId="77777777" w:rsidR="00FE1763" w:rsidRDefault="00000000">
            <w:pPr>
              <w:pStyle w:val="TableBodyText"/>
            </w:pPr>
            <w:r>
              <w:t>The following examples illustrate how the how to use the Deployment Lifecycle Status and Last Request Status filters individually or together.</w:t>
            </w:r>
          </w:p>
          <w:p w14:paraId="6ADD1555" w14:textId="77777777" w:rsidR="00FE1763" w:rsidRDefault="00000000">
            <w:pPr>
              <w:pStyle w:val="TableBodyText"/>
              <w:numPr>
                <w:ilvl w:val="0"/>
                <w:numId w:val="25"/>
              </w:numPr>
            </w:pPr>
            <w:r>
              <w:t xml:space="preserve">To find all delete requests that failed, select </w:t>
            </w:r>
            <w:r>
              <w:rPr>
                <w:rStyle w:val="InlineUI"/>
              </w:rPr>
              <w:t>Delete - Failed</w:t>
            </w:r>
            <w:r>
              <w:t xml:space="preserve"> in the Deployment Lifecycle Status filter.</w:t>
            </w:r>
          </w:p>
          <w:p w14:paraId="3E885C35" w14:textId="77777777" w:rsidR="00FE1763" w:rsidRDefault="00000000">
            <w:pPr>
              <w:pStyle w:val="TableBodyText"/>
              <w:numPr>
                <w:ilvl w:val="0"/>
                <w:numId w:val="25"/>
              </w:numPr>
            </w:pPr>
            <w:r>
              <w:t xml:space="preserve">To find all the requests waiting for approval, select </w:t>
            </w:r>
            <w:r>
              <w:rPr>
                <w:rStyle w:val="InlineUI"/>
              </w:rPr>
              <w:t>Approval Pending</w:t>
            </w:r>
            <w:r>
              <w:t xml:space="preserve"> in the Last Request Status filter.</w:t>
            </w:r>
          </w:p>
          <w:p w14:paraId="104640B0" w14:textId="77777777" w:rsidR="00FE1763" w:rsidRDefault="00000000">
            <w:pPr>
              <w:pStyle w:val="TableBodyText"/>
              <w:numPr>
                <w:ilvl w:val="0"/>
                <w:numId w:val="25"/>
              </w:numPr>
            </w:pPr>
            <w:r>
              <w:t xml:space="preserve">To find the delete requests where the approval request is still pending, select </w:t>
            </w:r>
            <w:r>
              <w:rPr>
                <w:rStyle w:val="InlineUI"/>
              </w:rPr>
              <w:t>Delete - In Progress</w:t>
            </w:r>
            <w:r>
              <w:t xml:space="preserve"> in the Deployment Lifecycle Status filter and </w:t>
            </w:r>
            <w:r>
              <w:rPr>
                <w:rStyle w:val="InlineUI"/>
              </w:rPr>
              <w:t>Approval Pending</w:t>
            </w:r>
            <w:r>
              <w:t xml:space="preserve"> in the Last Request Status filter.</w:t>
            </w:r>
          </w:p>
        </w:tc>
      </w:tr>
    </w:tbl>
    <w:p w14:paraId="29BF78B9" w14:textId="77777777" w:rsidR="00FE1763" w:rsidRDefault="00000000">
      <w:pPr>
        <w:pStyle w:val="SectionHeading6"/>
        <w:spacing w:before="120"/>
      </w:pPr>
      <w:r>
        <w:t>Working with deployment details</w:t>
      </w:r>
    </w:p>
    <w:p w14:paraId="31872919" w14:textId="77777777" w:rsidR="00FE1763" w:rsidRDefault="00000000">
      <w:pPr>
        <w:pStyle w:val="BodyText"/>
      </w:pPr>
      <w:r>
        <w:t>You use the deployment details to understand how the resources are deployed and what changes have been made. You can also see pricing information, the current health of the deployment, if the deployment expires and when it's scheduled for deletion, and if you have any resources that need to be modified.</w:t>
      </w:r>
    </w:p>
    <w:p w14:paraId="29408065" w14:textId="77777777" w:rsidR="00FE1763" w:rsidRDefault="00000000">
      <w:pPr>
        <w:pStyle w:val="BodyText"/>
      </w:pPr>
      <w:r>
        <w:rPr>
          <w:noProof/>
        </w:rPr>
        <w:lastRenderedPageBreak/>
        <w:drawing>
          <wp:anchor distT="0" distB="0" distL="114300" distR="114300" simplePos="0" relativeHeight="251661312" behindDoc="0" locked="0" layoutInCell="0" allowOverlap="0" wp14:anchorId="7974F6D3" wp14:editId="172DEB2D">
            <wp:simplePos x="0" y="0"/>
            <wp:positionH relativeFrom="column">
              <wp:align>center</wp:align>
            </wp:positionH>
            <wp:positionV relativeFrom="paragraph">
              <wp:align>bottom</wp:align>
            </wp:positionV>
            <wp:extent cx="5937066" cy="7820548"/>
            <wp:effectExtent l="0" t="0" r="0" b="0"/>
            <wp:wrapTopAndBottom/>
            <wp:docPr id="100006" name="Picture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r:embed="rId14"/>
                    <a:stretch>
                      <a:fillRect/>
                    </a:stretch>
                  </pic:blipFill>
                  <pic:spPr>
                    <a:xfrm>
                      <a:off x="0" y="0"/>
                      <a:ext cx="5937066" cy="7820548"/>
                    </a:xfrm>
                    <a:prstGeom prst="rect">
                      <a:avLst/>
                    </a:prstGeom>
                  </pic:spPr>
                </pic:pic>
              </a:graphicData>
            </a:graphic>
          </wp:anchor>
        </w:drawing>
      </w:r>
    </w:p>
    <w:p w14:paraId="2A8A7424" w14:textId="77777777" w:rsidR="00FE1763" w:rsidRDefault="00000000">
      <w:pPr>
        <w:pStyle w:val="BodyText"/>
        <w:numPr>
          <w:ilvl w:val="0"/>
          <w:numId w:val="26"/>
        </w:numPr>
      </w:pPr>
      <w:r>
        <w:rPr>
          <w:rStyle w:val="InlineUI"/>
        </w:rPr>
        <w:t>Topology</w:t>
      </w:r>
      <w:r>
        <w:t xml:space="preserve"> tab. You can use the Topology tab to understand the deployment structure and resources.</w:t>
      </w:r>
    </w:p>
    <w:p w14:paraId="1C964D91" w14:textId="77777777" w:rsidR="00FE1763" w:rsidRDefault="00000000">
      <w:pPr>
        <w:pStyle w:val="BodyText"/>
        <w:numPr>
          <w:ilvl w:val="0"/>
          <w:numId w:val="26"/>
        </w:numPr>
      </w:pPr>
      <w:r>
        <w:rPr>
          <w:rStyle w:val="InlineUI"/>
        </w:rPr>
        <w:t>History</w:t>
      </w:r>
      <w:r>
        <w:t xml:space="preserve"> tab. The History tab includes all the provisioning events and any events related to actions that you run after deploying the requested item. If there are any problems with the provisioning process, the History </w:t>
      </w:r>
      <w:r>
        <w:lastRenderedPageBreak/>
        <w:t>tab events helps you with troubleshoot the failures.</w:t>
      </w:r>
    </w:p>
    <w:p w14:paraId="4D2A67E6" w14:textId="77777777" w:rsidR="00FE1763" w:rsidRDefault="00000000">
      <w:pPr>
        <w:pStyle w:val="BodyText"/>
        <w:numPr>
          <w:ilvl w:val="0"/>
          <w:numId w:val="26"/>
        </w:numPr>
      </w:pPr>
      <w:r>
        <w:rPr>
          <w:rStyle w:val="InlineUI"/>
        </w:rPr>
        <w:t>User Events</w:t>
      </w:r>
      <w:r>
        <w:t xml:space="preserve"> tab. You can use the User Events tab to provide and track the user interactions for your deployment. The events include any initial input values, any required approvals, input values for day 2 changes, and any values that you must provide as part of a deployment or for a day 2 action workflow. Where the request requires input values, you can also enter the values on the Inputs tab in VCF Automation.</w:t>
      </w:r>
    </w:p>
    <w:p w14:paraId="6EE0D38B" w14:textId="77777777" w:rsidR="00FE1763" w:rsidRDefault="00000000">
      <w:pPr>
        <w:pStyle w:val="BodyText"/>
        <w:ind w:left="480"/>
      </w:pPr>
      <w:r>
        <w:t>For deployments that include VCF Operations orchestrator workflow user events, where you enter values during the deployment process, there are some situations where the tab does not display the form or where the workflow is canceled. If you have multiple VCF Operations orchestrator instances that do not have tags or where they all have the same tag, the form does not load. Ensure that you correctly tag the instances so that the form displays on the tab. If there are not assignees in the workflow form, the workflow is canceled and the deployment or action fails. Ensure that you workflow form includes assignees.</w:t>
      </w:r>
    </w:p>
    <w:p w14:paraId="42207867" w14:textId="77777777" w:rsidR="00FE1763" w:rsidRDefault="00000000">
      <w:pPr>
        <w:pStyle w:val="BodyText"/>
        <w:numPr>
          <w:ilvl w:val="0"/>
          <w:numId w:val="26"/>
        </w:numPr>
      </w:pPr>
      <w:r>
        <w:rPr>
          <w:rStyle w:val="InlineUI"/>
        </w:rPr>
        <w:t>Price</w:t>
      </w:r>
      <w:r>
        <w:t xml:space="preserve"> tab. You can use the pricing tab for insights about how much your deployment is costing your organization. Pricing information is provided by your VCF Operations or CloudHealth integrations.</w:t>
      </w:r>
    </w:p>
    <w:p w14:paraId="72B7D976" w14:textId="77777777" w:rsidR="00FE1763" w:rsidRDefault="00000000">
      <w:pPr>
        <w:pStyle w:val="BodyText"/>
        <w:numPr>
          <w:ilvl w:val="0"/>
          <w:numId w:val="26"/>
        </w:numPr>
      </w:pPr>
      <w:r>
        <w:rPr>
          <w:rStyle w:val="InlineUI"/>
        </w:rPr>
        <w:t>Monitor</w:t>
      </w:r>
      <w:r>
        <w:t xml:space="preserve"> tab. The Monitor tab data provides information about the health of your deployment based on data from VCF Operations.</w:t>
      </w:r>
    </w:p>
    <w:p w14:paraId="121E801A" w14:textId="77777777" w:rsidR="00FE1763" w:rsidRDefault="00000000">
      <w:pPr>
        <w:pStyle w:val="BodyText"/>
        <w:numPr>
          <w:ilvl w:val="0"/>
          <w:numId w:val="26"/>
        </w:numPr>
      </w:pPr>
      <w:r>
        <w:rPr>
          <w:rStyle w:val="InlineUI"/>
        </w:rPr>
        <w:t>Alerts</w:t>
      </w:r>
      <w:r>
        <w:t xml:space="preserve"> tab. The Alerts tab provides active alerts on the deployment resources. You can dismiss the alert or add reference notes. The alerts are based on data from VCF Operations.</w:t>
      </w:r>
    </w:p>
    <w:p w14:paraId="37251F37" w14:textId="77777777" w:rsidR="00FE1763" w:rsidRDefault="00000000">
      <w:pPr>
        <w:pStyle w:val="BodyText"/>
        <w:numPr>
          <w:ilvl w:val="0"/>
          <w:numId w:val="26"/>
        </w:numPr>
      </w:pPr>
      <w:r>
        <w:rPr>
          <w:rStyle w:val="InlineUI"/>
        </w:rPr>
        <w:t>Optimize</w:t>
      </w:r>
      <w:r>
        <w:t xml:space="preserve"> tab. The Optimize tab provides utilization information about your deployment and offers suggestions for reclaiming or otherwise modifying the resources to optimize resource consumption. The optimization information is based on data from VCF Operations.</w:t>
      </w:r>
    </w:p>
    <w:p w14:paraId="262B5C8B" w14:textId="77777777" w:rsidR="00FE1763" w:rsidRDefault="00000000">
      <w:pPr>
        <w:pStyle w:val="Heading6"/>
      </w:pPr>
      <w:r>
        <w:t>How do I monitor deployments in VCF Automation for VM Apps</w:t>
      </w:r>
    </w:p>
    <w:p w14:paraId="688A18FC" w14:textId="77777777" w:rsidR="00FE1763" w:rsidRDefault="00000000">
      <w:pPr>
        <w:pStyle w:val="BodyText"/>
      </w:pPr>
      <w:r>
        <w:t>You monitor deployment requests in VCF Automation for VM Apps to ensure that the resources are provisioned, that the provisioned resources are running, and to resize or destroy the resources as needed.</w:t>
      </w:r>
    </w:p>
    <w:p w14:paraId="14ED693F" w14:textId="77777777" w:rsidR="00FE1763" w:rsidRDefault="00000000">
      <w:pPr>
        <w:pStyle w:val="BodyText"/>
      </w:pPr>
      <w:r>
        <w:t>The Deployments page provides information about the current state of the deployment and where the resources are deployed in your provider clouds.</w:t>
      </w:r>
    </w:p>
    <w:p w14:paraId="72EB465D" w14:textId="77777777" w:rsidR="00FE1763" w:rsidRDefault="00000000">
      <w:pPr>
        <w:pStyle w:val="SectionHeading7"/>
      </w:pPr>
      <w:r>
        <w:t>How do I know that my deployment request succeeded</w:t>
      </w:r>
    </w:p>
    <w:p w14:paraId="46F74BA1" w14:textId="77777777" w:rsidR="00FE1763" w:rsidRDefault="00000000">
      <w:pPr>
        <w:pStyle w:val="BodyText"/>
      </w:pPr>
      <w:r>
        <w:t>The deployment cards that appear on the Deployments page show the state of the deployment, including in-progress (top) and completed (below). The card includes the number of deployed resources, how long it has been deployed, and the lease expiration date.</w:t>
      </w:r>
    </w:p>
    <w:p w14:paraId="181D446B" w14:textId="77777777" w:rsidR="00FE1763" w:rsidRDefault="00000000">
      <w:pPr>
        <w:pStyle w:val="BodyText"/>
      </w:pPr>
      <w:r>
        <w:rPr>
          <w:noProof/>
        </w:rPr>
        <w:drawing>
          <wp:inline distT="0" distB="0" distL="0" distR="0" wp14:anchorId="57A3CDD3" wp14:editId="421C057F">
            <wp:extent cx="6324600" cy="811621"/>
            <wp:effectExtent l="0" t="0" r="0" b="0"/>
            <wp:docPr id="100008" name="Picture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r:embed="rId15"/>
                    <a:stretch>
                      <a:fillRect/>
                    </a:stretch>
                  </pic:blipFill>
                  <pic:spPr>
                    <a:xfrm>
                      <a:off x="0" y="0"/>
                      <a:ext cx="6324600" cy="811621"/>
                    </a:xfrm>
                    <a:prstGeom prst="rect">
                      <a:avLst/>
                    </a:prstGeom>
                  </pic:spPr>
                </pic:pic>
              </a:graphicData>
            </a:graphic>
          </wp:inline>
        </w:drawing>
      </w:r>
    </w:p>
    <w:p w14:paraId="35D68A0C" w14:textId="77777777" w:rsidR="00FE1763" w:rsidRDefault="00000000">
      <w:pPr>
        <w:pStyle w:val="BodyText"/>
      </w:pPr>
      <w:r>
        <w:t>If an approval policy is triggered for your request, you might see the request in an in progress state with the name of at least one approver. Approval policies are defined in VCF Automation for VM Apps by your administrator. The approvers are defined in the policy. The approvers approve requests using an Approvals tab. You might also encounter approvals on day 2 actions.</w:t>
      </w:r>
    </w:p>
    <w:p w14:paraId="027ACBA6" w14:textId="77777777" w:rsidR="00FE1763" w:rsidRDefault="00000000">
      <w:pPr>
        <w:pStyle w:val="BodyText"/>
      </w:pPr>
      <w:r>
        <w:rPr>
          <w:noProof/>
        </w:rPr>
        <w:lastRenderedPageBreak/>
        <w:drawing>
          <wp:inline distT="0" distB="0" distL="0" distR="0" wp14:anchorId="480BBDEA" wp14:editId="05819F9D">
            <wp:extent cx="5480715" cy="637817"/>
            <wp:effectExtent l="0" t="0" r="0" b="0"/>
            <wp:docPr id="100010" name="Picture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r:embed="rId16"/>
                    <a:stretch>
                      <a:fillRect/>
                    </a:stretch>
                  </pic:blipFill>
                  <pic:spPr>
                    <a:xfrm>
                      <a:off x="0" y="0"/>
                      <a:ext cx="5480715" cy="637817"/>
                    </a:xfrm>
                    <a:prstGeom prst="rect">
                      <a:avLst/>
                    </a:prstGeom>
                  </pic:spPr>
                </pic:pic>
              </a:graphicData>
            </a:graphic>
          </wp:inline>
        </w:drawing>
      </w:r>
    </w:p>
    <w:p w14:paraId="3BE35840" w14:textId="77777777" w:rsidR="00FE1763" w:rsidRDefault="00000000">
      <w:pPr>
        <w:pStyle w:val="BodyText"/>
      </w:pPr>
      <w:r>
        <w:t>If a deployment fails, the cards show the error message for the point of failure and the process progress. To learn more about the failure, click the deployment name at review the History tab.</w:t>
      </w:r>
    </w:p>
    <w:p w14:paraId="1BBD6AE4" w14:textId="77777777" w:rsidR="00FE1763" w:rsidRDefault="00000000">
      <w:pPr>
        <w:pStyle w:val="BodyText"/>
      </w:pPr>
      <w:r>
        <w:t>For more information about troubleshooting failed deployments, see What can I do if a VCF Automation for VM Apps deployment fails.</w:t>
      </w:r>
    </w:p>
    <w:p w14:paraId="4CBA7CED" w14:textId="77777777" w:rsidR="00FE1763" w:rsidRDefault="00000000">
      <w:pPr>
        <w:pStyle w:val="BodyText"/>
      </w:pPr>
      <w:r>
        <w:rPr>
          <w:noProof/>
        </w:rPr>
        <w:drawing>
          <wp:inline distT="0" distB="0" distL="0" distR="0" wp14:anchorId="58D50933" wp14:editId="7FCEC815">
            <wp:extent cx="6324600" cy="846380"/>
            <wp:effectExtent l="0" t="0" r="0" b="0"/>
            <wp:docPr id="100012" name="Picture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r:embed="rId17"/>
                    <a:stretch>
                      <a:fillRect/>
                    </a:stretch>
                  </pic:blipFill>
                  <pic:spPr>
                    <a:xfrm>
                      <a:off x="0" y="0"/>
                      <a:ext cx="6324600" cy="846380"/>
                    </a:xfrm>
                    <a:prstGeom prst="rect">
                      <a:avLst/>
                    </a:prstGeom>
                  </pic:spPr>
                </pic:pic>
              </a:graphicData>
            </a:graphic>
          </wp:inline>
        </w:drawing>
      </w:r>
    </w:p>
    <w:p w14:paraId="2957709B" w14:textId="77777777" w:rsidR="00FE1763" w:rsidRDefault="00000000">
      <w:pPr>
        <w:pStyle w:val="SectionHeading7"/>
      </w:pPr>
      <w:r>
        <w:t>Where are my resources deployed</w:t>
      </w:r>
    </w:p>
    <w:p w14:paraId="1A87C25A" w14:textId="77777777" w:rsidR="00FE1763" w:rsidRDefault="00000000">
      <w:pPr>
        <w:pStyle w:val="BodyText"/>
      </w:pPr>
      <w:r>
        <w:t>To access your successfully provisioned deployments, you might need more than the IP address provided on the card. Click the deployment name and review the deployment details on the Topology tab.</w:t>
      </w:r>
    </w:p>
    <w:p w14:paraId="6537BA94" w14:textId="77777777" w:rsidR="00FE1763" w:rsidRDefault="00000000">
      <w:pPr>
        <w:pStyle w:val="BodyText"/>
      </w:pPr>
      <w:r>
        <w:rPr>
          <w:noProof/>
        </w:rPr>
        <w:drawing>
          <wp:inline distT="0" distB="0" distL="0" distR="0" wp14:anchorId="3ADED6AC" wp14:editId="11DE66DE">
            <wp:extent cx="4576780" cy="2734060"/>
            <wp:effectExtent l="0" t="0" r="0" b="0"/>
            <wp:docPr id="100014" name="Picture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r:embed="rId18"/>
                    <a:stretch>
                      <a:fillRect/>
                    </a:stretch>
                  </pic:blipFill>
                  <pic:spPr>
                    <a:xfrm>
                      <a:off x="0" y="0"/>
                      <a:ext cx="4576780" cy="2734060"/>
                    </a:xfrm>
                    <a:prstGeom prst="rect">
                      <a:avLst/>
                    </a:prstGeom>
                  </pic:spPr>
                </pic:pic>
              </a:graphicData>
            </a:graphic>
          </wp:inline>
        </w:drawing>
      </w:r>
    </w:p>
    <w:p w14:paraId="25FDAF56" w14:textId="77777777" w:rsidR="00FE1763" w:rsidRDefault="00000000">
      <w:pPr>
        <w:pStyle w:val="BodyText"/>
      </w:pPr>
      <w:r>
        <w:t>You most likely need the IP address for the primary component. As you click on each component, notice the information that is provided is specific to that component.</w:t>
      </w:r>
    </w:p>
    <w:p w14:paraId="103C3B7B" w14:textId="77777777" w:rsidR="00FE1763" w:rsidRDefault="00000000">
      <w:pPr>
        <w:pStyle w:val="BodyText"/>
      </w:pPr>
      <w:r>
        <w:t>The availability of the external link depends on the cloud provider. Where it is available, you must have the credential on that provider to access the component.</w:t>
      </w:r>
    </w:p>
    <w:p w14:paraId="71C28ADD" w14:textId="77777777" w:rsidR="00FE1763" w:rsidRDefault="00000000">
      <w:pPr>
        <w:pStyle w:val="SectionHeading7"/>
      </w:pPr>
      <w:r>
        <w:t>How do I track deleted deployments</w:t>
      </w:r>
    </w:p>
    <w:p w14:paraId="4F562E6E" w14:textId="77777777" w:rsidR="00FE1763" w:rsidRDefault="00000000">
      <w:pPr>
        <w:pStyle w:val="BodyText"/>
      </w:pPr>
      <w:r>
        <w:t>After you delete a deployment, you might want to see a list or review the history of a particular deployment.</w:t>
      </w:r>
    </w:p>
    <w:p w14:paraId="38400C66" w14:textId="77777777" w:rsidR="00FE1763" w:rsidRDefault="00000000">
      <w:pPr>
        <w:pStyle w:val="BodyText"/>
      </w:pPr>
      <w:r>
        <w:t xml:space="preserve">To view your deleted deployments, click the filter on the </w:t>
      </w:r>
      <w:r>
        <w:rPr>
          <w:rStyle w:val="InlineUI"/>
        </w:rPr>
        <w:t>Deployments</w:t>
      </w:r>
      <w:r>
        <w:t xml:space="preserve"> page, and then turn on </w:t>
      </w:r>
      <w:r>
        <w:rPr>
          <w:rStyle w:val="InlineUI"/>
        </w:rPr>
        <w:t>Deleted Deployments Only</w:t>
      </w:r>
      <w:r>
        <w:t xml:space="preserve"> toggle. The list of deployments is now limited to those that are deleted.</w:t>
      </w:r>
    </w:p>
    <w:p w14:paraId="0C28881D" w14:textId="77777777" w:rsidR="00FE1763" w:rsidRDefault="00000000">
      <w:pPr>
        <w:pStyle w:val="BodyText"/>
      </w:pPr>
      <w:r>
        <w:t>If you need the name of delete machines, you can look at the history to retrieve the information.</w:t>
      </w:r>
    </w:p>
    <w:p w14:paraId="09FA78F6" w14:textId="77777777" w:rsidR="00FE1763" w:rsidRDefault="00000000">
      <w:pPr>
        <w:pStyle w:val="BodyText"/>
      </w:pPr>
      <w:r>
        <w:lastRenderedPageBreak/>
        <w:t>The deleted deployments are available for 90 days.</w:t>
      </w:r>
    </w:p>
    <w:p w14:paraId="68FF2039" w14:textId="77777777" w:rsidR="00FE1763" w:rsidRDefault="00000000">
      <w:pPr>
        <w:pStyle w:val="BodyText"/>
      </w:pPr>
      <w:r>
        <w:rPr>
          <w:noProof/>
        </w:rPr>
        <w:drawing>
          <wp:inline distT="0" distB="0" distL="0" distR="0" wp14:anchorId="1C1D1915" wp14:editId="23580A94">
            <wp:extent cx="5497537" cy="2482758"/>
            <wp:effectExtent l="0" t="0" r="0" b="0"/>
            <wp:docPr id="100016" name="Picture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r:embed="rId19"/>
                    <a:stretch>
                      <a:fillRect/>
                    </a:stretch>
                  </pic:blipFill>
                  <pic:spPr>
                    <a:xfrm>
                      <a:off x="0" y="0"/>
                      <a:ext cx="5497537" cy="2482758"/>
                    </a:xfrm>
                    <a:prstGeom prst="rect">
                      <a:avLst/>
                    </a:prstGeom>
                  </pic:spPr>
                </pic:pic>
              </a:graphicData>
            </a:graphic>
          </wp:inline>
        </w:drawing>
      </w:r>
    </w:p>
    <w:p w14:paraId="1E842704" w14:textId="77777777" w:rsidR="00FE1763" w:rsidRDefault="00000000">
      <w:pPr>
        <w:pStyle w:val="Heading6"/>
      </w:pPr>
      <w:bookmarkStart w:id="8" w:name="B4fb0144eb898415f8f6a78839538854c"/>
      <w:r>
        <w:t>What can I do if a VCF Automation for VM Apps deployment fails</w:t>
      </w:r>
      <w:bookmarkEnd w:id="8"/>
    </w:p>
    <w:p w14:paraId="4ED9850A" w14:textId="77777777" w:rsidR="00FE1763" w:rsidRDefault="00000000">
      <w:pPr>
        <w:pStyle w:val="BodyText"/>
      </w:pPr>
      <w:r>
        <w:t>Your deployment request might fail for many reasons. It might be due to network traffic, a lack of resources on the target cloud provider, or a flawed deployment specification. Or, the deployment succeeded, but it does not appear to be working. You can examine your deployment, review any error messages, and determine whether the problem is the environment, the requested workload specification, or something else.</w:t>
      </w:r>
    </w:p>
    <w:p w14:paraId="09D1C081" w14:textId="77777777" w:rsidR="00FE1763" w:rsidRDefault="00000000">
      <w:pPr>
        <w:pStyle w:val="BodyText"/>
      </w:pPr>
      <w:r>
        <w:t>You use this workflow to begin your investigation. The process might reveal that the failure was due to a transient environmental problem. Redeploying the request after verifying the conditions have improved resolves this type of problem. In other cases, your investigation might require you to examine other areas in detail.</w:t>
      </w:r>
    </w:p>
    <w:p w14:paraId="4ED2CF9B" w14:textId="77777777" w:rsidR="00FE1763" w:rsidRDefault="00000000">
      <w:pPr>
        <w:pStyle w:val="BodyText"/>
      </w:pPr>
      <w:r>
        <w:rPr>
          <w:rStyle w:val="Strong"/>
        </w:rPr>
        <w:t>Procedure</w:t>
      </w:r>
    </w:p>
    <w:p w14:paraId="087356BD" w14:textId="77777777" w:rsidR="00FE1763" w:rsidRDefault="00000000">
      <w:pPr>
        <w:pStyle w:val="BodyText"/>
        <w:numPr>
          <w:ilvl w:val="0"/>
          <w:numId w:val="27"/>
        </w:numPr>
      </w:pPr>
      <w:r>
        <w:t xml:space="preserve">To determine if a request failed, select </w:t>
      </w:r>
      <w:r>
        <w:rPr>
          <w:rStyle w:val="InlineUI"/>
        </w:rPr>
        <w:t>Deployments &gt; Deployments</w:t>
      </w:r>
      <w:r>
        <w:t xml:space="preserve"> and locate the deployment card.</w:t>
      </w:r>
      <w:r>
        <w:rPr>
          <w:noProof/>
        </w:rPr>
        <w:drawing>
          <wp:inline distT="0" distB="0" distL="0" distR="0" wp14:anchorId="039AA257" wp14:editId="5E529D86">
            <wp:extent cx="5957328" cy="470917"/>
            <wp:effectExtent l="0" t="0" r="0" b="0"/>
            <wp:docPr id="100018" name="Picture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1"/>
                    </pic:cNvPicPr>
                  </pic:nvPicPr>
                  <pic:blipFill>
                    <a:blip r:embed="rId20"/>
                    <a:stretch>
                      <a:fillRect/>
                    </a:stretch>
                  </pic:blipFill>
                  <pic:spPr>
                    <a:xfrm>
                      <a:off x="0" y="0"/>
                      <a:ext cx="5957328" cy="470917"/>
                    </a:xfrm>
                    <a:prstGeom prst="rect">
                      <a:avLst/>
                    </a:prstGeom>
                  </pic:spPr>
                </pic:pic>
              </a:graphicData>
            </a:graphic>
          </wp:inline>
        </w:drawing>
      </w:r>
    </w:p>
    <w:p w14:paraId="4BD33394" w14:textId="77777777" w:rsidR="00FE1763" w:rsidRDefault="00000000">
      <w:pPr>
        <w:pStyle w:val="BodyText"/>
        <w:ind w:left="480"/>
      </w:pPr>
      <w:r>
        <w:t>Failed deployments are indicated on the card.</w:t>
      </w:r>
    </w:p>
    <w:p w14:paraId="006E80F9" w14:textId="77777777" w:rsidR="00FE1763" w:rsidRDefault="00000000">
      <w:pPr>
        <w:pStyle w:val="BodyText"/>
        <w:numPr>
          <w:ilvl w:val="1"/>
          <w:numId w:val="27"/>
        </w:numPr>
      </w:pPr>
      <w:r>
        <w:t>Review the error message.</w:t>
      </w:r>
    </w:p>
    <w:p w14:paraId="2A567985" w14:textId="77777777" w:rsidR="00FE1763" w:rsidRDefault="00000000">
      <w:pPr>
        <w:pStyle w:val="BodyText"/>
        <w:numPr>
          <w:ilvl w:val="1"/>
          <w:numId w:val="27"/>
        </w:numPr>
      </w:pPr>
      <w:r>
        <w:t>For more information, click the deployment name for the deployment details.</w:t>
      </w:r>
    </w:p>
    <w:p w14:paraId="5280AB79" w14:textId="77777777" w:rsidR="00FE1763" w:rsidRDefault="00000000">
      <w:pPr>
        <w:pStyle w:val="BodyText"/>
        <w:numPr>
          <w:ilvl w:val="0"/>
          <w:numId w:val="27"/>
        </w:numPr>
      </w:pPr>
      <w:r>
        <w:t xml:space="preserve">On the deployment details page, click the </w:t>
      </w:r>
      <w:r>
        <w:rPr>
          <w:rStyle w:val="InlineUI"/>
        </w:rPr>
        <w:t>History</w:t>
      </w:r>
      <w:r>
        <w:t xml:space="preserve"> tab.</w:t>
      </w:r>
    </w:p>
    <w:p w14:paraId="2D3F233A" w14:textId="77777777" w:rsidR="00FE1763" w:rsidRDefault="00000000">
      <w:pPr>
        <w:pStyle w:val="BodyText"/>
        <w:ind w:left="480"/>
      </w:pPr>
      <w:r>
        <w:rPr>
          <w:noProof/>
        </w:rPr>
        <w:lastRenderedPageBreak/>
        <w:drawing>
          <wp:anchor distT="0" distB="0" distL="114300" distR="114300" simplePos="0" relativeHeight="251662336" behindDoc="0" locked="0" layoutInCell="0" allowOverlap="0" wp14:anchorId="2272072E" wp14:editId="0B8A3FF6">
            <wp:simplePos x="0" y="0"/>
            <wp:positionH relativeFrom="column">
              <wp:align>center</wp:align>
            </wp:positionH>
            <wp:positionV relativeFrom="paragraph">
              <wp:align>bottom</wp:align>
            </wp:positionV>
            <wp:extent cx="5473456" cy="2643554"/>
            <wp:effectExtent l="0" t="0" r="0" b="0"/>
            <wp:wrapTopAndBottom/>
            <wp:docPr id="100020" name="Picture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
                    <pic:cNvPicPr>
                      <a:picLocks noChangeAspect="1"/>
                    </pic:cNvPicPr>
                  </pic:nvPicPr>
                  <pic:blipFill>
                    <a:blip r:embed="rId21"/>
                    <a:stretch>
                      <a:fillRect/>
                    </a:stretch>
                  </pic:blipFill>
                  <pic:spPr>
                    <a:xfrm>
                      <a:off x="0" y="0"/>
                      <a:ext cx="5473456" cy="2643554"/>
                    </a:xfrm>
                    <a:prstGeom prst="rect">
                      <a:avLst/>
                    </a:prstGeom>
                  </pic:spPr>
                </pic:pic>
              </a:graphicData>
            </a:graphic>
          </wp:anchor>
        </w:drawing>
      </w:r>
    </w:p>
    <w:p w14:paraId="6A373731" w14:textId="77777777" w:rsidR="00FE1763" w:rsidRDefault="00000000">
      <w:pPr>
        <w:pStyle w:val="BodyText"/>
        <w:numPr>
          <w:ilvl w:val="1"/>
          <w:numId w:val="27"/>
        </w:numPr>
      </w:pPr>
      <w:r>
        <w:t>Review the event tree to see where the provisioning process failed. This tree is useful when you modify a deployment, but the change fails.</w:t>
      </w:r>
    </w:p>
    <w:p w14:paraId="634D4BCF" w14:textId="77777777" w:rsidR="00FE1763" w:rsidRDefault="00000000">
      <w:pPr>
        <w:pStyle w:val="BodyText"/>
        <w:numPr>
          <w:ilvl w:val="1"/>
          <w:numId w:val="27"/>
        </w:numPr>
      </w:pPr>
      <w:r>
        <w:t xml:space="preserve">The </w:t>
      </w:r>
      <w:r>
        <w:rPr>
          <w:rStyle w:val="InlineUI"/>
        </w:rPr>
        <w:t>Details</w:t>
      </w:r>
      <w:r>
        <w:t xml:space="preserve"> provides a more verbose version of the error message.</w:t>
      </w:r>
    </w:p>
    <w:p w14:paraId="27622B74" w14:textId="77777777" w:rsidR="00FE1763" w:rsidRDefault="00000000">
      <w:pPr>
        <w:pStyle w:val="BodyText"/>
      </w:pPr>
      <w:r>
        <w:rPr>
          <w:rStyle w:val="Strong"/>
        </w:rPr>
        <w:t>What to do next</w:t>
      </w:r>
    </w:p>
    <w:p w14:paraId="7C29C027" w14:textId="77777777" w:rsidR="00FE1763" w:rsidRDefault="00000000">
      <w:pPr>
        <w:pStyle w:val="BodyText"/>
      </w:pPr>
      <w:r>
        <w:t>If you are unable to resolve your problem, contact your cloud administrator for additional assistance.</w:t>
      </w:r>
    </w:p>
    <w:p w14:paraId="68BD8F27" w14:textId="77777777" w:rsidR="00FE1763" w:rsidRDefault="00000000">
      <w:pPr>
        <w:pStyle w:val="Heading6"/>
      </w:pPr>
      <w:r>
        <w:t>How do I track and respond to requests that require approval in VCF Automation for VM Apps</w:t>
      </w:r>
    </w:p>
    <w:p w14:paraId="4B29B617" w14:textId="77777777" w:rsidR="00FE1763" w:rsidRDefault="00000000">
      <w:pPr>
        <w:pStyle w:val="BodyText"/>
      </w:pPr>
      <w:r>
        <w:t>As a VCF Automation for VM Apps consumer, you received an email notification about a deployment or day 2 action request that you made. Your request must be approved by a designated approver before it proceeds. If you are an assigned approver, you received an email notification about a deployment request that someone made. In either case, you can use these procedures to understand the approval policy workflow related to deployment requests and how to respond to approval requests if are an assigned approver.</w:t>
      </w:r>
    </w:p>
    <w:p w14:paraId="1A3B71EA" w14:textId="77777777" w:rsidR="00FE1763" w:rsidRDefault="00000000">
      <w:pPr>
        <w:pStyle w:val="Heading7"/>
      </w:pPr>
      <w:r>
        <w:t>How do I track my requests that require approval in VCF Automation for VM Apps</w:t>
      </w:r>
    </w:p>
    <w:p w14:paraId="758DE483" w14:textId="77777777" w:rsidR="00FE1763" w:rsidRDefault="00000000">
      <w:pPr>
        <w:pStyle w:val="BodyText"/>
      </w:pPr>
      <w:r>
        <w:t>This procedure assumes that you received an email notification about your deployment request is pending approval, or that you noticed that your deployment did not progress.</w:t>
      </w:r>
    </w:p>
    <w:p w14:paraId="5F8472DE" w14:textId="77777777" w:rsidR="00FE1763" w:rsidRDefault="00000000">
      <w:pPr>
        <w:pStyle w:val="BodyText"/>
      </w:pPr>
      <w:r>
        <w:t>You receive an email with the name of your deployment and the name of the first approver on the list. The message includes a link to the deployment details where you can track the approvals in the deployment details.</w:t>
      </w:r>
    </w:p>
    <w:p w14:paraId="7737A375" w14:textId="77777777" w:rsidR="00FE1763" w:rsidRDefault="00000000">
      <w:pPr>
        <w:pStyle w:val="BodyText"/>
      </w:pPr>
      <w:r>
        <w:t>If you received an email about the pending request, you can see the name of your deployment and the name of the first approver on the list. The message includes a link to the deployment details where you can track the approvals in the deployment details.</w:t>
      </w:r>
    </w:p>
    <w:p w14:paraId="2C86C687" w14:textId="77777777" w:rsidR="00FE1763" w:rsidRDefault="00000000">
      <w:pPr>
        <w:pStyle w:val="BodyText"/>
      </w:pPr>
      <w:r>
        <w:rPr>
          <w:rStyle w:val="Strong"/>
        </w:rPr>
        <w:t>Procedure</w:t>
      </w:r>
    </w:p>
    <w:p w14:paraId="497AE8CF" w14:textId="77777777" w:rsidR="00FE1763" w:rsidRDefault="00000000">
      <w:pPr>
        <w:pStyle w:val="BodyText"/>
        <w:numPr>
          <w:ilvl w:val="0"/>
          <w:numId w:val="28"/>
        </w:numPr>
      </w:pPr>
      <w:r>
        <w:t xml:space="preserve">Select </w:t>
      </w:r>
      <w:r>
        <w:rPr>
          <w:rStyle w:val="InlineUI"/>
        </w:rPr>
        <w:t>Consume &gt; Deployments &gt; Deployments</w:t>
      </w:r>
      <w:r>
        <w:t>.</w:t>
      </w:r>
    </w:p>
    <w:p w14:paraId="0B4216C8" w14:textId="77777777" w:rsidR="00FE1763" w:rsidRDefault="00000000">
      <w:pPr>
        <w:pStyle w:val="BodyText"/>
        <w:numPr>
          <w:ilvl w:val="0"/>
          <w:numId w:val="28"/>
        </w:numPr>
      </w:pPr>
      <w:r>
        <w:t>You requested a deployment or a day 2 action on an existing deployment, but you now see message on your deployment card.</w:t>
      </w:r>
    </w:p>
    <w:p w14:paraId="0170B85F" w14:textId="77777777" w:rsidR="00FE1763" w:rsidRDefault="00000000">
      <w:pPr>
        <w:pStyle w:val="BodyText"/>
        <w:ind w:left="480"/>
      </w:pPr>
      <w:r>
        <w:lastRenderedPageBreak/>
        <w:t xml:space="preserve">For example, your card displays </w:t>
      </w:r>
      <w:r>
        <w:rPr>
          <w:rStyle w:val="InlineCode"/>
        </w:rPr>
        <w:t>Create - Approval Pending</w:t>
      </w:r>
      <w:r>
        <w:t xml:space="preserve"> and lists the names of the approvers.</w:t>
      </w:r>
    </w:p>
    <w:p w14:paraId="5C5DD373" w14:textId="77777777" w:rsidR="00FE1763" w:rsidRDefault="00000000">
      <w:pPr>
        <w:pStyle w:val="BodyText"/>
        <w:ind w:left="480"/>
      </w:pPr>
      <w:r>
        <w:t>Your request triggered one or more approval policies.</w:t>
      </w:r>
    </w:p>
    <w:p w14:paraId="1685D2CD" w14:textId="77777777" w:rsidR="00FE1763" w:rsidRDefault="00000000">
      <w:pPr>
        <w:pStyle w:val="BodyText"/>
        <w:numPr>
          <w:ilvl w:val="0"/>
          <w:numId w:val="28"/>
        </w:numPr>
      </w:pPr>
      <w:r>
        <w:t xml:space="preserve">For information that helps you track the progress of your request, click the deployment name, and then click the </w:t>
      </w:r>
      <w:r>
        <w:rPr>
          <w:rStyle w:val="InlineUI"/>
        </w:rPr>
        <w:t>Details</w:t>
      </w:r>
      <w:r>
        <w:t xml:space="preserve"> tab.</w:t>
      </w:r>
    </w:p>
    <w:p w14:paraId="26F4B041" w14:textId="77777777" w:rsidR="00FE1763" w:rsidRDefault="00000000">
      <w:pPr>
        <w:pStyle w:val="BodyText"/>
        <w:ind w:left="480"/>
      </w:pPr>
      <w:r>
        <w:t>When the deployment is first awaiting approval, you only see APPROVAL_IN_PROGRESS. After a few minutes the list of approver names are added in the Details column. If the request requires multiple approvers, the approver list updates as an approver responds. With each update, only the pending approver names remain.</w:t>
      </w:r>
    </w:p>
    <w:p w14:paraId="141A86C8" w14:textId="77777777" w:rsidR="00FE1763" w:rsidRDefault="00000000">
      <w:pPr>
        <w:pStyle w:val="BodyText"/>
        <w:numPr>
          <w:ilvl w:val="0"/>
          <w:numId w:val="28"/>
        </w:numPr>
      </w:pPr>
      <w:r>
        <w:t>When your request is approved or rejected, you receive another email message appropriate to the outcome.</w:t>
      </w:r>
    </w:p>
    <w:p w14:paraId="58B15FFA" w14:textId="77777777" w:rsidR="00FE1763" w:rsidRDefault="00000000">
      <w:pPr>
        <w:pStyle w:val="BodyText"/>
        <w:ind w:left="480"/>
      </w:pPr>
      <w:r>
        <w:t xml:space="preserve">If the request is rejected, the deployment details </w:t>
      </w:r>
      <w:r>
        <w:rPr>
          <w:rStyle w:val="InlineUI"/>
        </w:rPr>
        <w:t>History</w:t>
      </w:r>
      <w:r>
        <w:t xml:space="preserve"> tab displays REQUEST_FAILED and the details column provides the name of the approver and the reason for rejecting the request.</w:t>
      </w:r>
    </w:p>
    <w:p w14:paraId="27BBD1F0" w14:textId="77777777" w:rsidR="00FE1763" w:rsidRDefault="00000000">
      <w:pPr>
        <w:pStyle w:val="Heading7"/>
      </w:pPr>
      <w:r>
        <w:t>How do I respond to an approval request in VCF Automation for VM Apps</w:t>
      </w:r>
    </w:p>
    <w:p w14:paraId="6B71AF0A" w14:textId="77777777" w:rsidR="00FE1763" w:rsidRDefault="00000000">
      <w:pPr>
        <w:pStyle w:val="BodyText"/>
      </w:pPr>
      <w:r>
        <w:t>As a designated approver for deployment or day 2 action requests made in VCF Automation for VM Apps, you are tasked with approving requests. If you are an assigned approver in the policy, you received an email notification about a deployment request that someone made. If you are ? user with the Manage Approvals custom role who monitors and responds to approval requests, you do not receive a notification.</w:t>
      </w:r>
    </w:p>
    <w:p w14:paraId="0354FE16" w14:textId="77777777" w:rsidR="00FE1763" w:rsidRDefault="00000000">
      <w:pPr>
        <w:pStyle w:val="BodyText"/>
      </w:pPr>
      <w:r>
        <w:t>Some policies might require only your approval, while others require multiple people to approve a request.</w:t>
      </w:r>
    </w:p>
    <w:p w14:paraId="6EA43162" w14:textId="77777777" w:rsidR="00FE1763" w:rsidRDefault="00000000">
      <w:pPr>
        <w:pStyle w:val="BodyText"/>
      </w:pPr>
      <w:r>
        <w:t>If the policy that you are responding to has multiple approvers but only requires one approver, you might see an already approved request in the Approvals page. You do not need to take further action.</w:t>
      </w:r>
    </w:p>
    <w:p w14:paraId="2C0780EE" w14:textId="77777777" w:rsidR="00FE1763" w:rsidRDefault="00000000">
      <w:pPr>
        <w:pStyle w:val="BodyText"/>
      </w:pPr>
      <w:r>
        <w:t>If you are managing many requests, you can limit the number of approval requests displayed by using the filter option. For example, rather than all the requests, you can use the Pending for me filter to see only pending approval requests from all levels where you are an assigned approver.</w:t>
      </w:r>
    </w:p>
    <w:p w14:paraId="36E9EC79" w14:textId="77777777" w:rsidR="00FE1763" w:rsidRDefault="00000000">
      <w:pPr>
        <w:pStyle w:val="BodyText"/>
      </w:pPr>
      <w:r>
        <w:rPr>
          <w:rStyle w:val="Strong"/>
        </w:rPr>
        <w:t>Procedure</w:t>
      </w:r>
    </w:p>
    <w:p w14:paraId="4721B8C5" w14:textId="77777777" w:rsidR="00FE1763" w:rsidRDefault="00000000">
      <w:pPr>
        <w:pStyle w:val="BodyText"/>
        <w:numPr>
          <w:ilvl w:val="0"/>
          <w:numId w:val="29"/>
        </w:numPr>
      </w:pPr>
      <w:r>
        <w:t xml:space="preserve">If you are an assigned approver, you receive an email that provides the name of the requesting user, the catalog item, and a link to the request in the </w:t>
      </w:r>
      <w:r>
        <w:rPr>
          <w:rStyle w:val="InlineUI"/>
        </w:rPr>
        <w:t>Approvals</w:t>
      </w:r>
      <w:r>
        <w:t xml:space="preserve"> page in VCF Automation for VM Apps.</w:t>
      </w:r>
    </w:p>
    <w:p w14:paraId="73BA3D19" w14:textId="77777777" w:rsidR="00FE1763" w:rsidRDefault="00000000">
      <w:pPr>
        <w:pStyle w:val="BodyText"/>
        <w:ind w:left="480"/>
      </w:pPr>
      <w:r>
        <w:t xml:space="preserve">If you are someone who manages approvals, you can select </w:t>
      </w:r>
      <w:r>
        <w:rPr>
          <w:rStyle w:val="InlineUI"/>
        </w:rPr>
        <w:t>Inbox &gt; Approvals</w:t>
      </w:r>
      <w:r>
        <w:t xml:space="preserve"> and continue with the following steps.</w:t>
      </w:r>
    </w:p>
    <w:p w14:paraId="4AC6D8A0" w14:textId="77777777" w:rsidR="00FE1763" w:rsidRDefault="00000000">
      <w:pPr>
        <w:pStyle w:val="BodyText"/>
        <w:numPr>
          <w:ilvl w:val="0"/>
          <w:numId w:val="29"/>
        </w:numPr>
      </w:pPr>
      <w:r>
        <w:t>Locate the approval card for the notification.</w:t>
      </w:r>
    </w:p>
    <w:p w14:paraId="4971455F" w14:textId="77777777" w:rsidR="00FE1763" w:rsidRDefault="00000000">
      <w:pPr>
        <w:pStyle w:val="BodyText"/>
        <w:numPr>
          <w:ilvl w:val="0"/>
          <w:numId w:val="29"/>
        </w:numPr>
      </w:pPr>
      <w:r>
        <w:t>Review the deployment details and the approval details, and approve or reject the request.</w:t>
      </w:r>
    </w:p>
    <w:p w14:paraId="197F1FC9" w14:textId="77777777" w:rsidR="00FE1763" w:rsidRDefault="00000000">
      <w:pPr>
        <w:pStyle w:val="BodyText"/>
        <w:ind w:left="480"/>
      </w:pPr>
      <w:r>
        <w:t>Required approvals are grouped into sequential levels. For example, if you are an assigned approver for deployment requests where level 1 and level 4 policies apply, then the approval details page shows the required approvals from the level 1 policies grouped under the Level 1 category, and the level 4 policies grouped under the Level 2 category.</w:t>
      </w:r>
    </w:p>
    <w:p w14:paraId="3CF3266E" w14:textId="77777777" w:rsidR="00FE1763" w:rsidRDefault="00000000">
      <w:pPr>
        <w:pStyle w:val="BodyText"/>
        <w:ind w:left="480"/>
      </w:pPr>
      <w:r>
        <w:t>If you are a user with administrative rights, you have the following options.</w:t>
      </w:r>
    </w:p>
    <w:p w14:paraId="57161D94" w14:textId="77777777" w:rsidR="00FE1763" w:rsidRDefault="00000000">
      <w:pPr>
        <w:pStyle w:val="BodyText"/>
        <w:numPr>
          <w:ilvl w:val="1"/>
          <w:numId w:val="29"/>
        </w:numPr>
      </w:pPr>
      <w:r>
        <w:lastRenderedPageBreak/>
        <w:t>Approve full request. You approve the request at all levels where you are an assigned approver. No other approvals are required so the request is approved.</w:t>
      </w:r>
    </w:p>
    <w:p w14:paraId="0679ABE2" w14:textId="77777777" w:rsidR="00FE1763" w:rsidRDefault="00000000">
      <w:pPr>
        <w:pStyle w:val="BodyText"/>
        <w:numPr>
          <w:ilvl w:val="1"/>
          <w:numId w:val="29"/>
        </w:numPr>
      </w:pPr>
      <w:r>
        <w:t>Approve current level. You approve the request at all levels where you are an assigned approver. The request is routed to the next level that is pending approval.</w:t>
      </w:r>
    </w:p>
    <w:p w14:paraId="04C3ACE9" w14:textId="77777777" w:rsidR="00FE1763" w:rsidRDefault="00000000">
      <w:pPr>
        <w:pStyle w:val="BodyText"/>
        <w:numPr>
          <w:ilvl w:val="1"/>
          <w:numId w:val="29"/>
        </w:numPr>
      </w:pPr>
      <w:r>
        <w:t>Approve as an assigned approver. You approve the request at all levels where you are an assigned approver. If there are other approvers who have not responded, the request remains pending and is not routed to the next level until others approve the request.</w:t>
      </w:r>
    </w:p>
    <w:p w14:paraId="61CD15C6" w14:textId="77777777" w:rsidR="00FE1763" w:rsidRDefault="00000000">
      <w:pPr>
        <w:pStyle w:val="BodyText"/>
        <w:ind w:left="480"/>
      </w:pPr>
      <w:r>
        <w:t>If you reject the request, you must provide a reason that is included in the email message sent to the requester.</w:t>
      </w:r>
    </w:p>
    <w:p w14:paraId="13C93070" w14:textId="77777777" w:rsidR="00FE1763" w:rsidRDefault="00000000">
      <w:pPr>
        <w:pStyle w:val="BodyText"/>
        <w:numPr>
          <w:ilvl w:val="0"/>
          <w:numId w:val="29"/>
        </w:numPr>
      </w:pPr>
      <w:r>
        <w:t>The system sends an email to the requester indicating that the request was approved or rejected.</w:t>
      </w:r>
    </w:p>
    <w:p w14:paraId="2853F48F" w14:textId="77777777" w:rsidR="00FE1763" w:rsidRDefault="00000000">
      <w:pPr>
        <w:pStyle w:val="Heading6"/>
      </w:pPr>
      <w:r>
        <w:t>How do I track and respond to requests that require user input in VCF Automation for VM Apps</w:t>
      </w:r>
    </w:p>
    <w:p w14:paraId="37D9CA72" w14:textId="77777777" w:rsidR="00FE1763" w:rsidRDefault="00000000">
      <w:pPr>
        <w:pStyle w:val="BodyText"/>
      </w:pPr>
      <w:r>
        <w:t>As a VCF Automation for VM Apps consumer, you received an email notification about a deployment request for a VCF Operations orchestrator workflow that requires user input before it proceeds. The deployment might request you or another user to provide input. You can use these procedures to understand how your request is processed and how to respond to user input requests.</w:t>
      </w:r>
    </w:p>
    <w:p w14:paraId="39384F9B" w14:textId="77777777" w:rsidR="00FE1763" w:rsidRDefault="00000000">
      <w:pPr>
        <w:pStyle w:val="Heading7"/>
      </w:pPr>
      <w:r>
        <w:t>How do I track my requests that require user input in VCF Automation for VM Apps</w:t>
      </w:r>
    </w:p>
    <w:p w14:paraId="4052BF21" w14:textId="77777777" w:rsidR="00FE1763" w:rsidRDefault="00000000">
      <w:pPr>
        <w:pStyle w:val="BodyText"/>
      </w:pPr>
      <w:r>
        <w:t xml:space="preserve">You receive an email with the name of your deployment and the name of the first assignee on the list. The message includes a link to the deployment details where you can track responses to your request on the </w:t>
      </w:r>
      <w:r>
        <w:rPr>
          <w:rStyle w:val="InlineUI"/>
        </w:rPr>
        <w:t>User Events</w:t>
      </w:r>
      <w:r>
        <w:t xml:space="preserve"> tab.</w:t>
      </w:r>
    </w:p>
    <w:p w14:paraId="417B3C51" w14:textId="77777777" w:rsidR="00FE1763" w:rsidRDefault="00000000">
      <w:pPr>
        <w:pStyle w:val="BodyText"/>
      </w:pPr>
      <w:r>
        <w:t>This procedure assumes that you received an email notification about the user input request, or that you noticed that your deployment did not progress.</w:t>
      </w:r>
    </w:p>
    <w:p w14:paraId="2FC5B569" w14:textId="77777777" w:rsidR="00FE1763" w:rsidRDefault="00000000">
      <w:pPr>
        <w:pStyle w:val="BodyText"/>
      </w:pPr>
      <w:r>
        <w:rPr>
          <w:rStyle w:val="Strong"/>
        </w:rPr>
        <w:t>Prerequisites</w:t>
      </w:r>
    </w:p>
    <w:p w14:paraId="4ECD49A5" w14:textId="77777777" w:rsidR="00FE1763" w:rsidRDefault="00000000">
      <w:pPr>
        <w:pStyle w:val="BodyText"/>
        <w:numPr>
          <w:ilvl w:val="0"/>
          <w:numId w:val="30"/>
        </w:numPr>
      </w:pPr>
      <w:r>
        <w:t>A VCF Operations orchestrator workflow that contains a manual user interaction element is added to the catalog.</w:t>
      </w:r>
    </w:p>
    <w:p w14:paraId="348F2A3D" w14:textId="77777777" w:rsidR="00FE1763" w:rsidRDefault="00000000">
      <w:pPr>
        <w:pStyle w:val="BodyText"/>
      </w:pPr>
      <w:r>
        <w:rPr>
          <w:rStyle w:val="Strong"/>
        </w:rPr>
        <w:t>Procedure</w:t>
      </w:r>
    </w:p>
    <w:p w14:paraId="73544431" w14:textId="77777777" w:rsidR="00FE1763" w:rsidRDefault="00000000">
      <w:pPr>
        <w:pStyle w:val="BodyText"/>
        <w:numPr>
          <w:ilvl w:val="0"/>
          <w:numId w:val="31"/>
        </w:numPr>
      </w:pPr>
      <w:r>
        <w:t xml:space="preserve">Select </w:t>
      </w:r>
      <w:r>
        <w:rPr>
          <w:rStyle w:val="InlineUI"/>
        </w:rPr>
        <w:t>Consume &gt; Deployments &gt; Deployments</w:t>
      </w:r>
      <w:r>
        <w:t>.</w:t>
      </w:r>
    </w:p>
    <w:p w14:paraId="02C90A6F" w14:textId="77777777" w:rsidR="00FE1763" w:rsidRDefault="00000000">
      <w:pPr>
        <w:pStyle w:val="BodyText"/>
        <w:numPr>
          <w:ilvl w:val="0"/>
          <w:numId w:val="31"/>
        </w:numPr>
      </w:pPr>
      <w:r>
        <w:t>Locate your deployment request for the VCF Operations orchestrator workflow.</w:t>
      </w:r>
    </w:p>
    <w:p w14:paraId="75A1F6E6" w14:textId="77777777" w:rsidR="00FE1763" w:rsidRDefault="00000000">
      <w:pPr>
        <w:pStyle w:val="BodyText"/>
        <w:ind w:left="480"/>
      </w:pPr>
      <w:r>
        <w:t xml:space="preserve">You notice a message on your deployment card. For example, your card displays </w:t>
      </w:r>
      <w:r>
        <w:rPr>
          <w:rStyle w:val="InlineCode"/>
        </w:rPr>
        <w:t>User Interaction Pending</w:t>
      </w:r>
      <w:r>
        <w:t>.</w:t>
      </w:r>
    </w:p>
    <w:p w14:paraId="6189C6B2" w14:textId="77777777" w:rsidR="00FE1763" w:rsidRDefault="00000000">
      <w:pPr>
        <w:pStyle w:val="BodyText"/>
        <w:numPr>
          <w:ilvl w:val="0"/>
          <w:numId w:val="31"/>
        </w:numPr>
      </w:pPr>
      <w:r>
        <w:t>To view a summary of your request, click the deployment name.</w:t>
      </w:r>
    </w:p>
    <w:p w14:paraId="7D989638" w14:textId="77777777" w:rsidR="00FE1763" w:rsidRDefault="00000000">
      <w:pPr>
        <w:pStyle w:val="BodyText"/>
        <w:numPr>
          <w:ilvl w:val="0"/>
          <w:numId w:val="31"/>
        </w:numPr>
      </w:pPr>
      <w:r>
        <w:t xml:space="preserve">Click the </w:t>
      </w:r>
      <w:r>
        <w:rPr>
          <w:rStyle w:val="InlineUI"/>
        </w:rPr>
        <w:t>User Events</w:t>
      </w:r>
      <w:r>
        <w:t xml:space="preserve"> tab.</w:t>
      </w:r>
    </w:p>
    <w:p w14:paraId="61C7D056" w14:textId="77777777" w:rsidR="00FE1763" w:rsidRDefault="00000000">
      <w:pPr>
        <w:pStyle w:val="BodyText"/>
        <w:ind w:left="480"/>
      </w:pPr>
      <w:r>
        <w:t>Until the user input request is answered, you see USER_INTERACTION_IN_PROGRESS and the list of users who must provide input.</w:t>
      </w:r>
    </w:p>
    <w:p w14:paraId="499065F5" w14:textId="77777777" w:rsidR="00FE1763" w:rsidRDefault="00000000">
      <w:pPr>
        <w:pStyle w:val="BodyText"/>
        <w:numPr>
          <w:ilvl w:val="0"/>
          <w:numId w:val="31"/>
        </w:numPr>
      </w:pPr>
      <w:r>
        <w:t>If you are one of the response assignees, you see an input form.</w:t>
      </w:r>
    </w:p>
    <w:p w14:paraId="43A4455D" w14:textId="77777777" w:rsidR="00FE1763" w:rsidRDefault="00000000">
      <w:pPr>
        <w:pStyle w:val="BodyText"/>
        <w:ind w:left="480"/>
      </w:pPr>
      <w:r>
        <w:lastRenderedPageBreak/>
        <w:t xml:space="preserve">Provide the information required for the workflow to proceed, and click </w:t>
      </w:r>
      <w:r>
        <w:rPr>
          <w:rStyle w:val="InlineUI"/>
        </w:rPr>
        <w:t>Submit</w:t>
      </w:r>
      <w:r>
        <w:t>.</w:t>
      </w:r>
    </w:p>
    <w:p w14:paraId="1005E711" w14:textId="77777777" w:rsidR="00FE1763" w:rsidRDefault="00000000">
      <w:pPr>
        <w:pStyle w:val="BodyText"/>
        <w:numPr>
          <w:ilvl w:val="0"/>
          <w:numId w:val="31"/>
        </w:numPr>
      </w:pPr>
      <w:r>
        <w:t>When your request is answered or rejected, you receive another email message.</w:t>
      </w:r>
    </w:p>
    <w:p w14:paraId="4D7E2854" w14:textId="77777777" w:rsidR="00FE1763" w:rsidRDefault="00000000">
      <w:pPr>
        <w:pStyle w:val="BodyText"/>
        <w:ind w:left="480"/>
      </w:pPr>
      <w:r>
        <w:t>If the user input request is rejected, your deployment request is canceled.</w:t>
      </w:r>
    </w:p>
    <w:p w14:paraId="7BDDFE58" w14:textId="77777777" w:rsidR="00FE1763" w:rsidRDefault="00000000">
      <w:pPr>
        <w:pStyle w:val="BodyText"/>
        <w:ind w:left="480"/>
      </w:pPr>
      <w:r>
        <w:t xml:space="preserve">The deployment details </w:t>
      </w:r>
      <w:r>
        <w:rPr>
          <w:rStyle w:val="InlineUI"/>
        </w:rPr>
        <w:t>History</w:t>
      </w:r>
      <w:r>
        <w:t xml:space="preserve"> tab displays REQUEST_FAILED.</w:t>
      </w:r>
    </w:p>
    <w:p w14:paraId="0E738263" w14:textId="77777777" w:rsidR="00FE1763" w:rsidRDefault="00000000">
      <w:pPr>
        <w:pStyle w:val="Heading7"/>
      </w:pPr>
      <w:r>
        <w:t>How do I respond to a user input request in VCF Automation for VM Apps</w:t>
      </w:r>
    </w:p>
    <w:p w14:paraId="005DD2BB" w14:textId="77777777" w:rsidR="00FE1763" w:rsidRDefault="00000000">
      <w:pPr>
        <w:pStyle w:val="BodyText"/>
      </w:pPr>
      <w:r>
        <w:t>When a VCF Operations orchestrator workflow that contains a user interaction element is requested in the VCF Automation for VM Apps catalog, the deployment remains in progress until the assigned users provide the required input.</w:t>
      </w:r>
    </w:p>
    <w:p w14:paraId="2A69FD57" w14:textId="77777777" w:rsidR="00FE1763" w:rsidRDefault="00000000">
      <w:pPr>
        <w:pStyle w:val="BodyText"/>
      </w:pPr>
      <w:r>
        <w:t>A VCF Operations orchestrator workflow can sometimes require additional input parameters while it runs. For example, if a certain event occurs while a workflow runs, the workflow can request user interaction to decide what course of action to take. The workflow waits before continuing, either until the assigned user responds to the request for information, or until the waiting time exceeds a possible timeout period.</w:t>
      </w:r>
    </w:p>
    <w:p w14:paraId="3F28CF4B" w14:textId="77777777" w:rsidR="00FE1763" w:rsidRDefault="00000000">
      <w:pPr>
        <w:pStyle w:val="BodyText"/>
      </w:pPr>
      <w:r>
        <w:t>If multiple users are listed as assignees that can respond to the input request, only one of them must answer or reject the request.</w:t>
      </w:r>
    </w:p>
    <w:p w14:paraId="1BA54C8F" w14:textId="77777777" w:rsidR="00FE1763" w:rsidRDefault="00000000">
      <w:pPr>
        <w:pStyle w:val="BodyText"/>
      </w:pPr>
      <w:r>
        <w:t>You can use the filter option to limit the number of the user input requests that you manage. For example, rather than all the requests that are waiting for input, you can use the Answered filter to see only requests that were answered by you or other assignees.</w:t>
      </w:r>
    </w:p>
    <w:p w14:paraId="2F76DB66" w14:textId="77777777" w:rsidR="00FE1763" w:rsidRDefault="00000000">
      <w:pPr>
        <w:pStyle w:val="BodyText"/>
      </w:pPr>
      <w:r>
        <w:rPr>
          <w:rStyle w:val="Strong"/>
        </w:rPr>
        <w:t>Prerequisites</w:t>
      </w:r>
    </w:p>
    <w:p w14:paraId="7DCB9C89" w14:textId="77777777" w:rsidR="00FE1763" w:rsidRDefault="00000000">
      <w:pPr>
        <w:pStyle w:val="BodyText"/>
        <w:numPr>
          <w:ilvl w:val="0"/>
          <w:numId w:val="32"/>
        </w:numPr>
      </w:pPr>
      <w:r>
        <w:t>A VCF Operations orchestrator workflow that contains a manual user interaction element is added to the catalog.</w:t>
      </w:r>
    </w:p>
    <w:p w14:paraId="074134BA" w14:textId="77777777" w:rsidR="00FE1763" w:rsidRDefault="00000000">
      <w:pPr>
        <w:pStyle w:val="BodyText"/>
      </w:pPr>
      <w:r>
        <w:rPr>
          <w:rStyle w:val="Strong"/>
        </w:rPr>
        <w:t>Procedure</w:t>
      </w:r>
    </w:p>
    <w:p w14:paraId="6B9067E9" w14:textId="77777777" w:rsidR="00FE1763" w:rsidRDefault="00000000">
      <w:pPr>
        <w:pStyle w:val="BodyText"/>
        <w:numPr>
          <w:ilvl w:val="0"/>
          <w:numId w:val="33"/>
        </w:numPr>
      </w:pPr>
      <w:r>
        <w:t xml:space="preserve">If a workflow requires your input, you receive an email that provides the name of the requesting user, the name of the requested workflow, and a link to the request in the </w:t>
      </w:r>
      <w:r>
        <w:rPr>
          <w:rStyle w:val="InlineUI"/>
        </w:rPr>
        <w:t>User Input Requests</w:t>
      </w:r>
      <w:r>
        <w:t xml:space="preserve"> page in VCF Automation for VM Apps.</w:t>
      </w:r>
    </w:p>
    <w:p w14:paraId="1DEF3328" w14:textId="77777777" w:rsidR="00FE1763" w:rsidRDefault="00000000">
      <w:pPr>
        <w:pStyle w:val="BodyText"/>
        <w:ind w:left="480"/>
      </w:pPr>
      <w:r>
        <w:t xml:space="preserve">You can also select </w:t>
      </w:r>
      <w:r>
        <w:rPr>
          <w:rStyle w:val="InlineUI"/>
        </w:rPr>
        <w:t>Inbox &gt; User Input Requests</w:t>
      </w:r>
      <w:r>
        <w:t xml:space="preserve"> in VCF Automation continue with the following steps.</w:t>
      </w:r>
    </w:p>
    <w:p w14:paraId="7C8A5361" w14:textId="77777777" w:rsidR="00FE1763" w:rsidRDefault="00000000">
      <w:pPr>
        <w:pStyle w:val="BodyText"/>
        <w:numPr>
          <w:ilvl w:val="0"/>
          <w:numId w:val="33"/>
        </w:numPr>
      </w:pPr>
      <w:r>
        <w:t>Locate the card for the user input request.</w:t>
      </w:r>
    </w:p>
    <w:p w14:paraId="61ADA5E0" w14:textId="77777777" w:rsidR="00FE1763" w:rsidRDefault="00000000">
      <w:pPr>
        <w:pStyle w:val="BodyText"/>
        <w:numPr>
          <w:ilvl w:val="0"/>
          <w:numId w:val="33"/>
        </w:numPr>
      </w:pPr>
      <w:r>
        <w:t>Review the request summary and input fields, and answer or reject the request.</w:t>
      </w:r>
    </w:p>
    <w:p w14:paraId="5DC1631B" w14:textId="77777777" w:rsidR="00FE1763" w:rsidRDefault="00000000">
      <w:pPr>
        <w:pStyle w:val="BodyText"/>
        <w:numPr>
          <w:ilvl w:val="1"/>
          <w:numId w:val="33"/>
        </w:numPr>
      </w:pPr>
      <w:r>
        <w:t xml:space="preserve">Answer. Provide the required input, and click </w:t>
      </w:r>
      <w:r>
        <w:rPr>
          <w:rStyle w:val="InlineUI"/>
        </w:rPr>
        <w:t>Submit</w:t>
      </w:r>
      <w:r>
        <w:t>.</w:t>
      </w:r>
    </w:p>
    <w:p w14:paraId="5F03EFC1" w14:textId="77777777" w:rsidR="00FE1763" w:rsidRDefault="00000000">
      <w:pPr>
        <w:pStyle w:val="BodyText"/>
        <w:numPr>
          <w:ilvl w:val="1"/>
          <w:numId w:val="33"/>
        </w:numPr>
      </w:pPr>
      <w:r>
        <w:t>Reject. If you reject a user input request, the deployment request for the workflow is canceled.</w:t>
      </w:r>
    </w:p>
    <w:p w14:paraId="35119D00" w14:textId="77777777" w:rsidR="00FE1763" w:rsidRDefault="00000000">
      <w:pPr>
        <w:pStyle w:val="BodyText"/>
        <w:numPr>
          <w:ilvl w:val="0"/>
          <w:numId w:val="33"/>
        </w:numPr>
      </w:pPr>
      <w:r>
        <w:t>The system sends an email to the requester indicating that the user input request was answered or rejected.</w:t>
      </w:r>
    </w:p>
    <w:p w14:paraId="7FC0D353" w14:textId="77777777" w:rsidR="00FE1763" w:rsidRDefault="00000000">
      <w:pPr>
        <w:pStyle w:val="Heading5"/>
      </w:pPr>
      <w:r>
        <w:t>How do I manage resources in VCF Automation for VM Apps</w:t>
      </w:r>
    </w:p>
    <w:p w14:paraId="23781E8D" w14:textId="77777777" w:rsidR="00FE1763" w:rsidRDefault="00000000">
      <w:pPr>
        <w:pStyle w:val="BodyText"/>
      </w:pPr>
      <w:r>
        <w:t xml:space="preserve">As a VCF Automation for VM Apps cloud administrator or catalog consumer, you can use the Deployments node </w:t>
      </w:r>
      <w:r>
        <w:lastRenderedPageBreak/>
        <w:t>on the Consume tab to manage your cloud resources.</w:t>
      </w:r>
    </w:p>
    <w:p w14:paraId="5238C364" w14:textId="77777777" w:rsidR="00FE1763" w:rsidRDefault="00000000">
      <w:pPr>
        <w:pStyle w:val="BodyText"/>
      </w:pPr>
      <w:r>
        <w:t>You can locate and manage your resources using the different views. You can filter the lists, view resource details, and then run actions on the individual items. The available actions depend on the resource origin, for example, discovered compared to deployed, and the state of the resources.</w:t>
      </w:r>
    </w:p>
    <w:p w14:paraId="66ACA7B2" w14:textId="77777777" w:rsidR="00FE1763" w:rsidRDefault="00000000">
      <w:pPr>
        <w:pStyle w:val="BodyText"/>
      </w:pPr>
      <w:r>
        <w:t>If you are a VCF Automation for VM Apps administrator, you can also view and manage discovered machines.</w:t>
      </w:r>
    </w:p>
    <w:p w14:paraId="08AA45BD" w14:textId="77777777" w:rsidR="00FE1763" w:rsidRDefault="00000000">
      <w:pPr>
        <w:pStyle w:val="BodyText"/>
      </w:pPr>
      <w:r>
        <w:t xml:space="preserve">To view your resources, select </w:t>
      </w:r>
      <w:r>
        <w:rPr>
          <w:rStyle w:val="InlineUI"/>
        </w:rPr>
        <w:t>Consume &gt; Deployments &gt; Resources</w:t>
      </w:r>
      <w:r>
        <w:t>.</w:t>
      </w:r>
    </w:p>
    <w:p w14:paraId="0742109F" w14:textId="77777777" w:rsidR="00FE1763" w:rsidRDefault="00000000">
      <w:pPr>
        <w:pStyle w:val="BodyText"/>
      </w:pPr>
      <w:r>
        <w:t xml:space="preserve">You can use the </w:t>
      </w:r>
      <w:r>
        <w:rPr>
          <w:rStyle w:val="InlineUI"/>
        </w:rPr>
        <w:t>Projects</w:t>
      </w:r>
      <w:r>
        <w:t xml:space="preserve"> drop-down on the Consume tab to view only the resources that are available for a specific project.</w:t>
      </w:r>
    </w:p>
    <w:p w14:paraId="0C8456A4" w14:textId="77777777" w:rsidR="00FE1763" w:rsidRDefault="00000000">
      <w:pPr>
        <w:pStyle w:val="SectionHeading6"/>
      </w:pPr>
      <w:r>
        <w:t>Viewing billable objects</w:t>
      </w:r>
    </w:p>
    <w:p w14:paraId="4BFC91DE" w14:textId="77777777" w:rsidR="00FE1763" w:rsidRDefault="00000000">
      <w:pPr>
        <w:pStyle w:val="BodyText"/>
      </w:pPr>
      <w:r>
        <w:t>As an VCF Automation or an VCF Automation administrator, you can monitor what billable objects are used in your organization. Counted objects include billable virtual machines, CPUs, and cores that are in use at view time. It might take up to ten minutes for the object count data to refresh.</w:t>
      </w:r>
    </w:p>
    <w:p w14:paraId="3374C5A5" w14:textId="77777777" w:rsidR="00FE1763" w:rsidRDefault="00000000">
      <w:pPr>
        <w:pStyle w:val="BodyText"/>
      </w:pPr>
      <w:r>
        <w:t>When viewing resource lists, you can use the Billable Resources Only filter in combination with other available filters.</w:t>
      </w:r>
    </w:p>
    <w:p w14:paraId="21CF162C" w14:textId="77777777" w:rsidR="00FE1763" w:rsidRDefault="00000000">
      <w:pPr>
        <w:pStyle w:val="BodyText"/>
      </w:pPr>
      <w:r>
        <w:rPr>
          <w:noProof/>
        </w:rPr>
        <w:drawing>
          <wp:inline distT="0" distB="0" distL="0" distR="0" wp14:anchorId="51C48873" wp14:editId="7BB37393">
            <wp:extent cx="6324600" cy="2629385"/>
            <wp:effectExtent l="0" t="0" r="0" b="0"/>
            <wp:docPr id="100022" name="Picture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1"/>
                    </pic:cNvPicPr>
                  </pic:nvPicPr>
                  <pic:blipFill>
                    <a:blip r:embed="rId22"/>
                    <a:stretch>
                      <a:fillRect/>
                    </a:stretch>
                  </pic:blipFill>
                  <pic:spPr>
                    <a:xfrm>
                      <a:off x="0" y="0"/>
                      <a:ext cx="6324600" cy="2629385"/>
                    </a:xfrm>
                    <a:prstGeom prst="rect">
                      <a:avLst/>
                    </a:prstGeom>
                  </pic:spPr>
                </pic:pic>
              </a:graphicData>
            </a:graphic>
          </wp:inline>
        </w:drawing>
      </w:r>
    </w:p>
    <w:p w14:paraId="2092578D" w14:textId="77777777" w:rsidR="00FE1763" w:rsidRDefault="00000000">
      <w:pPr>
        <w:pStyle w:val="BodyText"/>
      </w:pPr>
      <w:r>
        <w:t>If you force delete a deployment, the resource count might not match what is displayed in the resource list. You must delete the virtual machine from the corresponding IaaS layer, such as vCenter.</w:t>
      </w:r>
    </w:p>
    <w:p w14:paraId="29356D3A" w14:textId="77777777" w:rsidR="00FE1763" w:rsidRDefault="00000000">
      <w:pPr>
        <w:pStyle w:val="BodyText"/>
      </w:pPr>
      <w:r>
        <w:t>What is actually counted towards the bill depends on your VCF Automation subscription commit contract and entitlement type.</w:t>
      </w:r>
    </w:p>
    <w:p w14:paraId="01AC1BF9" w14:textId="77777777" w:rsidR="00FE1763" w:rsidRDefault="00000000">
      <w:pPr>
        <w:pStyle w:val="SectionHeading6"/>
      </w:pPr>
      <w:r>
        <w:t>Working with the resource lists</w:t>
      </w:r>
    </w:p>
    <w:p w14:paraId="42B9C106" w14:textId="77777777" w:rsidR="00FE1763" w:rsidRDefault="00000000">
      <w:pPr>
        <w:pStyle w:val="BodyText"/>
      </w:pPr>
      <w:r>
        <w:t>You can use the resource list to manage the machines, storage volumes, and networks that make up your deployments. In the resource list you can manage them in resource type groups rather than by deployments.</w:t>
      </w:r>
    </w:p>
    <w:p w14:paraId="6B2EEB68" w14:textId="77777777" w:rsidR="00FE1763" w:rsidRDefault="00000000">
      <w:pPr>
        <w:pStyle w:val="BodyText"/>
      </w:pPr>
      <w:r>
        <w:t>Similar to the deployment list view, you can filter the list, select a resource type, search, sort, and run actions.</w:t>
      </w:r>
    </w:p>
    <w:p w14:paraId="0209D8AA" w14:textId="77777777" w:rsidR="00FE1763" w:rsidRDefault="00000000">
      <w:pPr>
        <w:pStyle w:val="BodyText"/>
      </w:pPr>
      <w:r>
        <w:t>If you click the resource name, you can work with the resource in the context of the deployment details.</w:t>
      </w:r>
    </w:p>
    <w:p w14:paraId="4EC9AA2E" w14:textId="77777777" w:rsidR="00FE1763" w:rsidRDefault="00000000">
      <w:pPr>
        <w:pStyle w:val="BodyText"/>
      </w:pPr>
      <w:r>
        <w:lastRenderedPageBreak/>
        <w:t xml:space="preserve">If your administrator turned on the Create new resource setting, VCF Automation viewers and administrators, and project members have the option to </w:t>
      </w:r>
      <w:r>
        <w:rPr>
          <w:rStyle w:val="InlineUI"/>
        </w:rPr>
        <w:t>Create New VM</w:t>
      </w:r>
      <w:r>
        <w:t xml:space="preserve">. Administrators can turn on the setting by selecting </w:t>
      </w:r>
      <w:r>
        <w:rPr>
          <w:rStyle w:val="InlineUI"/>
        </w:rPr>
        <w:t>Infrastructure &gt; Administration &gt; Settings</w:t>
      </w:r>
      <w:r>
        <w:t>. To control the amount of resources that VCF Automation users might deploy, it is likely that your administrator added approval policies to reject or approve any deployment requests based on the image used or the flavor or size requested.</w:t>
      </w:r>
    </w:p>
    <w:p w14:paraId="299277F0" w14:textId="77777777" w:rsidR="00FE1763" w:rsidRDefault="00000000">
      <w:pPr>
        <w:pStyle w:val="FigureTitle"/>
      </w:pPr>
      <w:r>
        <w:t xml:space="preserve">Figure </w:t>
      </w:r>
      <w:fldSimple w:instr=" STYLEREF  &quot;Heading 1&quot; \n \* MERGEFORMAT">
        <w:r>
          <w:t>1</w:t>
        </w:r>
      </w:fldSimple>
      <w:r>
        <w:t>-</w:t>
      </w:r>
      <w:r>
        <w:fldChar w:fldCharType="begin"/>
      </w:r>
      <w:r>
        <w:instrText xml:space="preserve"> SEQ  Figure \* Arabic</w:instrText>
      </w:r>
      <w:r>
        <w:fldChar w:fldCharType="separate"/>
      </w:r>
      <w:r>
        <w:t>3</w:t>
      </w:r>
      <w:r>
        <w:fldChar w:fldCharType="end"/>
      </w:r>
      <w:r>
        <w:t>. Resources page list</w:t>
      </w:r>
    </w:p>
    <w:p w14:paraId="730FF8C4" w14:textId="77777777" w:rsidR="00FE1763" w:rsidRDefault="00000000">
      <w:pPr>
        <w:pStyle w:val="BodyText"/>
      </w:pPr>
      <w:r>
        <w:rPr>
          <w:noProof/>
        </w:rPr>
        <w:drawing>
          <wp:inline distT="0" distB="0" distL="0" distR="0" wp14:anchorId="2E65B967" wp14:editId="0F866695">
            <wp:extent cx="6324600" cy="2500345"/>
            <wp:effectExtent l="0" t="0" r="0" b="0"/>
            <wp:docPr id="100024" name="Picture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
                    <pic:cNvPicPr>
                      <a:picLocks noChangeAspect="1"/>
                    </pic:cNvPicPr>
                  </pic:nvPicPr>
                  <pic:blipFill>
                    <a:blip r:embed="rId23"/>
                    <a:stretch>
                      <a:fillRect/>
                    </a:stretch>
                  </pic:blipFill>
                  <pic:spPr>
                    <a:xfrm>
                      <a:off x="0" y="0"/>
                      <a:ext cx="6324600" cy="2500345"/>
                    </a:xfrm>
                    <a:prstGeom prst="rect">
                      <a:avLst/>
                    </a:prstGeom>
                  </pic:spPr>
                </pic:pic>
              </a:graphicData>
            </a:graphic>
          </wp:inline>
        </w:drawing>
      </w:r>
    </w:p>
    <w:p w14:paraId="46C77B74" w14:textId="77777777" w:rsidR="00FE1763" w:rsidRDefault="00000000">
      <w:pPr>
        <w:pStyle w:val="BodyText"/>
        <w:numPr>
          <w:ilvl w:val="0"/>
          <w:numId w:val="34"/>
        </w:numPr>
      </w:pPr>
      <w:r>
        <w:t>Filter your list based on resource attributes.</w:t>
      </w:r>
    </w:p>
    <w:p w14:paraId="6DD7DB8B" w14:textId="77777777" w:rsidR="00FE1763" w:rsidRDefault="00000000">
      <w:pPr>
        <w:pStyle w:val="BodyText"/>
        <w:ind w:left="480"/>
      </w:pPr>
      <w:r>
        <w:t>For example, you can filter based on project, cloud types, origin, or other attributes.</w:t>
      </w:r>
    </w:p>
    <w:p w14:paraId="0D0E4B80" w14:textId="77777777" w:rsidR="00FE1763" w:rsidRDefault="00000000">
      <w:pPr>
        <w:pStyle w:val="BodyText"/>
        <w:numPr>
          <w:ilvl w:val="0"/>
          <w:numId w:val="34"/>
        </w:numPr>
      </w:pPr>
      <w:r>
        <w:t>Search for resources based on name, account regions, or other values.</w:t>
      </w:r>
    </w:p>
    <w:p w14:paraId="78732578" w14:textId="77777777" w:rsidR="00FE1763" w:rsidRDefault="00000000">
      <w:pPr>
        <w:pStyle w:val="BodyText"/>
        <w:numPr>
          <w:ilvl w:val="0"/>
          <w:numId w:val="34"/>
        </w:numPr>
      </w:pPr>
      <w:r>
        <w:t>Run available day 2 actions that are specific to the resources type and the resource state.</w:t>
      </w:r>
    </w:p>
    <w:p w14:paraId="747160BB" w14:textId="77777777" w:rsidR="00FE1763" w:rsidRDefault="00000000">
      <w:pPr>
        <w:pStyle w:val="BodyText"/>
        <w:ind w:left="480"/>
      </w:pPr>
      <w:r>
        <w:t>For example, you might power on a discovered machine if it is off. Or you might resize an onboarded machine.</w:t>
      </w:r>
    </w:p>
    <w:p w14:paraId="3C98D4C1" w14:textId="77777777" w:rsidR="00FE1763" w:rsidRDefault="00000000">
      <w:pPr>
        <w:pStyle w:val="SectionHeading6"/>
      </w:pPr>
      <w:r>
        <w:t>List of managed resources by origin</w:t>
      </w:r>
    </w:p>
    <w:p w14:paraId="4E26BC77" w14:textId="77777777" w:rsidR="00FE1763" w:rsidRDefault="00000000">
      <w:pPr>
        <w:pStyle w:val="BodyText"/>
      </w:pPr>
      <w:r>
        <w:t>You can use the Resources tab to manage the following types of resources.</w:t>
      </w:r>
    </w:p>
    <w:p w14:paraId="3F18FE97" w14:textId="77777777" w:rsidR="00FE1763" w:rsidRDefault="00000000">
      <w:pPr>
        <w:pStyle w:val="TableTitle"/>
      </w:pPr>
      <w:r>
        <w:t xml:space="preserve">Table </w:t>
      </w:r>
      <w:fldSimple w:instr=" STYLEREF  &quot;Heading 1&quot; \n \* MERGEFORMAT">
        <w:r>
          <w:t>1</w:t>
        </w:r>
      </w:fldSimple>
      <w:r>
        <w:t>-</w:t>
      </w:r>
      <w:r>
        <w:fldChar w:fldCharType="begin"/>
      </w:r>
      <w:r>
        <w:instrText xml:space="preserve"> SEQ  Table \* Arabic</w:instrText>
      </w:r>
      <w:r>
        <w:fldChar w:fldCharType="separate"/>
      </w:r>
      <w:r>
        <w:t>2</w:t>
      </w:r>
      <w:r>
        <w:fldChar w:fldCharType="end"/>
      </w:r>
      <w:r>
        <w:t>. Resource origins</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63"/>
        <w:gridCol w:w="8397"/>
      </w:tblGrid>
      <w:tr w:rsidR="00FE1763" w14:paraId="78A8EC7B" w14:textId="77777777">
        <w:trPr>
          <w:cantSplit/>
        </w:trPr>
        <w:tc>
          <w:tcPr>
            <w:tcW w:w="0" w:type="auto"/>
            <w:tcBorders>
              <w:left w:val="nil"/>
              <w:right w:val="nil"/>
            </w:tcBorders>
          </w:tcPr>
          <w:p w14:paraId="3CEBCD22" w14:textId="77777777" w:rsidR="00FE1763" w:rsidRDefault="00000000">
            <w:pPr>
              <w:pStyle w:val="TableBodyText"/>
            </w:pPr>
            <w:r>
              <w:t>Managed Resource</w:t>
            </w:r>
          </w:p>
        </w:tc>
        <w:tc>
          <w:tcPr>
            <w:tcW w:w="0" w:type="auto"/>
            <w:tcBorders>
              <w:left w:val="nil"/>
              <w:right w:val="nil"/>
            </w:tcBorders>
          </w:tcPr>
          <w:p w14:paraId="3D2968DE" w14:textId="77777777" w:rsidR="00FE1763" w:rsidRDefault="00000000">
            <w:pPr>
              <w:pStyle w:val="TableBodyText"/>
            </w:pPr>
            <w:r>
              <w:t>Description</w:t>
            </w:r>
          </w:p>
        </w:tc>
      </w:tr>
      <w:tr w:rsidR="00FE1763" w14:paraId="4BE4E70D" w14:textId="77777777">
        <w:trPr>
          <w:cantSplit/>
        </w:trPr>
        <w:tc>
          <w:tcPr>
            <w:tcW w:w="0" w:type="auto"/>
            <w:tcBorders>
              <w:left w:val="nil"/>
              <w:right w:val="nil"/>
            </w:tcBorders>
          </w:tcPr>
          <w:p w14:paraId="038510BD" w14:textId="77777777" w:rsidR="00FE1763" w:rsidRDefault="00000000">
            <w:pPr>
              <w:pStyle w:val="TableBodyText"/>
            </w:pPr>
            <w:r>
              <w:t>Deployed</w:t>
            </w:r>
          </w:p>
        </w:tc>
        <w:tc>
          <w:tcPr>
            <w:tcW w:w="0" w:type="auto"/>
            <w:tcBorders>
              <w:left w:val="nil"/>
              <w:right w:val="nil"/>
            </w:tcBorders>
          </w:tcPr>
          <w:p w14:paraId="22DFE56C" w14:textId="77777777" w:rsidR="00FE1763" w:rsidRDefault="00000000">
            <w:pPr>
              <w:pStyle w:val="TableBodyText"/>
            </w:pPr>
            <w:r>
              <w:t>Deployments are fully manage workloads that are deployed cloud templates or onboarded resources. The workload resources can include machines, storage volumes, networks, load balancers, and security groups.</w:t>
            </w:r>
          </w:p>
          <w:p w14:paraId="02713402" w14:textId="77777777" w:rsidR="00FE1763" w:rsidRDefault="00000000">
            <w:pPr>
              <w:pStyle w:val="TableBodyText"/>
            </w:pPr>
            <w:r>
              <w:t>You can manage your deployments in the Deployments section.</w:t>
            </w:r>
          </w:p>
        </w:tc>
      </w:tr>
      <w:tr w:rsidR="00FE1763" w14:paraId="68D47D9B" w14:textId="77777777">
        <w:trPr>
          <w:cantSplit/>
        </w:trPr>
        <w:tc>
          <w:tcPr>
            <w:tcW w:w="0" w:type="auto"/>
            <w:tcBorders>
              <w:left w:val="nil"/>
              <w:right w:val="nil"/>
            </w:tcBorders>
          </w:tcPr>
          <w:p w14:paraId="2780ABA7" w14:textId="77777777" w:rsidR="00FE1763" w:rsidRDefault="00000000">
            <w:pPr>
              <w:pStyle w:val="TableBodyText"/>
            </w:pPr>
            <w:r>
              <w:lastRenderedPageBreak/>
              <w:t>Discovered</w:t>
            </w:r>
          </w:p>
        </w:tc>
        <w:tc>
          <w:tcPr>
            <w:tcW w:w="0" w:type="auto"/>
            <w:tcBorders>
              <w:left w:val="nil"/>
              <w:right w:val="nil"/>
            </w:tcBorders>
          </w:tcPr>
          <w:p w14:paraId="0E45EC8E" w14:textId="77777777" w:rsidR="00FE1763" w:rsidRDefault="00000000">
            <w:pPr>
              <w:pStyle w:val="TableBodyText"/>
            </w:pPr>
            <w:r>
              <w:t>Discovered resources are the machines, storage volumes, networks, load balancers, and security groups that the discovery process identified for each cloud account region that you added.</w:t>
            </w:r>
          </w:p>
          <w:p w14:paraId="2B90B09F" w14:textId="77777777" w:rsidR="00FE1763" w:rsidRDefault="00000000">
            <w:pPr>
              <w:pStyle w:val="TableBodyText"/>
            </w:pPr>
            <w:r>
              <w:t>Only VCF Automation Administrators can see and manage discovered resources in the Resources section.</w:t>
            </w:r>
          </w:p>
        </w:tc>
      </w:tr>
      <w:tr w:rsidR="00FE1763" w14:paraId="234AB4DE" w14:textId="77777777">
        <w:trPr>
          <w:cantSplit/>
        </w:trPr>
        <w:tc>
          <w:tcPr>
            <w:tcW w:w="0" w:type="auto"/>
            <w:tcBorders>
              <w:left w:val="nil"/>
              <w:right w:val="nil"/>
            </w:tcBorders>
          </w:tcPr>
          <w:p w14:paraId="3AE385D7" w14:textId="77777777" w:rsidR="00FE1763" w:rsidRDefault="00000000">
            <w:pPr>
              <w:pStyle w:val="TableBodyText"/>
            </w:pPr>
            <w:r>
              <w:t>Migrated</w:t>
            </w:r>
          </w:p>
        </w:tc>
        <w:tc>
          <w:tcPr>
            <w:tcW w:w="0" w:type="auto"/>
            <w:tcBorders>
              <w:left w:val="nil"/>
              <w:right w:val="nil"/>
            </w:tcBorders>
          </w:tcPr>
          <w:p w14:paraId="45925D7A" w14:textId="77777777" w:rsidR="00FE1763" w:rsidRDefault="00000000">
            <w:pPr>
              <w:pStyle w:val="TableBodyText"/>
            </w:pPr>
            <w:r>
              <w:t>Migrated resources are the 7.x deployments that your migrated to VCF Automation. The migrated resources can include machines, storage volumes, networks, load balancers, and security groups. Migrated resources are managed like deployments.</w:t>
            </w:r>
          </w:p>
          <w:p w14:paraId="1B18D907" w14:textId="77777777" w:rsidR="00FE1763" w:rsidRDefault="00000000">
            <w:pPr>
              <w:pStyle w:val="TableBodyText"/>
            </w:pPr>
            <w:r>
              <w:t>You can manage migrated resources in the Deployments section.</w:t>
            </w:r>
          </w:p>
        </w:tc>
      </w:tr>
      <w:tr w:rsidR="00FE1763" w14:paraId="0E5286AE" w14:textId="77777777">
        <w:trPr>
          <w:cantSplit/>
        </w:trPr>
        <w:tc>
          <w:tcPr>
            <w:tcW w:w="0" w:type="auto"/>
            <w:tcBorders>
              <w:left w:val="nil"/>
              <w:right w:val="nil"/>
            </w:tcBorders>
          </w:tcPr>
          <w:p w14:paraId="04095B87" w14:textId="77777777" w:rsidR="00FE1763" w:rsidRDefault="00000000">
            <w:pPr>
              <w:pStyle w:val="TableBodyText"/>
            </w:pPr>
            <w:r>
              <w:t>Onboarded</w:t>
            </w:r>
          </w:p>
        </w:tc>
        <w:tc>
          <w:tcPr>
            <w:tcW w:w="0" w:type="auto"/>
            <w:tcBorders>
              <w:left w:val="nil"/>
              <w:right w:val="nil"/>
            </w:tcBorders>
          </w:tcPr>
          <w:p w14:paraId="76090A54" w14:textId="77777777" w:rsidR="00FE1763" w:rsidRDefault="00000000">
            <w:pPr>
              <w:pStyle w:val="TableBodyText"/>
            </w:pPr>
            <w:r>
              <w:t>Onboarded resources are discovered resources that you bring under more robust VCF Automation management. Onboarded resources are managed like deployments.</w:t>
            </w:r>
          </w:p>
          <w:p w14:paraId="53DE32DF" w14:textId="77777777" w:rsidR="00FE1763" w:rsidRDefault="00000000">
            <w:pPr>
              <w:pStyle w:val="TableBodyText"/>
            </w:pPr>
            <w:r>
              <w:t>You can manage onboarded resources in the Deployments section.</w:t>
            </w:r>
          </w:p>
        </w:tc>
      </w:tr>
    </w:tbl>
    <w:p w14:paraId="0F0589BF" w14:textId="77777777" w:rsidR="00FE1763" w:rsidRDefault="00000000">
      <w:pPr>
        <w:pStyle w:val="SectionHeading6"/>
        <w:spacing w:before="120"/>
      </w:pPr>
      <w:r>
        <w:t>What is the resource details view</w:t>
      </w:r>
    </w:p>
    <w:p w14:paraId="62821144" w14:textId="77777777" w:rsidR="00FE1763" w:rsidRDefault="00000000">
      <w:pPr>
        <w:pStyle w:val="BodyText"/>
      </w:pPr>
      <w:r>
        <w:t>You can use the resource details view to get a deeper look at the selected resource. Depending on the resource, the details can include networks, ports, and other information collected about the machine. The depth of the information varies depending on cloud account type and origin.</w:t>
      </w:r>
    </w:p>
    <w:p w14:paraId="32DD5657" w14:textId="77777777" w:rsidR="00FE1763" w:rsidRDefault="00000000">
      <w:pPr>
        <w:pStyle w:val="BodyText"/>
      </w:pPr>
      <w:r>
        <w:t>To open the details pane, click the resource name or the double arrows.</w:t>
      </w:r>
    </w:p>
    <w:p w14:paraId="70460C03" w14:textId="77777777" w:rsidR="00FE1763" w:rsidRDefault="00000000">
      <w:pPr>
        <w:pStyle w:val="FigureTitle"/>
      </w:pPr>
      <w:r>
        <w:t xml:space="preserve">Figure </w:t>
      </w:r>
      <w:fldSimple w:instr=" STYLEREF  &quot;Heading 1&quot; \n \* MERGEFORMAT">
        <w:r>
          <w:t>1</w:t>
        </w:r>
      </w:fldSimple>
      <w:r>
        <w:t>-</w:t>
      </w:r>
      <w:r>
        <w:fldChar w:fldCharType="begin"/>
      </w:r>
      <w:r>
        <w:instrText xml:space="preserve"> SEQ  Figure \* Arabic</w:instrText>
      </w:r>
      <w:r>
        <w:fldChar w:fldCharType="separate"/>
      </w:r>
      <w:r>
        <w:t>4</w:t>
      </w:r>
      <w:r>
        <w:fldChar w:fldCharType="end"/>
      </w:r>
      <w:r>
        <w:t>. Resources details pane</w:t>
      </w:r>
    </w:p>
    <w:p w14:paraId="4A47C913" w14:textId="77777777" w:rsidR="00FE1763" w:rsidRDefault="00000000">
      <w:pPr>
        <w:pStyle w:val="BodyText"/>
      </w:pPr>
      <w:r>
        <w:rPr>
          <w:noProof/>
        </w:rPr>
        <w:drawing>
          <wp:anchor distT="0" distB="0" distL="114300" distR="114300" simplePos="0" relativeHeight="251663360" behindDoc="0" locked="0" layoutInCell="0" allowOverlap="0" wp14:anchorId="321A2484" wp14:editId="2FF7B33F">
            <wp:simplePos x="0" y="0"/>
            <wp:positionH relativeFrom="column">
              <wp:align>center</wp:align>
            </wp:positionH>
            <wp:positionV relativeFrom="paragraph">
              <wp:align>bottom</wp:align>
            </wp:positionV>
            <wp:extent cx="6324600" cy="2738880"/>
            <wp:effectExtent l="0" t="0" r="0" b="0"/>
            <wp:wrapTopAndBottom/>
            <wp:docPr id="100026" name="Picture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
                    <pic:cNvPicPr>
                      <a:picLocks noChangeAspect="1"/>
                    </pic:cNvPicPr>
                  </pic:nvPicPr>
                  <pic:blipFill>
                    <a:blip r:embed="rId24"/>
                    <a:stretch>
                      <a:fillRect/>
                    </a:stretch>
                  </pic:blipFill>
                  <pic:spPr>
                    <a:xfrm>
                      <a:off x="0" y="0"/>
                      <a:ext cx="6324600" cy="2738880"/>
                    </a:xfrm>
                    <a:prstGeom prst="rect">
                      <a:avLst/>
                    </a:prstGeom>
                  </pic:spPr>
                </pic:pic>
              </a:graphicData>
            </a:graphic>
          </wp:anchor>
        </w:drawing>
      </w:r>
    </w:p>
    <w:p w14:paraId="3EF9ACA7" w14:textId="77777777" w:rsidR="00FE1763" w:rsidRDefault="00000000">
      <w:pPr>
        <w:pStyle w:val="SectionHeading6"/>
      </w:pPr>
      <w:r>
        <w:t>What day 2 actions can I run on resources</w:t>
      </w:r>
    </w:p>
    <w:p w14:paraId="0B6158D7" w14:textId="77777777" w:rsidR="00FE1763" w:rsidRDefault="00000000">
      <w:pPr>
        <w:pStyle w:val="BodyText"/>
      </w:pPr>
      <w:r>
        <w:t>The available day 2 actions depend on the resource origin, cloud account, resource type, and state.</w:t>
      </w:r>
    </w:p>
    <w:p w14:paraId="3099DF3D" w14:textId="77777777" w:rsidR="00FE1763" w:rsidRDefault="00000000">
      <w:pPr>
        <w:pStyle w:val="TableTitle"/>
      </w:pPr>
      <w:r>
        <w:t xml:space="preserve">Table </w:t>
      </w:r>
      <w:fldSimple w:instr=" STYLEREF  &quot;Heading 1&quot; \n \* MERGEFORMAT">
        <w:r>
          <w:t>1</w:t>
        </w:r>
      </w:fldSimple>
      <w:r>
        <w:t>-</w:t>
      </w:r>
      <w:r>
        <w:fldChar w:fldCharType="begin"/>
      </w:r>
      <w:r>
        <w:instrText xml:space="preserve"> SEQ  Table \* Arabic</w:instrText>
      </w:r>
      <w:r>
        <w:fldChar w:fldCharType="separate"/>
      </w:r>
      <w:r>
        <w:t>3</w:t>
      </w:r>
      <w:r>
        <w:fldChar w:fldCharType="end"/>
      </w:r>
      <w:r>
        <w:t>. List of actions by origin</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426"/>
        <w:gridCol w:w="8534"/>
      </w:tblGrid>
      <w:tr w:rsidR="00FE1763" w14:paraId="537FE9C0" w14:textId="77777777">
        <w:trPr>
          <w:cantSplit/>
        </w:trPr>
        <w:tc>
          <w:tcPr>
            <w:tcW w:w="0" w:type="auto"/>
            <w:tcBorders>
              <w:left w:val="nil"/>
              <w:right w:val="nil"/>
            </w:tcBorders>
          </w:tcPr>
          <w:p w14:paraId="1A15E44E" w14:textId="77777777" w:rsidR="00FE1763" w:rsidRDefault="00000000">
            <w:pPr>
              <w:pStyle w:val="TableBodyText"/>
            </w:pPr>
            <w:r>
              <w:t>Resource Origin</w:t>
            </w:r>
          </w:p>
        </w:tc>
        <w:tc>
          <w:tcPr>
            <w:tcW w:w="0" w:type="auto"/>
            <w:tcBorders>
              <w:left w:val="nil"/>
              <w:right w:val="nil"/>
            </w:tcBorders>
          </w:tcPr>
          <w:p w14:paraId="54E44034" w14:textId="77777777" w:rsidR="00FE1763" w:rsidRDefault="00000000">
            <w:pPr>
              <w:pStyle w:val="TableBodyText"/>
            </w:pPr>
            <w:r>
              <w:t>Day 2 Actions</w:t>
            </w:r>
          </w:p>
        </w:tc>
      </w:tr>
      <w:tr w:rsidR="00FE1763" w14:paraId="0978C8D7" w14:textId="77777777">
        <w:trPr>
          <w:cantSplit/>
        </w:trPr>
        <w:tc>
          <w:tcPr>
            <w:tcW w:w="0" w:type="auto"/>
            <w:tcBorders>
              <w:left w:val="nil"/>
              <w:right w:val="nil"/>
            </w:tcBorders>
          </w:tcPr>
          <w:p w14:paraId="6D3742F0" w14:textId="77777777" w:rsidR="00FE1763" w:rsidRDefault="00000000">
            <w:pPr>
              <w:pStyle w:val="TableBodyText"/>
            </w:pPr>
            <w:r>
              <w:lastRenderedPageBreak/>
              <w:t>Deployed</w:t>
            </w:r>
          </w:p>
        </w:tc>
        <w:tc>
          <w:tcPr>
            <w:tcW w:w="0" w:type="auto"/>
            <w:tcBorders>
              <w:left w:val="nil"/>
              <w:right w:val="nil"/>
            </w:tcBorders>
          </w:tcPr>
          <w:p w14:paraId="7C0FE95E" w14:textId="77777777" w:rsidR="00FE1763" w:rsidRDefault="00000000">
            <w:pPr>
              <w:pStyle w:val="TableBodyText"/>
            </w:pPr>
            <w:r>
              <w:t>The actions that are available to run on the resources depend on the resource type, cloud account, and state. For a detailed list, see What actions can I run on deployments or supported resources in VCF Automation for VM Apps.</w:t>
            </w:r>
          </w:p>
        </w:tc>
      </w:tr>
      <w:tr w:rsidR="00FE1763" w14:paraId="4C50A70B" w14:textId="77777777">
        <w:trPr>
          <w:cantSplit/>
        </w:trPr>
        <w:tc>
          <w:tcPr>
            <w:tcW w:w="0" w:type="auto"/>
            <w:tcBorders>
              <w:left w:val="nil"/>
              <w:right w:val="nil"/>
            </w:tcBorders>
          </w:tcPr>
          <w:p w14:paraId="79BDA629" w14:textId="77777777" w:rsidR="00FE1763" w:rsidRDefault="00000000">
            <w:pPr>
              <w:pStyle w:val="TableBodyText"/>
            </w:pPr>
            <w:r>
              <w:t>Discovered</w:t>
            </w:r>
          </w:p>
        </w:tc>
        <w:tc>
          <w:tcPr>
            <w:tcW w:w="0" w:type="auto"/>
            <w:tcBorders>
              <w:left w:val="nil"/>
              <w:right w:val="nil"/>
            </w:tcBorders>
          </w:tcPr>
          <w:p w14:paraId="7B9C6CBA" w14:textId="77777777" w:rsidR="00FE1763" w:rsidRDefault="00000000">
            <w:pPr>
              <w:pStyle w:val="TableBodyText"/>
            </w:pPr>
            <w:r>
              <w:t>The available actions for discovered resources are limited to virtual machines. Depending on the status, you can perform the following actions.</w:t>
            </w:r>
          </w:p>
          <w:p w14:paraId="3B0402E6" w14:textId="77777777" w:rsidR="00FE1763" w:rsidRDefault="00000000">
            <w:pPr>
              <w:pStyle w:val="TableBodyText"/>
              <w:numPr>
                <w:ilvl w:val="0"/>
                <w:numId w:val="35"/>
              </w:numPr>
            </w:pPr>
            <w:r>
              <w:t>Power Off</w:t>
            </w:r>
          </w:p>
          <w:p w14:paraId="23EFF79D" w14:textId="77777777" w:rsidR="00FE1763" w:rsidRDefault="00000000">
            <w:pPr>
              <w:pStyle w:val="TableBodyText"/>
              <w:numPr>
                <w:ilvl w:val="0"/>
                <w:numId w:val="35"/>
              </w:numPr>
            </w:pPr>
            <w:r>
              <w:t>Power On</w:t>
            </w:r>
          </w:p>
          <w:p w14:paraId="47FB1581" w14:textId="77777777" w:rsidR="00FE1763" w:rsidRDefault="00000000">
            <w:pPr>
              <w:pStyle w:val="TableBodyText"/>
            </w:pPr>
            <w:r>
              <w:t>Additional vSphere virtual machine action.</w:t>
            </w:r>
          </w:p>
          <w:p w14:paraId="0674DD0B" w14:textId="77777777" w:rsidR="00FE1763" w:rsidRDefault="00000000">
            <w:pPr>
              <w:pStyle w:val="TableBodyText"/>
              <w:numPr>
                <w:ilvl w:val="0"/>
                <w:numId w:val="36"/>
              </w:numPr>
            </w:pPr>
            <w:r>
              <w:t>Connect to Remote Console</w:t>
            </w:r>
          </w:p>
        </w:tc>
      </w:tr>
      <w:tr w:rsidR="00FE1763" w14:paraId="31990C55" w14:textId="77777777">
        <w:trPr>
          <w:cantSplit/>
        </w:trPr>
        <w:tc>
          <w:tcPr>
            <w:tcW w:w="0" w:type="auto"/>
            <w:tcBorders>
              <w:left w:val="nil"/>
              <w:right w:val="nil"/>
            </w:tcBorders>
          </w:tcPr>
          <w:p w14:paraId="4D2525BD" w14:textId="77777777" w:rsidR="00FE1763" w:rsidRDefault="00000000">
            <w:pPr>
              <w:pStyle w:val="TableBodyText"/>
            </w:pPr>
            <w:r>
              <w:t>Migrated</w:t>
            </w:r>
          </w:p>
        </w:tc>
        <w:tc>
          <w:tcPr>
            <w:tcW w:w="0" w:type="auto"/>
            <w:tcBorders>
              <w:left w:val="nil"/>
              <w:right w:val="nil"/>
            </w:tcBorders>
          </w:tcPr>
          <w:p w14:paraId="2525AE36" w14:textId="77777777" w:rsidR="00FE1763" w:rsidRDefault="00000000">
            <w:pPr>
              <w:pStyle w:val="TableBodyText"/>
            </w:pPr>
            <w:r>
              <w:t>Migrated resources have the same day 2 action management options as deployments. The actions that are available to run on the migrated resources depend on the resource type, cloud account, status, and day 2 policies. For a detailed list, see What actions can I run on deployments or supported resources in VCF Automation for VM Apps.</w:t>
            </w:r>
          </w:p>
        </w:tc>
      </w:tr>
      <w:tr w:rsidR="00FE1763" w14:paraId="4C83FF7C" w14:textId="77777777">
        <w:trPr>
          <w:cantSplit/>
        </w:trPr>
        <w:tc>
          <w:tcPr>
            <w:tcW w:w="0" w:type="auto"/>
            <w:tcBorders>
              <w:left w:val="nil"/>
              <w:right w:val="nil"/>
            </w:tcBorders>
          </w:tcPr>
          <w:p w14:paraId="577AF3FE" w14:textId="77777777" w:rsidR="00FE1763" w:rsidRDefault="00000000">
            <w:pPr>
              <w:pStyle w:val="TableBodyText"/>
            </w:pPr>
            <w:r>
              <w:t>Onboarded</w:t>
            </w:r>
          </w:p>
        </w:tc>
        <w:tc>
          <w:tcPr>
            <w:tcW w:w="0" w:type="auto"/>
            <w:tcBorders>
              <w:left w:val="nil"/>
              <w:right w:val="nil"/>
            </w:tcBorders>
          </w:tcPr>
          <w:p w14:paraId="22EF2C52" w14:textId="77777777" w:rsidR="00FE1763" w:rsidRDefault="00000000">
            <w:pPr>
              <w:pStyle w:val="TableBodyText"/>
            </w:pPr>
            <w:r>
              <w:t>Onboarded resources have the same day 2 action management options as deployments. The actions that are available to run on the onboarded resources depend on the resource type, cloud account, and state. For a detailed list, see What actions can I run on deployments or supported resources in VCF Automation for VM Apps.</w:t>
            </w:r>
          </w:p>
        </w:tc>
      </w:tr>
    </w:tbl>
    <w:p w14:paraId="7EED0CA3" w14:textId="77777777" w:rsidR="00FE1763" w:rsidRDefault="00000000">
      <w:pPr>
        <w:pStyle w:val="Heading6"/>
        <w:spacing w:before="120"/>
      </w:pPr>
      <w:r>
        <w:t>How do I manage resources in VCF Automation for VM Apps</w:t>
      </w:r>
    </w:p>
    <w:p w14:paraId="670ACC30" w14:textId="77777777" w:rsidR="00FE1763" w:rsidRDefault="00000000">
      <w:pPr>
        <w:pStyle w:val="BodyText"/>
      </w:pPr>
      <w:r>
        <w:t>As a VCF Automation for VM Apps cloud administrator or catalog consumer, you can use the Deployments node on the Consume tab to manage your cloud resources.</w:t>
      </w:r>
    </w:p>
    <w:p w14:paraId="24483AC3" w14:textId="77777777" w:rsidR="00FE1763" w:rsidRDefault="00000000">
      <w:pPr>
        <w:pStyle w:val="BodyText"/>
      </w:pPr>
      <w:r>
        <w:t>You can locate and manage your resources using the different views. You can filter the lists, view resource details, and then run actions on the individual items. The available actions depend on the resource origin, for example, discovered compared to deployed, and the state of the resources.</w:t>
      </w:r>
    </w:p>
    <w:p w14:paraId="0202FED8" w14:textId="77777777" w:rsidR="00FE1763" w:rsidRDefault="00000000">
      <w:pPr>
        <w:pStyle w:val="BodyText"/>
      </w:pPr>
      <w:r>
        <w:t>If you are a VCF Automation for VM Apps administrator, you can also view and manage discovered machines.</w:t>
      </w:r>
    </w:p>
    <w:p w14:paraId="47F75A31" w14:textId="77777777" w:rsidR="00FE1763" w:rsidRDefault="00000000">
      <w:pPr>
        <w:pStyle w:val="BodyText"/>
      </w:pPr>
      <w:r>
        <w:t xml:space="preserve">To view your resources, select </w:t>
      </w:r>
      <w:r>
        <w:rPr>
          <w:rStyle w:val="InlineUI"/>
        </w:rPr>
        <w:t>Consume &gt; Deployments &gt; Resources</w:t>
      </w:r>
      <w:r>
        <w:t>.</w:t>
      </w:r>
    </w:p>
    <w:p w14:paraId="774BECB5" w14:textId="77777777" w:rsidR="00FE1763" w:rsidRDefault="00000000">
      <w:pPr>
        <w:pStyle w:val="BodyText"/>
      </w:pPr>
      <w:r>
        <w:t xml:space="preserve">You can use the </w:t>
      </w:r>
      <w:r>
        <w:rPr>
          <w:rStyle w:val="InlineUI"/>
        </w:rPr>
        <w:t>Projects</w:t>
      </w:r>
      <w:r>
        <w:t xml:space="preserve"> drop-down on the Consume tab to view only the resources that are available for a specific project.</w:t>
      </w:r>
    </w:p>
    <w:p w14:paraId="36C4C39B" w14:textId="77777777" w:rsidR="00FE1763" w:rsidRDefault="00000000">
      <w:pPr>
        <w:pStyle w:val="SectionHeading7"/>
      </w:pPr>
      <w:r>
        <w:t>Viewing billable objects</w:t>
      </w:r>
    </w:p>
    <w:p w14:paraId="3590E1DC" w14:textId="77777777" w:rsidR="00FE1763" w:rsidRDefault="00000000">
      <w:pPr>
        <w:pStyle w:val="BodyText"/>
      </w:pPr>
      <w:r>
        <w:t>As an VCF Automation or an VCF Automation administrator, you can monitor what billable objects are used in your organization. Counted objects include billable virtual machines, CPUs, and cores that are in use at view time. It might take up to ten minutes for the object count data to refresh.</w:t>
      </w:r>
    </w:p>
    <w:p w14:paraId="12357284" w14:textId="77777777" w:rsidR="00FE1763" w:rsidRDefault="00000000">
      <w:pPr>
        <w:pStyle w:val="BodyText"/>
      </w:pPr>
      <w:r>
        <w:t>When viewing resource lists, you can use the Billable Resources Only filter in combination with other available filters.</w:t>
      </w:r>
    </w:p>
    <w:p w14:paraId="2776F145" w14:textId="77777777" w:rsidR="00FE1763" w:rsidRDefault="00000000">
      <w:pPr>
        <w:pStyle w:val="BodyText"/>
      </w:pPr>
      <w:r>
        <w:rPr>
          <w:noProof/>
        </w:rPr>
        <w:lastRenderedPageBreak/>
        <w:drawing>
          <wp:inline distT="0" distB="0" distL="0" distR="0" wp14:anchorId="4CA442D1" wp14:editId="54A417FA">
            <wp:extent cx="6324600" cy="2629385"/>
            <wp:effectExtent l="0" t="0" r="0" b="0"/>
            <wp:docPr id="100028" name="Picture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
                    <pic:cNvPicPr>
                      <a:picLocks noChangeAspect="1"/>
                    </pic:cNvPicPr>
                  </pic:nvPicPr>
                  <pic:blipFill>
                    <a:blip r:embed="rId22"/>
                    <a:stretch>
                      <a:fillRect/>
                    </a:stretch>
                  </pic:blipFill>
                  <pic:spPr>
                    <a:xfrm>
                      <a:off x="0" y="0"/>
                      <a:ext cx="6324600" cy="2629385"/>
                    </a:xfrm>
                    <a:prstGeom prst="rect">
                      <a:avLst/>
                    </a:prstGeom>
                  </pic:spPr>
                </pic:pic>
              </a:graphicData>
            </a:graphic>
          </wp:inline>
        </w:drawing>
      </w:r>
    </w:p>
    <w:p w14:paraId="1912AA34" w14:textId="77777777" w:rsidR="00FE1763" w:rsidRDefault="00000000">
      <w:pPr>
        <w:pStyle w:val="BodyText"/>
      </w:pPr>
      <w:r>
        <w:t>If you force delete a deployment, the resource count might not match what is displayed in the resource list. You must delete the virtual machine from the corresponding IaaS layer, such as vCenter.</w:t>
      </w:r>
    </w:p>
    <w:p w14:paraId="7C1840F6" w14:textId="77777777" w:rsidR="00FE1763" w:rsidRDefault="00000000">
      <w:pPr>
        <w:pStyle w:val="BodyText"/>
      </w:pPr>
      <w:r>
        <w:t>What is actually counted towards the bill depends on your VCF Automation subscription commit contract and entitlement type.</w:t>
      </w:r>
    </w:p>
    <w:p w14:paraId="498126C9" w14:textId="77777777" w:rsidR="00FE1763" w:rsidRDefault="00000000">
      <w:pPr>
        <w:pStyle w:val="SectionHeading7"/>
      </w:pPr>
      <w:r>
        <w:t>Working with the resource lists</w:t>
      </w:r>
    </w:p>
    <w:p w14:paraId="7AB9CBF3" w14:textId="77777777" w:rsidR="00FE1763" w:rsidRDefault="00000000">
      <w:pPr>
        <w:pStyle w:val="BodyText"/>
      </w:pPr>
      <w:r>
        <w:t>You can use the resource list to manage the machines, storage volumes, and networks that make up your deployments. In the resource list you can manage them in resource type groups rather than by deployments.</w:t>
      </w:r>
    </w:p>
    <w:p w14:paraId="44D22ECD" w14:textId="77777777" w:rsidR="00FE1763" w:rsidRDefault="00000000">
      <w:pPr>
        <w:pStyle w:val="BodyText"/>
      </w:pPr>
      <w:r>
        <w:t>Similar to the deployment list view, you can filter the list, select a resource type, search, sort, and run actions.</w:t>
      </w:r>
    </w:p>
    <w:p w14:paraId="4E5A3C53" w14:textId="77777777" w:rsidR="00FE1763" w:rsidRDefault="00000000">
      <w:pPr>
        <w:pStyle w:val="BodyText"/>
      </w:pPr>
      <w:r>
        <w:t>If you click the resource name, you can work with the resource in the context of the deployment details.</w:t>
      </w:r>
    </w:p>
    <w:p w14:paraId="76C90B6C" w14:textId="77777777" w:rsidR="00FE1763" w:rsidRDefault="00000000">
      <w:pPr>
        <w:pStyle w:val="BodyText"/>
      </w:pPr>
      <w:r>
        <w:t xml:space="preserve">If your administrator turned on the Create new resource setting, VCF Automation viewers and administrators, and project members have the option to </w:t>
      </w:r>
      <w:r>
        <w:rPr>
          <w:rStyle w:val="InlineUI"/>
        </w:rPr>
        <w:t>Create New VM</w:t>
      </w:r>
      <w:r>
        <w:t xml:space="preserve">. Administrators can turn on the setting by selecting </w:t>
      </w:r>
      <w:r>
        <w:rPr>
          <w:rStyle w:val="InlineUI"/>
        </w:rPr>
        <w:t>Infrastructure &gt; Administration &gt; Settings</w:t>
      </w:r>
      <w:r>
        <w:t>. To control the amount of resources that VCF Automation users might deploy, it is likely that your administrator added approval policies to reject or approve any deployment requests based on the image used or the flavor or size requested.</w:t>
      </w:r>
    </w:p>
    <w:p w14:paraId="19C8352F" w14:textId="77777777" w:rsidR="00FE1763" w:rsidRDefault="00000000">
      <w:pPr>
        <w:pStyle w:val="FigureTitle"/>
      </w:pPr>
      <w:r>
        <w:lastRenderedPageBreak/>
        <w:t xml:space="preserve">Figure </w:t>
      </w:r>
      <w:fldSimple w:instr=" STYLEREF  &quot;Heading 1&quot; \n \* MERGEFORMAT">
        <w:r>
          <w:t>1</w:t>
        </w:r>
      </w:fldSimple>
      <w:r>
        <w:t>-</w:t>
      </w:r>
      <w:r>
        <w:fldChar w:fldCharType="begin"/>
      </w:r>
      <w:r>
        <w:instrText xml:space="preserve"> SEQ  Figure \* Arabic</w:instrText>
      </w:r>
      <w:r>
        <w:fldChar w:fldCharType="separate"/>
      </w:r>
      <w:r>
        <w:t>5</w:t>
      </w:r>
      <w:r>
        <w:fldChar w:fldCharType="end"/>
      </w:r>
      <w:r>
        <w:t>. Resources page list</w:t>
      </w:r>
    </w:p>
    <w:p w14:paraId="30AD04CC" w14:textId="77777777" w:rsidR="00FE1763" w:rsidRDefault="00000000">
      <w:pPr>
        <w:pStyle w:val="BodyText"/>
      </w:pPr>
      <w:r>
        <w:rPr>
          <w:noProof/>
        </w:rPr>
        <w:drawing>
          <wp:inline distT="0" distB="0" distL="0" distR="0" wp14:anchorId="3638B9AC" wp14:editId="3937CBE2">
            <wp:extent cx="6324600" cy="2500345"/>
            <wp:effectExtent l="0" t="0" r="0" b="0"/>
            <wp:docPr id="100030" name="Picture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
                    <pic:cNvPicPr>
                      <a:picLocks noChangeAspect="1"/>
                    </pic:cNvPicPr>
                  </pic:nvPicPr>
                  <pic:blipFill>
                    <a:blip r:embed="rId23"/>
                    <a:stretch>
                      <a:fillRect/>
                    </a:stretch>
                  </pic:blipFill>
                  <pic:spPr>
                    <a:xfrm>
                      <a:off x="0" y="0"/>
                      <a:ext cx="6324600" cy="2500345"/>
                    </a:xfrm>
                    <a:prstGeom prst="rect">
                      <a:avLst/>
                    </a:prstGeom>
                  </pic:spPr>
                </pic:pic>
              </a:graphicData>
            </a:graphic>
          </wp:inline>
        </w:drawing>
      </w:r>
    </w:p>
    <w:p w14:paraId="789DCCD7" w14:textId="77777777" w:rsidR="00FE1763" w:rsidRDefault="00000000">
      <w:pPr>
        <w:pStyle w:val="BodyText"/>
        <w:numPr>
          <w:ilvl w:val="0"/>
          <w:numId w:val="37"/>
        </w:numPr>
      </w:pPr>
      <w:r>
        <w:t>Filter your list based on resource attributes.</w:t>
      </w:r>
    </w:p>
    <w:p w14:paraId="58C83FED" w14:textId="77777777" w:rsidR="00FE1763" w:rsidRDefault="00000000">
      <w:pPr>
        <w:pStyle w:val="BodyText"/>
        <w:ind w:left="480"/>
      </w:pPr>
      <w:r>
        <w:t>For example, you can filter based on project, cloud types, origin, or other attributes.</w:t>
      </w:r>
    </w:p>
    <w:p w14:paraId="15494FA0" w14:textId="77777777" w:rsidR="00FE1763" w:rsidRDefault="00000000">
      <w:pPr>
        <w:pStyle w:val="BodyText"/>
        <w:numPr>
          <w:ilvl w:val="0"/>
          <w:numId w:val="37"/>
        </w:numPr>
      </w:pPr>
      <w:r>
        <w:t>Search for resources based on name, account regions, or other values.</w:t>
      </w:r>
    </w:p>
    <w:p w14:paraId="38806F83" w14:textId="77777777" w:rsidR="00FE1763" w:rsidRDefault="00000000">
      <w:pPr>
        <w:pStyle w:val="BodyText"/>
        <w:numPr>
          <w:ilvl w:val="0"/>
          <w:numId w:val="37"/>
        </w:numPr>
      </w:pPr>
      <w:r>
        <w:t>Run available day 2 actions that are specific to the resources type and the resource state.</w:t>
      </w:r>
    </w:p>
    <w:p w14:paraId="3242CBE2" w14:textId="77777777" w:rsidR="00FE1763" w:rsidRDefault="00000000">
      <w:pPr>
        <w:pStyle w:val="BodyText"/>
        <w:ind w:left="480"/>
      </w:pPr>
      <w:r>
        <w:t>For example, you might power on a discovered machine if it is off. Or you might resize an onboarded machine.</w:t>
      </w:r>
    </w:p>
    <w:p w14:paraId="47946808" w14:textId="77777777" w:rsidR="00FE1763" w:rsidRDefault="00000000">
      <w:pPr>
        <w:pStyle w:val="SectionHeading7"/>
      </w:pPr>
      <w:r>
        <w:t>List of managed resources by origin</w:t>
      </w:r>
    </w:p>
    <w:p w14:paraId="2367C6F6" w14:textId="77777777" w:rsidR="00FE1763" w:rsidRDefault="00000000">
      <w:pPr>
        <w:pStyle w:val="BodyText"/>
      </w:pPr>
      <w:r>
        <w:t>You can use the Resources tab to manage the following types of resources.</w:t>
      </w:r>
    </w:p>
    <w:p w14:paraId="5F488CDA" w14:textId="77777777" w:rsidR="00FE1763" w:rsidRDefault="00000000">
      <w:pPr>
        <w:pStyle w:val="TableTitle"/>
      </w:pPr>
      <w:r>
        <w:t xml:space="preserve">Table </w:t>
      </w:r>
      <w:fldSimple w:instr=" STYLEREF  &quot;Heading 1&quot; \n \* MERGEFORMAT">
        <w:r>
          <w:t>1</w:t>
        </w:r>
      </w:fldSimple>
      <w:r>
        <w:t>-</w:t>
      </w:r>
      <w:r>
        <w:fldChar w:fldCharType="begin"/>
      </w:r>
      <w:r>
        <w:instrText xml:space="preserve"> SEQ  Table \* Arabic</w:instrText>
      </w:r>
      <w:r>
        <w:fldChar w:fldCharType="separate"/>
      </w:r>
      <w:r>
        <w:t>4</w:t>
      </w:r>
      <w:r>
        <w:fldChar w:fldCharType="end"/>
      </w:r>
      <w:r>
        <w:t>. Resource origins</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63"/>
        <w:gridCol w:w="8397"/>
      </w:tblGrid>
      <w:tr w:rsidR="00FE1763" w14:paraId="6A770BBC" w14:textId="77777777">
        <w:trPr>
          <w:cantSplit/>
        </w:trPr>
        <w:tc>
          <w:tcPr>
            <w:tcW w:w="0" w:type="auto"/>
            <w:tcBorders>
              <w:left w:val="nil"/>
              <w:right w:val="nil"/>
            </w:tcBorders>
          </w:tcPr>
          <w:p w14:paraId="7D507DF4" w14:textId="77777777" w:rsidR="00FE1763" w:rsidRDefault="00000000">
            <w:pPr>
              <w:pStyle w:val="TableBodyText"/>
            </w:pPr>
            <w:r>
              <w:t>Managed Resource</w:t>
            </w:r>
          </w:p>
        </w:tc>
        <w:tc>
          <w:tcPr>
            <w:tcW w:w="0" w:type="auto"/>
            <w:tcBorders>
              <w:left w:val="nil"/>
              <w:right w:val="nil"/>
            </w:tcBorders>
          </w:tcPr>
          <w:p w14:paraId="13FCF606" w14:textId="77777777" w:rsidR="00FE1763" w:rsidRDefault="00000000">
            <w:pPr>
              <w:pStyle w:val="TableBodyText"/>
            </w:pPr>
            <w:r>
              <w:t>Description</w:t>
            </w:r>
          </w:p>
        </w:tc>
      </w:tr>
      <w:tr w:rsidR="00FE1763" w14:paraId="627D6D9D" w14:textId="77777777">
        <w:trPr>
          <w:cantSplit/>
        </w:trPr>
        <w:tc>
          <w:tcPr>
            <w:tcW w:w="0" w:type="auto"/>
            <w:tcBorders>
              <w:left w:val="nil"/>
              <w:right w:val="nil"/>
            </w:tcBorders>
          </w:tcPr>
          <w:p w14:paraId="740A170A" w14:textId="77777777" w:rsidR="00FE1763" w:rsidRDefault="00000000">
            <w:pPr>
              <w:pStyle w:val="TableBodyText"/>
            </w:pPr>
            <w:r>
              <w:t>Deployed</w:t>
            </w:r>
          </w:p>
        </w:tc>
        <w:tc>
          <w:tcPr>
            <w:tcW w:w="0" w:type="auto"/>
            <w:tcBorders>
              <w:left w:val="nil"/>
              <w:right w:val="nil"/>
            </w:tcBorders>
          </w:tcPr>
          <w:p w14:paraId="4222E27A" w14:textId="77777777" w:rsidR="00FE1763" w:rsidRDefault="00000000">
            <w:pPr>
              <w:pStyle w:val="TableBodyText"/>
            </w:pPr>
            <w:r>
              <w:t>Deployments are fully manage workloads that are deployed cloud templates or onboarded resources. The workload resources can include machines, storage volumes, networks, load balancers, and security groups.</w:t>
            </w:r>
          </w:p>
          <w:p w14:paraId="4F57484C" w14:textId="77777777" w:rsidR="00FE1763" w:rsidRDefault="00000000">
            <w:pPr>
              <w:pStyle w:val="TableBodyText"/>
            </w:pPr>
            <w:r>
              <w:t>You can manage your deployments in the Deployments section.</w:t>
            </w:r>
          </w:p>
        </w:tc>
      </w:tr>
      <w:tr w:rsidR="00FE1763" w14:paraId="7EE1254E" w14:textId="77777777">
        <w:trPr>
          <w:cantSplit/>
        </w:trPr>
        <w:tc>
          <w:tcPr>
            <w:tcW w:w="0" w:type="auto"/>
            <w:tcBorders>
              <w:left w:val="nil"/>
              <w:right w:val="nil"/>
            </w:tcBorders>
          </w:tcPr>
          <w:p w14:paraId="00E3105B" w14:textId="77777777" w:rsidR="00FE1763" w:rsidRDefault="00000000">
            <w:pPr>
              <w:pStyle w:val="TableBodyText"/>
            </w:pPr>
            <w:r>
              <w:t>Discovered</w:t>
            </w:r>
          </w:p>
        </w:tc>
        <w:tc>
          <w:tcPr>
            <w:tcW w:w="0" w:type="auto"/>
            <w:tcBorders>
              <w:left w:val="nil"/>
              <w:right w:val="nil"/>
            </w:tcBorders>
          </w:tcPr>
          <w:p w14:paraId="21F73140" w14:textId="77777777" w:rsidR="00FE1763" w:rsidRDefault="00000000">
            <w:pPr>
              <w:pStyle w:val="TableBodyText"/>
            </w:pPr>
            <w:r>
              <w:t>Discovered resources are the machines, storage volumes, networks, load balancers, and security groups that the discovery process identified for each cloud account region that you added.</w:t>
            </w:r>
          </w:p>
          <w:p w14:paraId="232934F3" w14:textId="77777777" w:rsidR="00FE1763" w:rsidRDefault="00000000">
            <w:pPr>
              <w:pStyle w:val="TableBodyText"/>
            </w:pPr>
            <w:r>
              <w:t>Only VCF Automation Administrators can see and manage discovered resources in the Resources section.</w:t>
            </w:r>
          </w:p>
        </w:tc>
      </w:tr>
      <w:tr w:rsidR="00FE1763" w14:paraId="5CE433B0" w14:textId="77777777">
        <w:trPr>
          <w:cantSplit/>
        </w:trPr>
        <w:tc>
          <w:tcPr>
            <w:tcW w:w="0" w:type="auto"/>
            <w:tcBorders>
              <w:left w:val="nil"/>
              <w:right w:val="nil"/>
            </w:tcBorders>
          </w:tcPr>
          <w:p w14:paraId="1E610D6C" w14:textId="77777777" w:rsidR="00FE1763" w:rsidRDefault="00000000">
            <w:pPr>
              <w:pStyle w:val="TableBodyText"/>
            </w:pPr>
            <w:r>
              <w:lastRenderedPageBreak/>
              <w:t>Migrated</w:t>
            </w:r>
          </w:p>
        </w:tc>
        <w:tc>
          <w:tcPr>
            <w:tcW w:w="0" w:type="auto"/>
            <w:tcBorders>
              <w:left w:val="nil"/>
              <w:right w:val="nil"/>
            </w:tcBorders>
          </w:tcPr>
          <w:p w14:paraId="0C4CAFA5" w14:textId="77777777" w:rsidR="00FE1763" w:rsidRDefault="00000000">
            <w:pPr>
              <w:pStyle w:val="TableBodyText"/>
            </w:pPr>
            <w:r>
              <w:t>Migrated resources are the 7.x deployments that your migrated to VCF Automation. The migrated resources can include machines, storage volumes, networks, load balancers, and security groups. Migrated resources are managed like deployments.</w:t>
            </w:r>
          </w:p>
          <w:p w14:paraId="74FB0463" w14:textId="77777777" w:rsidR="00FE1763" w:rsidRDefault="00000000">
            <w:pPr>
              <w:pStyle w:val="TableBodyText"/>
            </w:pPr>
            <w:r>
              <w:t>You can manage migrated resources in the Deployments section.</w:t>
            </w:r>
          </w:p>
        </w:tc>
      </w:tr>
      <w:tr w:rsidR="00FE1763" w14:paraId="723C164E" w14:textId="77777777">
        <w:trPr>
          <w:cantSplit/>
        </w:trPr>
        <w:tc>
          <w:tcPr>
            <w:tcW w:w="0" w:type="auto"/>
            <w:tcBorders>
              <w:left w:val="nil"/>
              <w:right w:val="nil"/>
            </w:tcBorders>
          </w:tcPr>
          <w:p w14:paraId="399FCC2B" w14:textId="77777777" w:rsidR="00FE1763" w:rsidRDefault="00000000">
            <w:pPr>
              <w:pStyle w:val="TableBodyText"/>
            </w:pPr>
            <w:r>
              <w:t>Onboarded</w:t>
            </w:r>
          </w:p>
        </w:tc>
        <w:tc>
          <w:tcPr>
            <w:tcW w:w="0" w:type="auto"/>
            <w:tcBorders>
              <w:left w:val="nil"/>
              <w:right w:val="nil"/>
            </w:tcBorders>
          </w:tcPr>
          <w:p w14:paraId="4268504F" w14:textId="77777777" w:rsidR="00FE1763" w:rsidRDefault="00000000">
            <w:pPr>
              <w:pStyle w:val="TableBodyText"/>
            </w:pPr>
            <w:r>
              <w:t>Onboarded resources are discovered resources that you bring under more robust VCF Automation management. Onboarded resources are managed like deployments.</w:t>
            </w:r>
          </w:p>
          <w:p w14:paraId="36DDB380" w14:textId="77777777" w:rsidR="00FE1763" w:rsidRDefault="00000000">
            <w:pPr>
              <w:pStyle w:val="TableBodyText"/>
            </w:pPr>
            <w:r>
              <w:t>You can manage onboarded resources in the Deployments section.</w:t>
            </w:r>
          </w:p>
        </w:tc>
      </w:tr>
    </w:tbl>
    <w:p w14:paraId="0630A241" w14:textId="77777777" w:rsidR="00FE1763" w:rsidRDefault="00000000">
      <w:pPr>
        <w:pStyle w:val="SectionHeading7"/>
        <w:spacing w:before="120"/>
      </w:pPr>
      <w:r>
        <w:t>What is the resource details view</w:t>
      </w:r>
    </w:p>
    <w:p w14:paraId="12CD4B18" w14:textId="77777777" w:rsidR="00FE1763" w:rsidRDefault="00000000">
      <w:pPr>
        <w:pStyle w:val="BodyText"/>
      </w:pPr>
      <w:r>
        <w:t>You can use the resource details view to get a deeper look at the selected resource. Depending on the resource, the details can include networks, ports, and other information collected about the machine. The depth of the information varies depending on cloud account type and origin.</w:t>
      </w:r>
    </w:p>
    <w:p w14:paraId="68C68306" w14:textId="77777777" w:rsidR="00FE1763" w:rsidRDefault="00000000">
      <w:pPr>
        <w:pStyle w:val="BodyText"/>
      </w:pPr>
      <w:r>
        <w:t>To open the details pane, click the resource name or the double arrows.</w:t>
      </w:r>
    </w:p>
    <w:p w14:paraId="229D7CEF" w14:textId="77777777" w:rsidR="00FE1763" w:rsidRDefault="00000000">
      <w:pPr>
        <w:pStyle w:val="FigureTitle"/>
      </w:pPr>
      <w:r>
        <w:t xml:space="preserve">Figure </w:t>
      </w:r>
      <w:fldSimple w:instr=" STYLEREF  &quot;Heading 1&quot; \n \* MERGEFORMAT">
        <w:r>
          <w:t>1</w:t>
        </w:r>
      </w:fldSimple>
      <w:r>
        <w:t>-</w:t>
      </w:r>
      <w:r>
        <w:fldChar w:fldCharType="begin"/>
      </w:r>
      <w:r>
        <w:instrText xml:space="preserve"> SEQ  Figure \* Arabic</w:instrText>
      </w:r>
      <w:r>
        <w:fldChar w:fldCharType="separate"/>
      </w:r>
      <w:r>
        <w:t>6</w:t>
      </w:r>
      <w:r>
        <w:fldChar w:fldCharType="end"/>
      </w:r>
      <w:r>
        <w:t>. Resources details pane</w:t>
      </w:r>
    </w:p>
    <w:p w14:paraId="0ECEAB0D" w14:textId="77777777" w:rsidR="00FE1763" w:rsidRDefault="00000000">
      <w:pPr>
        <w:pStyle w:val="BodyText"/>
      </w:pPr>
      <w:r>
        <w:rPr>
          <w:noProof/>
        </w:rPr>
        <w:drawing>
          <wp:anchor distT="0" distB="0" distL="114300" distR="114300" simplePos="0" relativeHeight="251664384" behindDoc="0" locked="0" layoutInCell="0" allowOverlap="0" wp14:anchorId="2C95731F" wp14:editId="7C6E33D1">
            <wp:simplePos x="0" y="0"/>
            <wp:positionH relativeFrom="column">
              <wp:align>center</wp:align>
            </wp:positionH>
            <wp:positionV relativeFrom="paragraph">
              <wp:align>bottom</wp:align>
            </wp:positionV>
            <wp:extent cx="6324600" cy="2738880"/>
            <wp:effectExtent l="0" t="0" r="0" b="0"/>
            <wp:wrapTopAndBottom/>
            <wp:docPr id="100032" name="Picture 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 name=""/>
                    <pic:cNvPicPr>
                      <a:picLocks noChangeAspect="1"/>
                    </pic:cNvPicPr>
                  </pic:nvPicPr>
                  <pic:blipFill>
                    <a:blip r:embed="rId24"/>
                    <a:stretch>
                      <a:fillRect/>
                    </a:stretch>
                  </pic:blipFill>
                  <pic:spPr>
                    <a:xfrm>
                      <a:off x="0" y="0"/>
                      <a:ext cx="6324600" cy="2738880"/>
                    </a:xfrm>
                    <a:prstGeom prst="rect">
                      <a:avLst/>
                    </a:prstGeom>
                  </pic:spPr>
                </pic:pic>
              </a:graphicData>
            </a:graphic>
          </wp:anchor>
        </w:drawing>
      </w:r>
    </w:p>
    <w:p w14:paraId="2984DD7A" w14:textId="77777777" w:rsidR="00FE1763" w:rsidRDefault="00000000">
      <w:pPr>
        <w:pStyle w:val="SectionHeading7"/>
      </w:pPr>
      <w:r>
        <w:t>What day 2 actions can I run on resources</w:t>
      </w:r>
    </w:p>
    <w:p w14:paraId="69315D4C" w14:textId="77777777" w:rsidR="00FE1763" w:rsidRDefault="00000000">
      <w:pPr>
        <w:pStyle w:val="BodyText"/>
      </w:pPr>
      <w:r>
        <w:t>The available day 2 actions depend on the resource origin, cloud account, resource type, and state.</w:t>
      </w:r>
    </w:p>
    <w:p w14:paraId="25D50D7E" w14:textId="77777777" w:rsidR="00FE1763" w:rsidRDefault="00000000">
      <w:pPr>
        <w:pStyle w:val="TableTitle"/>
      </w:pPr>
      <w:r>
        <w:t xml:space="preserve">Table </w:t>
      </w:r>
      <w:fldSimple w:instr=" STYLEREF  &quot;Heading 1&quot; \n \* MERGEFORMAT">
        <w:r>
          <w:t>1</w:t>
        </w:r>
      </w:fldSimple>
      <w:r>
        <w:t>-</w:t>
      </w:r>
      <w:r>
        <w:fldChar w:fldCharType="begin"/>
      </w:r>
      <w:r>
        <w:instrText xml:space="preserve"> SEQ  Table \* Arabic</w:instrText>
      </w:r>
      <w:r>
        <w:fldChar w:fldCharType="separate"/>
      </w:r>
      <w:r>
        <w:t>5</w:t>
      </w:r>
      <w:r>
        <w:fldChar w:fldCharType="end"/>
      </w:r>
      <w:r>
        <w:t>. List of actions by origin</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426"/>
        <w:gridCol w:w="8534"/>
      </w:tblGrid>
      <w:tr w:rsidR="00FE1763" w14:paraId="6B2EA6FB" w14:textId="77777777">
        <w:trPr>
          <w:cantSplit/>
        </w:trPr>
        <w:tc>
          <w:tcPr>
            <w:tcW w:w="0" w:type="auto"/>
            <w:tcBorders>
              <w:left w:val="nil"/>
              <w:right w:val="nil"/>
            </w:tcBorders>
          </w:tcPr>
          <w:p w14:paraId="79736F4A" w14:textId="77777777" w:rsidR="00FE1763" w:rsidRDefault="00000000">
            <w:pPr>
              <w:pStyle w:val="TableBodyText"/>
            </w:pPr>
            <w:r>
              <w:t>Resource Origin</w:t>
            </w:r>
          </w:p>
        </w:tc>
        <w:tc>
          <w:tcPr>
            <w:tcW w:w="0" w:type="auto"/>
            <w:tcBorders>
              <w:left w:val="nil"/>
              <w:right w:val="nil"/>
            </w:tcBorders>
          </w:tcPr>
          <w:p w14:paraId="5C8165E3" w14:textId="77777777" w:rsidR="00FE1763" w:rsidRDefault="00000000">
            <w:pPr>
              <w:pStyle w:val="TableBodyText"/>
            </w:pPr>
            <w:r>
              <w:t>Day 2 Actions</w:t>
            </w:r>
          </w:p>
        </w:tc>
      </w:tr>
      <w:tr w:rsidR="00FE1763" w14:paraId="258DB804" w14:textId="77777777">
        <w:trPr>
          <w:cantSplit/>
        </w:trPr>
        <w:tc>
          <w:tcPr>
            <w:tcW w:w="0" w:type="auto"/>
            <w:tcBorders>
              <w:left w:val="nil"/>
              <w:right w:val="nil"/>
            </w:tcBorders>
          </w:tcPr>
          <w:p w14:paraId="77C8CC23" w14:textId="77777777" w:rsidR="00FE1763" w:rsidRDefault="00000000">
            <w:pPr>
              <w:pStyle w:val="TableBodyText"/>
            </w:pPr>
            <w:r>
              <w:t>Deployed</w:t>
            </w:r>
          </w:p>
        </w:tc>
        <w:tc>
          <w:tcPr>
            <w:tcW w:w="0" w:type="auto"/>
            <w:tcBorders>
              <w:left w:val="nil"/>
              <w:right w:val="nil"/>
            </w:tcBorders>
          </w:tcPr>
          <w:p w14:paraId="6D4C5CB7" w14:textId="77777777" w:rsidR="00FE1763" w:rsidRDefault="00000000">
            <w:pPr>
              <w:pStyle w:val="TableBodyText"/>
            </w:pPr>
            <w:r>
              <w:t>The actions that are available to run on the resources depend on the resource type, cloud account, and state. For a detailed list, see What actions can I run on deployments or supported resources in VCF Automation for VM Apps.</w:t>
            </w:r>
          </w:p>
        </w:tc>
      </w:tr>
      <w:tr w:rsidR="00FE1763" w14:paraId="37533272" w14:textId="77777777">
        <w:trPr>
          <w:cantSplit/>
        </w:trPr>
        <w:tc>
          <w:tcPr>
            <w:tcW w:w="0" w:type="auto"/>
            <w:tcBorders>
              <w:left w:val="nil"/>
              <w:right w:val="nil"/>
            </w:tcBorders>
          </w:tcPr>
          <w:p w14:paraId="48D93BB5" w14:textId="77777777" w:rsidR="00FE1763" w:rsidRDefault="00000000">
            <w:pPr>
              <w:pStyle w:val="TableBodyText"/>
            </w:pPr>
            <w:r>
              <w:lastRenderedPageBreak/>
              <w:t>Discovered</w:t>
            </w:r>
          </w:p>
        </w:tc>
        <w:tc>
          <w:tcPr>
            <w:tcW w:w="0" w:type="auto"/>
            <w:tcBorders>
              <w:left w:val="nil"/>
              <w:right w:val="nil"/>
            </w:tcBorders>
          </w:tcPr>
          <w:p w14:paraId="50D468D1" w14:textId="77777777" w:rsidR="00FE1763" w:rsidRDefault="00000000">
            <w:pPr>
              <w:pStyle w:val="TableBodyText"/>
            </w:pPr>
            <w:r>
              <w:t>The available actions for discovered resources are limited to virtual machines. Depending on the status, you can perform the following actions.</w:t>
            </w:r>
          </w:p>
          <w:p w14:paraId="7FC60080" w14:textId="77777777" w:rsidR="00FE1763" w:rsidRDefault="00000000">
            <w:pPr>
              <w:pStyle w:val="TableBodyText"/>
              <w:numPr>
                <w:ilvl w:val="0"/>
                <w:numId w:val="38"/>
              </w:numPr>
            </w:pPr>
            <w:r>
              <w:t>Power Off</w:t>
            </w:r>
          </w:p>
          <w:p w14:paraId="6A0E21E3" w14:textId="77777777" w:rsidR="00FE1763" w:rsidRDefault="00000000">
            <w:pPr>
              <w:pStyle w:val="TableBodyText"/>
              <w:numPr>
                <w:ilvl w:val="0"/>
                <w:numId w:val="38"/>
              </w:numPr>
            </w:pPr>
            <w:r>
              <w:t>Power On</w:t>
            </w:r>
          </w:p>
          <w:p w14:paraId="3B36F72E" w14:textId="77777777" w:rsidR="00FE1763" w:rsidRDefault="00000000">
            <w:pPr>
              <w:pStyle w:val="TableBodyText"/>
            </w:pPr>
            <w:r>
              <w:t>Additional vSphere virtual machine action.</w:t>
            </w:r>
          </w:p>
          <w:p w14:paraId="46B560E6" w14:textId="77777777" w:rsidR="00FE1763" w:rsidRDefault="00000000">
            <w:pPr>
              <w:pStyle w:val="TableBodyText"/>
              <w:numPr>
                <w:ilvl w:val="0"/>
                <w:numId w:val="39"/>
              </w:numPr>
            </w:pPr>
            <w:r>
              <w:t>Connect to Remote Console</w:t>
            </w:r>
          </w:p>
        </w:tc>
      </w:tr>
      <w:tr w:rsidR="00FE1763" w14:paraId="09CF7D6A" w14:textId="77777777">
        <w:trPr>
          <w:cantSplit/>
        </w:trPr>
        <w:tc>
          <w:tcPr>
            <w:tcW w:w="0" w:type="auto"/>
            <w:tcBorders>
              <w:left w:val="nil"/>
              <w:right w:val="nil"/>
            </w:tcBorders>
          </w:tcPr>
          <w:p w14:paraId="0DC2FF8E" w14:textId="77777777" w:rsidR="00FE1763" w:rsidRDefault="00000000">
            <w:pPr>
              <w:pStyle w:val="TableBodyText"/>
            </w:pPr>
            <w:r>
              <w:t>Migrated</w:t>
            </w:r>
          </w:p>
        </w:tc>
        <w:tc>
          <w:tcPr>
            <w:tcW w:w="0" w:type="auto"/>
            <w:tcBorders>
              <w:left w:val="nil"/>
              <w:right w:val="nil"/>
            </w:tcBorders>
          </w:tcPr>
          <w:p w14:paraId="0CD2B0A6" w14:textId="77777777" w:rsidR="00FE1763" w:rsidRDefault="00000000">
            <w:pPr>
              <w:pStyle w:val="TableBodyText"/>
            </w:pPr>
            <w:r>
              <w:t>Migrated resources have the same day 2 action management options as deployments. The actions that are available to run on the migrated resources depend on the resource type, cloud account, status, and day 2 policies. For a detailed list, see What actions can I run on deployments or supported resources in VCF Automation for VM Apps.</w:t>
            </w:r>
          </w:p>
        </w:tc>
      </w:tr>
      <w:tr w:rsidR="00FE1763" w14:paraId="0BB06D46" w14:textId="77777777">
        <w:trPr>
          <w:cantSplit/>
        </w:trPr>
        <w:tc>
          <w:tcPr>
            <w:tcW w:w="0" w:type="auto"/>
            <w:tcBorders>
              <w:left w:val="nil"/>
              <w:right w:val="nil"/>
            </w:tcBorders>
          </w:tcPr>
          <w:p w14:paraId="780B0C51" w14:textId="77777777" w:rsidR="00FE1763" w:rsidRDefault="00000000">
            <w:pPr>
              <w:pStyle w:val="TableBodyText"/>
            </w:pPr>
            <w:r>
              <w:t>Onboarded</w:t>
            </w:r>
          </w:p>
        </w:tc>
        <w:tc>
          <w:tcPr>
            <w:tcW w:w="0" w:type="auto"/>
            <w:tcBorders>
              <w:left w:val="nil"/>
              <w:right w:val="nil"/>
            </w:tcBorders>
          </w:tcPr>
          <w:p w14:paraId="5AE48433" w14:textId="77777777" w:rsidR="00FE1763" w:rsidRDefault="00000000">
            <w:pPr>
              <w:pStyle w:val="TableBodyText"/>
            </w:pPr>
            <w:r>
              <w:t>Onboarded resources have the same day 2 action management options as deployments. The actions that are available to run on the onboarded resources depend on the resource type, cloud account, and state. For a detailed list, see What actions can I run on deployments or supported resources in VCF Automation for VM Apps.</w:t>
            </w:r>
          </w:p>
        </w:tc>
      </w:tr>
    </w:tbl>
    <w:p w14:paraId="0A5CDA9E" w14:textId="77777777" w:rsidR="00FE1763" w:rsidRDefault="00000000">
      <w:pPr>
        <w:pStyle w:val="Heading6"/>
        <w:spacing w:before="120"/>
      </w:pPr>
      <w:r>
        <w:t>How do I work with discovered resources in VCF Automation for VM Apps</w:t>
      </w:r>
    </w:p>
    <w:p w14:paraId="273B9E1E" w14:textId="77777777" w:rsidR="00FE1763" w:rsidRDefault="00000000">
      <w:pPr>
        <w:pStyle w:val="BodyText"/>
      </w:pPr>
      <w:r>
        <w:t>If you are a VCF Automation for VM Apps administrator, you use the Resources page on the Consume tab to manage your discovered machines. Only administrators will see discovered resources on the various pages.</w:t>
      </w:r>
    </w:p>
    <w:p w14:paraId="352D99A6" w14:textId="77777777" w:rsidR="00FE1763" w:rsidRDefault="00000000">
      <w:pPr>
        <w:pStyle w:val="BodyText"/>
      </w:pPr>
      <w:r>
        <w:t>This workflow focuses on managing discovered virtual machines.</w:t>
      </w:r>
    </w:p>
    <w:p w14:paraId="316C4A59" w14:textId="77777777" w:rsidR="00FE1763" w:rsidRDefault="00000000">
      <w:pPr>
        <w:pStyle w:val="SectionHeading7"/>
      </w:pPr>
      <w:r>
        <w:t>Locate discovered virtual machines</w:t>
      </w:r>
    </w:p>
    <w:p w14:paraId="226D1864" w14:textId="77777777" w:rsidR="00FE1763" w:rsidRDefault="00000000">
      <w:pPr>
        <w:pStyle w:val="BodyText"/>
      </w:pPr>
      <w:r>
        <w:t>Discovered resources are collected from the cloud account region and added to the resources on the Deployments node on the Consume tab. This example focuses on virtual machines, but other resource types are collected, including storage and network information.</w:t>
      </w:r>
    </w:p>
    <w:p w14:paraId="4E4D88EC" w14:textId="77777777" w:rsidR="00FE1763" w:rsidRDefault="00000000">
      <w:pPr>
        <w:pStyle w:val="BodyText"/>
        <w:numPr>
          <w:ilvl w:val="0"/>
          <w:numId w:val="40"/>
        </w:numPr>
      </w:pPr>
      <w:r>
        <w:t xml:space="preserve">Select </w:t>
      </w:r>
      <w:r>
        <w:rPr>
          <w:rStyle w:val="InlineUI"/>
        </w:rPr>
        <w:t>Consume &gt; Deployments &gt; Virtual Machines &gt; Discovered</w:t>
      </w:r>
      <w:r>
        <w:t>.</w:t>
      </w:r>
      <w:r>
        <w:rPr>
          <w:noProof/>
        </w:rPr>
        <w:drawing>
          <wp:inline distT="0" distB="0" distL="0" distR="0" wp14:anchorId="2AC6C4AD" wp14:editId="2673DC1E">
            <wp:extent cx="6324600" cy="2494350"/>
            <wp:effectExtent l="0" t="0" r="0" b="0"/>
            <wp:docPr id="100034" name="Picture 1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
                    <pic:cNvPicPr>
                      <a:picLocks noChangeAspect="1"/>
                    </pic:cNvPicPr>
                  </pic:nvPicPr>
                  <pic:blipFill>
                    <a:blip r:embed="rId25"/>
                    <a:stretch>
                      <a:fillRect/>
                    </a:stretch>
                  </pic:blipFill>
                  <pic:spPr>
                    <a:xfrm>
                      <a:off x="0" y="0"/>
                      <a:ext cx="6324600" cy="2494350"/>
                    </a:xfrm>
                    <a:prstGeom prst="rect">
                      <a:avLst/>
                    </a:prstGeom>
                  </pic:spPr>
                </pic:pic>
              </a:graphicData>
            </a:graphic>
          </wp:inline>
        </w:drawing>
      </w:r>
    </w:p>
    <w:p w14:paraId="0F8AA259" w14:textId="77777777" w:rsidR="00FE1763" w:rsidRDefault="00000000">
      <w:pPr>
        <w:pStyle w:val="BodyText"/>
        <w:numPr>
          <w:ilvl w:val="0"/>
          <w:numId w:val="40"/>
        </w:numPr>
      </w:pPr>
      <w:r>
        <w:t xml:space="preserve">To locate the AWS virtual machines, click the </w:t>
      </w:r>
      <w:r>
        <w:rPr>
          <w:rStyle w:val="InlineUI"/>
        </w:rPr>
        <w:t>Filter</w:t>
      </w:r>
      <w:r>
        <w:t xml:space="preserve"> icon near the page label.</w:t>
      </w:r>
    </w:p>
    <w:p w14:paraId="5482F74A" w14:textId="77777777" w:rsidR="00FE1763" w:rsidRDefault="00000000">
      <w:pPr>
        <w:pStyle w:val="BodyText"/>
        <w:numPr>
          <w:ilvl w:val="0"/>
          <w:numId w:val="40"/>
        </w:numPr>
      </w:pPr>
      <w:r>
        <w:t xml:space="preserve">In the filter list, expand </w:t>
      </w:r>
      <w:r>
        <w:rPr>
          <w:rStyle w:val="InlineUI"/>
        </w:rPr>
        <w:t>Cloud Types</w:t>
      </w:r>
      <w:r>
        <w:t xml:space="preserve"> and select </w:t>
      </w:r>
      <w:r>
        <w:rPr>
          <w:rStyle w:val="InlineUI"/>
        </w:rPr>
        <w:t>AWS</w:t>
      </w:r>
      <w:r>
        <w:t>.</w:t>
      </w:r>
    </w:p>
    <w:p w14:paraId="3F55AC3F" w14:textId="77777777" w:rsidR="00FE1763" w:rsidRDefault="00000000">
      <w:pPr>
        <w:pStyle w:val="BodyText"/>
        <w:ind w:left="480"/>
      </w:pPr>
      <w:r>
        <w:t xml:space="preserve">The list is now limited to discovered AWS virtual machines. You can see deployed, discovered, and other </w:t>
      </w:r>
      <w:r>
        <w:lastRenderedPageBreak/>
        <w:t>origin types on the Managed tab.</w:t>
      </w:r>
    </w:p>
    <w:p w14:paraId="54BDC8F9" w14:textId="77777777" w:rsidR="00FE1763" w:rsidRDefault="00000000">
      <w:pPr>
        <w:pStyle w:val="BodyText"/>
        <w:numPr>
          <w:ilvl w:val="0"/>
          <w:numId w:val="40"/>
        </w:numPr>
      </w:pPr>
      <w:r>
        <w:t xml:space="preserve">To locate a particular machine, you can use the </w:t>
      </w:r>
      <w:r>
        <w:rPr>
          <w:rStyle w:val="InlineUI"/>
        </w:rPr>
        <w:t>Search resources</w:t>
      </w:r>
      <w:r>
        <w:t xml:space="preserve"> option to search by name, IP address, tags, or values.</w:t>
      </w:r>
    </w:p>
    <w:p w14:paraId="0FD3DB5E" w14:textId="77777777" w:rsidR="00FE1763" w:rsidRDefault="00000000">
      <w:pPr>
        <w:pStyle w:val="BodyText"/>
        <w:ind w:left="480"/>
      </w:pPr>
      <w:r>
        <w:t>In this example, mysql is the search term.</w:t>
      </w:r>
    </w:p>
    <w:p w14:paraId="4D934FA2" w14:textId="77777777" w:rsidR="00FE1763" w:rsidRDefault="00000000">
      <w:pPr>
        <w:pStyle w:val="SectionHeading7"/>
      </w:pPr>
      <w:r>
        <w:t>Review virtual machine details</w:t>
      </w:r>
    </w:p>
    <w:p w14:paraId="2762D351" w14:textId="77777777" w:rsidR="00FE1763" w:rsidRDefault="00000000">
      <w:pPr>
        <w:pStyle w:val="BodyText"/>
      </w:pPr>
      <w:r>
        <w:t>The resource details include all the collected information for the resource. You can use this information to understand the resource and any associations with other resources.</w:t>
      </w:r>
    </w:p>
    <w:p w14:paraId="15519F9F" w14:textId="77777777" w:rsidR="00FE1763" w:rsidRDefault="00000000">
      <w:pPr>
        <w:pStyle w:val="BodyText"/>
        <w:numPr>
          <w:ilvl w:val="0"/>
          <w:numId w:val="41"/>
        </w:numPr>
      </w:pPr>
      <w:r>
        <w:t>Locate the virtual machine in the Virtual Machine list.</w:t>
      </w:r>
    </w:p>
    <w:p w14:paraId="77655E64" w14:textId="77777777" w:rsidR="00FE1763" w:rsidRDefault="00000000">
      <w:pPr>
        <w:pStyle w:val="BodyText"/>
        <w:numPr>
          <w:ilvl w:val="0"/>
          <w:numId w:val="41"/>
        </w:numPr>
      </w:pPr>
      <w:r>
        <w:t>To view the resource details, click the machine name or click the double arrows in the left column.</w:t>
      </w:r>
    </w:p>
    <w:p w14:paraId="06E3150C" w14:textId="77777777" w:rsidR="00FE1763" w:rsidRDefault="00000000">
      <w:pPr>
        <w:pStyle w:val="BodyText"/>
        <w:ind w:left="480"/>
      </w:pPr>
      <w:r>
        <w:t>The details pane opens on the right side of the list.</w:t>
      </w:r>
    </w:p>
    <w:p w14:paraId="50AB246E" w14:textId="77777777" w:rsidR="00FE1763" w:rsidRDefault="00000000">
      <w:pPr>
        <w:pStyle w:val="BodyText"/>
        <w:ind w:left="480"/>
      </w:pPr>
      <w:r>
        <w:rPr>
          <w:noProof/>
        </w:rPr>
        <w:drawing>
          <wp:anchor distT="0" distB="0" distL="114300" distR="114300" simplePos="0" relativeHeight="251665408" behindDoc="0" locked="0" layoutInCell="0" allowOverlap="0" wp14:anchorId="45D03860" wp14:editId="600F8DAB">
            <wp:simplePos x="0" y="0"/>
            <wp:positionH relativeFrom="column">
              <wp:align>center</wp:align>
            </wp:positionH>
            <wp:positionV relativeFrom="paragraph">
              <wp:align>bottom</wp:align>
            </wp:positionV>
            <wp:extent cx="4873715" cy="2402835"/>
            <wp:effectExtent l="0" t="0" r="0" b="0"/>
            <wp:wrapTopAndBottom/>
            <wp:docPr id="100036" name="Picture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
                    <pic:cNvPicPr>
                      <a:picLocks noChangeAspect="1"/>
                    </pic:cNvPicPr>
                  </pic:nvPicPr>
                  <pic:blipFill>
                    <a:blip r:embed="rId26"/>
                    <a:stretch>
                      <a:fillRect/>
                    </a:stretch>
                  </pic:blipFill>
                  <pic:spPr>
                    <a:xfrm>
                      <a:off x="0" y="0"/>
                      <a:ext cx="4873715" cy="2402835"/>
                    </a:xfrm>
                    <a:prstGeom prst="rect">
                      <a:avLst/>
                    </a:prstGeom>
                  </pic:spPr>
                </pic:pic>
              </a:graphicData>
            </a:graphic>
          </wp:anchor>
        </w:drawing>
      </w:r>
    </w:p>
    <w:p w14:paraId="50A17D35" w14:textId="77777777" w:rsidR="00FE1763" w:rsidRDefault="00000000">
      <w:pPr>
        <w:pStyle w:val="BodyText"/>
        <w:numPr>
          <w:ilvl w:val="0"/>
          <w:numId w:val="41"/>
        </w:numPr>
      </w:pPr>
      <w:r>
        <w:t>Review the details, including storage, networks, custom properties, and other collected information.</w:t>
      </w:r>
    </w:p>
    <w:p w14:paraId="5E4D2DA6" w14:textId="77777777" w:rsidR="00FE1763" w:rsidRDefault="00000000">
      <w:pPr>
        <w:pStyle w:val="BodyText"/>
        <w:numPr>
          <w:ilvl w:val="0"/>
          <w:numId w:val="41"/>
        </w:numPr>
      </w:pPr>
      <w:r>
        <w:t>To close the pane, click the double arrows or click the resource name.</w:t>
      </w:r>
    </w:p>
    <w:p w14:paraId="51DD1983" w14:textId="77777777" w:rsidR="00FE1763" w:rsidRDefault="00000000">
      <w:pPr>
        <w:pStyle w:val="SectionHeading7"/>
      </w:pPr>
      <w:r>
        <w:t>Run day 2 actions on the virtual machine</w:t>
      </w:r>
    </w:p>
    <w:p w14:paraId="2A28991F" w14:textId="77777777" w:rsidR="00FE1763" w:rsidRDefault="00000000">
      <w:pPr>
        <w:pStyle w:val="BodyText"/>
      </w:pPr>
      <w:r>
        <w:t>You use the day 2 actions to manage the resources. The current actions for discovered virtual machines includes Power On and Power Off. If you are managing a vSphere virtual machine, you can also run Connect with Remote Console.</w:t>
      </w:r>
    </w:p>
    <w:p w14:paraId="72870EA1" w14:textId="77777777" w:rsidR="00FE1763" w:rsidRDefault="00000000">
      <w:pPr>
        <w:pStyle w:val="BodyText"/>
        <w:numPr>
          <w:ilvl w:val="0"/>
          <w:numId w:val="42"/>
        </w:numPr>
      </w:pPr>
      <w:r>
        <w:t>Locate the machine in the Virtual Machines list.</w:t>
      </w:r>
    </w:p>
    <w:p w14:paraId="4249248F" w14:textId="77777777" w:rsidR="00FE1763" w:rsidRDefault="00000000">
      <w:pPr>
        <w:pStyle w:val="BodyText"/>
        <w:numPr>
          <w:ilvl w:val="0"/>
          <w:numId w:val="42"/>
        </w:numPr>
      </w:pPr>
      <w:r>
        <w:t>Click the vertical ellipsis to see the available actions.</w:t>
      </w:r>
    </w:p>
    <w:p w14:paraId="0B0C5559" w14:textId="77777777" w:rsidR="00FE1763" w:rsidRDefault="00000000">
      <w:pPr>
        <w:pStyle w:val="BodyText"/>
        <w:ind w:left="480"/>
      </w:pPr>
      <w:r>
        <w:t>The possible actions for an AWS virtual machine are Power Off and Power On. Power On is not active because the machine is already on.</w:t>
      </w:r>
    </w:p>
    <w:p w14:paraId="7332F12D" w14:textId="77777777" w:rsidR="00FE1763" w:rsidRDefault="00000000">
      <w:pPr>
        <w:pStyle w:val="BodyText"/>
        <w:numPr>
          <w:ilvl w:val="0"/>
          <w:numId w:val="42"/>
        </w:numPr>
      </w:pPr>
      <w:r>
        <w:t xml:space="preserve">Click </w:t>
      </w:r>
      <w:r>
        <w:rPr>
          <w:rStyle w:val="InlineUI"/>
        </w:rPr>
        <w:t>Power Off</w:t>
      </w:r>
      <w:r>
        <w:t xml:space="preserve"> and submit the request.</w:t>
      </w:r>
    </w:p>
    <w:p w14:paraId="045B2DE2" w14:textId="77777777" w:rsidR="00FE1763" w:rsidRDefault="00000000">
      <w:pPr>
        <w:pStyle w:val="BodyText"/>
        <w:ind w:left="480"/>
      </w:pPr>
      <w:r>
        <w:rPr>
          <w:noProof/>
        </w:rPr>
        <w:lastRenderedPageBreak/>
        <w:drawing>
          <wp:anchor distT="0" distB="0" distL="114300" distR="114300" simplePos="0" relativeHeight="251666432" behindDoc="0" locked="0" layoutInCell="0" allowOverlap="0" wp14:anchorId="4FBACE4F" wp14:editId="4C8989D6">
            <wp:simplePos x="0" y="0"/>
            <wp:positionH relativeFrom="column">
              <wp:align>center</wp:align>
            </wp:positionH>
            <wp:positionV relativeFrom="paragraph">
              <wp:align>bottom</wp:align>
            </wp:positionV>
            <wp:extent cx="4938893" cy="1445004"/>
            <wp:effectExtent l="0" t="0" r="0" b="0"/>
            <wp:wrapTopAndBottom/>
            <wp:docPr id="100038" name="Picture 10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8" name=""/>
                    <pic:cNvPicPr>
                      <a:picLocks noChangeAspect="1"/>
                    </pic:cNvPicPr>
                  </pic:nvPicPr>
                  <pic:blipFill>
                    <a:blip r:embed="rId27"/>
                    <a:stretch>
                      <a:fillRect/>
                    </a:stretch>
                  </pic:blipFill>
                  <pic:spPr>
                    <a:xfrm>
                      <a:off x="0" y="0"/>
                      <a:ext cx="4938893" cy="1445004"/>
                    </a:xfrm>
                    <a:prstGeom prst="rect">
                      <a:avLst/>
                    </a:prstGeom>
                  </pic:spPr>
                </pic:pic>
              </a:graphicData>
            </a:graphic>
          </wp:anchor>
        </w:drawing>
      </w:r>
    </w:p>
    <w:p w14:paraId="38FBE52F" w14:textId="77777777" w:rsidR="00FE1763" w:rsidRDefault="00000000">
      <w:pPr>
        <w:pStyle w:val="BodyText"/>
        <w:ind w:left="480"/>
      </w:pPr>
      <w:r>
        <w:t>When the process is completed, the machine is powered off. You can now power it back on.</w:t>
      </w:r>
    </w:p>
    <w:p w14:paraId="32940AC0" w14:textId="77777777" w:rsidR="00FE1763" w:rsidRDefault="00000000">
      <w:pPr>
        <w:pStyle w:val="SectionHeading7"/>
      </w:pPr>
      <w:r>
        <w:t>Onboarding virtual machines</w:t>
      </w:r>
    </w:p>
    <w:p w14:paraId="746D36F2" w14:textId="77777777" w:rsidR="00FE1763" w:rsidRDefault="00000000">
      <w:pPr>
        <w:pStyle w:val="BodyText"/>
      </w:pPr>
      <w:r>
        <w:t>You can quickly onboard discovered machines from the Virtual Machines page. Onboarding gets you full day 2 management capabilities for the onboarded resources. See What actions can I run on deployments or supported resources in VCF Automation for VM Apps.</w:t>
      </w:r>
    </w:p>
    <w:p w14:paraId="1CE1E1E5" w14:textId="77777777" w:rsidR="00FE1763" w:rsidRDefault="00000000">
      <w:pPr>
        <w:pStyle w:val="BodyText"/>
        <w:numPr>
          <w:ilvl w:val="0"/>
          <w:numId w:val="43"/>
        </w:numPr>
      </w:pPr>
      <w:r>
        <w:t xml:space="preserve">On the </w:t>
      </w:r>
      <w:r>
        <w:rPr>
          <w:rStyle w:val="InlineUI"/>
        </w:rPr>
        <w:t>Discovered</w:t>
      </w:r>
      <w:r>
        <w:t xml:space="preserve"> tab, select the machines that you want to onboard and then click </w:t>
      </w:r>
      <w:r>
        <w:rPr>
          <w:rStyle w:val="InlineUI"/>
        </w:rPr>
        <w:t>Onboard</w:t>
      </w:r>
      <w:r>
        <w:t>.</w:t>
      </w:r>
    </w:p>
    <w:p w14:paraId="20A3CAF6" w14:textId="77777777" w:rsidR="00FE1763" w:rsidRDefault="00000000">
      <w:pPr>
        <w:pStyle w:val="BodyText"/>
        <w:ind w:left="480"/>
      </w:pPr>
      <w:r>
        <w:t>You can onboard up to 50 virtual machines at a time.</w:t>
      </w:r>
      <w:r>
        <w:rPr>
          <w:noProof/>
        </w:rPr>
        <w:drawing>
          <wp:inline distT="0" distB="0" distL="0" distR="0" wp14:anchorId="5379A81D" wp14:editId="7D334469">
            <wp:extent cx="6324600" cy="2966019"/>
            <wp:effectExtent l="0" t="0" r="0" b="0"/>
            <wp:docPr id="100040" name="Picture 10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0" name=""/>
                    <pic:cNvPicPr>
                      <a:picLocks noChangeAspect="1"/>
                    </pic:cNvPicPr>
                  </pic:nvPicPr>
                  <pic:blipFill>
                    <a:blip r:embed="rId28"/>
                    <a:stretch>
                      <a:fillRect/>
                    </a:stretch>
                  </pic:blipFill>
                  <pic:spPr>
                    <a:xfrm>
                      <a:off x="0" y="0"/>
                      <a:ext cx="6324600" cy="2966019"/>
                    </a:xfrm>
                    <a:prstGeom prst="rect">
                      <a:avLst/>
                    </a:prstGeom>
                  </pic:spPr>
                </pic:pic>
              </a:graphicData>
            </a:graphic>
          </wp:inline>
        </w:drawing>
      </w:r>
    </w:p>
    <w:p w14:paraId="46ADFEC2" w14:textId="77777777" w:rsidR="00FE1763" w:rsidRDefault="00000000">
      <w:pPr>
        <w:pStyle w:val="BodyText"/>
        <w:numPr>
          <w:ilvl w:val="0"/>
          <w:numId w:val="43"/>
        </w:numPr>
      </w:pPr>
      <w:r>
        <w:t>Follow the prompts in the onboarding wizard.</w:t>
      </w:r>
    </w:p>
    <w:p w14:paraId="1C132595" w14:textId="77777777" w:rsidR="00FE1763" w:rsidRDefault="00000000">
      <w:pPr>
        <w:pStyle w:val="BodyText"/>
        <w:numPr>
          <w:ilvl w:val="1"/>
          <w:numId w:val="43"/>
        </w:numPr>
      </w:pPr>
      <w:r>
        <w:t>Select a project for the machines.</w:t>
      </w:r>
    </w:p>
    <w:p w14:paraId="25957516" w14:textId="77777777" w:rsidR="00FE1763" w:rsidRDefault="00000000">
      <w:pPr>
        <w:pStyle w:val="BodyText"/>
        <w:numPr>
          <w:ilvl w:val="1"/>
          <w:numId w:val="43"/>
        </w:numPr>
      </w:pPr>
      <w:r>
        <w:t>Select if you want to group the machines into a single deployment or if you want to create a separate deployment for each machine.</w:t>
      </w:r>
    </w:p>
    <w:p w14:paraId="71B98A0E" w14:textId="77777777" w:rsidR="00FE1763" w:rsidRDefault="00000000">
      <w:pPr>
        <w:pStyle w:val="BodyText"/>
        <w:numPr>
          <w:ilvl w:val="1"/>
          <w:numId w:val="43"/>
        </w:numPr>
      </w:pPr>
      <w:r>
        <w:t xml:space="preserve">Click </w:t>
      </w:r>
      <w:r>
        <w:rPr>
          <w:rStyle w:val="InlineUI"/>
        </w:rPr>
        <w:t>Next</w:t>
      </w:r>
      <w:r>
        <w:t>.</w:t>
      </w:r>
    </w:p>
    <w:p w14:paraId="75F23CB5" w14:textId="77777777" w:rsidR="00FE1763" w:rsidRDefault="00000000">
      <w:pPr>
        <w:pStyle w:val="BodyText"/>
        <w:numPr>
          <w:ilvl w:val="1"/>
          <w:numId w:val="43"/>
        </w:numPr>
      </w:pPr>
      <w:r>
        <w:t>Review the deployment summary. You can update the deployment name and owner by clicking the deployment name.</w:t>
      </w:r>
    </w:p>
    <w:p w14:paraId="690FF53F" w14:textId="77777777" w:rsidR="00FE1763" w:rsidRDefault="00000000">
      <w:pPr>
        <w:pStyle w:val="BodyText"/>
        <w:numPr>
          <w:ilvl w:val="1"/>
          <w:numId w:val="43"/>
        </w:numPr>
      </w:pPr>
      <w:r>
        <w:t xml:space="preserve">When you're done, click </w:t>
      </w:r>
      <w:r>
        <w:rPr>
          <w:rStyle w:val="InlineUI"/>
        </w:rPr>
        <w:t>Onboard</w:t>
      </w:r>
      <w:r>
        <w:t>.</w:t>
      </w:r>
    </w:p>
    <w:p w14:paraId="244057B7" w14:textId="77777777" w:rsidR="00FE1763" w:rsidRDefault="00000000">
      <w:pPr>
        <w:pStyle w:val="BodyText"/>
        <w:ind w:left="480"/>
      </w:pPr>
      <w:r>
        <w:lastRenderedPageBreak/>
        <w:t>The selected machines are onboarded.</w:t>
      </w:r>
    </w:p>
    <w:p w14:paraId="5371DB8D" w14:textId="77777777" w:rsidR="00FE1763" w:rsidRDefault="00000000">
      <w:pPr>
        <w:pStyle w:val="BodyText"/>
        <w:numPr>
          <w:ilvl w:val="0"/>
          <w:numId w:val="43"/>
        </w:numPr>
      </w:pPr>
      <w:r>
        <w:t xml:space="preserve">To view the deployment, go to </w:t>
      </w:r>
      <w:r>
        <w:rPr>
          <w:rStyle w:val="InlineUI"/>
        </w:rPr>
        <w:t>Resources &gt; Deployments</w:t>
      </w:r>
      <w:r>
        <w:t xml:space="preserve"> and then click the deployment name.</w:t>
      </w:r>
    </w:p>
    <w:p w14:paraId="5200826B" w14:textId="77777777" w:rsidR="00FE1763" w:rsidRDefault="00000000">
      <w:pPr>
        <w:pStyle w:val="BodyText"/>
        <w:numPr>
          <w:ilvl w:val="0"/>
          <w:numId w:val="43"/>
        </w:numPr>
      </w:pPr>
      <w:r>
        <w:t xml:space="preserve">You manage your onboarded machines, go to </w:t>
      </w:r>
      <w:r>
        <w:rPr>
          <w:rStyle w:val="InlineUI"/>
        </w:rPr>
        <w:t>Virtual Machines &gt; Managed</w:t>
      </w:r>
      <w:r>
        <w:t>.</w:t>
      </w:r>
    </w:p>
    <w:p w14:paraId="789826AC" w14:textId="77777777" w:rsidR="00FE1763" w:rsidRDefault="00000000">
      <w:pPr>
        <w:pStyle w:val="Heading5"/>
      </w:pPr>
      <w:bookmarkStart w:id="9" w:name="B49a1d1eb4d4242c9b582ea46a6cc1b9c"/>
      <w:r>
        <w:t>What actions can I run on deployments or supported resources in VCF Automation for VM Apps</w:t>
      </w:r>
      <w:bookmarkEnd w:id="9"/>
    </w:p>
    <w:p w14:paraId="00109298" w14:textId="77777777" w:rsidR="00FE1763" w:rsidRDefault="00000000">
      <w:pPr>
        <w:pStyle w:val="BodyText"/>
      </w:pPr>
      <w:r>
        <w:t>After you deploy catalog items, you can run actions in VCF Automation for VM Apps to modify and manage the resources. The available actions depend on the resource type and whether the action is supported on a particular cloud account or integrated platform.</w:t>
      </w:r>
    </w:p>
    <w:p w14:paraId="16D4794F" w14:textId="77777777" w:rsidR="00FE1763" w:rsidRDefault="00000000">
      <w:pPr>
        <w:pStyle w:val="BodyText"/>
      </w:pPr>
      <w:r>
        <w:t>The available actions also depend on what your administrator entitled you to run.</w:t>
      </w:r>
    </w:p>
    <w:p w14:paraId="703E85FE" w14:textId="77777777" w:rsidR="00FE1763" w:rsidRDefault="00000000">
      <w:pPr>
        <w:pStyle w:val="BodyText"/>
      </w:pPr>
      <w:r>
        <w:t>As an administrator or project administrator, you can set up Day 2 Actions policies. See How do I entitle deployment users to day 2 actions using policies in for VM Apps.</w:t>
      </w:r>
    </w:p>
    <w:p w14:paraId="29A754E9" w14:textId="77777777" w:rsidR="00FE1763" w:rsidRDefault="00000000">
      <w:pPr>
        <w:pStyle w:val="BodyText"/>
      </w:pPr>
      <w:r>
        <w:t>You might also see actions that are not included in the list. These are likely custom actions that your administrator configured in VCF Automation for VM Apps.</w:t>
      </w:r>
    </w:p>
    <w:p w14:paraId="137124D2" w14:textId="77777777" w:rsidR="00FE1763" w:rsidRDefault="00000000">
      <w:pPr>
        <w:pStyle w:val="BodyText"/>
        <w:pBdr>
          <w:top w:val="single" w:sz="8" w:space="2" w:color="D3D3D3"/>
        </w:pBdr>
      </w:pPr>
      <w:r>
        <w:rPr>
          <w:rStyle w:val="NoteLeadercaution"/>
        </w:rPr>
        <w:t>Caution</w:t>
      </w:r>
      <w:r>
        <w:rPr>
          <w:rStyle w:val="NoteLeadercaution"/>
        </w:rPr>
        <w:tab/>
      </w:r>
      <w:r>
        <w:t>To change a deployment, you can edit its cloud template and reapply it, or you can use day 2 actions. However, in most cases you should avoid mixing the two approaches.</w:t>
      </w:r>
    </w:p>
    <w:p w14:paraId="769E4C46" w14:textId="77777777" w:rsidR="00FE1763" w:rsidRDefault="00000000">
      <w:pPr>
        <w:pStyle w:val="BodyText"/>
      </w:pPr>
      <w:r>
        <w:t>Lifecycle day 2 changes such as power on/off are usually safe, but others require caution, such as when adding disks.</w:t>
      </w:r>
    </w:p>
    <w:p w14:paraId="31E11E47" w14:textId="77777777" w:rsidR="00FE1763" w:rsidRDefault="00000000">
      <w:pPr>
        <w:pStyle w:val="BodyText"/>
        <w:pBdr>
          <w:bottom w:val="single" w:sz="8" w:space="2" w:color="D3D3D3"/>
        </w:pBdr>
      </w:pPr>
      <w:r>
        <w:t>For example, if you add disks with a day 2 action, and then take a mixed approach by reapplying the cloud template, the cloud template could overwrite the day 2 change, which might remove disks and cause data loss.</w:t>
      </w:r>
    </w:p>
    <w:p w14:paraId="24536595" w14:textId="77777777" w:rsidR="00FE1763" w:rsidRDefault="00000000">
      <w:pPr>
        <w:pStyle w:val="TableTitle"/>
      </w:pPr>
      <w:r>
        <w:lastRenderedPageBreak/>
        <w:t xml:space="preserve">Table </w:t>
      </w:r>
      <w:fldSimple w:instr=" STYLEREF  &quot;Heading 1&quot; \n \* MERGEFORMAT">
        <w:r>
          <w:t>1</w:t>
        </w:r>
      </w:fldSimple>
      <w:r>
        <w:t>-</w:t>
      </w:r>
      <w:r>
        <w:fldChar w:fldCharType="begin"/>
      </w:r>
      <w:r>
        <w:instrText xml:space="preserve"> SEQ  Table \* Arabic</w:instrText>
      </w:r>
      <w:r>
        <w:fldChar w:fldCharType="separate"/>
      </w:r>
      <w:r>
        <w:t>6</w:t>
      </w:r>
      <w:r>
        <w:fldChar w:fldCharType="end"/>
      </w:r>
      <w:r>
        <w:t>. List of possible actions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349"/>
        <w:gridCol w:w="1663"/>
        <w:gridCol w:w="1517"/>
        <w:gridCol w:w="1517"/>
        <w:gridCol w:w="3914"/>
      </w:tblGrid>
      <w:tr w:rsidR="00FE1763" w14:paraId="5430E715" w14:textId="77777777">
        <w:trPr>
          <w:cantSplit/>
          <w:tblHeader/>
        </w:trPr>
        <w:tc>
          <w:tcPr>
            <w:tcW w:w="0" w:type="auto"/>
            <w:tcBorders>
              <w:left w:val="nil"/>
              <w:right w:val="nil"/>
            </w:tcBorders>
            <w:shd w:val="clear" w:color="auto" w:fill="E1E1E1"/>
            <w:tcMar>
              <w:top w:w="60" w:type="dxa"/>
              <w:bottom w:w="60" w:type="dxa"/>
            </w:tcMar>
          </w:tcPr>
          <w:p w14:paraId="2E6CCC2A" w14:textId="77777777" w:rsidR="00FE1763" w:rsidRDefault="00000000">
            <w:pPr>
              <w:pStyle w:val="TableHeaderText"/>
            </w:pPr>
            <w:r>
              <w:t>Action</w:t>
            </w:r>
          </w:p>
        </w:tc>
        <w:tc>
          <w:tcPr>
            <w:tcW w:w="0" w:type="auto"/>
            <w:tcBorders>
              <w:left w:val="nil"/>
              <w:right w:val="nil"/>
            </w:tcBorders>
            <w:shd w:val="clear" w:color="auto" w:fill="E1E1E1"/>
            <w:tcMar>
              <w:top w:w="60" w:type="dxa"/>
              <w:bottom w:w="60" w:type="dxa"/>
            </w:tcMar>
          </w:tcPr>
          <w:p w14:paraId="1EE1223B" w14:textId="77777777" w:rsidR="00FE1763" w:rsidRDefault="00000000">
            <w:pPr>
              <w:pStyle w:val="TableHeaderText"/>
            </w:pPr>
            <w:r>
              <w:t>Applies to these resource types</w:t>
            </w:r>
          </w:p>
        </w:tc>
        <w:tc>
          <w:tcPr>
            <w:tcW w:w="0" w:type="auto"/>
            <w:tcBorders>
              <w:left w:val="nil"/>
              <w:right w:val="nil"/>
            </w:tcBorders>
            <w:shd w:val="clear" w:color="auto" w:fill="E1E1E1"/>
            <w:tcMar>
              <w:top w:w="60" w:type="dxa"/>
              <w:bottom w:w="60" w:type="dxa"/>
            </w:tcMar>
          </w:tcPr>
          <w:p w14:paraId="3DEAE309" w14:textId="77777777" w:rsidR="00FE1763" w:rsidRDefault="00000000">
            <w:pPr>
              <w:pStyle w:val="TableHeaderText"/>
            </w:pPr>
            <w:r>
              <w:t>Available for these cloud types</w:t>
            </w:r>
          </w:p>
        </w:tc>
        <w:tc>
          <w:tcPr>
            <w:tcW w:w="0" w:type="auto"/>
            <w:tcBorders>
              <w:left w:val="nil"/>
              <w:right w:val="nil"/>
            </w:tcBorders>
            <w:shd w:val="clear" w:color="auto" w:fill="E1E1E1"/>
            <w:tcMar>
              <w:top w:w="60" w:type="dxa"/>
              <w:bottom w:w="60" w:type="dxa"/>
            </w:tcMar>
          </w:tcPr>
          <w:p w14:paraId="7714B38C" w14:textId="77777777" w:rsidR="00FE1763" w:rsidRDefault="00000000">
            <w:pPr>
              <w:pStyle w:val="TableHeaderText"/>
            </w:pPr>
            <w:r>
              <w:t>Resource origin</w:t>
            </w:r>
          </w:p>
        </w:tc>
        <w:tc>
          <w:tcPr>
            <w:tcW w:w="0" w:type="auto"/>
            <w:tcBorders>
              <w:left w:val="nil"/>
              <w:right w:val="nil"/>
            </w:tcBorders>
            <w:shd w:val="clear" w:color="auto" w:fill="E1E1E1"/>
            <w:tcMar>
              <w:top w:w="60" w:type="dxa"/>
              <w:bottom w:w="60" w:type="dxa"/>
            </w:tcMar>
          </w:tcPr>
          <w:p w14:paraId="7038F58C" w14:textId="77777777" w:rsidR="00FE1763" w:rsidRDefault="00000000">
            <w:pPr>
              <w:pStyle w:val="TableHeaderText"/>
            </w:pPr>
            <w:r>
              <w:t>Description</w:t>
            </w:r>
          </w:p>
        </w:tc>
      </w:tr>
      <w:tr w:rsidR="00FE1763" w14:paraId="5ED879CD" w14:textId="77777777">
        <w:tblPrEx>
          <w:tblBorders>
            <w:top w:val="nil"/>
          </w:tblBorders>
        </w:tblPrEx>
        <w:trPr>
          <w:cantSplit/>
        </w:trPr>
        <w:tc>
          <w:tcPr>
            <w:tcW w:w="0" w:type="auto"/>
            <w:tcBorders>
              <w:left w:val="nil"/>
              <w:right w:val="nil"/>
            </w:tcBorders>
          </w:tcPr>
          <w:p w14:paraId="731DE7C5" w14:textId="77777777" w:rsidR="00FE1763" w:rsidRDefault="00000000">
            <w:pPr>
              <w:pStyle w:val="TableBodyText"/>
            </w:pPr>
            <w:r>
              <w:t>Add Disk</w:t>
            </w:r>
          </w:p>
        </w:tc>
        <w:tc>
          <w:tcPr>
            <w:tcW w:w="0" w:type="auto"/>
            <w:tcBorders>
              <w:left w:val="nil"/>
              <w:right w:val="nil"/>
            </w:tcBorders>
          </w:tcPr>
          <w:p w14:paraId="5D5153EB" w14:textId="77777777" w:rsidR="00FE1763" w:rsidRDefault="00000000">
            <w:pPr>
              <w:pStyle w:val="TableBodyText"/>
            </w:pPr>
            <w:r>
              <w:t>Machines</w:t>
            </w:r>
          </w:p>
        </w:tc>
        <w:tc>
          <w:tcPr>
            <w:tcW w:w="0" w:type="auto"/>
            <w:tcBorders>
              <w:left w:val="nil"/>
              <w:right w:val="nil"/>
            </w:tcBorders>
          </w:tcPr>
          <w:p w14:paraId="140D592E" w14:textId="77777777" w:rsidR="00FE1763" w:rsidRDefault="00000000">
            <w:pPr>
              <w:pStyle w:val="TableBodyText"/>
              <w:numPr>
                <w:ilvl w:val="0"/>
                <w:numId w:val="44"/>
              </w:numPr>
            </w:pPr>
            <w:r>
              <w:t>Amazon Web Service</w:t>
            </w:r>
          </w:p>
          <w:p w14:paraId="5F230862" w14:textId="77777777" w:rsidR="00FE1763" w:rsidRDefault="00000000">
            <w:pPr>
              <w:pStyle w:val="TableBodyText"/>
              <w:numPr>
                <w:ilvl w:val="0"/>
                <w:numId w:val="44"/>
              </w:numPr>
            </w:pPr>
            <w:r>
              <w:t>Google Cloud Platform</w:t>
            </w:r>
          </w:p>
          <w:p w14:paraId="5E058D2A" w14:textId="77777777" w:rsidR="00FE1763" w:rsidRDefault="00000000">
            <w:pPr>
              <w:pStyle w:val="TableBodyText"/>
              <w:numPr>
                <w:ilvl w:val="0"/>
                <w:numId w:val="44"/>
              </w:numPr>
            </w:pPr>
            <w:r>
              <w:t>Microsoft Azure</w:t>
            </w:r>
          </w:p>
          <w:p w14:paraId="16055DE0" w14:textId="77777777" w:rsidR="00FE1763" w:rsidRDefault="00000000">
            <w:pPr>
              <w:pStyle w:val="TableBodyText"/>
              <w:numPr>
                <w:ilvl w:val="0"/>
                <w:numId w:val="44"/>
              </w:numPr>
            </w:pPr>
            <w:r>
              <w:t>VMware vSphere</w:t>
            </w:r>
          </w:p>
        </w:tc>
        <w:tc>
          <w:tcPr>
            <w:tcW w:w="0" w:type="auto"/>
            <w:tcBorders>
              <w:left w:val="nil"/>
              <w:right w:val="nil"/>
            </w:tcBorders>
          </w:tcPr>
          <w:p w14:paraId="66EF1724" w14:textId="77777777" w:rsidR="00FE1763" w:rsidRDefault="00000000">
            <w:pPr>
              <w:pStyle w:val="TableBodyText"/>
              <w:numPr>
                <w:ilvl w:val="0"/>
                <w:numId w:val="45"/>
              </w:numPr>
            </w:pPr>
            <w:r>
              <w:t>Deployed</w:t>
            </w:r>
          </w:p>
          <w:p w14:paraId="7D57A5D4" w14:textId="77777777" w:rsidR="00FE1763" w:rsidRDefault="00000000">
            <w:pPr>
              <w:pStyle w:val="TableBodyText"/>
              <w:numPr>
                <w:ilvl w:val="0"/>
                <w:numId w:val="45"/>
              </w:numPr>
            </w:pPr>
            <w:r>
              <w:t>Onboarded</w:t>
            </w:r>
          </w:p>
        </w:tc>
        <w:tc>
          <w:tcPr>
            <w:tcW w:w="0" w:type="auto"/>
            <w:tcBorders>
              <w:left w:val="nil"/>
              <w:right w:val="nil"/>
            </w:tcBorders>
          </w:tcPr>
          <w:p w14:paraId="2681A97B" w14:textId="77777777" w:rsidR="00FE1763" w:rsidRDefault="00000000">
            <w:pPr>
              <w:pStyle w:val="TableBodyText"/>
            </w:pPr>
            <w:r>
              <w:t>Add additional disks to existing virtual machines.</w:t>
            </w:r>
          </w:p>
          <w:p w14:paraId="574FAA13" w14:textId="77777777" w:rsidR="00FE1763" w:rsidRDefault="00000000">
            <w:pPr>
              <w:pStyle w:val="TableBodyText"/>
            </w:pPr>
            <w:r>
              <w:t>If you add a disk to an Azure machine, the persistent disk or non-persistent disk is deployed in the resource group that includes the machine.</w:t>
            </w:r>
          </w:p>
          <w:p w14:paraId="263C854D" w14:textId="77777777" w:rsidR="00FE1763" w:rsidRDefault="00000000">
            <w:pPr>
              <w:pStyle w:val="TableBodyText"/>
            </w:pPr>
            <w:r>
              <w:t>When you add a disk to an Azure machines, you can also encrypt the new disk using the Azure disk encryption set configured in the storage profile.</w:t>
            </w:r>
          </w:p>
          <w:p w14:paraId="7AD2B21C" w14:textId="77777777" w:rsidR="00FE1763" w:rsidRDefault="00000000">
            <w:pPr>
              <w:pStyle w:val="TableBodyText"/>
            </w:pPr>
            <w:r>
              <w:t>You cannot add a disk to an Azure machine with an unmanaged disk.</w:t>
            </w:r>
          </w:p>
          <w:p w14:paraId="0007E5E5" w14:textId="77777777" w:rsidR="00FE1763" w:rsidRDefault="00000000">
            <w:pPr>
              <w:pStyle w:val="TableBodyText"/>
            </w:pPr>
            <w:r>
              <w:t>When you add a disk to vSphere machines, you can select the SCSI controller, the order of which was set in the cloud template and deployed. You can also specify the unit number for the new disk. You cannot specify a unit number without a selected controller. If you do not select a controller or provide a unit number, the new disk is deployed to first available controller and assigned then next available unit number on that controller.</w:t>
            </w:r>
          </w:p>
          <w:p w14:paraId="4A0B3046" w14:textId="77777777" w:rsidR="00FE1763" w:rsidRDefault="00000000">
            <w:pPr>
              <w:pStyle w:val="TableBodyText"/>
              <w:pBdr>
                <w:top w:val="single" w:sz="8" w:space="2" w:color="D3D3D3"/>
                <w:bottom w:val="single" w:sz="8" w:space="2" w:color="D3D3D3"/>
              </w:pBdr>
            </w:pPr>
            <w:r>
              <w:rPr>
                <w:rStyle w:val="NoteLeadernote"/>
              </w:rPr>
              <w:t>Note</w:t>
            </w:r>
            <w:r>
              <w:rPr>
                <w:rStyle w:val="NoteLeadernote"/>
              </w:rPr>
              <w:tab/>
            </w:r>
            <w:r>
              <w:t>Any virtual device that VCF Automation processes must be configured with the SCSI controller.</w:t>
            </w:r>
          </w:p>
          <w:p w14:paraId="2A47BC1C" w14:textId="77777777" w:rsidR="00FE1763" w:rsidRDefault="00000000">
            <w:pPr>
              <w:pStyle w:val="TableBodyText"/>
            </w:pPr>
            <w:r>
              <w:t>If you add a disk to a vSphere machine for a project with defined storage limits, the added disk must not exceed the storage limits. Storage limits consider the actual capacity for thick and thin resource provisioning so that you cannot over-provision using thin provisioning.</w:t>
            </w:r>
          </w:p>
          <w:p w14:paraId="1D0834A6" w14:textId="77777777" w:rsidR="00FE1763" w:rsidRDefault="00000000">
            <w:pPr>
              <w:pStyle w:val="TableBodyText"/>
            </w:pPr>
            <w:r>
              <w:t>If you use VMware Storage DRS (SDRS) and the datastore cluster is configured in the storage profile, you can add disks on SDRS to vSphere machines.</w:t>
            </w:r>
          </w:p>
        </w:tc>
      </w:tr>
      <w:tr w:rsidR="00FE1763" w14:paraId="3E8D02AC" w14:textId="77777777">
        <w:tblPrEx>
          <w:tblBorders>
            <w:top w:val="nil"/>
          </w:tblBorders>
        </w:tblPrEx>
        <w:trPr>
          <w:cantSplit/>
        </w:trPr>
        <w:tc>
          <w:tcPr>
            <w:tcW w:w="0" w:type="auto"/>
            <w:tcBorders>
              <w:left w:val="nil"/>
              <w:right w:val="nil"/>
            </w:tcBorders>
          </w:tcPr>
          <w:p w14:paraId="31C5A1D6" w14:textId="77777777" w:rsidR="00FE1763" w:rsidRDefault="00000000">
            <w:pPr>
              <w:pStyle w:val="TableBodyText"/>
            </w:pPr>
            <w:r>
              <w:lastRenderedPageBreak/>
              <w:t>Attach SaltStack Resource</w:t>
            </w:r>
          </w:p>
        </w:tc>
        <w:tc>
          <w:tcPr>
            <w:tcW w:w="0" w:type="auto"/>
            <w:tcBorders>
              <w:left w:val="nil"/>
              <w:right w:val="nil"/>
            </w:tcBorders>
          </w:tcPr>
          <w:p w14:paraId="05DE6BF5" w14:textId="77777777" w:rsidR="00FE1763" w:rsidRDefault="00000000">
            <w:pPr>
              <w:pStyle w:val="TableBodyText"/>
            </w:pPr>
            <w:r>
              <w:t>Machines</w:t>
            </w:r>
          </w:p>
        </w:tc>
        <w:tc>
          <w:tcPr>
            <w:tcW w:w="0" w:type="auto"/>
            <w:tcBorders>
              <w:left w:val="nil"/>
              <w:right w:val="nil"/>
            </w:tcBorders>
          </w:tcPr>
          <w:p w14:paraId="40E047FB" w14:textId="77777777" w:rsidR="00FE1763" w:rsidRDefault="00000000">
            <w:pPr>
              <w:pStyle w:val="TableBodyText"/>
              <w:numPr>
                <w:ilvl w:val="0"/>
                <w:numId w:val="46"/>
              </w:numPr>
            </w:pPr>
            <w:r>
              <w:t>Amazon Web Services</w:t>
            </w:r>
          </w:p>
          <w:p w14:paraId="773647F0" w14:textId="77777777" w:rsidR="00FE1763" w:rsidRDefault="00000000">
            <w:pPr>
              <w:pStyle w:val="TableBodyText"/>
              <w:numPr>
                <w:ilvl w:val="0"/>
                <w:numId w:val="46"/>
              </w:numPr>
            </w:pPr>
            <w:r>
              <w:t>Google Cloud Platform</w:t>
            </w:r>
          </w:p>
          <w:p w14:paraId="7872C7A2" w14:textId="77777777" w:rsidR="00FE1763" w:rsidRDefault="00000000">
            <w:pPr>
              <w:pStyle w:val="TableBodyText"/>
              <w:numPr>
                <w:ilvl w:val="0"/>
                <w:numId w:val="46"/>
              </w:numPr>
            </w:pPr>
            <w:r>
              <w:t>Microsoft Azure</w:t>
            </w:r>
          </w:p>
          <w:p w14:paraId="66617F05" w14:textId="77777777" w:rsidR="00FE1763" w:rsidRDefault="00000000">
            <w:pPr>
              <w:pStyle w:val="TableBodyText"/>
              <w:numPr>
                <w:ilvl w:val="0"/>
                <w:numId w:val="46"/>
              </w:numPr>
            </w:pPr>
            <w:r>
              <w:t>VMware vSphere</w:t>
            </w:r>
          </w:p>
        </w:tc>
        <w:tc>
          <w:tcPr>
            <w:tcW w:w="0" w:type="auto"/>
            <w:tcBorders>
              <w:left w:val="nil"/>
              <w:right w:val="nil"/>
            </w:tcBorders>
          </w:tcPr>
          <w:p w14:paraId="4552D5AE" w14:textId="77777777" w:rsidR="00FE1763" w:rsidRDefault="00000000">
            <w:pPr>
              <w:pStyle w:val="TableBodyText"/>
              <w:numPr>
                <w:ilvl w:val="0"/>
                <w:numId w:val="47"/>
              </w:numPr>
            </w:pPr>
            <w:r>
              <w:t>Deployed</w:t>
            </w:r>
          </w:p>
          <w:p w14:paraId="15DC5F83" w14:textId="77777777" w:rsidR="00FE1763" w:rsidRDefault="00000000">
            <w:pPr>
              <w:pStyle w:val="TableBodyText"/>
              <w:numPr>
                <w:ilvl w:val="0"/>
                <w:numId w:val="47"/>
              </w:numPr>
            </w:pPr>
            <w:r>
              <w:t>Onboarded</w:t>
            </w:r>
          </w:p>
        </w:tc>
        <w:tc>
          <w:tcPr>
            <w:tcW w:w="0" w:type="auto"/>
            <w:tcBorders>
              <w:left w:val="nil"/>
              <w:right w:val="nil"/>
            </w:tcBorders>
          </w:tcPr>
          <w:p w14:paraId="4248DC43" w14:textId="77777777" w:rsidR="00FE1763" w:rsidRDefault="00000000">
            <w:pPr>
              <w:pStyle w:val="TableBodyText"/>
            </w:pPr>
            <w:r>
              <w:t>Attach a SaltStack Resource to a deployment resource so that you can install a Salt minion and update the Salt configuration on the virtual machine. You can use this action to update a configuration on a resource or attach the resource and install the minion on another resource in the deployment.</w:t>
            </w:r>
          </w:p>
          <w:p w14:paraId="0036CE9C" w14:textId="77777777" w:rsidR="00FE1763" w:rsidRDefault="00000000">
            <w:pPr>
              <w:pStyle w:val="TableBodyText"/>
            </w:pPr>
            <w:r>
              <w:t>The Attach Salt Resource action is available if you configured the SaltStack Config integration.</w:t>
            </w:r>
          </w:p>
          <w:p w14:paraId="51A0E919" w14:textId="77777777" w:rsidR="00FE1763" w:rsidRDefault="00000000">
            <w:pPr>
              <w:pStyle w:val="TableBodyText"/>
            </w:pPr>
            <w:r>
              <w:t xml:space="preserve">To apply a configuration, you must select an authentication method. The </w:t>
            </w:r>
            <w:r>
              <w:rPr>
                <w:rStyle w:val="InlineUI"/>
              </w:rPr>
              <w:t>Remote access with existing credentials</w:t>
            </w:r>
            <w:r>
              <w:t xml:space="preserve"> uses the remote access credentials that are included in the deployment. If you changed the credentials on the machine after deployment, the action can fail. If you know the new credentials, use the Password authentication method.</w:t>
            </w:r>
          </w:p>
          <w:p w14:paraId="251B474A" w14:textId="77777777" w:rsidR="00FE1763" w:rsidRDefault="00000000">
            <w:pPr>
              <w:pStyle w:val="TableBodyText"/>
            </w:pPr>
            <w:r>
              <w:t xml:space="preserve">The </w:t>
            </w:r>
            <w:r>
              <w:rPr>
                <w:rStyle w:val="InlineUI"/>
              </w:rPr>
              <w:t>Password</w:t>
            </w:r>
            <w:r>
              <w:t xml:space="preserve"> and </w:t>
            </w:r>
            <w:r>
              <w:rPr>
                <w:rStyle w:val="InlineUI"/>
              </w:rPr>
              <w:t>Private key</w:t>
            </w:r>
            <w:r>
              <w:t xml:space="preserve"> use the user name and the password or key to validate your credentials and then connect to the virtual machine using SSH.</w:t>
            </w:r>
          </w:p>
          <w:p w14:paraId="228AB6A1" w14:textId="77777777" w:rsidR="00FE1763" w:rsidRDefault="00000000">
            <w:pPr>
              <w:pStyle w:val="TableBodyText"/>
            </w:pPr>
            <w:r>
              <w:t>If you do not provide a value for the Master ID and Minion ID, Salt creates the values for you.</w:t>
            </w:r>
          </w:p>
        </w:tc>
      </w:tr>
      <w:tr w:rsidR="00FE1763" w14:paraId="155537E2" w14:textId="77777777">
        <w:tblPrEx>
          <w:tblBorders>
            <w:top w:val="nil"/>
          </w:tblBorders>
        </w:tblPrEx>
        <w:trPr>
          <w:cantSplit/>
        </w:trPr>
        <w:tc>
          <w:tcPr>
            <w:tcW w:w="0" w:type="auto"/>
            <w:tcBorders>
              <w:left w:val="nil"/>
              <w:right w:val="nil"/>
            </w:tcBorders>
          </w:tcPr>
          <w:p w14:paraId="42AC6590" w14:textId="77777777" w:rsidR="00FE1763" w:rsidRDefault="00000000">
            <w:pPr>
              <w:pStyle w:val="TableBodyText"/>
            </w:pPr>
            <w:r>
              <w:lastRenderedPageBreak/>
              <w:t>Cancel</w:t>
            </w:r>
          </w:p>
        </w:tc>
        <w:tc>
          <w:tcPr>
            <w:tcW w:w="0" w:type="auto"/>
            <w:tcBorders>
              <w:left w:val="nil"/>
              <w:right w:val="nil"/>
            </w:tcBorders>
          </w:tcPr>
          <w:p w14:paraId="6AC1206C" w14:textId="77777777" w:rsidR="00FE1763" w:rsidRDefault="00000000">
            <w:pPr>
              <w:pStyle w:val="TableBodyText"/>
              <w:numPr>
                <w:ilvl w:val="0"/>
                <w:numId w:val="48"/>
              </w:numPr>
            </w:pPr>
            <w:r>
              <w:t>Deployments</w:t>
            </w:r>
          </w:p>
          <w:p w14:paraId="0E05CAA5" w14:textId="77777777" w:rsidR="00FE1763" w:rsidRDefault="00000000">
            <w:pPr>
              <w:pStyle w:val="TableBodyText"/>
              <w:numPr>
                <w:ilvl w:val="0"/>
                <w:numId w:val="48"/>
              </w:numPr>
            </w:pPr>
            <w:r>
              <w:t>Various resource types in deployments</w:t>
            </w:r>
          </w:p>
        </w:tc>
        <w:tc>
          <w:tcPr>
            <w:tcW w:w="0" w:type="auto"/>
            <w:tcBorders>
              <w:left w:val="nil"/>
              <w:right w:val="nil"/>
            </w:tcBorders>
          </w:tcPr>
          <w:p w14:paraId="0F3BD5A4" w14:textId="77777777" w:rsidR="00FE1763" w:rsidRDefault="00000000">
            <w:pPr>
              <w:pStyle w:val="TableBodyText"/>
              <w:numPr>
                <w:ilvl w:val="0"/>
                <w:numId w:val="49"/>
              </w:numPr>
            </w:pPr>
            <w:r>
              <w:t>Amazon Web Service</w:t>
            </w:r>
          </w:p>
          <w:p w14:paraId="057FA2D0" w14:textId="77777777" w:rsidR="00FE1763" w:rsidRDefault="00000000">
            <w:pPr>
              <w:pStyle w:val="TableBodyText"/>
              <w:numPr>
                <w:ilvl w:val="0"/>
                <w:numId w:val="49"/>
              </w:numPr>
            </w:pPr>
            <w:r>
              <w:t>Google Cloud Platform</w:t>
            </w:r>
          </w:p>
          <w:p w14:paraId="0C95BBD0" w14:textId="77777777" w:rsidR="00FE1763" w:rsidRDefault="00000000">
            <w:pPr>
              <w:pStyle w:val="TableBodyText"/>
              <w:numPr>
                <w:ilvl w:val="0"/>
                <w:numId w:val="49"/>
              </w:numPr>
            </w:pPr>
            <w:r>
              <w:t>Microsoft Azure</w:t>
            </w:r>
          </w:p>
          <w:p w14:paraId="6752E184" w14:textId="77777777" w:rsidR="00FE1763" w:rsidRDefault="00000000">
            <w:pPr>
              <w:pStyle w:val="TableBodyText"/>
              <w:numPr>
                <w:ilvl w:val="0"/>
                <w:numId w:val="49"/>
              </w:numPr>
            </w:pPr>
            <w:r>
              <w:t>VMware vSphere</w:t>
            </w:r>
          </w:p>
        </w:tc>
        <w:tc>
          <w:tcPr>
            <w:tcW w:w="0" w:type="auto"/>
            <w:tcBorders>
              <w:left w:val="nil"/>
              <w:right w:val="nil"/>
            </w:tcBorders>
          </w:tcPr>
          <w:p w14:paraId="71A285AD" w14:textId="77777777" w:rsidR="00FE1763" w:rsidRDefault="00000000">
            <w:pPr>
              <w:pStyle w:val="TableBodyText"/>
              <w:numPr>
                <w:ilvl w:val="0"/>
                <w:numId w:val="50"/>
              </w:numPr>
            </w:pPr>
            <w:r>
              <w:t>Deployed</w:t>
            </w:r>
          </w:p>
          <w:p w14:paraId="02EF404D" w14:textId="77777777" w:rsidR="00FE1763" w:rsidRDefault="00000000">
            <w:pPr>
              <w:pStyle w:val="TableBodyText"/>
              <w:numPr>
                <w:ilvl w:val="0"/>
                <w:numId w:val="50"/>
              </w:numPr>
            </w:pPr>
            <w:r>
              <w:t>Onboarded</w:t>
            </w:r>
          </w:p>
        </w:tc>
        <w:tc>
          <w:tcPr>
            <w:tcW w:w="0" w:type="auto"/>
            <w:tcBorders>
              <w:left w:val="nil"/>
              <w:right w:val="nil"/>
            </w:tcBorders>
          </w:tcPr>
          <w:p w14:paraId="2F828697" w14:textId="77777777" w:rsidR="00FE1763" w:rsidRDefault="00000000">
            <w:pPr>
              <w:pStyle w:val="TableBodyText"/>
            </w:pPr>
            <w:r>
              <w:t>Cancel a deployment or a day 2 action on a deployment or a resource while the request is being processed.</w:t>
            </w:r>
          </w:p>
          <w:p w14:paraId="3D7226AD" w14:textId="77777777" w:rsidR="00FE1763" w:rsidRDefault="00000000">
            <w:pPr>
              <w:pStyle w:val="TableBodyText"/>
            </w:pPr>
            <w:r>
              <w:t xml:space="preserve">You can cancel the request on the deployment card or in the deployment details. After you cancel the request, it appears as a failed request on the </w:t>
            </w:r>
            <w:r>
              <w:rPr>
                <w:rStyle w:val="InlineUI"/>
              </w:rPr>
              <w:t>Deployments</w:t>
            </w:r>
            <w:r>
              <w:t xml:space="preserve"> page. Use the </w:t>
            </w:r>
            <w:r>
              <w:rPr>
                <w:rStyle w:val="InlineUI"/>
              </w:rPr>
              <w:t>Delete</w:t>
            </w:r>
            <w:r>
              <w:t xml:space="preserve"> action to release any deployed resources and clean up your deployment list.</w:t>
            </w:r>
          </w:p>
          <w:p w14:paraId="5F4280D4" w14:textId="77777777" w:rsidR="00FE1763" w:rsidRDefault="00000000">
            <w:pPr>
              <w:pStyle w:val="TableBodyText"/>
            </w:pPr>
            <w:r>
              <w:t xml:space="preserve">Canceling a request that you think has been running too long is one method for managing deployment time. However, it is more efficient to set the </w:t>
            </w:r>
            <w:r>
              <w:rPr>
                <w:rStyle w:val="InlineUI"/>
              </w:rPr>
              <w:t>Request Timeout</w:t>
            </w:r>
            <w:r>
              <w:t xml:space="preserve"> in the projects. The default timeout is two hours. You can set if for a longer period of time if the workload deployment for a project requires more time.</w:t>
            </w:r>
          </w:p>
        </w:tc>
      </w:tr>
      <w:tr w:rsidR="00FE1763" w14:paraId="0A7742F5" w14:textId="77777777">
        <w:tblPrEx>
          <w:tblBorders>
            <w:top w:val="nil"/>
          </w:tblBorders>
        </w:tblPrEx>
        <w:trPr>
          <w:cantSplit/>
        </w:trPr>
        <w:tc>
          <w:tcPr>
            <w:tcW w:w="0" w:type="auto"/>
            <w:tcBorders>
              <w:left w:val="nil"/>
              <w:right w:val="nil"/>
            </w:tcBorders>
          </w:tcPr>
          <w:p w14:paraId="014D9E0A" w14:textId="77777777" w:rsidR="00FE1763" w:rsidRDefault="00000000">
            <w:pPr>
              <w:pStyle w:val="TableBodyText"/>
            </w:pPr>
            <w:r>
              <w:t>Change Display Name</w:t>
            </w:r>
          </w:p>
        </w:tc>
        <w:tc>
          <w:tcPr>
            <w:tcW w:w="0" w:type="auto"/>
            <w:tcBorders>
              <w:left w:val="nil"/>
              <w:right w:val="nil"/>
            </w:tcBorders>
          </w:tcPr>
          <w:p w14:paraId="19B49D4F" w14:textId="77777777" w:rsidR="00FE1763" w:rsidRDefault="00000000">
            <w:pPr>
              <w:pStyle w:val="TableBodyText"/>
            </w:pPr>
            <w:r>
              <w:t>Disk</w:t>
            </w:r>
          </w:p>
        </w:tc>
        <w:tc>
          <w:tcPr>
            <w:tcW w:w="0" w:type="auto"/>
            <w:tcBorders>
              <w:left w:val="nil"/>
              <w:right w:val="nil"/>
            </w:tcBorders>
          </w:tcPr>
          <w:p w14:paraId="4103919A" w14:textId="77777777" w:rsidR="00FE1763" w:rsidRDefault="00000000">
            <w:pPr>
              <w:pStyle w:val="TableBodyText"/>
              <w:numPr>
                <w:ilvl w:val="0"/>
                <w:numId w:val="51"/>
              </w:numPr>
            </w:pPr>
            <w:r>
              <w:t>Amazon Web Service</w:t>
            </w:r>
          </w:p>
          <w:p w14:paraId="40F5A53D" w14:textId="77777777" w:rsidR="00FE1763" w:rsidRDefault="00000000">
            <w:pPr>
              <w:pStyle w:val="TableBodyText"/>
              <w:numPr>
                <w:ilvl w:val="0"/>
                <w:numId w:val="51"/>
              </w:numPr>
            </w:pPr>
            <w:r>
              <w:t>Microsoft Azure</w:t>
            </w:r>
          </w:p>
          <w:p w14:paraId="2AD0E0B1" w14:textId="77777777" w:rsidR="00FE1763" w:rsidRDefault="00000000">
            <w:pPr>
              <w:pStyle w:val="TableBodyText"/>
              <w:numPr>
                <w:ilvl w:val="0"/>
                <w:numId w:val="51"/>
              </w:numPr>
            </w:pPr>
            <w:r>
              <w:t>VMware vSphere</w:t>
            </w:r>
          </w:p>
        </w:tc>
        <w:tc>
          <w:tcPr>
            <w:tcW w:w="0" w:type="auto"/>
            <w:tcBorders>
              <w:left w:val="nil"/>
              <w:right w:val="nil"/>
            </w:tcBorders>
          </w:tcPr>
          <w:p w14:paraId="2A489D60" w14:textId="77777777" w:rsidR="00FE1763" w:rsidRDefault="00000000">
            <w:pPr>
              <w:pStyle w:val="TableBodyText"/>
              <w:numPr>
                <w:ilvl w:val="0"/>
                <w:numId w:val="52"/>
              </w:numPr>
            </w:pPr>
            <w:r>
              <w:t>Deployed</w:t>
            </w:r>
          </w:p>
          <w:p w14:paraId="3ECA32C2" w14:textId="77777777" w:rsidR="00FE1763" w:rsidRDefault="00000000">
            <w:pPr>
              <w:pStyle w:val="TableBodyText"/>
              <w:numPr>
                <w:ilvl w:val="0"/>
                <w:numId w:val="52"/>
              </w:numPr>
            </w:pPr>
            <w:r>
              <w:t>Onboarded</w:t>
            </w:r>
          </w:p>
        </w:tc>
        <w:tc>
          <w:tcPr>
            <w:tcW w:w="0" w:type="auto"/>
            <w:tcBorders>
              <w:left w:val="nil"/>
              <w:right w:val="nil"/>
            </w:tcBorders>
          </w:tcPr>
          <w:p w14:paraId="6E0A0FDF" w14:textId="77777777" w:rsidR="00FE1763" w:rsidRDefault="00000000">
            <w:pPr>
              <w:pStyle w:val="TableBodyText"/>
            </w:pPr>
            <w:r>
              <w:t>Change the name of a disk to a meaningful display name.</w:t>
            </w:r>
          </w:p>
          <w:p w14:paraId="130FBE39" w14:textId="77777777" w:rsidR="00FE1763" w:rsidRDefault="00000000">
            <w:pPr>
              <w:pStyle w:val="TableBodyText"/>
            </w:pPr>
            <w:r>
              <w:t>This action changes the display name in:</w:t>
            </w:r>
          </w:p>
          <w:p w14:paraId="5E014CDF" w14:textId="77777777" w:rsidR="00FE1763" w:rsidRDefault="00000000">
            <w:pPr>
              <w:pStyle w:val="TableBodyText"/>
              <w:numPr>
                <w:ilvl w:val="0"/>
                <w:numId w:val="53"/>
              </w:numPr>
            </w:pPr>
            <w:r>
              <w:t>Topology (Node view)</w:t>
            </w:r>
          </w:p>
          <w:p w14:paraId="72EF01BE" w14:textId="77777777" w:rsidR="00FE1763" w:rsidRDefault="00000000">
            <w:pPr>
              <w:pStyle w:val="TableBodyText"/>
              <w:numPr>
                <w:ilvl w:val="0"/>
                <w:numId w:val="53"/>
              </w:numPr>
            </w:pPr>
            <w:r>
              <w:t>Topology (Tree view)</w:t>
            </w:r>
          </w:p>
          <w:p w14:paraId="5622C418" w14:textId="77777777" w:rsidR="00FE1763" w:rsidRDefault="00000000">
            <w:pPr>
              <w:pStyle w:val="TableBodyText"/>
              <w:numPr>
                <w:ilvl w:val="0"/>
                <w:numId w:val="53"/>
              </w:numPr>
            </w:pPr>
            <w:r>
              <w:t>Side panel</w:t>
            </w:r>
          </w:p>
          <w:p w14:paraId="0EC9A01E" w14:textId="77777777" w:rsidR="00FE1763" w:rsidRDefault="00000000">
            <w:pPr>
              <w:pStyle w:val="TableBodyText"/>
              <w:numPr>
                <w:ilvl w:val="0"/>
                <w:numId w:val="53"/>
              </w:numPr>
            </w:pPr>
            <w:r>
              <w:t>Resource name is day 2 actions, such as "Resize Disk"</w:t>
            </w:r>
          </w:p>
          <w:p w14:paraId="681058BE" w14:textId="77777777" w:rsidR="00FE1763" w:rsidRDefault="00000000">
            <w:pPr>
              <w:pStyle w:val="TableBodyText"/>
              <w:numPr>
                <w:ilvl w:val="0"/>
                <w:numId w:val="53"/>
              </w:numPr>
            </w:pPr>
            <w:r>
              <w:t>All Resources grid view</w:t>
            </w:r>
          </w:p>
          <w:p w14:paraId="5629538E" w14:textId="77777777" w:rsidR="00FE1763" w:rsidRDefault="00000000">
            <w:pPr>
              <w:pStyle w:val="TableBodyText"/>
              <w:numPr>
                <w:ilvl w:val="0"/>
                <w:numId w:val="53"/>
              </w:numPr>
            </w:pPr>
            <w:r>
              <w:t>Volumes gride view</w:t>
            </w:r>
          </w:p>
        </w:tc>
      </w:tr>
      <w:tr w:rsidR="00FE1763" w14:paraId="1D3C6A0C" w14:textId="77777777">
        <w:tblPrEx>
          <w:tblBorders>
            <w:top w:val="nil"/>
          </w:tblBorders>
        </w:tblPrEx>
        <w:trPr>
          <w:cantSplit/>
        </w:trPr>
        <w:tc>
          <w:tcPr>
            <w:tcW w:w="0" w:type="auto"/>
            <w:tcBorders>
              <w:left w:val="nil"/>
              <w:right w:val="nil"/>
            </w:tcBorders>
          </w:tcPr>
          <w:p w14:paraId="1C5078B6" w14:textId="77777777" w:rsidR="00FE1763" w:rsidRDefault="00000000">
            <w:pPr>
              <w:pStyle w:val="TableBodyText"/>
            </w:pPr>
            <w:r>
              <w:t>Change Lease</w:t>
            </w:r>
          </w:p>
        </w:tc>
        <w:tc>
          <w:tcPr>
            <w:tcW w:w="0" w:type="auto"/>
            <w:tcBorders>
              <w:left w:val="nil"/>
              <w:right w:val="nil"/>
            </w:tcBorders>
          </w:tcPr>
          <w:p w14:paraId="5633B170" w14:textId="77777777" w:rsidR="00FE1763" w:rsidRDefault="00000000">
            <w:pPr>
              <w:pStyle w:val="TableBodyText"/>
            </w:pPr>
            <w:r>
              <w:t>Deployments</w:t>
            </w:r>
          </w:p>
        </w:tc>
        <w:tc>
          <w:tcPr>
            <w:tcW w:w="0" w:type="auto"/>
            <w:tcBorders>
              <w:left w:val="nil"/>
              <w:right w:val="nil"/>
            </w:tcBorders>
          </w:tcPr>
          <w:p w14:paraId="182AEEEE" w14:textId="77777777" w:rsidR="00FE1763" w:rsidRDefault="00000000">
            <w:pPr>
              <w:pStyle w:val="TableBodyText"/>
              <w:numPr>
                <w:ilvl w:val="0"/>
                <w:numId w:val="54"/>
              </w:numPr>
            </w:pPr>
            <w:r>
              <w:t>Amazon Web Service</w:t>
            </w:r>
          </w:p>
          <w:p w14:paraId="421CE0C0" w14:textId="77777777" w:rsidR="00FE1763" w:rsidRDefault="00000000">
            <w:pPr>
              <w:pStyle w:val="TableBodyText"/>
              <w:numPr>
                <w:ilvl w:val="0"/>
                <w:numId w:val="54"/>
              </w:numPr>
            </w:pPr>
            <w:r>
              <w:t>Microsoft Azure</w:t>
            </w:r>
          </w:p>
          <w:p w14:paraId="68E6F9BE" w14:textId="77777777" w:rsidR="00FE1763" w:rsidRDefault="00000000">
            <w:pPr>
              <w:pStyle w:val="TableBodyText"/>
              <w:numPr>
                <w:ilvl w:val="0"/>
                <w:numId w:val="54"/>
              </w:numPr>
            </w:pPr>
            <w:r>
              <w:t>VMware vSphere</w:t>
            </w:r>
          </w:p>
        </w:tc>
        <w:tc>
          <w:tcPr>
            <w:tcW w:w="0" w:type="auto"/>
            <w:tcBorders>
              <w:left w:val="nil"/>
              <w:right w:val="nil"/>
            </w:tcBorders>
          </w:tcPr>
          <w:p w14:paraId="0007DF9E" w14:textId="77777777" w:rsidR="00FE1763" w:rsidRDefault="00000000">
            <w:pPr>
              <w:pStyle w:val="TableBodyText"/>
              <w:numPr>
                <w:ilvl w:val="0"/>
                <w:numId w:val="55"/>
              </w:numPr>
            </w:pPr>
            <w:r>
              <w:t>Deployed</w:t>
            </w:r>
          </w:p>
          <w:p w14:paraId="491A71F6" w14:textId="77777777" w:rsidR="00FE1763" w:rsidRDefault="00000000">
            <w:pPr>
              <w:pStyle w:val="TableBodyText"/>
              <w:numPr>
                <w:ilvl w:val="0"/>
                <w:numId w:val="55"/>
              </w:numPr>
            </w:pPr>
            <w:r>
              <w:t>Onboarded</w:t>
            </w:r>
          </w:p>
        </w:tc>
        <w:tc>
          <w:tcPr>
            <w:tcW w:w="0" w:type="auto"/>
            <w:tcBorders>
              <w:left w:val="nil"/>
              <w:right w:val="nil"/>
            </w:tcBorders>
          </w:tcPr>
          <w:p w14:paraId="1692C1BD" w14:textId="77777777" w:rsidR="00FE1763" w:rsidRDefault="00000000">
            <w:pPr>
              <w:pStyle w:val="TableBodyText"/>
            </w:pPr>
            <w:r>
              <w:t>Change the lease expiration date and time.</w:t>
            </w:r>
          </w:p>
          <w:p w14:paraId="171F28D5" w14:textId="77777777" w:rsidR="00FE1763" w:rsidRDefault="00000000">
            <w:pPr>
              <w:pStyle w:val="TableBodyText"/>
            </w:pPr>
            <w:r>
              <w:t>When a lease expires, the deployment is destroyed and the resources are reclaimed.</w:t>
            </w:r>
          </w:p>
          <w:p w14:paraId="216E3D8F" w14:textId="77777777" w:rsidR="00FE1763" w:rsidRDefault="00000000">
            <w:pPr>
              <w:pStyle w:val="TableBodyText"/>
            </w:pPr>
            <w:r>
              <w:t>Lease policies are set in VCF Automation.</w:t>
            </w:r>
          </w:p>
        </w:tc>
      </w:tr>
      <w:tr w:rsidR="00FE1763" w14:paraId="7A28D42F" w14:textId="77777777">
        <w:tblPrEx>
          <w:tblBorders>
            <w:top w:val="nil"/>
          </w:tblBorders>
        </w:tblPrEx>
        <w:trPr>
          <w:cantSplit/>
        </w:trPr>
        <w:tc>
          <w:tcPr>
            <w:tcW w:w="0" w:type="auto"/>
            <w:tcBorders>
              <w:left w:val="nil"/>
              <w:right w:val="nil"/>
            </w:tcBorders>
          </w:tcPr>
          <w:p w14:paraId="31BD12B2" w14:textId="77777777" w:rsidR="00FE1763" w:rsidRDefault="00000000">
            <w:pPr>
              <w:pStyle w:val="TableBodyText"/>
            </w:pPr>
            <w:r>
              <w:lastRenderedPageBreak/>
              <w:t>Change Owner</w:t>
            </w:r>
          </w:p>
        </w:tc>
        <w:tc>
          <w:tcPr>
            <w:tcW w:w="0" w:type="auto"/>
            <w:tcBorders>
              <w:left w:val="nil"/>
              <w:right w:val="nil"/>
            </w:tcBorders>
          </w:tcPr>
          <w:p w14:paraId="3D830351" w14:textId="77777777" w:rsidR="00FE1763" w:rsidRDefault="00000000">
            <w:pPr>
              <w:pStyle w:val="TableBodyText"/>
            </w:pPr>
            <w:r>
              <w:t>Deployments</w:t>
            </w:r>
          </w:p>
        </w:tc>
        <w:tc>
          <w:tcPr>
            <w:tcW w:w="0" w:type="auto"/>
            <w:tcBorders>
              <w:left w:val="nil"/>
              <w:right w:val="nil"/>
            </w:tcBorders>
          </w:tcPr>
          <w:p w14:paraId="66230D4B" w14:textId="77777777" w:rsidR="00FE1763" w:rsidRDefault="00000000">
            <w:pPr>
              <w:pStyle w:val="TableBodyText"/>
              <w:numPr>
                <w:ilvl w:val="0"/>
                <w:numId w:val="56"/>
              </w:numPr>
            </w:pPr>
            <w:r>
              <w:t>Amazon Web Service</w:t>
            </w:r>
          </w:p>
          <w:p w14:paraId="69C1F266" w14:textId="77777777" w:rsidR="00FE1763" w:rsidRDefault="00000000">
            <w:pPr>
              <w:pStyle w:val="TableBodyText"/>
              <w:numPr>
                <w:ilvl w:val="0"/>
                <w:numId w:val="56"/>
              </w:numPr>
            </w:pPr>
            <w:r>
              <w:t>Google Cloud Platform</w:t>
            </w:r>
          </w:p>
          <w:p w14:paraId="507D326F" w14:textId="77777777" w:rsidR="00FE1763" w:rsidRDefault="00000000">
            <w:pPr>
              <w:pStyle w:val="TableBodyText"/>
              <w:numPr>
                <w:ilvl w:val="0"/>
                <w:numId w:val="56"/>
              </w:numPr>
            </w:pPr>
            <w:r>
              <w:t>Microsoft Azure</w:t>
            </w:r>
          </w:p>
          <w:p w14:paraId="6E049E12" w14:textId="77777777" w:rsidR="00FE1763" w:rsidRDefault="00000000">
            <w:pPr>
              <w:pStyle w:val="TableBodyText"/>
              <w:numPr>
                <w:ilvl w:val="0"/>
                <w:numId w:val="56"/>
              </w:numPr>
            </w:pPr>
            <w:r>
              <w:t>VMware vSphere</w:t>
            </w:r>
          </w:p>
        </w:tc>
        <w:tc>
          <w:tcPr>
            <w:tcW w:w="0" w:type="auto"/>
            <w:tcBorders>
              <w:left w:val="nil"/>
              <w:right w:val="nil"/>
            </w:tcBorders>
          </w:tcPr>
          <w:p w14:paraId="4230F8E6" w14:textId="77777777" w:rsidR="00FE1763" w:rsidRDefault="00000000">
            <w:pPr>
              <w:pStyle w:val="TableBodyText"/>
              <w:numPr>
                <w:ilvl w:val="0"/>
                <w:numId w:val="57"/>
              </w:numPr>
            </w:pPr>
            <w:r>
              <w:t>Deployed</w:t>
            </w:r>
          </w:p>
          <w:p w14:paraId="6BC959CE" w14:textId="77777777" w:rsidR="00FE1763" w:rsidRDefault="00000000">
            <w:pPr>
              <w:pStyle w:val="TableBodyText"/>
              <w:numPr>
                <w:ilvl w:val="0"/>
                <w:numId w:val="57"/>
              </w:numPr>
            </w:pPr>
            <w:r>
              <w:t>Onboarded</w:t>
            </w:r>
          </w:p>
        </w:tc>
        <w:tc>
          <w:tcPr>
            <w:tcW w:w="0" w:type="auto"/>
            <w:tcBorders>
              <w:left w:val="nil"/>
              <w:right w:val="nil"/>
            </w:tcBorders>
          </w:tcPr>
          <w:p w14:paraId="26873444" w14:textId="77777777" w:rsidR="00FE1763" w:rsidRDefault="00000000">
            <w:pPr>
              <w:pStyle w:val="TableBodyText"/>
            </w:pPr>
            <w:r>
              <w:t>Changes the deployment owner to the selected user or Active Directory group. The selected user or AD group must be an administrator or a member of the same project that deployed the request. Only users or AD groups defined in the project are available to become the owner. Custom groups are not eligible to be the target owner.</w:t>
            </w:r>
          </w:p>
          <w:p w14:paraId="2BECD511" w14:textId="77777777" w:rsidR="00FE1763" w:rsidRDefault="00000000">
            <w:pPr>
              <w:pStyle w:val="TableBodyText"/>
            </w:pPr>
            <w:r>
              <w:t>When a cloud template designer deploys a template, the designer is both the requester and the owner. However, a requester can make another project member the owner.</w:t>
            </w:r>
          </w:p>
          <w:p w14:paraId="37B6C824" w14:textId="77777777" w:rsidR="00FE1763" w:rsidRDefault="00000000">
            <w:pPr>
              <w:pStyle w:val="TableBodyText"/>
            </w:pPr>
            <w:r>
              <w:t>You can use policies to control what an owner can do with a deployment, giving them permissions that are more restrictive or less restrictive.</w:t>
            </w:r>
          </w:p>
        </w:tc>
      </w:tr>
      <w:tr w:rsidR="00FE1763" w14:paraId="522D838A" w14:textId="77777777">
        <w:tblPrEx>
          <w:tblBorders>
            <w:top w:val="nil"/>
          </w:tblBorders>
        </w:tblPrEx>
        <w:trPr>
          <w:cantSplit/>
        </w:trPr>
        <w:tc>
          <w:tcPr>
            <w:tcW w:w="0" w:type="auto"/>
            <w:tcBorders>
              <w:left w:val="nil"/>
              <w:right w:val="nil"/>
            </w:tcBorders>
          </w:tcPr>
          <w:p w14:paraId="0B60F761" w14:textId="77777777" w:rsidR="00FE1763" w:rsidRDefault="00000000">
            <w:pPr>
              <w:pStyle w:val="TableBodyText"/>
            </w:pPr>
            <w:r>
              <w:lastRenderedPageBreak/>
              <w:t>Change Project</w:t>
            </w:r>
          </w:p>
        </w:tc>
        <w:tc>
          <w:tcPr>
            <w:tcW w:w="0" w:type="auto"/>
            <w:tcBorders>
              <w:left w:val="nil"/>
              <w:right w:val="nil"/>
            </w:tcBorders>
          </w:tcPr>
          <w:p w14:paraId="21FEF1B9" w14:textId="77777777" w:rsidR="00FE1763" w:rsidRDefault="00000000">
            <w:pPr>
              <w:pStyle w:val="TableBodyText"/>
            </w:pPr>
            <w:r>
              <w:t>Deployments</w:t>
            </w:r>
          </w:p>
        </w:tc>
        <w:tc>
          <w:tcPr>
            <w:tcW w:w="0" w:type="auto"/>
            <w:tcBorders>
              <w:left w:val="nil"/>
              <w:right w:val="nil"/>
            </w:tcBorders>
          </w:tcPr>
          <w:p w14:paraId="4C8C037F" w14:textId="77777777" w:rsidR="00FE1763" w:rsidRDefault="00000000">
            <w:pPr>
              <w:pStyle w:val="TableBodyText"/>
              <w:numPr>
                <w:ilvl w:val="0"/>
                <w:numId w:val="58"/>
              </w:numPr>
            </w:pPr>
            <w:r>
              <w:t>Amazon Web Service</w:t>
            </w:r>
          </w:p>
          <w:p w14:paraId="326F0F4E" w14:textId="77777777" w:rsidR="00FE1763" w:rsidRDefault="00000000">
            <w:pPr>
              <w:pStyle w:val="TableBodyText"/>
              <w:numPr>
                <w:ilvl w:val="0"/>
                <w:numId w:val="58"/>
              </w:numPr>
            </w:pPr>
            <w:r>
              <w:t>Google Cloud Platform</w:t>
            </w:r>
          </w:p>
          <w:p w14:paraId="69AAF9F3" w14:textId="77777777" w:rsidR="00FE1763" w:rsidRDefault="00000000">
            <w:pPr>
              <w:pStyle w:val="TableBodyText"/>
              <w:numPr>
                <w:ilvl w:val="0"/>
                <w:numId w:val="58"/>
              </w:numPr>
            </w:pPr>
            <w:r>
              <w:t>Microsoft Azure</w:t>
            </w:r>
          </w:p>
          <w:p w14:paraId="5F43DE94" w14:textId="77777777" w:rsidR="00FE1763" w:rsidRDefault="00000000">
            <w:pPr>
              <w:pStyle w:val="TableBodyText"/>
              <w:numPr>
                <w:ilvl w:val="0"/>
                <w:numId w:val="58"/>
              </w:numPr>
            </w:pPr>
            <w:r>
              <w:t>NSX-T</w:t>
            </w:r>
          </w:p>
          <w:p w14:paraId="49BEC4E8" w14:textId="77777777" w:rsidR="00FE1763" w:rsidRDefault="00000000">
            <w:pPr>
              <w:pStyle w:val="TableBodyText"/>
              <w:numPr>
                <w:ilvl w:val="0"/>
                <w:numId w:val="58"/>
              </w:numPr>
            </w:pPr>
            <w:r>
              <w:t>NSX-V</w:t>
            </w:r>
          </w:p>
          <w:p w14:paraId="3694DCC3" w14:textId="77777777" w:rsidR="00FE1763" w:rsidRDefault="00000000">
            <w:pPr>
              <w:pStyle w:val="TableBodyText"/>
              <w:numPr>
                <w:ilvl w:val="0"/>
                <w:numId w:val="58"/>
              </w:numPr>
            </w:pPr>
            <w:r>
              <w:t>VMware Cloud Director</w:t>
            </w:r>
          </w:p>
          <w:p w14:paraId="07E5EE93" w14:textId="77777777" w:rsidR="00FE1763" w:rsidRDefault="00000000">
            <w:pPr>
              <w:pStyle w:val="TableBodyText"/>
              <w:numPr>
                <w:ilvl w:val="0"/>
                <w:numId w:val="58"/>
              </w:numPr>
            </w:pPr>
            <w:r>
              <w:t>VMware Cloud Foundation</w:t>
            </w:r>
          </w:p>
          <w:p w14:paraId="1AFE26B1" w14:textId="77777777" w:rsidR="00FE1763" w:rsidRDefault="00000000">
            <w:pPr>
              <w:pStyle w:val="TableBodyText"/>
              <w:numPr>
                <w:ilvl w:val="0"/>
                <w:numId w:val="58"/>
              </w:numPr>
            </w:pPr>
            <w:r>
              <w:t>VMware Cloud on AWS</w:t>
            </w:r>
          </w:p>
          <w:p w14:paraId="231F0B00" w14:textId="77777777" w:rsidR="00FE1763" w:rsidRDefault="00000000">
            <w:pPr>
              <w:pStyle w:val="TableBodyText"/>
              <w:numPr>
                <w:ilvl w:val="0"/>
                <w:numId w:val="58"/>
              </w:numPr>
            </w:pPr>
            <w:r>
              <w:t>VMware vSphere</w:t>
            </w:r>
          </w:p>
        </w:tc>
        <w:tc>
          <w:tcPr>
            <w:tcW w:w="0" w:type="auto"/>
            <w:tcBorders>
              <w:left w:val="nil"/>
              <w:right w:val="nil"/>
            </w:tcBorders>
          </w:tcPr>
          <w:p w14:paraId="78F5C967" w14:textId="77777777" w:rsidR="00FE1763" w:rsidRDefault="00000000">
            <w:pPr>
              <w:pStyle w:val="TableBodyText"/>
              <w:numPr>
                <w:ilvl w:val="0"/>
                <w:numId w:val="59"/>
              </w:numPr>
            </w:pPr>
            <w:r>
              <w:t>Deployed</w:t>
            </w:r>
          </w:p>
          <w:p w14:paraId="083C5C6C" w14:textId="77777777" w:rsidR="00FE1763" w:rsidRDefault="00000000">
            <w:pPr>
              <w:pStyle w:val="TableBodyText"/>
              <w:numPr>
                <w:ilvl w:val="0"/>
                <w:numId w:val="59"/>
              </w:numPr>
            </w:pPr>
            <w:r>
              <w:t>Migrated</w:t>
            </w:r>
          </w:p>
          <w:p w14:paraId="0EB25336" w14:textId="77777777" w:rsidR="00FE1763" w:rsidRDefault="00000000">
            <w:pPr>
              <w:pStyle w:val="TableBodyText"/>
              <w:numPr>
                <w:ilvl w:val="0"/>
                <w:numId w:val="59"/>
              </w:numPr>
            </w:pPr>
            <w:r>
              <w:t>Onboarded</w:t>
            </w:r>
          </w:p>
        </w:tc>
        <w:tc>
          <w:tcPr>
            <w:tcW w:w="0" w:type="auto"/>
            <w:tcBorders>
              <w:left w:val="nil"/>
              <w:right w:val="nil"/>
            </w:tcBorders>
          </w:tcPr>
          <w:p w14:paraId="6A2EE607" w14:textId="77777777" w:rsidR="00FE1763" w:rsidRDefault="00000000">
            <w:pPr>
              <w:pStyle w:val="TableBodyText"/>
            </w:pPr>
            <w:r>
              <w:t>You use the change project action to move a deployment from one project to another project.</w:t>
            </w:r>
          </w:p>
          <w:p w14:paraId="243B8937" w14:textId="77777777" w:rsidR="00FE1763" w:rsidRDefault="00000000">
            <w:pPr>
              <w:pStyle w:val="TableBodyText"/>
            </w:pPr>
            <w:r>
              <w:t>The change project action is available for deployments with deployed resources, migrated resources, onboarded resources, and deployments with a mixture of deployed, migrated, and onboarded resources.</w:t>
            </w:r>
          </w:p>
          <w:p w14:paraId="1B0BC153" w14:textId="77777777" w:rsidR="00FE1763" w:rsidRDefault="00000000">
            <w:pPr>
              <w:pStyle w:val="TableBodyText"/>
            </w:pPr>
            <w:r>
              <w:t>Supported resources include the following resource types and constraints:</w:t>
            </w:r>
          </w:p>
          <w:p w14:paraId="2D04456D" w14:textId="77777777" w:rsidR="00FE1763" w:rsidRDefault="00000000">
            <w:pPr>
              <w:pStyle w:val="TableBodyText"/>
              <w:numPr>
                <w:ilvl w:val="0"/>
                <w:numId w:val="60"/>
              </w:numPr>
            </w:pPr>
            <w:r>
              <w:t>Deployments with deployed resources can contain virtual machines, disks, load balancers, networks, security groups, Azure groups, NATs, gateways, custom resources, Terraform configurations, and Ansible and Ansible Tower resources.</w:t>
            </w:r>
          </w:p>
          <w:p w14:paraId="17E829E3" w14:textId="77777777" w:rsidR="00FE1763" w:rsidRDefault="00000000">
            <w:pPr>
              <w:pStyle w:val="TableBodyText"/>
              <w:numPr>
                <w:ilvl w:val="0"/>
                <w:numId w:val="60"/>
              </w:numPr>
            </w:pPr>
            <w:r>
              <w:t>Deployments with migrated resources can contain virtual machines, disks, load balancers, networks, security groups, NATs, gateways, and custom resources.</w:t>
            </w:r>
          </w:p>
          <w:p w14:paraId="409BA149" w14:textId="77777777" w:rsidR="00FE1763" w:rsidRDefault="00000000">
            <w:pPr>
              <w:pStyle w:val="TableBodyText"/>
              <w:numPr>
                <w:ilvl w:val="0"/>
                <w:numId w:val="60"/>
              </w:numPr>
            </w:pPr>
            <w:r>
              <w:t>Deployments with onboarded resources can contain virtual machines, disks, and networks.</w:t>
            </w:r>
          </w:p>
          <w:p w14:paraId="2D8753B9" w14:textId="77777777" w:rsidR="00FE1763" w:rsidRDefault="00000000">
            <w:pPr>
              <w:pStyle w:val="TableBodyText"/>
              <w:numPr>
                <w:ilvl w:val="0"/>
                <w:numId w:val="60"/>
              </w:numPr>
            </w:pPr>
            <w:r>
              <w:t>If you add an unsupported resource type in any deployment type, deployed, migrated, or onboarded resources, you cannot run the change project action.</w:t>
            </w:r>
          </w:p>
          <w:p w14:paraId="3BA3B0C1" w14:textId="77777777" w:rsidR="00FE1763" w:rsidRDefault="00000000">
            <w:pPr>
              <w:pStyle w:val="TableBodyText"/>
            </w:pPr>
            <w:r>
              <w:t>Roles, considerations, and constraints for deployments with deployed, migrated, onboarded, and hybrid/mixed resources:</w:t>
            </w:r>
          </w:p>
          <w:p w14:paraId="11C0C012" w14:textId="77777777" w:rsidR="00FE1763" w:rsidRDefault="00000000">
            <w:pPr>
              <w:pStyle w:val="TableBodyText"/>
              <w:numPr>
                <w:ilvl w:val="0"/>
                <w:numId w:val="61"/>
              </w:numPr>
            </w:pPr>
            <w:r>
              <w:t>To change the project of a deployment with deployed or migrated resources, the initiating user must have the following role:</w:t>
            </w:r>
          </w:p>
          <w:p w14:paraId="2A9531DB" w14:textId="77777777" w:rsidR="00FE1763" w:rsidRDefault="00000000">
            <w:pPr>
              <w:pStyle w:val="TableBodyText"/>
              <w:numPr>
                <w:ilvl w:val="1"/>
                <w:numId w:val="61"/>
              </w:numPr>
            </w:pPr>
            <w:r>
              <w:t>Cloud administrator.</w:t>
            </w:r>
          </w:p>
          <w:p w14:paraId="38A664B1" w14:textId="77777777" w:rsidR="00FE1763" w:rsidRDefault="00000000">
            <w:pPr>
              <w:pStyle w:val="TableBodyText"/>
              <w:numPr>
                <w:ilvl w:val="0"/>
                <w:numId w:val="61"/>
              </w:numPr>
            </w:pPr>
            <w:r>
              <w:t xml:space="preserve">You can only change the project when the target project contains all the cloud zones where the deployment's machines and disks </w:t>
            </w:r>
            <w:r>
              <w:lastRenderedPageBreak/>
              <w:t>are deployed. The moved deployment is then subject to the configured limits of the target project, including instance count, memory, CPU, and storage. After the move, the current usage is released from the source project.</w:t>
            </w:r>
          </w:p>
          <w:p w14:paraId="6271B4BD" w14:textId="77777777" w:rsidR="00FE1763" w:rsidRDefault="00000000">
            <w:pPr>
              <w:pStyle w:val="TableBodyText"/>
              <w:numPr>
                <w:ilvl w:val="0"/>
                <w:numId w:val="61"/>
              </w:numPr>
            </w:pPr>
            <w:r>
              <w:t>After you move a deployment to the target project, it is subject to the policies of target project. For example, lease, day 2 actions, resource quota, and other polices. To move a deployment, the deployment lease defined by the lease policy of the target project cannot expire in the next 24 hours.</w:t>
            </w:r>
          </w:p>
          <w:p w14:paraId="3F2F99B7" w14:textId="77777777" w:rsidR="00FE1763" w:rsidRDefault="00000000">
            <w:pPr>
              <w:pStyle w:val="TableBodyText"/>
              <w:numPr>
                <w:ilvl w:val="0"/>
                <w:numId w:val="61"/>
              </w:numPr>
            </w:pPr>
            <w:r>
              <w:t>The Change Project action is available for deployments where the custom resources are scoped to be available to any project. The lifecycle and day 2 actions for each custom resource in the deployment must be shared with all projects to ensure that you can continue to manage the custom resource using lifecycle actions or day 2 actions after you move the deployment to the new project.</w:t>
            </w:r>
          </w:p>
          <w:p w14:paraId="2028E044" w14:textId="77777777" w:rsidR="00FE1763" w:rsidRDefault="00000000">
            <w:pPr>
              <w:pStyle w:val="TableBodyText"/>
              <w:numPr>
                <w:ilvl w:val="0"/>
                <w:numId w:val="61"/>
              </w:numPr>
            </w:pPr>
            <w:r>
              <w:t>The extensibility constraints of the target project must match the vRO integration or the same ABX FaaS provider as the source project. The integrations and providers must match so that you can manage the custom resource using lifecycle actions or day 2 actions after you move the deployment to the new project.</w:t>
            </w:r>
          </w:p>
          <w:p w14:paraId="5B3061ED" w14:textId="77777777" w:rsidR="00FE1763" w:rsidRDefault="00000000">
            <w:pPr>
              <w:pStyle w:val="TableBodyText"/>
              <w:numPr>
                <w:ilvl w:val="0"/>
                <w:numId w:val="61"/>
              </w:numPr>
            </w:pPr>
            <w:r>
              <w:t>The Change Project action is available for deployments with Terraform configurations where all the content sources are shared. If any content sources used in the deployment are not shared, the Change Project action fails validation and does not run.</w:t>
            </w:r>
          </w:p>
          <w:p w14:paraId="6A29970A" w14:textId="77777777" w:rsidR="00FE1763" w:rsidRDefault="00000000">
            <w:pPr>
              <w:pStyle w:val="TableBodyText"/>
              <w:numPr>
                <w:ilvl w:val="0"/>
                <w:numId w:val="61"/>
              </w:numPr>
            </w:pPr>
            <w:r>
              <w:t xml:space="preserve">If a Change Project action fails because a Terraform GitHub </w:t>
            </w:r>
            <w:r>
              <w:lastRenderedPageBreak/>
              <w:t xml:space="preserve">repository content source was not shared, you can note the corresponding ID that you must share and then share the source. To share the source repository, select </w:t>
            </w:r>
            <w:r>
              <w:rPr>
                <w:rStyle w:val="InlineUI"/>
              </w:rPr>
              <w:t>Infrastructure &gt; Integrations</w:t>
            </w:r>
            <w:r>
              <w:t xml:space="preserve"> and select the GitHub integration. In the open integration page, click the Projects tab, expand the project that contains the repository for the failed action and turn on the sharing for that repository. You can also use the API to share the content source repositories.</w:t>
            </w:r>
          </w:p>
          <w:p w14:paraId="58944195" w14:textId="77777777" w:rsidR="00FE1763" w:rsidRDefault="00000000">
            <w:pPr>
              <w:pStyle w:val="TableBodyText"/>
              <w:numPr>
                <w:ilvl w:val="0"/>
                <w:numId w:val="61"/>
              </w:numPr>
            </w:pPr>
            <w:r>
              <w:t>The Change Project action might not be available if you migrated a deployment that contains a custom resource, where the custom resource includes an update action, and you have performed an iterative update of the deployment by redeploying the cloud template.</w:t>
            </w:r>
          </w:p>
          <w:p w14:paraId="4AA4E0FF" w14:textId="77777777" w:rsidR="00FE1763" w:rsidRDefault="00000000">
            <w:pPr>
              <w:pStyle w:val="TableBodyText"/>
            </w:pPr>
            <w:r>
              <w:t>Roles, considerations, and constraints for deployments with onboarded resources:</w:t>
            </w:r>
          </w:p>
          <w:p w14:paraId="325877BF" w14:textId="77777777" w:rsidR="00FE1763" w:rsidRDefault="00000000">
            <w:pPr>
              <w:pStyle w:val="TableBodyText"/>
              <w:numPr>
                <w:ilvl w:val="0"/>
                <w:numId w:val="62"/>
              </w:numPr>
            </w:pPr>
            <w:r>
              <w:t>To move a deployment with onboarded resources, the initiating user must have at least one of the following roles:</w:t>
            </w:r>
          </w:p>
          <w:p w14:paraId="06F69D74" w14:textId="77777777" w:rsidR="00FE1763" w:rsidRDefault="00000000">
            <w:pPr>
              <w:pStyle w:val="TableBodyText"/>
              <w:numPr>
                <w:ilvl w:val="1"/>
                <w:numId w:val="62"/>
              </w:numPr>
            </w:pPr>
            <w:r>
              <w:t>Cloud administrator.</w:t>
            </w:r>
          </w:p>
          <w:p w14:paraId="3E030E0F" w14:textId="77777777" w:rsidR="00FE1763" w:rsidRDefault="00000000">
            <w:pPr>
              <w:pStyle w:val="TableBodyText"/>
              <w:numPr>
                <w:ilvl w:val="1"/>
                <w:numId w:val="62"/>
              </w:numPr>
            </w:pPr>
            <w:r>
              <w:t>Manage Deployments permission. This permission can be defined as a custom role.</w:t>
            </w:r>
          </w:p>
          <w:p w14:paraId="163F21A7" w14:textId="77777777" w:rsidR="00FE1763" w:rsidRDefault="00000000">
            <w:pPr>
              <w:pStyle w:val="TableBodyText"/>
              <w:numPr>
                <w:ilvl w:val="1"/>
                <w:numId w:val="62"/>
              </w:numPr>
            </w:pPr>
            <w:r>
              <w:t>Project administrator of the target project.</w:t>
            </w:r>
          </w:p>
          <w:p w14:paraId="0EFAD318" w14:textId="77777777" w:rsidR="00FE1763" w:rsidRDefault="00000000">
            <w:pPr>
              <w:pStyle w:val="TableBodyText"/>
              <w:numPr>
                <w:ilvl w:val="1"/>
                <w:numId w:val="62"/>
              </w:numPr>
            </w:pPr>
            <w:r>
              <w:t>Project member of the target project and the deployments are shared between all users in the target project.</w:t>
            </w:r>
          </w:p>
          <w:p w14:paraId="478107E0" w14:textId="77777777" w:rsidR="00FE1763" w:rsidRDefault="00000000">
            <w:pPr>
              <w:pStyle w:val="TableBodyText"/>
              <w:numPr>
                <w:ilvl w:val="0"/>
                <w:numId w:val="62"/>
              </w:numPr>
            </w:pPr>
            <w:r>
              <w:t xml:space="preserve">While you can move onboarded resources to a project that does not contain the same cloud zones, if the target project does not have the same cloud zones, any future day 2 actions involving cloud account / region resources that you run might </w:t>
            </w:r>
            <w:r>
              <w:lastRenderedPageBreak/>
              <w:t>not work.</w:t>
            </w:r>
          </w:p>
          <w:p w14:paraId="3C17F324" w14:textId="77777777" w:rsidR="00FE1763" w:rsidRDefault="00000000">
            <w:pPr>
              <w:pStyle w:val="TableBodyText"/>
            </w:pPr>
            <w:r>
              <w:t>General considerations:</w:t>
            </w:r>
          </w:p>
          <w:p w14:paraId="7DD792F4" w14:textId="77777777" w:rsidR="00FE1763" w:rsidRDefault="00000000">
            <w:pPr>
              <w:pStyle w:val="TableBodyText"/>
              <w:numPr>
                <w:ilvl w:val="0"/>
                <w:numId w:val="63"/>
              </w:numPr>
            </w:pPr>
            <w:r>
              <w:t>If you are an administrator who is moving the deployment, you might move the deployment to a project where the owner is not a member and therefore loses access. To resolve the problem, you can add the owner to the target project, move the deployment to a project where they are a member, or use the Change Owner action.</w:t>
            </w:r>
          </w:p>
        </w:tc>
      </w:tr>
      <w:tr w:rsidR="00FE1763" w14:paraId="1BDEEA75" w14:textId="77777777">
        <w:tblPrEx>
          <w:tblBorders>
            <w:top w:val="nil"/>
          </w:tblBorders>
        </w:tblPrEx>
        <w:trPr>
          <w:cantSplit/>
        </w:trPr>
        <w:tc>
          <w:tcPr>
            <w:tcW w:w="0" w:type="auto"/>
            <w:tcBorders>
              <w:left w:val="nil"/>
              <w:right w:val="nil"/>
            </w:tcBorders>
          </w:tcPr>
          <w:p w14:paraId="371C2A5D" w14:textId="77777777" w:rsidR="00FE1763" w:rsidRDefault="00000000">
            <w:pPr>
              <w:pStyle w:val="TableBodyText"/>
            </w:pPr>
            <w:r>
              <w:lastRenderedPageBreak/>
              <w:t>Change Security Groups</w:t>
            </w:r>
          </w:p>
        </w:tc>
        <w:tc>
          <w:tcPr>
            <w:tcW w:w="0" w:type="auto"/>
            <w:tcBorders>
              <w:left w:val="nil"/>
              <w:right w:val="nil"/>
            </w:tcBorders>
          </w:tcPr>
          <w:p w14:paraId="4E91F479" w14:textId="77777777" w:rsidR="00FE1763" w:rsidRDefault="00000000">
            <w:pPr>
              <w:pStyle w:val="TableBodyText"/>
            </w:pPr>
            <w:r>
              <w:t>Machines</w:t>
            </w:r>
          </w:p>
        </w:tc>
        <w:tc>
          <w:tcPr>
            <w:tcW w:w="0" w:type="auto"/>
            <w:tcBorders>
              <w:left w:val="nil"/>
              <w:right w:val="nil"/>
            </w:tcBorders>
          </w:tcPr>
          <w:p w14:paraId="505C92C2" w14:textId="77777777" w:rsidR="00FE1763" w:rsidRDefault="00000000">
            <w:pPr>
              <w:pStyle w:val="TableBodyText"/>
              <w:numPr>
                <w:ilvl w:val="0"/>
                <w:numId w:val="64"/>
              </w:numPr>
            </w:pPr>
            <w:r>
              <w:t>VMware vSphere</w:t>
            </w:r>
          </w:p>
        </w:tc>
        <w:tc>
          <w:tcPr>
            <w:tcW w:w="0" w:type="auto"/>
            <w:tcBorders>
              <w:left w:val="nil"/>
              <w:right w:val="nil"/>
            </w:tcBorders>
          </w:tcPr>
          <w:p w14:paraId="0A76FD4A" w14:textId="77777777" w:rsidR="00FE1763" w:rsidRDefault="00000000">
            <w:pPr>
              <w:pStyle w:val="TableBodyText"/>
              <w:numPr>
                <w:ilvl w:val="0"/>
                <w:numId w:val="65"/>
              </w:numPr>
            </w:pPr>
            <w:r>
              <w:t>Deployed</w:t>
            </w:r>
          </w:p>
          <w:p w14:paraId="11DFA713" w14:textId="77777777" w:rsidR="00FE1763" w:rsidRDefault="00000000">
            <w:pPr>
              <w:pStyle w:val="TableBodyText"/>
              <w:numPr>
                <w:ilvl w:val="0"/>
                <w:numId w:val="65"/>
              </w:numPr>
            </w:pPr>
            <w:r>
              <w:t>Onboarded</w:t>
            </w:r>
          </w:p>
        </w:tc>
        <w:tc>
          <w:tcPr>
            <w:tcW w:w="0" w:type="auto"/>
            <w:tcBorders>
              <w:left w:val="nil"/>
              <w:right w:val="nil"/>
            </w:tcBorders>
          </w:tcPr>
          <w:p w14:paraId="4C19374E" w14:textId="77777777" w:rsidR="00FE1763" w:rsidRDefault="00000000">
            <w:pPr>
              <w:pStyle w:val="TableBodyText"/>
            </w:pPr>
            <w:r>
              <w:t>You can associate and dissociate security groups with machine networks in a deployment. The change action applies to existing and on-demand security groups for NSX-V and NSX-T. This action is available only for single machines, not machine clusters.</w:t>
            </w:r>
          </w:p>
          <w:p w14:paraId="7E6B7609" w14:textId="77777777" w:rsidR="00FE1763" w:rsidRDefault="00000000">
            <w:pPr>
              <w:pStyle w:val="TableBodyText"/>
            </w:pPr>
            <w:r>
              <w:t>To associate a security group with the machine network, the security group must be present in the deployment.</w:t>
            </w:r>
          </w:p>
          <w:p w14:paraId="7B9C3B24" w14:textId="77777777" w:rsidR="00FE1763" w:rsidRDefault="00000000">
            <w:pPr>
              <w:pStyle w:val="TableBodyText"/>
            </w:pPr>
            <w:r>
              <w:t>Dissociating a security group from all networks of all machines in a deployment does not remove the security group from the deployment.</w:t>
            </w:r>
          </w:p>
          <w:p w14:paraId="3395C84B" w14:textId="77777777" w:rsidR="00FE1763" w:rsidRDefault="00000000">
            <w:pPr>
              <w:pStyle w:val="TableBodyText"/>
            </w:pPr>
            <w:r>
              <w:t>These changes do not affect security groups applied as part of the network profiles.</w:t>
            </w:r>
          </w:p>
          <w:p w14:paraId="1431B499" w14:textId="77777777" w:rsidR="00FE1763" w:rsidRDefault="00000000">
            <w:pPr>
              <w:pStyle w:val="TableBodyText"/>
            </w:pPr>
            <w:r>
              <w:t>This action changes the machine's security group configuration without recreating the machine. This is a non-destructive change.</w:t>
            </w:r>
          </w:p>
          <w:p w14:paraId="51EA12C5" w14:textId="77777777" w:rsidR="00FE1763" w:rsidRDefault="00000000">
            <w:pPr>
              <w:pStyle w:val="TableBodyText"/>
              <w:numPr>
                <w:ilvl w:val="0"/>
                <w:numId w:val="66"/>
              </w:numPr>
            </w:pPr>
            <w:r>
              <w:t xml:space="preserve">To change the machine's security group configuration, select the machine in the topology pane, then click the </w:t>
            </w:r>
            <w:r>
              <w:rPr>
                <w:rStyle w:val="InlineUI"/>
              </w:rPr>
              <w:t>Action</w:t>
            </w:r>
            <w:r>
              <w:t xml:space="preserve"> menu in the right pane and select </w:t>
            </w:r>
            <w:r>
              <w:rPr>
                <w:rStyle w:val="InlineUI"/>
              </w:rPr>
              <w:t>Change Security Groups</w:t>
            </w:r>
            <w:r>
              <w:t>. You can now add or remove the association on the security groups with the machine networks.</w:t>
            </w:r>
          </w:p>
        </w:tc>
      </w:tr>
      <w:tr w:rsidR="00FE1763" w14:paraId="33BD5FCC" w14:textId="77777777">
        <w:tblPrEx>
          <w:tblBorders>
            <w:top w:val="nil"/>
          </w:tblBorders>
        </w:tblPrEx>
        <w:trPr>
          <w:cantSplit/>
        </w:trPr>
        <w:tc>
          <w:tcPr>
            <w:tcW w:w="0" w:type="auto"/>
            <w:tcBorders>
              <w:left w:val="nil"/>
              <w:right w:val="nil"/>
            </w:tcBorders>
          </w:tcPr>
          <w:p w14:paraId="51D54AA4" w14:textId="77777777" w:rsidR="00FE1763" w:rsidRDefault="00000000">
            <w:pPr>
              <w:pStyle w:val="TableBodyText"/>
            </w:pPr>
            <w:r>
              <w:lastRenderedPageBreak/>
              <w:t>Connect to Remote Console</w:t>
            </w:r>
          </w:p>
        </w:tc>
        <w:tc>
          <w:tcPr>
            <w:tcW w:w="0" w:type="auto"/>
            <w:tcBorders>
              <w:left w:val="nil"/>
              <w:right w:val="nil"/>
            </w:tcBorders>
          </w:tcPr>
          <w:p w14:paraId="7E9D61FF" w14:textId="77777777" w:rsidR="00FE1763" w:rsidRDefault="00000000">
            <w:pPr>
              <w:pStyle w:val="TableBodyText"/>
            </w:pPr>
            <w:r>
              <w:t>Machines</w:t>
            </w:r>
          </w:p>
        </w:tc>
        <w:tc>
          <w:tcPr>
            <w:tcW w:w="0" w:type="auto"/>
            <w:tcBorders>
              <w:left w:val="nil"/>
              <w:right w:val="nil"/>
            </w:tcBorders>
          </w:tcPr>
          <w:p w14:paraId="76C56D78" w14:textId="77777777" w:rsidR="00FE1763" w:rsidRDefault="00000000">
            <w:pPr>
              <w:pStyle w:val="TableBodyText"/>
              <w:numPr>
                <w:ilvl w:val="0"/>
                <w:numId w:val="67"/>
              </w:numPr>
            </w:pPr>
            <w:r>
              <w:t>VMware vSphere</w:t>
            </w:r>
          </w:p>
        </w:tc>
        <w:tc>
          <w:tcPr>
            <w:tcW w:w="0" w:type="auto"/>
            <w:tcBorders>
              <w:left w:val="nil"/>
              <w:right w:val="nil"/>
            </w:tcBorders>
          </w:tcPr>
          <w:p w14:paraId="0F057BEC" w14:textId="77777777" w:rsidR="00FE1763" w:rsidRDefault="00000000">
            <w:pPr>
              <w:pStyle w:val="TableBodyText"/>
              <w:numPr>
                <w:ilvl w:val="0"/>
                <w:numId w:val="68"/>
              </w:numPr>
            </w:pPr>
            <w:r>
              <w:t>Deployed</w:t>
            </w:r>
          </w:p>
          <w:p w14:paraId="606FD2CA" w14:textId="77777777" w:rsidR="00FE1763" w:rsidRDefault="00000000">
            <w:pPr>
              <w:pStyle w:val="TableBodyText"/>
              <w:numPr>
                <w:ilvl w:val="0"/>
                <w:numId w:val="68"/>
              </w:numPr>
            </w:pPr>
            <w:r>
              <w:t>Discovered</w:t>
            </w:r>
          </w:p>
          <w:p w14:paraId="3CF68937" w14:textId="77777777" w:rsidR="00FE1763" w:rsidRDefault="00000000">
            <w:pPr>
              <w:pStyle w:val="TableBodyText"/>
              <w:numPr>
                <w:ilvl w:val="0"/>
                <w:numId w:val="68"/>
              </w:numPr>
            </w:pPr>
            <w:r>
              <w:t>Onboarded</w:t>
            </w:r>
          </w:p>
        </w:tc>
        <w:tc>
          <w:tcPr>
            <w:tcW w:w="0" w:type="auto"/>
            <w:tcBorders>
              <w:left w:val="nil"/>
              <w:right w:val="nil"/>
            </w:tcBorders>
          </w:tcPr>
          <w:p w14:paraId="58FAEA28" w14:textId="77777777" w:rsidR="00FE1763" w:rsidRDefault="00000000">
            <w:pPr>
              <w:pStyle w:val="TableBodyText"/>
            </w:pPr>
            <w:r>
              <w:t>Open a remote session on the selected machine.</w:t>
            </w:r>
          </w:p>
          <w:p w14:paraId="2CF5DEF1" w14:textId="77777777" w:rsidR="00FE1763" w:rsidRDefault="00000000">
            <w:pPr>
              <w:pStyle w:val="TableBodyText"/>
            </w:pPr>
            <w:r>
              <w:t>Review the following requirements for a successful connection.</w:t>
            </w:r>
          </w:p>
          <w:p w14:paraId="6F76984B" w14:textId="77777777" w:rsidR="00FE1763" w:rsidRDefault="00000000">
            <w:pPr>
              <w:pStyle w:val="TableBodyText"/>
              <w:numPr>
                <w:ilvl w:val="0"/>
                <w:numId w:val="69"/>
              </w:numPr>
            </w:pPr>
            <w:r>
              <w:t>As a deployment consumer, verify that the provisioned machine is powered on.</w:t>
            </w:r>
          </w:p>
        </w:tc>
      </w:tr>
      <w:tr w:rsidR="00FE1763" w14:paraId="37B6297D" w14:textId="77777777">
        <w:tblPrEx>
          <w:tblBorders>
            <w:top w:val="nil"/>
          </w:tblBorders>
        </w:tblPrEx>
        <w:trPr>
          <w:cantSplit/>
        </w:trPr>
        <w:tc>
          <w:tcPr>
            <w:tcW w:w="0" w:type="auto"/>
            <w:tcBorders>
              <w:left w:val="nil"/>
              <w:right w:val="nil"/>
            </w:tcBorders>
          </w:tcPr>
          <w:p w14:paraId="0310D3FA" w14:textId="77777777" w:rsidR="00FE1763" w:rsidRDefault="00000000">
            <w:pPr>
              <w:pStyle w:val="TableBodyText"/>
            </w:pPr>
            <w:r>
              <w:t>Create Disk Snapshot</w:t>
            </w:r>
          </w:p>
        </w:tc>
        <w:tc>
          <w:tcPr>
            <w:tcW w:w="0" w:type="auto"/>
            <w:tcBorders>
              <w:left w:val="nil"/>
              <w:right w:val="nil"/>
            </w:tcBorders>
          </w:tcPr>
          <w:p w14:paraId="37A0E082" w14:textId="77777777" w:rsidR="00FE1763" w:rsidRDefault="00000000">
            <w:pPr>
              <w:pStyle w:val="TableBodyText"/>
            </w:pPr>
            <w:r>
              <w:t>Machines and disks</w:t>
            </w:r>
          </w:p>
        </w:tc>
        <w:tc>
          <w:tcPr>
            <w:tcW w:w="0" w:type="auto"/>
            <w:tcBorders>
              <w:left w:val="nil"/>
              <w:right w:val="nil"/>
            </w:tcBorders>
          </w:tcPr>
          <w:p w14:paraId="31D1A808" w14:textId="77777777" w:rsidR="00FE1763" w:rsidRDefault="00000000">
            <w:pPr>
              <w:pStyle w:val="TableBodyText"/>
              <w:numPr>
                <w:ilvl w:val="0"/>
                <w:numId w:val="70"/>
              </w:numPr>
            </w:pPr>
            <w:r>
              <w:t>Microsoft Azure</w:t>
            </w:r>
          </w:p>
        </w:tc>
        <w:tc>
          <w:tcPr>
            <w:tcW w:w="0" w:type="auto"/>
            <w:tcBorders>
              <w:left w:val="nil"/>
              <w:right w:val="nil"/>
            </w:tcBorders>
          </w:tcPr>
          <w:p w14:paraId="53280C5A" w14:textId="77777777" w:rsidR="00FE1763" w:rsidRDefault="00000000">
            <w:pPr>
              <w:pStyle w:val="TableBodyText"/>
              <w:numPr>
                <w:ilvl w:val="0"/>
                <w:numId w:val="71"/>
              </w:numPr>
            </w:pPr>
            <w:r>
              <w:t>Deployed</w:t>
            </w:r>
          </w:p>
          <w:p w14:paraId="426EC38B" w14:textId="77777777" w:rsidR="00FE1763" w:rsidRDefault="00000000">
            <w:pPr>
              <w:pStyle w:val="TableBodyText"/>
              <w:numPr>
                <w:ilvl w:val="0"/>
                <w:numId w:val="71"/>
              </w:numPr>
            </w:pPr>
            <w:r>
              <w:t>Onboarded</w:t>
            </w:r>
          </w:p>
        </w:tc>
        <w:tc>
          <w:tcPr>
            <w:tcW w:w="0" w:type="auto"/>
            <w:tcBorders>
              <w:left w:val="nil"/>
              <w:right w:val="nil"/>
            </w:tcBorders>
          </w:tcPr>
          <w:p w14:paraId="2E508616" w14:textId="77777777" w:rsidR="00FE1763" w:rsidRDefault="00000000">
            <w:pPr>
              <w:pStyle w:val="TableBodyText"/>
            </w:pPr>
            <w:r>
              <w:t>Create a snapshot of a virtual machine disk or a storage disk.</w:t>
            </w:r>
          </w:p>
          <w:p w14:paraId="6234C49E" w14:textId="77777777" w:rsidR="00FE1763" w:rsidRDefault="00000000">
            <w:pPr>
              <w:pStyle w:val="TableBodyText"/>
              <w:numPr>
                <w:ilvl w:val="0"/>
                <w:numId w:val="72"/>
              </w:numPr>
            </w:pPr>
            <w:r>
              <w:t>For machines, you create snapshots for individual machine disks, including boot disk, image disks, and storage disks.</w:t>
            </w:r>
          </w:p>
          <w:p w14:paraId="1D67DE4E" w14:textId="77777777" w:rsidR="00FE1763" w:rsidRDefault="00000000">
            <w:pPr>
              <w:pStyle w:val="TableBodyText"/>
              <w:numPr>
                <w:ilvl w:val="0"/>
                <w:numId w:val="72"/>
              </w:numPr>
            </w:pPr>
            <w:r>
              <w:t>For storage disks, you create snapshots of independent managed disks, not unmanaged disks.</w:t>
            </w:r>
          </w:p>
          <w:p w14:paraId="34C8284F" w14:textId="77777777" w:rsidR="00FE1763" w:rsidRDefault="00000000">
            <w:pPr>
              <w:pStyle w:val="TableBodyText"/>
            </w:pPr>
            <w:r>
              <w:t>In addition to providing a snapshot name, you can also provide the following information for the snapshot:</w:t>
            </w:r>
          </w:p>
          <w:p w14:paraId="7DBF2D98" w14:textId="77777777" w:rsidR="00FE1763" w:rsidRDefault="00000000">
            <w:pPr>
              <w:pStyle w:val="TableBodyText"/>
              <w:numPr>
                <w:ilvl w:val="0"/>
                <w:numId w:val="73"/>
              </w:numPr>
            </w:pPr>
            <w:r>
              <w:t>Incremental Snapshot. Select the check box to create a snapshot of the changes since the last snapshot rather full snapshot.</w:t>
            </w:r>
          </w:p>
          <w:p w14:paraId="2A452AB0" w14:textId="77777777" w:rsidR="00FE1763" w:rsidRDefault="00000000">
            <w:pPr>
              <w:pStyle w:val="TableBodyText"/>
              <w:numPr>
                <w:ilvl w:val="0"/>
                <w:numId w:val="73"/>
              </w:numPr>
            </w:pPr>
            <w:r>
              <w:t>Resource Group. Enter the name of the target resource group where you want to create the snapshot. By default, the snapshot is created in the same resource group that is used by the parent disk.</w:t>
            </w:r>
          </w:p>
          <w:p w14:paraId="3A836F30" w14:textId="77777777" w:rsidR="00FE1763" w:rsidRDefault="00000000">
            <w:pPr>
              <w:pStyle w:val="TableBodyText"/>
              <w:numPr>
                <w:ilvl w:val="0"/>
                <w:numId w:val="73"/>
              </w:numPr>
            </w:pPr>
            <w:r>
              <w:t>Encryption Set Id. Select the encryption key for the snapshot. By default, the snapshot is encrypted with the same key that is used by the parent disk.</w:t>
            </w:r>
          </w:p>
          <w:p w14:paraId="5F4D68B1" w14:textId="77777777" w:rsidR="00FE1763" w:rsidRDefault="00000000">
            <w:pPr>
              <w:pStyle w:val="TableBodyText"/>
              <w:numPr>
                <w:ilvl w:val="0"/>
                <w:numId w:val="73"/>
              </w:numPr>
            </w:pPr>
            <w:r>
              <w:t>Tags. Enter any tags that will help you manage the snapshots in Microsoft Azure.</w:t>
            </w:r>
          </w:p>
        </w:tc>
      </w:tr>
      <w:tr w:rsidR="00FE1763" w14:paraId="6799B005" w14:textId="77777777">
        <w:tblPrEx>
          <w:tblBorders>
            <w:top w:val="nil"/>
          </w:tblBorders>
        </w:tblPrEx>
        <w:trPr>
          <w:cantSplit/>
        </w:trPr>
        <w:tc>
          <w:tcPr>
            <w:tcW w:w="0" w:type="auto"/>
            <w:tcBorders>
              <w:left w:val="nil"/>
              <w:right w:val="nil"/>
            </w:tcBorders>
          </w:tcPr>
          <w:p w14:paraId="62627C6C" w14:textId="77777777" w:rsidR="00FE1763" w:rsidRDefault="00000000">
            <w:pPr>
              <w:pStyle w:val="TableBodyText"/>
            </w:pPr>
            <w:r>
              <w:lastRenderedPageBreak/>
              <w:t>Create Snapshot</w:t>
            </w:r>
          </w:p>
        </w:tc>
        <w:tc>
          <w:tcPr>
            <w:tcW w:w="0" w:type="auto"/>
            <w:tcBorders>
              <w:left w:val="nil"/>
              <w:right w:val="nil"/>
            </w:tcBorders>
          </w:tcPr>
          <w:p w14:paraId="774C172B" w14:textId="77777777" w:rsidR="00FE1763" w:rsidRDefault="00000000">
            <w:pPr>
              <w:pStyle w:val="TableBodyText"/>
            </w:pPr>
            <w:r>
              <w:t>Machines</w:t>
            </w:r>
          </w:p>
        </w:tc>
        <w:tc>
          <w:tcPr>
            <w:tcW w:w="0" w:type="auto"/>
            <w:tcBorders>
              <w:left w:val="nil"/>
              <w:right w:val="nil"/>
            </w:tcBorders>
          </w:tcPr>
          <w:p w14:paraId="3D21C7F4" w14:textId="77777777" w:rsidR="00FE1763" w:rsidRDefault="00000000">
            <w:pPr>
              <w:pStyle w:val="TableBodyText"/>
              <w:numPr>
                <w:ilvl w:val="0"/>
                <w:numId w:val="74"/>
              </w:numPr>
            </w:pPr>
            <w:r>
              <w:t>Google Cloud Platform</w:t>
            </w:r>
          </w:p>
          <w:p w14:paraId="5400B4E1" w14:textId="77777777" w:rsidR="00FE1763" w:rsidRDefault="00000000">
            <w:pPr>
              <w:pStyle w:val="TableBodyText"/>
              <w:numPr>
                <w:ilvl w:val="0"/>
                <w:numId w:val="74"/>
              </w:numPr>
            </w:pPr>
            <w:r>
              <w:t>VMware vSphere</w:t>
            </w:r>
          </w:p>
        </w:tc>
        <w:tc>
          <w:tcPr>
            <w:tcW w:w="0" w:type="auto"/>
            <w:tcBorders>
              <w:left w:val="nil"/>
              <w:right w:val="nil"/>
            </w:tcBorders>
          </w:tcPr>
          <w:p w14:paraId="3A280264" w14:textId="77777777" w:rsidR="00FE1763" w:rsidRDefault="00000000">
            <w:pPr>
              <w:pStyle w:val="TableBodyText"/>
              <w:numPr>
                <w:ilvl w:val="0"/>
                <w:numId w:val="75"/>
              </w:numPr>
            </w:pPr>
            <w:r>
              <w:t>Deployed</w:t>
            </w:r>
          </w:p>
          <w:p w14:paraId="2BF08A53" w14:textId="77777777" w:rsidR="00FE1763" w:rsidRDefault="00000000">
            <w:pPr>
              <w:pStyle w:val="TableBodyText"/>
              <w:numPr>
                <w:ilvl w:val="0"/>
                <w:numId w:val="75"/>
              </w:numPr>
            </w:pPr>
            <w:r>
              <w:t>Onboarded</w:t>
            </w:r>
          </w:p>
        </w:tc>
        <w:tc>
          <w:tcPr>
            <w:tcW w:w="0" w:type="auto"/>
            <w:tcBorders>
              <w:left w:val="nil"/>
              <w:right w:val="nil"/>
            </w:tcBorders>
          </w:tcPr>
          <w:p w14:paraId="45F75D61" w14:textId="77777777" w:rsidR="00FE1763" w:rsidRDefault="00000000">
            <w:pPr>
              <w:pStyle w:val="TableBodyText"/>
            </w:pPr>
            <w:r>
              <w:t>Create a snapshot of the virtual machine.</w:t>
            </w:r>
          </w:p>
          <w:p w14:paraId="3DC63A2A" w14:textId="77777777" w:rsidR="00FE1763" w:rsidRDefault="00000000">
            <w:pPr>
              <w:pStyle w:val="TableBodyText"/>
            </w:pPr>
            <w:r>
              <w:t>If you are allowed only two snapshots in vSphere and you already have them, this command is not available until you delete a snapshot.</w:t>
            </w:r>
          </w:p>
          <w:p w14:paraId="78B2349F" w14:textId="77777777" w:rsidR="00FE1763" w:rsidRDefault="00000000">
            <w:pPr>
              <w:pStyle w:val="TableBodyText"/>
            </w:pPr>
            <w:r>
              <w:t>When creating a snapshot for a Google Cloud Platform machine, you can also create a disk snapshot of the attached disks. The combined snapshot allows you to manage the machine as the attached disks as a single entity.</w:t>
            </w:r>
          </w:p>
        </w:tc>
      </w:tr>
      <w:tr w:rsidR="00FE1763" w14:paraId="5CE63CA0" w14:textId="77777777">
        <w:tblPrEx>
          <w:tblBorders>
            <w:top w:val="nil"/>
          </w:tblBorders>
        </w:tblPrEx>
        <w:trPr>
          <w:cantSplit/>
        </w:trPr>
        <w:tc>
          <w:tcPr>
            <w:tcW w:w="0" w:type="auto"/>
            <w:tcBorders>
              <w:left w:val="nil"/>
              <w:right w:val="nil"/>
            </w:tcBorders>
          </w:tcPr>
          <w:p w14:paraId="0E029E30" w14:textId="77777777" w:rsidR="00FE1763" w:rsidRDefault="00000000">
            <w:pPr>
              <w:pStyle w:val="TableBodyText"/>
            </w:pPr>
            <w:r>
              <w:t>Delete</w:t>
            </w:r>
          </w:p>
        </w:tc>
        <w:tc>
          <w:tcPr>
            <w:tcW w:w="0" w:type="auto"/>
            <w:tcBorders>
              <w:left w:val="nil"/>
              <w:right w:val="nil"/>
            </w:tcBorders>
          </w:tcPr>
          <w:p w14:paraId="157B6045" w14:textId="77777777" w:rsidR="00FE1763" w:rsidRDefault="00000000">
            <w:pPr>
              <w:pStyle w:val="TableBodyText"/>
            </w:pPr>
            <w:r>
              <w:t>Deployments</w:t>
            </w:r>
          </w:p>
        </w:tc>
        <w:tc>
          <w:tcPr>
            <w:tcW w:w="0" w:type="auto"/>
            <w:tcBorders>
              <w:left w:val="nil"/>
              <w:right w:val="nil"/>
            </w:tcBorders>
          </w:tcPr>
          <w:p w14:paraId="3928FFD3" w14:textId="77777777" w:rsidR="00FE1763" w:rsidRDefault="00000000">
            <w:pPr>
              <w:pStyle w:val="TableBodyText"/>
              <w:numPr>
                <w:ilvl w:val="0"/>
                <w:numId w:val="76"/>
              </w:numPr>
            </w:pPr>
            <w:r>
              <w:t>Amazon Web Service</w:t>
            </w:r>
          </w:p>
          <w:p w14:paraId="74EB0370" w14:textId="77777777" w:rsidR="00FE1763" w:rsidRDefault="00000000">
            <w:pPr>
              <w:pStyle w:val="TableBodyText"/>
              <w:numPr>
                <w:ilvl w:val="0"/>
                <w:numId w:val="76"/>
              </w:numPr>
            </w:pPr>
            <w:r>
              <w:t>Google Cloud Platform</w:t>
            </w:r>
          </w:p>
          <w:p w14:paraId="76EFCBF5" w14:textId="77777777" w:rsidR="00FE1763" w:rsidRDefault="00000000">
            <w:pPr>
              <w:pStyle w:val="TableBodyText"/>
              <w:numPr>
                <w:ilvl w:val="0"/>
                <w:numId w:val="76"/>
              </w:numPr>
            </w:pPr>
            <w:r>
              <w:t>Microsoft Azure</w:t>
            </w:r>
          </w:p>
          <w:p w14:paraId="687061F9" w14:textId="77777777" w:rsidR="00FE1763" w:rsidRDefault="00000000">
            <w:pPr>
              <w:pStyle w:val="TableBodyText"/>
              <w:numPr>
                <w:ilvl w:val="0"/>
                <w:numId w:val="76"/>
              </w:numPr>
            </w:pPr>
            <w:r>
              <w:t>VMware vSphere</w:t>
            </w:r>
          </w:p>
        </w:tc>
        <w:tc>
          <w:tcPr>
            <w:tcW w:w="0" w:type="auto"/>
            <w:tcBorders>
              <w:left w:val="nil"/>
              <w:right w:val="nil"/>
            </w:tcBorders>
          </w:tcPr>
          <w:p w14:paraId="3A6B83EB" w14:textId="77777777" w:rsidR="00FE1763" w:rsidRDefault="00000000">
            <w:pPr>
              <w:pStyle w:val="TableBodyText"/>
              <w:numPr>
                <w:ilvl w:val="0"/>
                <w:numId w:val="77"/>
              </w:numPr>
            </w:pPr>
            <w:r>
              <w:t>Deployed</w:t>
            </w:r>
          </w:p>
          <w:p w14:paraId="49B0AEE1" w14:textId="77777777" w:rsidR="00FE1763" w:rsidRDefault="00000000">
            <w:pPr>
              <w:pStyle w:val="TableBodyText"/>
              <w:numPr>
                <w:ilvl w:val="0"/>
                <w:numId w:val="77"/>
              </w:numPr>
            </w:pPr>
            <w:r>
              <w:t>Onboarded</w:t>
            </w:r>
          </w:p>
        </w:tc>
        <w:tc>
          <w:tcPr>
            <w:tcW w:w="0" w:type="auto"/>
            <w:tcBorders>
              <w:left w:val="nil"/>
              <w:right w:val="nil"/>
            </w:tcBorders>
          </w:tcPr>
          <w:p w14:paraId="1A31C5C8" w14:textId="77777777" w:rsidR="00FE1763" w:rsidRDefault="00000000">
            <w:pPr>
              <w:pStyle w:val="TableBodyText"/>
            </w:pPr>
            <w:r>
              <w:t>Destroy a deployment.</w:t>
            </w:r>
          </w:p>
          <w:p w14:paraId="027D4D8C" w14:textId="77777777" w:rsidR="00FE1763" w:rsidRDefault="00000000">
            <w:pPr>
              <w:pStyle w:val="TableBodyText"/>
            </w:pPr>
            <w:r>
              <w:t>All the resources are deleted and the reclaimed.</w:t>
            </w:r>
          </w:p>
          <w:p w14:paraId="1C1496B4" w14:textId="77777777" w:rsidR="00FE1763" w:rsidRDefault="00000000">
            <w:pPr>
              <w:pStyle w:val="TableBodyText"/>
            </w:pPr>
            <w:r>
              <w:t xml:space="preserve">If a delete fails, you can run the delete action on a deployment a second time. During the second attempt, you can select </w:t>
            </w:r>
            <w:r>
              <w:rPr>
                <w:rStyle w:val="InlineUI"/>
              </w:rPr>
              <w:t>Ignore Delete Failures</w:t>
            </w:r>
            <w:r>
              <w:t>. If you select this option, the deployment is deleted, but the resources might not be reclaimed. You should check the systems on which the deployment was provisioned to ensure that all resources are removed. If they are not, you must manually delete the residual resources on those systems.</w:t>
            </w:r>
          </w:p>
        </w:tc>
      </w:tr>
      <w:tr w:rsidR="00FE1763" w14:paraId="16298607" w14:textId="77777777">
        <w:tblPrEx>
          <w:tblBorders>
            <w:top w:val="nil"/>
          </w:tblBorders>
        </w:tblPrEx>
        <w:trPr>
          <w:cantSplit/>
        </w:trPr>
        <w:tc>
          <w:tcPr>
            <w:tcW w:w="0" w:type="auto"/>
            <w:tcBorders>
              <w:left w:val="nil"/>
              <w:right w:val="nil"/>
            </w:tcBorders>
          </w:tcPr>
          <w:p w14:paraId="07B0B0AD" w14:textId="77777777" w:rsidR="00FE1763" w:rsidRDefault="00FE1763">
            <w:pPr>
              <w:pStyle w:val="TableBodyText"/>
            </w:pPr>
          </w:p>
        </w:tc>
        <w:tc>
          <w:tcPr>
            <w:tcW w:w="0" w:type="auto"/>
            <w:tcBorders>
              <w:left w:val="nil"/>
              <w:right w:val="nil"/>
            </w:tcBorders>
          </w:tcPr>
          <w:p w14:paraId="20769B91" w14:textId="77777777" w:rsidR="00FE1763" w:rsidRDefault="00000000">
            <w:pPr>
              <w:pStyle w:val="TableBodyText"/>
            </w:pPr>
            <w:r>
              <w:t>NSX Gateway</w:t>
            </w:r>
          </w:p>
        </w:tc>
        <w:tc>
          <w:tcPr>
            <w:tcW w:w="0" w:type="auto"/>
            <w:tcBorders>
              <w:left w:val="nil"/>
              <w:right w:val="nil"/>
            </w:tcBorders>
          </w:tcPr>
          <w:p w14:paraId="013ABE6E" w14:textId="77777777" w:rsidR="00FE1763" w:rsidRDefault="00000000">
            <w:pPr>
              <w:pStyle w:val="TableBodyText"/>
              <w:numPr>
                <w:ilvl w:val="0"/>
                <w:numId w:val="78"/>
              </w:numPr>
            </w:pPr>
            <w:r>
              <w:t>NSX</w:t>
            </w:r>
          </w:p>
        </w:tc>
        <w:tc>
          <w:tcPr>
            <w:tcW w:w="0" w:type="auto"/>
            <w:tcBorders>
              <w:left w:val="nil"/>
              <w:right w:val="nil"/>
            </w:tcBorders>
          </w:tcPr>
          <w:p w14:paraId="45A830A4" w14:textId="77777777" w:rsidR="00FE1763" w:rsidRDefault="00000000">
            <w:pPr>
              <w:pStyle w:val="TableBodyText"/>
              <w:numPr>
                <w:ilvl w:val="0"/>
                <w:numId w:val="79"/>
              </w:numPr>
            </w:pPr>
            <w:r>
              <w:t>Deployed</w:t>
            </w:r>
          </w:p>
          <w:p w14:paraId="605EE3A3" w14:textId="77777777" w:rsidR="00FE1763" w:rsidRDefault="00000000">
            <w:pPr>
              <w:pStyle w:val="TableBodyText"/>
              <w:numPr>
                <w:ilvl w:val="0"/>
                <w:numId w:val="79"/>
              </w:numPr>
            </w:pPr>
            <w:r>
              <w:t>Onboarded</w:t>
            </w:r>
          </w:p>
        </w:tc>
        <w:tc>
          <w:tcPr>
            <w:tcW w:w="0" w:type="auto"/>
            <w:tcBorders>
              <w:left w:val="nil"/>
              <w:right w:val="nil"/>
            </w:tcBorders>
          </w:tcPr>
          <w:p w14:paraId="334FC446" w14:textId="77777777" w:rsidR="00FE1763" w:rsidRDefault="00000000">
            <w:pPr>
              <w:pStyle w:val="TableBodyText"/>
            </w:pPr>
            <w:r>
              <w:t>Delete the NAT port forwarding rules from an NSX-T or NSX-V gateway.</w:t>
            </w:r>
          </w:p>
        </w:tc>
      </w:tr>
      <w:tr w:rsidR="00FE1763" w14:paraId="016FCF10" w14:textId="77777777">
        <w:tblPrEx>
          <w:tblBorders>
            <w:top w:val="nil"/>
          </w:tblBorders>
        </w:tblPrEx>
        <w:trPr>
          <w:cantSplit/>
        </w:trPr>
        <w:tc>
          <w:tcPr>
            <w:tcW w:w="0" w:type="auto"/>
            <w:tcBorders>
              <w:left w:val="nil"/>
              <w:right w:val="nil"/>
            </w:tcBorders>
          </w:tcPr>
          <w:p w14:paraId="520770CA" w14:textId="77777777" w:rsidR="00FE1763" w:rsidRDefault="00FE1763">
            <w:pPr>
              <w:pStyle w:val="TableBodyText"/>
            </w:pPr>
          </w:p>
        </w:tc>
        <w:tc>
          <w:tcPr>
            <w:tcW w:w="0" w:type="auto"/>
            <w:tcBorders>
              <w:left w:val="nil"/>
              <w:right w:val="nil"/>
            </w:tcBorders>
          </w:tcPr>
          <w:p w14:paraId="027EE2B5" w14:textId="77777777" w:rsidR="00FE1763" w:rsidRDefault="00000000">
            <w:pPr>
              <w:pStyle w:val="TableBodyText"/>
            </w:pPr>
            <w:r>
              <w:t>Machines and load balancers</w:t>
            </w:r>
          </w:p>
        </w:tc>
        <w:tc>
          <w:tcPr>
            <w:tcW w:w="0" w:type="auto"/>
            <w:tcBorders>
              <w:left w:val="nil"/>
              <w:right w:val="nil"/>
            </w:tcBorders>
          </w:tcPr>
          <w:p w14:paraId="58CBEDC1" w14:textId="77777777" w:rsidR="00FE1763" w:rsidRDefault="00000000">
            <w:pPr>
              <w:pStyle w:val="TableBodyText"/>
              <w:numPr>
                <w:ilvl w:val="0"/>
                <w:numId w:val="80"/>
              </w:numPr>
            </w:pPr>
            <w:r>
              <w:t>Amazon Web Service</w:t>
            </w:r>
          </w:p>
          <w:p w14:paraId="226CE134" w14:textId="77777777" w:rsidR="00FE1763" w:rsidRDefault="00000000">
            <w:pPr>
              <w:pStyle w:val="TableBodyText"/>
              <w:numPr>
                <w:ilvl w:val="0"/>
                <w:numId w:val="80"/>
              </w:numPr>
            </w:pPr>
            <w:r>
              <w:t>Microsoft Azure</w:t>
            </w:r>
          </w:p>
          <w:p w14:paraId="46085B70" w14:textId="77777777" w:rsidR="00FE1763" w:rsidRDefault="00000000">
            <w:pPr>
              <w:pStyle w:val="TableBodyText"/>
              <w:numPr>
                <w:ilvl w:val="0"/>
                <w:numId w:val="80"/>
              </w:numPr>
            </w:pPr>
            <w:r>
              <w:t>VMware vSphere</w:t>
            </w:r>
          </w:p>
          <w:p w14:paraId="49A89F78" w14:textId="77777777" w:rsidR="00FE1763" w:rsidRDefault="00000000">
            <w:pPr>
              <w:pStyle w:val="TableBodyText"/>
              <w:numPr>
                <w:ilvl w:val="0"/>
                <w:numId w:val="80"/>
              </w:numPr>
            </w:pPr>
            <w:r>
              <w:t>VMware NSX</w:t>
            </w:r>
          </w:p>
        </w:tc>
        <w:tc>
          <w:tcPr>
            <w:tcW w:w="0" w:type="auto"/>
            <w:tcBorders>
              <w:left w:val="nil"/>
              <w:right w:val="nil"/>
            </w:tcBorders>
          </w:tcPr>
          <w:p w14:paraId="64FA98E1" w14:textId="77777777" w:rsidR="00FE1763" w:rsidRDefault="00000000">
            <w:pPr>
              <w:pStyle w:val="TableBodyText"/>
              <w:numPr>
                <w:ilvl w:val="0"/>
                <w:numId w:val="81"/>
              </w:numPr>
            </w:pPr>
            <w:r>
              <w:t>Deployed</w:t>
            </w:r>
          </w:p>
          <w:p w14:paraId="7CC7EB37" w14:textId="77777777" w:rsidR="00FE1763" w:rsidRDefault="00000000">
            <w:pPr>
              <w:pStyle w:val="TableBodyText"/>
              <w:numPr>
                <w:ilvl w:val="0"/>
                <w:numId w:val="81"/>
              </w:numPr>
            </w:pPr>
            <w:r>
              <w:t>Onboarded</w:t>
            </w:r>
          </w:p>
        </w:tc>
        <w:tc>
          <w:tcPr>
            <w:tcW w:w="0" w:type="auto"/>
            <w:tcBorders>
              <w:left w:val="nil"/>
              <w:right w:val="nil"/>
            </w:tcBorders>
          </w:tcPr>
          <w:p w14:paraId="1C97AA5F" w14:textId="77777777" w:rsidR="00FE1763" w:rsidRDefault="00000000">
            <w:pPr>
              <w:pStyle w:val="TableBodyText"/>
            </w:pPr>
            <w:r>
              <w:t>Remove a machine or load balancer from a deployment. This action might result in an unusable deployment.</w:t>
            </w:r>
          </w:p>
        </w:tc>
      </w:tr>
      <w:tr w:rsidR="00FE1763" w14:paraId="48CFB239" w14:textId="77777777">
        <w:tblPrEx>
          <w:tblBorders>
            <w:top w:val="nil"/>
          </w:tblBorders>
        </w:tblPrEx>
        <w:trPr>
          <w:cantSplit/>
        </w:trPr>
        <w:tc>
          <w:tcPr>
            <w:tcW w:w="0" w:type="auto"/>
            <w:tcBorders>
              <w:left w:val="nil"/>
              <w:right w:val="nil"/>
            </w:tcBorders>
          </w:tcPr>
          <w:p w14:paraId="39675667" w14:textId="77777777" w:rsidR="00FE1763" w:rsidRDefault="00FE1763">
            <w:pPr>
              <w:pStyle w:val="TableBodyText"/>
            </w:pPr>
          </w:p>
        </w:tc>
        <w:tc>
          <w:tcPr>
            <w:tcW w:w="0" w:type="auto"/>
            <w:tcBorders>
              <w:left w:val="nil"/>
              <w:right w:val="nil"/>
            </w:tcBorders>
          </w:tcPr>
          <w:p w14:paraId="4C6A9319" w14:textId="77777777" w:rsidR="00FE1763" w:rsidRDefault="00000000">
            <w:pPr>
              <w:pStyle w:val="TableBodyText"/>
            </w:pPr>
            <w:r>
              <w:t>Security groups</w:t>
            </w:r>
          </w:p>
        </w:tc>
        <w:tc>
          <w:tcPr>
            <w:tcW w:w="0" w:type="auto"/>
            <w:tcBorders>
              <w:left w:val="nil"/>
              <w:right w:val="nil"/>
            </w:tcBorders>
          </w:tcPr>
          <w:p w14:paraId="2F99F7AE" w14:textId="77777777" w:rsidR="00FE1763" w:rsidRDefault="00000000">
            <w:pPr>
              <w:pStyle w:val="TableBodyText"/>
              <w:numPr>
                <w:ilvl w:val="0"/>
                <w:numId w:val="82"/>
              </w:numPr>
            </w:pPr>
            <w:r>
              <w:t>NSX-T</w:t>
            </w:r>
          </w:p>
          <w:p w14:paraId="40BFA0A2" w14:textId="77777777" w:rsidR="00FE1763" w:rsidRDefault="00000000">
            <w:pPr>
              <w:pStyle w:val="TableBodyText"/>
              <w:numPr>
                <w:ilvl w:val="0"/>
                <w:numId w:val="82"/>
              </w:numPr>
            </w:pPr>
            <w:r>
              <w:t>NSX-V</w:t>
            </w:r>
          </w:p>
        </w:tc>
        <w:tc>
          <w:tcPr>
            <w:tcW w:w="0" w:type="auto"/>
            <w:tcBorders>
              <w:left w:val="nil"/>
              <w:right w:val="nil"/>
            </w:tcBorders>
          </w:tcPr>
          <w:p w14:paraId="12823933" w14:textId="77777777" w:rsidR="00FE1763" w:rsidRDefault="00000000">
            <w:pPr>
              <w:pStyle w:val="TableBodyText"/>
              <w:numPr>
                <w:ilvl w:val="0"/>
                <w:numId w:val="83"/>
              </w:numPr>
            </w:pPr>
            <w:r>
              <w:t>Deployed</w:t>
            </w:r>
          </w:p>
          <w:p w14:paraId="28D924E8" w14:textId="77777777" w:rsidR="00FE1763" w:rsidRDefault="00000000">
            <w:pPr>
              <w:pStyle w:val="TableBodyText"/>
              <w:numPr>
                <w:ilvl w:val="0"/>
                <w:numId w:val="83"/>
              </w:numPr>
            </w:pPr>
            <w:r>
              <w:t>Onboarded</w:t>
            </w:r>
          </w:p>
        </w:tc>
        <w:tc>
          <w:tcPr>
            <w:tcW w:w="0" w:type="auto"/>
            <w:tcBorders>
              <w:left w:val="nil"/>
              <w:right w:val="nil"/>
            </w:tcBorders>
          </w:tcPr>
          <w:p w14:paraId="2D69A7C8" w14:textId="77777777" w:rsidR="00FE1763" w:rsidRDefault="00000000">
            <w:pPr>
              <w:pStyle w:val="TableBodyText"/>
            </w:pPr>
            <w:r>
              <w:t>If the security is not associated with any machine in the deployment, the process removes the security group from the deployment.</w:t>
            </w:r>
          </w:p>
          <w:p w14:paraId="495672C8" w14:textId="77777777" w:rsidR="00FE1763" w:rsidRDefault="00000000">
            <w:pPr>
              <w:pStyle w:val="TableBodyText"/>
              <w:numPr>
                <w:ilvl w:val="0"/>
                <w:numId w:val="84"/>
              </w:numPr>
            </w:pPr>
            <w:r>
              <w:t>If the security group is on-demand, then it is destroyed on the endpoint.</w:t>
            </w:r>
          </w:p>
          <w:p w14:paraId="147E354E" w14:textId="77777777" w:rsidR="00FE1763" w:rsidRDefault="00000000">
            <w:pPr>
              <w:pStyle w:val="TableBodyText"/>
              <w:numPr>
                <w:ilvl w:val="0"/>
                <w:numId w:val="84"/>
              </w:numPr>
            </w:pPr>
            <w:r>
              <w:t>If the security group is shared, the action fails.</w:t>
            </w:r>
          </w:p>
        </w:tc>
      </w:tr>
      <w:tr w:rsidR="00FE1763" w14:paraId="1E171BE9" w14:textId="77777777">
        <w:tblPrEx>
          <w:tblBorders>
            <w:top w:val="nil"/>
          </w:tblBorders>
        </w:tblPrEx>
        <w:trPr>
          <w:cantSplit/>
        </w:trPr>
        <w:tc>
          <w:tcPr>
            <w:tcW w:w="0" w:type="auto"/>
            <w:tcBorders>
              <w:left w:val="nil"/>
              <w:right w:val="nil"/>
            </w:tcBorders>
          </w:tcPr>
          <w:p w14:paraId="62F51A15" w14:textId="77777777" w:rsidR="00FE1763" w:rsidRDefault="00FE1763">
            <w:pPr>
              <w:pStyle w:val="TableBodyText"/>
            </w:pPr>
          </w:p>
        </w:tc>
        <w:tc>
          <w:tcPr>
            <w:tcW w:w="0" w:type="auto"/>
            <w:tcBorders>
              <w:left w:val="nil"/>
              <w:right w:val="nil"/>
            </w:tcBorders>
          </w:tcPr>
          <w:p w14:paraId="6FF68E9D" w14:textId="77777777" w:rsidR="00FE1763" w:rsidRDefault="00000000">
            <w:pPr>
              <w:pStyle w:val="TableBodyText"/>
            </w:pPr>
            <w:r>
              <w:t>Tanzu Kubernetes clusters</w:t>
            </w:r>
          </w:p>
        </w:tc>
        <w:tc>
          <w:tcPr>
            <w:tcW w:w="0" w:type="auto"/>
            <w:tcBorders>
              <w:left w:val="nil"/>
              <w:right w:val="nil"/>
            </w:tcBorders>
          </w:tcPr>
          <w:p w14:paraId="60CA07F5" w14:textId="77777777" w:rsidR="00FE1763" w:rsidRDefault="00000000">
            <w:pPr>
              <w:pStyle w:val="TableBodyText"/>
              <w:numPr>
                <w:ilvl w:val="0"/>
                <w:numId w:val="85"/>
              </w:numPr>
            </w:pPr>
            <w:r>
              <w:t>VMware vSphere</w:t>
            </w:r>
          </w:p>
        </w:tc>
        <w:tc>
          <w:tcPr>
            <w:tcW w:w="0" w:type="auto"/>
            <w:tcBorders>
              <w:left w:val="nil"/>
              <w:right w:val="nil"/>
            </w:tcBorders>
          </w:tcPr>
          <w:p w14:paraId="41A023A3" w14:textId="77777777" w:rsidR="00FE1763" w:rsidRDefault="00000000">
            <w:pPr>
              <w:pStyle w:val="TableBodyText"/>
              <w:numPr>
                <w:ilvl w:val="0"/>
                <w:numId w:val="86"/>
              </w:numPr>
            </w:pPr>
            <w:r>
              <w:t>Deployed</w:t>
            </w:r>
          </w:p>
          <w:p w14:paraId="3783F1B1" w14:textId="77777777" w:rsidR="00FE1763" w:rsidRDefault="00000000">
            <w:pPr>
              <w:pStyle w:val="TableBodyText"/>
              <w:numPr>
                <w:ilvl w:val="0"/>
                <w:numId w:val="86"/>
              </w:numPr>
            </w:pPr>
            <w:r>
              <w:t>Onboarded</w:t>
            </w:r>
          </w:p>
        </w:tc>
        <w:tc>
          <w:tcPr>
            <w:tcW w:w="0" w:type="auto"/>
            <w:tcBorders>
              <w:left w:val="nil"/>
              <w:right w:val="nil"/>
            </w:tcBorders>
          </w:tcPr>
          <w:p w14:paraId="5BDBE618" w14:textId="77777777" w:rsidR="00FE1763" w:rsidRDefault="00000000">
            <w:pPr>
              <w:pStyle w:val="TableBodyText"/>
            </w:pPr>
            <w:r>
              <w:t>Remove a Tanzu Kubernetes cluster from a deployment.</w:t>
            </w:r>
          </w:p>
        </w:tc>
      </w:tr>
      <w:tr w:rsidR="00FE1763" w14:paraId="12F1F062" w14:textId="77777777">
        <w:tblPrEx>
          <w:tblBorders>
            <w:top w:val="nil"/>
          </w:tblBorders>
        </w:tblPrEx>
        <w:trPr>
          <w:cantSplit/>
        </w:trPr>
        <w:tc>
          <w:tcPr>
            <w:tcW w:w="0" w:type="auto"/>
            <w:tcBorders>
              <w:left w:val="nil"/>
              <w:right w:val="nil"/>
            </w:tcBorders>
          </w:tcPr>
          <w:p w14:paraId="7796706A" w14:textId="77777777" w:rsidR="00FE1763" w:rsidRDefault="00000000">
            <w:pPr>
              <w:pStyle w:val="TableBodyText"/>
            </w:pPr>
            <w:r>
              <w:t>Delete Disk Snapshot</w:t>
            </w:r>
          </w:p>
        </w:tc>
        <w:tc>
          <w:tcPr>
            <w:tcW w:w="0" w:type="auto"/>
            <w:tcBorders>
              <w:left w:val="nil"/>
              <w:right w:val="nil"/>
            </w:tcBorders>
          </w:tcPr>
          <w:p w14:paraId="61638A3E" w14:textId="77777777" w:rsidR="00FE1763" w:rsidRDefault="00000000">
            <w:pPr>
              <w:pStyle w:val="TableBodyText"/>
            </w:pPr>
            <w:r>
              <w:t>Machines and disks</w:t>
            </w:r>
          </w:p>
        </w:tc>
        <w:tc>
          <w:tcPr>
            <w:tcW w:w="0" w:type="auto"/>
            <w:tcBorders>
              <w:left w:val="nil"/>
              <w:right w:val="nil"/>
            </w:tcBorders>
          </w:tcPr>
          <w:p w14:paraId="42BB508E" w14:textId="77777777" w:rsidR="00FE1763" w:rsidRDefault="00000000">
            <w:pPr>
              <w:pStyle w:val="TableBodyText"/>
              <w:numPr>
                <w:ilvl w:val="0"/>
                <w:numId w:val="87"/>
              </w:numPr>
            </w:pPr>
            <w:r>
              <w:t>Microsoft Azure</w:t>
            </w:r>
          </w:p>
        </w:tc>
        <w:tc>
          <w:tcPr>
            <w:tcW w:w="0" w:type="auto"/>
            <w:tcBorders>
              <w:left w:val="nil"/>
              <w:right w:val="nil"/>
            </w:tcBorders>
          </w:tcPr>
          <w:p w14:paraId="270E1DDF" w14:textId="77777777" w:rsidR="00FE1763" w:rsidRDefault="00000000">
            <w:pPr>
              <w:pStyle w:val="TableBodyText"/>
              <w:numPr>
                <w:ilvl w:val="0"/>
                <w:numId w:val="88"/>
              </w:numPr>
            </w:pPr>
            <w:r>
              <w:t>Deployed</w:t>
            </w:r>
          </w:p>
          <w:p w14:paraId="639CB606" w14:textId="77777777" w:rsidR="00FE1763" w:rsidRDefault="00000000">
            <w:pPr>
              <w:pStyle w:val="TableBodyText"/>
              <w:numPr>
                <w:ilvl w:val="0"/>
                <w:numId w:val="88"/>
              </w:numPr>
            </w:pPr>
            <w:r>
              <w:t>Onboarded</w:t>
            </w:r>
          </w:p>
        </w:tc>
        <w:tc>
          <w:tcPr>
            <w:tcW w:w="0" w:type="auto"/>
            <w:tcBorders>
              <w:left w:val="nil"/>
              <w:right w:val="nil"/>
            </w:tcBorders>
          </w:tcPr>
          <w:p w14:paraId="0DFFDEFF" w14:textId="77777777" w:rsidR="00FE1763" w:rsidRDefault="00000000">
            <w:pPr>
              <w:pStyle w:val="TableBodyText"/>
            </w:pPr>
            <w:r>
              <w:t>Delete an Azure virtual machine disk or managed disk snapshot.</w:t>
            </w:r>
          </w:p>
          <w:p w14:paraId="2C1A95CF" w14:textId="77777777" w:rsidR="00FE1763" w:rsidRDefault="00000000">
            <w:pPr>
              <w:pStyle w:val="TableBodyText"/>
            </w:pPr>
            <w:r>
              <w:t>This action is available when there is at least one snapshot.</w:t>
            </w:r>
          </w:p>
        </w:tc>
      </w:tr>
      <w:tr w:rsidR="00FE1763" w14:paraId="615A1743" w14:textId="77777777">
        <w:tblPrEx>
          <w:tblBorders>
            <w:top w:val="nil"/>
          </w:tblBorders>
        </w:tblPrEx>
        <w:trPr>
          <w:cantSplit/>
        </w:trPr>
        <w:tc>
          <w:tcPr>
            <w:tcW w:w="0" w:type="auto"/>
            <w:tcBorders>
              <w:left w:val="nil"/>
              <w:right w:val="nil"/>
            </w:tcBorders>
          </w:tcPr>
          <w:p w14:paraId="669F8C55" w14:textId="77777777" w:rsidR="00FE1763" w:rsidRDefault="00000000">
            <w:pPr>
              <w:pStyle w:val="TableBodyText"/>
            </w:pPr>
            <w:r>
              <w:t>Delete Snapshot</w:t>
            </w:r>
          </w:p>
        </w:tc>
        <w:tc>
          <w:tcPr>
            <w:tcW w:w="0" w:type="auto"/>
            <w:tcBorders>
              <w:left w:val="nil"/>
              <w:right w:val="nil"/>
            </w:tcBorders>
          </w:tcPr>
          <w:p w14:paraId="11D78394" w14:textId="77777777" w:rsidR="00FE1763" w:rsidRDefault="00000000">
            <w:pPr>
              <w:pStyle w:val="TableBodyText"/>
            </w:pPr>
            <w:r>
              <w:t>Machines</w:t>
            </w:r>
          </w:p>
        </w:tc>
        <w:tc>
          <w:tcPr>
            <w:tcW w:w="0" w:type="auto"/>
            <w:tcBorders>
              <w:left w:val="nil"/>
              <w:right w:val="nil"/>
            </w:tcBorders>
          </w:tcPr>
          <w:p w14:paraId="13DF916C" w14:textId="77777777" w:rsidR="00FE1763" w:rsidRDefault="00000000">
            <w:pPr>
              <w:pStyle w:val="TableBodyText"/>
              <w:numPr>
                <w:ilvl w:val="0"/>
                <w:numId w:val="89"/>
              </w:numPr>
            </w:pPr>
            <w:r>
              <w:t>VMware vSphere</w:t>
            </w:r>
          </w:p>
          <w:p w14:paraId="02DA88BF" w14:textId="77777777" w:rsidR="00FE1763" w:rsidRDefault="00000000">
            <w:pPr>
              <w:pStyle w:val="TableBodyText"/>
              <w:numPr>
                <w:ilvl w:val="0"/>
                <w:numId w:val="89"/>
              </w:numPr>
            </w:pPr>
            <w:r>
              <w:t>Google Cloud Platform</w:t>
            </w:r>
          </w:p>
        </w:tc>
        <w:tc>
          <w:tcPr>
            <w:tcW w:w="0" w:type="auto"/>
            <w:tcBorders>
              <w:left w:val="nil"/>
              <w:right w:val="nil"/>
            </w:tcBorders>
          </w:tcPr>
          <w:p w14:paraId="14BCB6D2" w14:textId="77777777" w:rsidR="00FE1763" w:rsidRDefault="00000000">
            <w:pPr>
              <w:pStyle w:val="TableBodyText"/>
              <w:numPr>
                <w:ilvl w:val="0"/>
                <w:numId w:val="90"/>
              </w:numPr>
            </w:pPr>
            <w:r>
              <w:t>Deployed</w:t>
            </w:r>
          </w:p>
          <w:p w14:paraId="26BE48F2" w14:textId="77777777" w:rsidR="00FE1763" w:rsidRDefault="00000000">
            <w:pPr>
              <w:pStyle w:val="TableBodyText"/>
              <w:numPr>
                <w:ilvl w:val="0"/>
                <w:numId w:val="90"/>
              </w:numPr>
            </w:pPr>
            <w:r>
              <w:t>Onboarded</w:t>
            </w:r>
          </w:p>
        </w:tc>
        <w:tc>
          <w:tcPr>
            <w:tcW w:w="0" w:type="auto"/>
            <w:tcBorders>
              <w:left w:val="nil"/>
              <w:right w:val="nil"/>
            </w:tcBorders>
          </w:tcPr>
          <w:p w14:paraId="6D012E4C" w14:textId="77777777" w:rsidR="00FE1763" w:rsidRDefault="00000000">
            <w:pPr>
              <w:pStyle w:val="TableBodyText"/>
            </w:pPr>
            <w:r>
              <w:t>Delete a snapshot of the virtual machine.</w:t>
            </w:r>
          </w:p>
        </w:tc>
      </w:tr>
      <w:tr w:rsidR="00FE1763" w14:paraId="6C295F45" w14:textId="77777777">
        <w:tblPrEx>
          <w:tblBorders>
            <w:top w:val="nil"/>
          </w:tblBorders>
        </w:tblPrEx>
        <w:trPr>
          <w:cantSplit/>
        </w:trPr>
        <w:tc>
          <w:tcPr>
            <w:tcW w:w="0" w:type="auto"/>
            <w:tcBorders>
              <w:left w:val="nil"/>
              <w:right w:val="nil"/>
            </w:tcBorders>
          </w:tcPr>
          <w:p w14:paraId="583B56B5" w14:textId="77777777" w:rsidR="00FE1763" w:rsidRDefault="00000000">
            <w:pPr>
              <w:pStyle w:val="TableBodyText"/>
            </w:pPr>
            <w:r>
              <w:t>Disable Boot Diagnostics</w:t>
            </w:r>
          </w:p>
        </w:tc>
        <w:tc>
          <w:tcPr>
            <w:tcW w:w="0" w:type="auto"/>
            <w:tcBorders>
              <w:left w:val="nil"/>
              <w:right w:val="nil"/>
            </w:tcBorders>
          </w:tcPr>
          <w:p w14:paraId="777A30C5" w14:textId="77777777" w:rsidR="00FE1763" w:rsidRDefault="00000000">
            <w:pPr>
              <w:pStyle w:val="TableBodyText"/>
            </w:pPr>
            <w:r>
              <w:t>Machines</w:t>
            </w:r>
          </w:p>
        </w:tc>
        <w:tc>
          <w:tcPr>
            <w:tcW w:w="0" w:type="auto"/>
            <w:tcBorders>
              <w:left w:val="nil"/>
              <w:right w:val="nil"/>
            </w:tcBorders>
          </w:tcPr>
          <w:p w14:paraId="25ADFFA9" w14:textId="77777777" w:rsidR="00FE1763" w:rsidRDefault="00000000">
            <w:pPr>
              <w:pStyle w:val="TableBodyText"/>
              <w:numPr>
                <w:ilvl w:val="0"/>
                <w:numId w:val="91"/>
              </w:numPr>
            </w:pPr>
            <w:r>
              <w:t>Microsoft Azure</w:t>
            </w:r>
          </w:p>
        </w:tc>
        <w:tc>
          <w:tcPr>
            <w:tcW w:w="0" w:type="auto"/>
            <w:tcBorders>
              <w:left w:val="nil"/>
              <w:right w:val="nil"/>
            </w:tcBorders>
          </w:tcPr>
          <w:p w14:paraId="1F35C73F" w14:textId="77777777" w:rsidR="00FE1763" w:rsidRDefault="00000000">
            <w:pPr>
              <w:pStyle w:val="TableBodyText"/>
              <w:numPr>
                <w:ilvl w:val="0"/>
                <w:numId w:val="92"/>
              </w:numPr>
            </w:pPr>
            <w:r>
              <w:t>Deployed</w:t>
            </w:r>
          </w:p>
          <w:p w14:paraId="6D296EFC" w14:textId="77777777" w:rsidR="00FE1763" w:rsidRDefault="00000000">
            <w:pPr>
              <w:pStyle w:val="TableBodyText"/>
              <w:numPr>
                <w:ilvl w:val="0"/>
                <w:numId w:val="92"/>
              </w:numPr>
            </w:pPr>
            <w:r>
              <w:t>Onboarded</w:t>
            </w:r>
          </w:p>
        </w:tc>
        <w:tc>
          <w:tcPr>
            <w:tcW w:w="0" w:type="auto"/>
            <w:tcBorders>
              <w:left w:val="nil"/>
              <w:right w:val="nil"/>
            </w:tcBorders>
          </w:tcPr>
          <w:p w14:paraId="6993B51A" w14:textId="77777777" w:rsidR="00FE1763" w:rsidRDefault="00000000">
            <w:pPr>
              <w:pStyle w:val="TableBodyText"/>
            </w:pPr>
            <w:r>
              <w:t>Turn off the Azure virtual machine debugging feature.</w:t>
            </w:r>
          </w:p>
          <w:p w14:paraId="62979483" w14:textId="77777777" w:rsidR="00FE1763" w:rsidRDefault="00000000">
            <w:pPr>
              <w:pStyle w:val="TableBodyText"/>
            </w:pPr>
            <w:r>
              <w:t>This option is only available if the feature is turned on.</w:t>
            </w:r>
          </w:p>
        </w:tc>
      </w:tr>
      <w:tr w:rsidR="00FE1763" w14:paraId="191BC05D" w14:textId="77777777">
        <w:tblPrEx>
          <w:tblBorders>
            <w:top w:val="nil"/>
          </w:tblBorders>
        </w:tblPrEx>
        <w:trPr>
          <w:cantSplit/>
        </w:trPr>
        <w:tc>
          <w:tcPr>
            <w:tcW w:w="0" w:type="auto"/>
            <w:tcBorders>
              <w:left w:val="nil"/>
              <w:right w:val="nil"/>
            </w:tcBorders>
          </w:tcPr>
          <w:p w14:paraId="0A38D9AC" w14:textId="77777777" w:rsidR="00FE1763" w:rsidRDefault="00000000">
            <w:pPr>
              <w:pStyle w:val="TableBodyText"/>
            </w:pPr>
            <w:r>
              <w:lastRenderedPageBreak/>
              <w:t>Disable Log Analytics</w:t>
            </w:r>
          </w:p>
        </w:tc>
        <w:tc>
          <w:tcPr>
            <w:tcW w:w="0" w:type="auto"/>
            <w:tcBorders>
              <w:left w:val="nil"/>
              <w:right w:val="nil"/>
            </w:tcBorders>
          </w:tcPr>
          <w:p w14:paraId="42035BD9" w14:textId="77777777" w:rsidR="00FE1763" w:rsidRDefault="00000000">
            <w:pPr>
              <w:pStyle w:val="TableBodyText"/>
            </w:pPr>
            <w:r>
              <w:t>Machines</w:t>
            </w:r>
          </w:p>
        </w:tc>
        <w:tc>
          <w:tcPr>
            <w:tcW w:w="0" w:type="auto"/>
            <w:tcBorders>
              <w:left w:val="nil"/>
              <w:right w:val="nil"/>
            </w:tcBorders>
          </w:tcPr>
          <w:p w14:paraId="15E76ECC" w14:textId="77777777" w:rsidR="00FE1763" w:rsidRDefault="00000000">
            <w:pPr>
              <w:pStyle w:val="TableBodyText"/>
              <w:numPr>
                <w:ilvl w:val="0"/>
                <w:numId w:val="93"/>
              </w:numPr>
            </w:pPr>
            <w:r>
              <w:t>Microsoft Azure</w:t>
            </w:r>
          </w:p>
        </w:tc>
        <w:tc>
          <w:tcPr>
            <w:tcW w:w="0" w:type="auto"/>
            <w:tcBorders>
              <w:left w:val="nil"/>
              <w:right w:val="nil"/>
            </w:tcBorders>
          </w:tcPr>
          <w:p w14:paraId="6A924F37" w14:textId="77777777" w:rsidR="00FE1763" w:rsidRDefault="00000000">
            <w:pPr>
              <w:pStyle w:val="TableBodyText"/>
              <w:numPr>
                <w:ilvl w:val="0"/>
                <w:numId w:val="94"/>
              </w:numPr>
            </w:pPr>
            <w:r>
              <w:t>Deployed</w:t>
            </w:r>
          </w:p>
          <w:p w14:paraId="09F5D949" w14:textId="77777777" w:rsidR="00FE1763" w:rsidRDefault="00000000">
            <w:pPr>
              <w:pStyle w:val="TableBodyText"/>
              <w:numPr>
                <w:ilvl w:val="0"/>
                <w:numId w:val="94"/>
              </w:numPr>
            </w:pPr>
            <w:r>
              <w:t>Onboarded</w:t>
            </w:r>
          </w:p>
        </w:tc>
        <w:tc>
          <w:tcPr>
            <w:tcW w:w="0" w:type="auto"/>
            <w:tcBorders>
              <w:left w:val="nil"/>
              <w:right w:val="nil"/>
            </w:tcBorders>
          </w:tcPr>
          <w:p w14:paraId="379D7300" w14:textId="77777777" w:rsidR="00FE1763" w:rsidRDefault="00000000">
            <w:pPr>
              <w:pStyle w:val="TableBodyText"/>
            </w:pPr>
            <w:r>
              <w:t>Turn off the ability to run log queries on Azure virtual machine logs.</w:t>
            </w:r>
          </w:p>
          <w:p w14:paraId="2E51AAA8" w14:textId="77777777" w:rsidR="00FE1763" w:rsidRDefault="00000000">
            <w:pPr>
              <w:pStyle w:val="TableBodyText"/>
            </w:pPr>
            <w:r>
              <w:t>Select the name of the extension that you want to deactivate. If there is no extension name to select, then the log analytics are not currently enabled on this machine.</w:t>
            </w:r>
          </w:p>
          <w:p w14:paraId="0E0CB8D7" w14:textId="77777777" w:rsidR="00FE1763" w:rsidRDefault="00000000">
            <w:pPr>
              <w:pStyle w:val="TableBodyText"/>
            </w:pPr>
            <w:r>
              <w:t xml:space="preserve">To work with the log analytics, Azure Monitor and the cloud template must be configure to support the workspace. See </w:t>
            </w:r>
            <w:r>
              <w:rPr>
                <w:rStyle w:val="InlineCite"/>
              </w:rPr>
              <w:t>Log Analytics</w:t>
            </w:r>
            <w:r>
              <w:t>.</w:t>
            </w:r>
          </w:p>
        </w:tc>
      </w:tr>
      <w:tr w:rsidR="00FE1763" w14:paraId="2B08F3FD" w14:textId="77777777">
        <w:tblPrEx>
          <w:tblBorders>
            <w:top w:val="nil"/>
          </w:tblBorders>
        </w:tblPrEx>
        <w:trPr>
          <w:cantSplit/>
        </w:trPr>
        <w:tc>
          <w:tcPr>
            <w:tcW w:w="0" w:type="auto"/>
            <w:tcBorders>
              <w:left w:val="nil"/>
              <w:right w:val="nil"/>
            </w:tcBorders>
          </w:tcPr>
          <w:p w14:paraId="58AF625C" w14:textId="77777777" w:rsidR="00FE1763" w:rsidRDefault="00000000">
            <w:pPr>
              <w:pStyle w:val="TableBodyText"/>
            </w:pPr>
            <w:r>
              <w:t>Edit Tags</w:t>
            </w:r>
          </w:p>
        </w:tc>
        <w:tc>
          <w:tcPr>
            <w:tcW w:w="0" w:type="auto"/>
            <w:tcBorders>
              <w:left w:val="nil"/>
              <w:right w:val="nil"/>
            </w:tcBorders>
          </w:tcPr>
          <w:p w14:paraId="5B5D5490" w14:textId="77777777" w:rsidR="00FE1763" w:rsidRDefault="00000000">
            <w:pPr>
              <w:pStyle w:val="TableBodyText"/>
            </w:pPr>
            <w:r>
              <w:t>Deployments</w:t>
            </w:r>
          </w:p>
        </w:tc>
        <w:tc>
          <w:tcPr>
            <w:tcW w:w="0" w:type="auto"/>
            <w:tcBorders>
              <w:left w:val="nil"/>
              <w:right w:val="nil"/>
            </w:tcBorders>
          </w:tcPr>
          <w:p w14:paraId="2681FCCB" w14:textId="77777777" w:rsidR="00FE1763" w:rsidRDefault="00000000">
            <w:pPr>
              <w:pStyle w:val="TableBodyText"/>
              <w:numPr>
                <w:ilvl w:val="0"/>
                <w:numId w:val="95"/>
              </w:numPr>
            </w:pPr>
            <w:r>
              <w:t>Amazon Web Service</w:t>
            </w:r>
          </w:p>
          <w:p w14:paraId="63CBC179" w14:textId="77777777" w:rsidR="00FE1763" w:rsidRDefault="00000000">
            <w:pPr>
              <w:pStyle w:val="TableBodyText"/>
              <w:numPr>
                <w:ilvl w:val="0"/>
                <w:numId w:val="95"/>
              </w:numPr>
            </w:pPr>
            <w:r>
              <w:t>Microsoft Azure</w:t>
            </w:r>
          </w:p>
          <w:p w14:paraId="1ACA34F9" w14:textId="77777777" w:rsidR="00FE1763" w:rsidRDefault="00000000">
            <w:pPr>
              <w:pStyle w:val="TableBodyText"/>
              <w:numPr>
                <w:ilvl w:val="0"/>
                <w:numId w:val="95"/>
              </w:numPr>
            </w:pPr>
            <w:r>
              <w:t>VMware vSphere</w:t>
            </w:r>
          </w:p>
        </w:tc>
        <w:tc>
          <w:tcPr>
            <w:tcW w:w="0" w:type="auto"/>
            <w:tcBorders>
              <w:left w:val="nil"/>
              <w:right w:val="nil"/>
            </w:tcBorders>
          </w:tcPr>
          <w:p w14:paraId="5A5EEB27" w14:textId="77777777" w:rsidR="00FE1763" w:rsidRDefault="00000000">
            <w:pPr>
              <w:pStyle w:val="TableBodyText"/>
              <w:numPr>
                <w:ilvl w:val="0"/>
                <w:numId w:val="96"/>
              </w:numPr>
            </w:pPr>
            <w:r>
              <w:t>Deployed</w:t>
            </w:r>
          </w:p>
          <w:p w14:paraId="067027F0" w14:textId="77777777" w:rsidR="00FE1763" w:rsidRDefault="00000000">
            <w:pPr>
              <w:pStyle w:val="TableBodyText"/>
              <w:numPr>
                <w:ilvl w:val="0"/>
                <w:numId w:val="96"/>
              </w:numPr>
            </w:pPr>
            <w:r>
              <w:t>Onboarded</w:t>
            </w:r>
          </w:p>
        </w:tc>
        <w:tc>
          <w:tcPr>
            <w:tcW w:w="0" w:type="auto"/>
            <w:tcBorders>
              <w:left w:val="nil"/>
              <w:right w:val="nil"/>
            </w:tcBorders>
          </w:tcPr>
          <w:p w14:paraId="17B8E3D4" w14:textId="77777777" w:rsidR="00FE1763" w:rsidRDefault="00000000">
            <w:pPr>
              <w:pStyle w:val="TableBodyText"/>
            </w:pPr>
            <w:r>
              <w:t>Add or modify resource tags that are applied to individual deployment resources.</w:t>
            </w:r>
          </w:p>
        </w:tc>
      </w:tr>
      <w:tr w:rsidR="00FE1763" w14:paraId="434FA58A" w14:textId="77777777">
        <w:tblPrEx>
          <w:tblBorders>
            <w:top w:val="nil"/>
          </w:tblBorders>
        </w:tblPrEx>
        <w:trPr>
          <w:cantSplit/>
        </w:trPr>
        <w:tc>
          <w:tcPr>
            <w:tcW w:w="0" w:type="auto"/>
            <w:tcBorders>
              <w:left w:val="nil"/>
              <w:right w:val="nil"/>
            </w:tcBorders>
          </w:tcPr>
          <w:p w14:paraId="1184FEB0" w14:textId="77777777" w:rsidR="00FE1763" w:rsidRDefault="00000000">
            <w:pPr>
              <w:pStyle w:val="TableBodyText"/>
            </w:pPr>
            <w:r>
              <w:t>Enable Boot Diagnostics</w:t>
            </w:r>
          </w:p>
        </w:tc>
        <w:tc>
          <w:tcPr>
            <w:tcW w:w="0" w:type="auto"/>
            <w:tcBorders>
              <w:left w:val="nil"/>
              <w:right w:val="nil"/>
            </w:tcBorders>
          </w:tcPr>
          <w:p w14:paraId="362B6E3F" w14:textId="77777777" w:rsidR="00FE1763" w:rsidRDefault="00000000">
            <w:pPr>
              <w:pStyle w:val="TableBodyText"/>
            </w:pPr>
            <w:r>
              <w:t>Machines</w:t>
            </w:r>
          </w:p>
        </w:tc>
        <w:tc>
          <w:tcPr>
            <w:tcW w:w="0" w:type="auto"/>
            <w:tcBorders>
              <w:left w:val="nil"/>
              <w:right w:val="nil"/>
            </w:tcBorders>
          </w:tcPr>
          <w:p w14:paraId="3B31253A" w14:textId="77777777" w:rsidR="00FE1763" w:rsidRDefault="00000000">
            <w:pPr>
              <w:pStyle w:val="TableBodyText"/>
              <w:numPr>
                <w:ilvl w:val="0"/>
                <w:numId w:val="97"/>
              </w:numPr>
            </w:pPr>
            <w:r>
              <w:t>Microsoft Azure</w:t>
            </w:r>
          </w:p>
        </w:tc>
        <w:tc>
          <w:tcPr>
            <w:tcW w:w="0" w:type="auto"/>
            <w:tcBorders>
              <w:left w:val="nil"/>
              <w:right w:val="nil"/>
            </w:tcBorders>
          </w:tcPr>
          <w:p w14:paraId="676E00B4" w14:textId="77777777" w:rsidR="00FE1763" w:rsidRDefault="00000000">
            <w:pPr>
              <w:pStyle w:val="TableBodyText"/>
              <w:numPr>
                <w:ilvl w:val="0"/>
                <w:numId w:val="98"/>
              </w:numPr>
            </w:pPr>
            <w:r>
              <w:t>Deployed</w:t>
            </w:r>
          </w:p>
          <w:p w14:paraId="021DE30B" w14:textId="77777777" w:rsidR="00FE1763" w:rsidRDefault="00000000">
            <w:pPr>
              <w:pStyle w:val="TableBodyText"/>
              <w:numPr>
                <w:ilvl w:val="0"/>
                <w:numId w:val="98"/>
              </w:numPr>
            </w:pPr>
            <w:r>
              <w:t>Onboarded</w:t>
            </w:r>
          </w:p>
        </w:tc>
        <w:tc>
          <w:tcPr>
            <w:tcW w:w="0" w:type="auto"/>
            <w:tcBorders>
              <w:left w:val="nil"/>
              <w:right w:val="nil"/>
            </w:tcBorders>
          </w:tcPr>
          <w:p w14:paraId="4F9BD4D1" w14:textId="77777777" w:rsidR="00FE1763" w:rsidRDefault="00000000">
            <w:pPr>
              <w:pStyle w:val="TableBodyText"/>
            </w:pPr>
            <w:r>
              <w:t>Turn on the Azure virtual machine debugging feature to diagnose virtual machine boot failures. The boot diagnostics information is available in your Azure console.</w:t>
            </w:r>
          </w:p>
          <w:p w14:paraId="28403C22" w14:textId="77777777" w:rsidR="00FE1763" w:rsidRDefault="00000000">
            <w:pPr>
              <w:pStyle w:val="TableBodyText"/>
            </w:pPr>
            <w:r>
              <w:t>The Enable option is only available if the feature is not currently turned on.</w:t>
            </w:r>
          </w:p>
        </w:tc>
      </w:tr>
      <w:tr w:rsidR="00FE1763" w14:paraId="095C8258" w14:textId="77777777">
        <w:tblPrEx>
          <w:tblBorders>
            <w:top w:val="nil"/>
          </w:tblBorders>
        </w:tblPrEx>
        <w:trPr>
          <w:cantSplit/>
        </w:trPr>
        <w:tc>
          <w:tcPr>
            <w:tcW w:w="0" w:type="auto"/>
            <w:tcBorders>
              <w:left w:val="nil"/>
              <w:right w:val="nil"/>
            </w:tcBorders>
          </w:tcPr>
          <w:p w14:paraId="618E7A05" w14:textId="77777777" w:rsidR="00FE1763" w:rsidRDefault="00000000">
            <w:pPr>
              <w:pStyle w:val="TableBodyText"/>
            </w:pPr>
            <w:r>
              <w:t>Enable Log Analytics</w:t>
            </w:r>
          </w:p>
        </w:tc>
        <w:tc>
          <w:tcPr>
            <w:tcW w:w="0" w:type="auto"/>
            <w:tcBorders>
              <w:left w:val="nil"/>
              <w:right w:val="nil"/>
            </w:tcBorders>
          </w:tcPr>
          <w:p w14:paraId="31EBF852" w14:textId="77777777" w:rsidR="00FE1763" w:rsidRDefault="00000000">
            <w:pPr>
              <w:pStyle w:val="TableBodyText"/>
            </w:pPr>
            <w:r>
              <w:t>Machines</w:t>
            </w:r>
          </w:p>
        </w:tc>
        <w:tc>
          <w:tcPr>
            <w:tcW w:w="0" w:type="auto"/>
            <w:tcBorders>
              <w:left w:val="nil"/>
              <w:right w:val="nil"/>
            </w:tcBorders>
          </w:tcPr>
          <w:p w14:paraId="44A227D9" w14:textId="77777777" w:rsidR="00FE1763" w:rsidRDefault="00000000">
            <w:pPr>
              <w:pStyle w:val="TableBodyText"/>
              <w:numPr>
                <w:ilvl w:val="0"/>
                <w:numId w:val="99"/>
              </w:numPr>
            </w:pPr>
            <w:r>
              <w:t>Microsoft Azure</w:t>
            </w:r>
          </w:p>
        </w:tc>
        <w:tc>
          <w:tcPr>
            <w:tcW w:w="0" w:type="auto"/>
            <w:tcBorders>
              <w:left w:val="nil"/>
              <w:right w:val="nil"/>
            </w:tcBorders>
          </w:tcPr>
          <w:p w14:paraId="1BDF834E" w14:textId="77777777" w:rsidR="00FE1763" w:rsidRDefault="00000000">
            <w:pPr>
              <w:pStyle w:val="TableBodyText"/>
              <w:numPr>
                <w:ilvl w:val="0"/>
                <w:numId w:val="100"/>
              </w:numPr>
            </w:pPr>
            <w:r>
              <w:t>Deployed</w:t>
            </w:r>
          </w:p>
          <w:p w14:paraId="68BD0826" w14:textId="77777777" w:rsidR="00FE1763" w:rsidRDefault="00000000">
            <w:pPr>
              <w:pStyle w:val="TableBodyText"/>
              <w:numPr>
                <w:ilvl w:val="0"/>
                <w:numId w:val="100"/>
              </w:numPr>
            </w:pPr>
            <w:r>
              <w:t>Onboarded</w:t>
            </w:r>
          </w:p>
        </w:tc>
        <w:tc>
          <w:tcPr>
            <w:tcW w:w="0" w:type="auto"/>
            <w:tcBorders>
              <w:left w:val="nil"/>
              <w:right w:val="nil"/>
            </w:tcBorders>
          </w:tcPr>
          <w:p w14:paraId="36EE7837" w14:textId="77777777" w:rsidR="00FE1763" w:rsidRDefault="00000000">
            <w:pPr>
              <w:pStyle w:val="TableBodyText"/>
            </w:pPr>
            <w:r>
              <w:t>Turn on the Azure virtual machine to edit and run log queries on data collected by Azure Monitor logs.</w:t>
            </w:r>
          </w:p>
          <w:p w14:paraId="7586AAB9" w14:textId="77777777" w:rsidR="00FE1763" w:rsidRDefault="00000000">
            <w:pPr>
              <w:pStyle w:val="TableBodyText"/>
            </w:pPr>
            <w:r>
              <w:t>You provide the extension name. The workspace ID and key must be the values that are configured in Azure.</w:t>
            </w:r>
          </w:p>
          <w:p w14:paraId="4A5065C1" w14:textId="77777777" w:rsidR="00FE1763" w:rsidRDefault="00000000">
            <w:pPr>
              <w:pStyle w:val="TableBodyText"/>
            </w:pPr>
            <w:r>
              <w:t xml:space="preserve">To work with the log analytics, Azure Monitor and the cloud template must be configure to support the workspace. See </w:t>
            </w:r>
            <w:r>
              <w:rPr>
                <w:rStyle w:val="InlineCite"/>
              </w:rPr>
              <w:t>Log Analytics</w:t>
            </w:r>
            <w:r>
              <w:t>.</w:t>
            </w:r>
          </w:p>
        </w:tc>
      </w:tr>
      <w:tr w:rsidR="00FE1763" w14:paraId="08407ACC" w14:textId="77777777">
        <w:tblPrEx>
          <w:tblBorders>
            <w:top w:val="nil"/>
          </w:tblBorders>
        </w:tblPrEx>
        <w:trPr>
          <w:cantSplit/>
        </w:trPr>
        <w:tc>
          <w:tcPr>
            <w:tcW w:w="0" w:type="auto"/>
            <w:tcBorders>
              <w:left w:val="nil"/>
              <w:right w:val="nil"/>
            </w:tcBorders>
          </w:tcPr>
          <w:p w14:paraId="3D012CA8" w14:textId="77777777" w:rsidR="00FE1763" w:rsidRDefault="00000000">
            <w:pPr>
              <w:pStyle w:val="TableBodyText"/>
            </w:pPr>
            <w:r>
              <w:lastRenderedPageBreak/>
              <w:t>Get Terraform State</w:t>
            </w:r>
          </w:p>
        </w:tc>
        <w:tc>
          <w:tcPr>
            <w:tcW w:w="0" w:type="auto"/>
            <w:tcBorders>
              <w:left w:val="nil"/>
              <w:right w:val="nil"/>
            </w:tcBorders>
          </w:tcPr>
          <w:p w14:paraId="711AF5D5" w14:textId="77777777" w:rsidR="00FE1763" w:rsidRDefault="00000000">
            <w:pPr>
              <w:pStyle w:val="TableBodyText"/>
            </w:pPr>
            <w:r>
              <w:t>Terraform Configuration</w:t>
            </w:r>
          </w:p>
        </w:tc>
        <w:tc>
          <w:tcPr>
            <w:tcW w:w="0" w:type="auto"/>
            <w:tcBorders>
              <w:left w:val="nil"/>
              <w:right w:val="nil"/>
            </w:tcBorders>
          </w:tcPr>
          <w:p w14:paraId="3255CD30" w14:textId="77777777" w:rsidR="00FE1763" w:rsidRDefault="00000000">
            <w:pPr>
              <w:pStyle w:val="TableBodyText"/>
              <w:numPr>
                <w:ilvl w:val="0"/>
                <w:numId w:val="101"/>
              </w:numPr>
            </w:pPr>
            <w:r>
              <w:t>Amazon Web Service</w:t>
            </w:r>
          </w:p>
          <w:p w14:paraId="20AD77FE" w14:textId="77777777" w:rsidR="00FE1763" w:rsidRDefault="00000000">
            <w:pPr>
              <w:pStyle w:val="TableBodyText"/>
              <w:numPr>
                <w:ilvl w:val="0"/>
                <w:numId w:val="101"/>
              </w:numPr>
            </w:pPr>
            <w:r>
              <w:t>Google Cloud Platform</w:t>
            </w:r>
          </w:p>
          <w:p w14:paraId="39E0FEAD" w14:textId="77777777" w:rsidR="00FE1763" w:rsidRDefault="00000000">
            <w:pPr>
              <w:pStyle w:val="TableBodyText"/>
              <w:numPr>
                <w:ilvl w:val="0"/>
                <w:numId w:val="101"/>
              </w:numPr>
            </w:pPr>
            <w:r>
              <w:t>Microsoft Azure</w:t>
            </w:r>
          </w:p>
          <w:p w14:paraId="0796FD8E" w14:textId="77777777" w:rsidR="00FE1763" w:rsidRDefault="00000000">
            <w:pPr>
              <w:pStyle w:val="TableBodyText"/>
              <w:numPr>
                <w:ilvl w:val="0"/>
                <w:numId w:val="101"/>
              </w:numPr>
            </w:pPr>
            <w:r>
              <w:t>VMware vSphere</w:t>
            </w:r>
          </w:p>
        </w:tc>
        <w:tc>
          <w:tcPr>
            <w:tcW w:w="0" w:type="auto"/>
            <w:tcBorders>
              <w:left w:val="nil"/>
              <w:right w:val="nil"/>
            </w:tcBorders>
          </w:tcPr>
          <w:p w14:paraId="4689E7BC" w14:textId="77777777" w:rsidR="00FE1763" w:rsidRDefault="00000000">
            <w:pPr>
              <w:pStyle w:val="TableBodyText"/>
              <w:numPr>
                <w:ilvl w:val="0"/>
                <w:numId w:val="102"/>
              </w:numPr>
            </w:pPr>
            <w:r>
              <w:t>Deployed</w:t>
            </w:r>
          </w:p>
          <w:p w14:paraId="338BE526" w14:textId="77777777" w:rsidR="00FE1763" w:rsidRDefault="00000000">
            <w:pPr>
              <w:pStyle w:val="TableBodyText"/>
              <w:numPr>
                <w:ilvl w:val="0"/>
                <w:numId w:val="102"/>
              </w:numPr>
            </w:pPr>
            <w:r>
              <w:t>Onboarded</w:t>
            </w:r>
          </w:p>
        </w:tc>
        <w:tc>
          <w:tcPr>
            <w:tcW w:w="0" w:type="auto"/>
            <w:tcBorders>
              <w:left w:val="nil"/>
              <w:right w:val="nil"/>
            </w:tcBorders>
            <w:tcMar>
              <w:top w:w="0" w:type="dxa"/>
              <w:left w:w="0" w:type="dxa"/>
              <w:bottom w:w="0" w:type="dxa"/>
              <w:right w:w="0" w:type="dxa"/>
            </w:tcMar>
          </w:tcPr>
          <w:p w14:paraId="18E2B215" w14:textId="77777777" w:rsidR="00FE1763" w:rsidRDefault="00000000">
            <w:pPr>
              <w:pStyle w:val="TableBodyText"/>
            </w:pPr>
            <w:r>
              <w:t>Display the Terraform state file.</w:t>
            </w:r>
          </w:p>
          <w:p w14:paraId="4BD689D9" w14:textId="77777777" w:rsidR="00FE1763" w:rsidRDefault="00000000">
            <w:pPr>
              <w:pStyle w:val="TableBodyText"/>
            </w:pPr>
            <w:r>
              <w:t>To view any changes that were made to the Terraform machines on the cloud platforms that they were deployed on and update the deployment, you first run the Refresh Terraform State action, and then run this Get Terraform State action.</w:t>
            </w:r>
          </w:p>
          <w:p w14:paraId="007328D8" w14:textId="77777777" w:rsidR="00FE1763" w:rsidRDefault="00000000">
            <w:pPr>
              <w:pStyle w:val="TableBodyText"/>
            </w:pPr>
            <w:r>
              <w:t>When the file is displayed in a dialog box. The file is available for approximately 1 hour before you need to run a new refresh action. You can copy it if you need it for later.</w:t>
            </w:r>
          </w:p>
          <w:p w14:paraId="5CF2A63B" w14:textId="77777777" w:rsidR="00FE1763" w:rsidRDefault="00000000">
            <w:pPr>
              <w:pStyle w:val="TableBodyText"/>
            </w:pPr>
            <w:r>
              <w:t xml:space="preserve">You can also view the file on the deployment History tab. Select the Get Terraform State event on the Events tab, and then click </w:t>
            </w:r>
            <w:r>
              <w:rPr>
                <w:rStyle w:val="InlineUI"/>
              </w:rPr>
              <w:t>Request Details</w:t>
            </w:r>
            <w:r>
              <w:t xml:space="preserve">. If the file is not expired, click </w:t>
            </w:r>
            <w:r>
              <w:rPr>
                <w:rStyle w:val="InlineUI"/>
              </w:rPr>
              <w:t>View content</w:t>
            </w:r>
            <w:r>
              <w:t>. If the file is expired, run the Refresh and Get actions again.</w:t>
            </w:r>
          </w:p>
          <w:p w14:paraId="63E01560" w14:textId="77777777" w:rsidR="00FE1763" w:rsidRDefault="00000000">
            <w:pPr>
              <w:pStyle w:val="TableBodyText"/>
            </w:pPr>
            <w:r>
              <w:rPr>
                <w:noProof/>
              </w:rPr>
              <w:drawing>
                <wp:inline distT="0" distB="0" distL="0" distR="0" wp14:anchorId="32D47538" wp14:editId="1BA1AF9A">
                  <wp:extent cx="2747134" cy="995280"/>
                  <wp:effectExtent l="0" t="0" r="0" b="0"/>
                  <wp:docPr id="100042" name="Picture 1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
                          <pic:cNvPicPr>
                            <a:picLocks noChangeAspect="1"/>
                          </pic:cNvPicPr>
                        </pic:nvPicPr>
                        <pic:blipFill>
                          <a:blip r:embed="rId29"/>
                          <a:stretch>
                            <a:fillRect/>
                          </a:stretch>
                        </pic:blipFill>
                        <pic:spPr>
                          <a:xfrm>
                            <a:off x="0" y="0"/>
                            <a:ext cx="2747134" cy="995280"/>
                          </a:xfrm>
                          <a:prstGeom prst="rect">
                            <a:avLst/>
                          </a:prstGeom>
                        </pic:spPr>
                      </pic:pic>
                    </a:graphicData>
                  </a:graphic>
                </wp:inline>
              </w:drawing>
            </w:r>
          </w:p>
          <w:p w14:paraId="26A0F76B" w14:textId="77777777" w:rsidR="00FE1763" w:rsidRDefault="00000000">
            <w:pPr>
              <w:pStyle w:val="TableBodyText"/>
            </w:pPr>
            <w:r>
              <w:t>You can run other day 2 action on the Terraform resources that are embedded in the configuration. The available actions depend on the resource type, the cloud platform that they are deployed on, and whether you are entitled to run the actions based on a day 2 policy.</w:t>
            </w:r>
          </w:p>
        </w:tc>
      </w:tr>
      <w:tr w:rsidR="00FE1763" w14:paraId="53FB117D" w14:textId="77777777">
        <w:tblPrEx>
          <w:tblBorders>
            <w:top w:val="nil"/>
          </w:tblBorders>
        </w:tblPrEx>
        <w:trPr>
          <w:cantSplit/>
        </w:trPr>
        <w:tc>
          <w:tcPr>
            <w:tcW w:w="0" w:type="auto"/>
            <w:tcBorders>
              <w:left w:val="nil"/>
              <w:right w:val="nil"/>
            </w:tcBorders>
          </w:tcPr>
          <w:p w14:paraId="2CB39D0E" w14:textId="77777777" w:rsidR="00FE1763" w:rsidRDefault="00000000">
            <w:pPr>
              <w:pStyle w:val="TableBodyText"/>
            </w:pPr>
            <w:r>
              <w:t>Power Off</w:t>
            </w:r>
          </w:p>
        </w:tc>
        <w:tc>
          <w:tcPr>
            <w:tcW w:w="0" w:type="auto"/>
            <w:tcBorders>
              <w:left w:val="nil"/>
              <w:right w:val="nil"/>
            </w:tcBorders>
          </w:tcPr>
          <w:p w14:paraId="019CFDBA" w14:textId="77777777" w:rsidR="00FE1763" w:rsidRDefault="00000000">
            <w:pPr>
              <w:pStyle w:val="TableBodyText"/>
            </w:pPr>
            <w:r>
              <w:t>Deployments</w:t>
            </w:r>
          </w:p>
        </w:tc>
        <w:tc>
          <w:tcPr>
            <w:tcW w:w="0" w:type="auto"/>
            <w:tcBorders>
              <w:left w:val="nil"/>
              <w:right w:val="nil"/>
            </w:tcBorders>
          </w:tcPr>
          <w:p w14:paraId="7EBE81AA" w14:textId="77777777" w:rsidR="00FE1763" w:rsidRDefault="00000000">
            <w:pPr>
              <w:pStyle w:val="TableBodyText"/>
              <w:numPr>
                <w:ilvl w:val="0"/>
                <w:numId w:val="103"/>
              </w:numPr>
            </w:pPr>
            <w:r>
              <w:t>Amazon Web Service</w:t>
            </w:r>
          </w:p>
          <w:p w14:paraId="6D814055" w14:textId="77777777" w:rsidR="00FE1763" w:rsidRDefault="00000000">
            <w:pPr>
              <w:pStyle w:val="TableBodyText"/>
              <w:numPr>
                <w:ilvl w:val="0"/>
                <w:numId w:val="103"/>
              </w:numPr>
            </w:pPr>
            <w:r>
              <w:t>Microsoft Azure</w:t>
            </w:r>
          </w:p>
          <w:p w14:paraId="128DDFB6" w14:textId="77777777" w:rsidR="00FE1763" w:rsidRDefault="00000000">
            <w:pPr>
              <w:pStyle w:val="TableBodyText"/>
              <w:numPr>
                <w:ilvl w:val="0"/>
                <w:numId w:val="103"/>
              </w:numPr>
            </w:pPr>
            <w:r>
              <w:t>VMware vSphere</w:t>
            </w:r>
          </w:p>
        </w:tc>
        <w:tc>
          <w:tcPr>
            <w:tcW w:w="0" w:type="auto"/>
            <w:tcBorders>
              <w:left w:val="nil"/>
              <w:right w:val="nil"/>
            </w:tcBorders>
          </w:tcPr>
          <w:p w14:paraId="67CC1312" w14:textId="77777777" w:rsidR="00FE1763" w:rsidRDefault="00000000">
            <w:pPr>
              <w:pStyle w:val="TableBodyText"/>
              <w:numPr>
                <w:ilvl w:val="0"/>
                <w:numId w:val="104"/>
              </w:numPr>
            </w:pPr>
            <w:r>
              <w:t>Deployed</w:t>
            </w:r>
          </w:p>
          <w:p w14:paraId="1B047E18" w14:textId="77777777" w:rsidR="00FE1763" w:rsidRDefault="00000000">
            <w:pPr>
              <w:pStyle w:val="TableBodyText"/>
              <w:numPr>
                <w:ilvl w:val="0"/>
                <w:numId w:val="104"/>
              </w:numPr>
            </w:pPr>
            <w:r>
              <w:t>Discovered</w:t>
            </w:r>
          </w:p>
          <w:p w14:paraId="16662F6B" w14:textId="77777777" w:rsidR="00FE1763" w:rsidRDefault="00000000">
            <w:pPr>
              <w:pStyle w:val="TableBodyText"/>
              <w:numPr>
                <w:ilvl w:val="0"/>
                <w:numId w:val="104"/>
              </w:numPr>
            </w:pPr>
            <w:r>
              <w:t>Onboarded</w:t>
            </w:r>
          </w:p>
        </w:tc>
        <w:tc>
          <w:tcPr>
            <w:tcW w:w="0" w:type="auto"/>
            <w:tcBorders>
              <w:left w:val="nil"/>
              <w:right w:val="nil"/>
            </w:tcBorders>
          </w:tcPr>
          <w:p w14:paraId="6935E766" w14:textId="77777777" w:rsidR="00FE1763" w:rsidRDefault="00000000">
            <w:pPr>
              <w:pStyle w:val="TableBodyText"/>
            </w:pPr>
            <w:r>
              <w:t>Power off the deployment after first attempting to shutdown the guest operating systems. If the soft power off fails, a hard power off still runs.</w:t>
            </w:r>
          </w:p>
        </w:tc>
      </w:tr>
      <w:tr w:rsidR="00FE1763" w14:paraId="31CB4FF7" w14:textId="77777777">
        <w:tblPrEx>
          <w:tblBorders>
            <w:top w:val="nil"/>
          </w:tblBorders>
        </w:tblPrEx>
        <w:trPr>
          <w:cantSplit/>
        </w:trPr>
        <w:tc>
          <w:tcPr>
            <w:tcW w:w="0" w:type="auto"/>
            <w:tcBorders>
              <w:left w:val="nil"/>
              <w:right w:val="nil"/>
            </w:tcBorders>
          </w:tcPr>
          <w:p w14:paraId="61DAD5A7" w14:textId="77777777" w:rsidR="00FE1763" w:rsidRDefault="00FE1763">
            <w:pPr>
              <w:pStyle w:val="TableBodyText"/>
            </w:pPr>
          </w:p>
        </w:tc>
        <w:tc>
          <w:tcPr>
            <w:tcW w:w="0" w:type="auto"/>
            <w:tcBorders>
              <w:left w:val="nil"/>
              <w:right w:val="nil"/>
            </w:tcBorders>
          </w:tcPr>
          <w:p w14:paraId="2343616E" w14:textId="77777777" w:rsidR="00FE1763" w:rsidRDefault="00000000">
            <w:pPr>
              <w:pStyle w:val="TableBodyText"/>
            </w:pPr>
            <w:r>
              <w:t>Machines</w:t>
            </w:r>
          </w:p>
        </w:tc>
        <w:tc>
          <w:tcPr>
            <w:tcW w:w="0" w:type="auto"/>
            <w:tcBorders>
              <w:left w:val="nil"/>
              <w:right w:val="nil"/>
            </w:tcBorders>
          </w:tcPr>
          <w:p w14:paraId="6AFD72CE" w14:textId="77777777" w:rsidR="00FE1763" w:rsidRDefault="00000000">
            <w:pPr>
              <w:pStyle w:val="TableBodyText"/>
              <w:numPr>
                <w:ilvl w:val="0"/>
                <w:numId w:val="105"/>
              </w:numPr>
            </w:pPr>
            <w:r>
              <w:t>Amazon Web Service</w:t>
            </w:r>
          </w:p>
          <w:p w14:paraId="182A2B5F" w14:textId="77777777" w:rsidR="00FE1763" w:rsidRDefault="00000000">
            <w:pPr>
              <w:pStyle w:val="TableBodyText"/>
              <w:numPr>
                <w:ilvl w:val="0"/>
                <w:numId w:val="105"/>
              </w:numPr>
            </w:pPr>
            <w:r>
              <w:t>Google Cloud Platform</w:t>
            </w:r>
          </w:p>
          <w:p w14:paraId="24CE8998" w14:textId="77777777" w:rsidR="00FE1763" w:rsidRDefault="00000000">
            <w:pPr>
              <w:pStyle w:val="TableBodyText"/>
              <w:numPr>
                <w:ilvl w:val="0"/>
                <w:numId w:val="105"/>
              </w:numPr>
            </w:pPr>
            <w:r>
              <w:t>Microsoft Azure</w:t>
            </w:r>
          </w:p>
          <w:p w14:paraId="22815AE5" w14:textId="77777777" w:rsidR="00FE1763" w:rsidRDefault="00000000">
            <w:pPr>
              <w:pStyle w:val="TableBodyText"/>
              <w:numPr>
                <w:ilvl w:val="0"/>
                <w:numId w:val="105"/>
              </w:numPr>
            </w:pPr>
            <w:r>
              <w:t>VMware vSphere</w:t>
            </w:r>
          </w:p>
        </w:tc>
        <w:tc>
          <w:tcPr>
            <w:tcW w:w="0" w:type="auto"/>
            <w:tcBorders>
              <w:left w:val="nil"/>
              <w:right w:val="nil"/>
            </w:tcBorders>
          </w:tcPr>
          <w:p w14:paraId="5788D264" w14:textId="77777777" w:rsidR="00FE1763" w:rsidRDefault="00000000">
            <w:pPr>
              <w:pStyle w:val="TableBodyText"/>
              <w:numPr>
                <w:ilvl w:val="0"/>
                <w:numId w:val="106"/>
              </w:numPr>
            </w:pPr>
            <w:r>
              <w:t>Deployed</w:t>
            </w:r>
          </w:p>
          <w:p w14:paraId="36FC1FF1" w14:textId="77777777" w:rsidR="00FE1763" w:rsidRDefault="00000000">
            <w:pPr>
              <w:pStyle w:val="TableBodyText"/>
              <w:numPr>
                <w:ilvl w:val="0"/>
                <w:numId w:val="106"/>
              </w:numPr>
            </w:pPr>
            <w:r>
              <w:t>Onboarded</w:t>
            </w:r>
          </w:p>
        </w:tc>
        <w:tc>
          <w:tcPr>
            <w:tcW w:w="0" w:type="auto"/>
            <w:tcBorders>
              <w:left w:val="nil"/>
              <w:right w:val="nil"/>
            </w:tcBorders>
          </w:tcPr>
          <w:p w14:paraId="016243AF" w14:textId="77777777" w:rsidR="00FE1763" w:rsidRDefault="00000000">
            <w:pPr>
              <w:pStyle w:val="TableBodyText"/>
            </w:pPr>
            <w:r>
              <w:t>Power off the machine after first attempting to shut down the guest operating systems. If the soft power off fails, the hard power off still runs.</w:t>
            </w:r>
          </w:p>
        </w:tc>
      </w:tr>
      <w:tr w:rsidR="00FE1763" w14:paraId="53F5163B" w14:textId="77777777">
        <w:tblPrEx>
          <w:tblBorders>
            <w:top w:val="nil"/>
          </w:tblBorders>
        </w:tblPrEx>
        <w:trPr>
          <w:cantSplit/>
        </w:trPr>
        <w:tc>
          <w:tcPr>
            <w:tcW w:w="0" w:type="auto"/>
            <w:tcBorders>
              <w:left w:val="nil"/>
              <w:right w:val="nil"/>
            </w:tcBorders>
          </w:tcPr>
          <w:p w14:paraId="5FC783D5" w14:textId="77777777" w:rsidR="00FE1763" w:rsidRDefault="00000000">
            <w:pPr>
              <w:pStyle w:val="TableBodyText"/>
            </w:pPr>
            <w:r>
              <w:t>Power On</w:t>
            </w:r>
          </w:p>
        </w:tc>
        <w:tc>
          <w:tcPr>
            <w:tcW w:w="0" w:type="auto"/>
            <w:tcBorders>
              <w:left w:val="nil"/>
              <w:right w:val="nil"/>
            </w:tcBorders>
          </w:tcPr>
          <w:p w14:paraId="04196434" w14:textId="77777777" w:rsidR="00FE1763" w:rsidRDefault="00000000">
            <w:pPr>
              <w:pStyle w:val="TableBodyText"/>
            </w:pPr>
            <w:r>
              <w:t>Deployments</w:t>
            </w:r>
          </w:p>
        </w:tc>
        <w:tc>
          <w:tcPr>
            <w:tcW w:w="0" w:type="auto"/>
            <w:tcBorders>
              <w:left w:val="nil"/>
              <w:right w:val="nil"/>
            </w:tcBorders>
          </w:tcPr>
          <w:p w14:paraId="5D25C434" w14:textId="77777777" w:rsidR="00FE1763" w:rsidRDefault="00000000">
            <w:pPr>
              <w:pStyle w:val="TableBodyText"/>
              <w:numPr>
                <w:ilvl w:val="0"/>
                <w:numId w:val="107"/>
              </w:numPr>
            </w:pPr>
            <w:r>
              <w:t>Amazon Web Service</w:t>
            </w:r>
          </w:p>
          <w:p w14:paraId="0CE4EA44" w14:textId="77777777" w:rsidR="00FE1763" w:rsidRDefault="00000000">
            <w:pPr>
              <w:pStyle w:val="TableBodyText"/>
              <w:numPr>
                <w:ilvl w:val="0"/>
                <w:numId w:val="107"/>
              </w:numPr>
            </w:pPr>
            <w:r>
              <w:t>Microsoft Azure</w:t>
            </w:r>
          </w:p>
          <w:p w14:paraId="44FBF158" w14:textId="77777777" w:rsidR="00FE1763" w:rsidRDefault="00000000">
            <w:pPr>
              <w:pStyle w:val="TableBodyText"/>
              <w:numPr>
                <w:ilvl w:val="0"/>
                <w:numId w:val="107"/>
              </w:numPr>
            </w:pPr>
            <w:r>
              <w:t>VMware vSphere</w:t>
            </w:r>
          </w:p>
        </w:tc>
        <w:tc>
          <w:tcPr>
            <w:tcW w:w="0" w:type="auto"/>
            <w:tcBorders>
              <w:left w:val="nil"/>
              <w:right w:val="nil"/>
            </w:tcBorders>
          </w:tcPr>
          <w:p w14:paraId="1066911E" w14:textId="77777777" w:rsidR="00FE1763" w:rsidRDefault="00000000">
            <w:pPr>
              <w:pStyle w:val="TableBodyText"/>
              <w:numPr>
                <w:ilvl w:val="0"/>
                <w:numId w:val="108"/>
              </w:numPr>
            </w:pPr>
            <w:r>
              <w:t>Deployed</w:t>
            </w:r>
          </w:p>
          <w:p w14:paraId="49D9DEB3" w14:textId="77777777" w:rsidR="00FE1763" w:rsidRDefault="00000000">
            <w:pPr>
              <w:pStyle w:val="TableBodyText"/>
              <w:numPr>
                <w:ilvl w:val="0"/>
                <w:numId w:val="108"/>
              </w:numPr>
            </w:pPr>
            <w:r>
              <w:t>Onboarded</w:t>
            </w:r>
          </w:p>
        </w:tc>
        <w:tc>
          <w:tcPr>
            <w:tcW w:w="0" w:type="auto"/>
            <w:tcBorders>
              <w:left w:val="nil"/>
              <w:right w:val="nil"/>
            </w:tcBorders>
          </w:tcPr>
          <w:p w14:paraId="464158B6" w14:textId="77777777" w:rsidR="00FE1763" w:rsidRDefault="00000000">
            <w:pPr>
              <w:pStyle w:val="TableBodyText"/>
            </w:pPr>
            <w:r>
              <w:t>Power on the deployment. If the resources were suspended, normal operation resumes from the point at which they were suspended.</w:t>
            </w:r>
          </w:p>
        </w:tc>
      </w:tr>
      <w:tr w:rsidR="00FE1763" w14:paraId="720E4A38" w14:textId="77777777">
        <w:tblPrEx>
          <w:tblBorders>
            <w:top w:val="nil"/>
          </w:tblBorders>
        </w:tblPrEx>
        <w:trPr>
          <w:cantSplit/>
        </w:trPr>
        <w:tc>
          <w:tcPr>
            <w:tcW w:w="0" w:type="auto"/>
            <w:tcBorders>
              <w:left w:val="nil"/>
              <w:right w:val="nil"/>
            </w:tcBorders>
          </w:tcPr>
          <w:p w14:paraId="7C62C6A6" w14:textId="77777777" w:rsidR="00FE1763" w:rsidRDefault="00FE1763">
            <w:pPr>
              <w:pStyle w:val="TableBodyText"/>
            </w:pPr>
          </w:p>
        </w:tc>
        <w:tc>
          <w:tcPr>
            <w:tcW w:w="0" w:type="auto"/>
            <w:tcBorders>
              <w:left w:val="nil"/>
              <w:right w:val="nil"/>
            </w:tcBorders>
          </w:tcPr>
          <w:p w14:paraId="746BB9C0" w14:textId="77777777" w:rsidR="00FE1763" w:rsidRDefault="00000000">
            <w:pPr>
              <w:pStyle w:val="TableBodyText"/>
            </w:pPr>
            <w:r>
              <w:t>Machines</w:t>
            </w:r>
          </w:p>
        </w:tc>
        <w:tc>
          <w:tcPr>
            <w:tcW w:w="0" w:type="auto"/>
            <w:tcBorders>
              <w:left w:val="nil"/>
              <w:right w:val="nil"/>
            </w:tcBorders>
          </w:tcPr>
          <w:p w14:paraId="63C1E6DF" w14:textId="77777777" w:rsidR="00FE1763" w:rsidRDefault="00000000">
            <w:pPr>
              <w:pStyle w:val="TableBodyText"/>
              <w:numPr>
                <w:ilvl w:val="0"/>
                <w:numId w:val="109"/>
              </w:numPr>
            </w:pPr>
            <w:r>
              <w:t>Amazon Web Service</w:t>
            </w:r>
          </w:p>
          <w:p w14:paraId="20C2D70D" w14:textId="77777777" w:rsidR="00FE1763" w:rsidRDefault="00000000">
            <w:pPr>
              <w:pStyle w:val="TableBodyText"/>
              <w:numPr>
                <w:ilvl w:val="0"/>
                <w:numId w:val="109"/>
              </w:numPr>
            </w:pPr>
            <w:r>
              <w:t>Google Cloud Platform</w:t>
            </w:r>
          </w:p>
          <w:p w14:paraId="6DC0BF9F" w14:textId="77777777" w:rsidR="00FE1763" w:rsidRDefault="00000000">
            <w:pPr>
              <w:pStyle w:val="TableBodyText"/>
              <w:numPr>
                <w:ilvl w:val="0"/>
                <w:numId w:val="109"/>
              </w:numPr>
            </w:pPr>
            <w:r>
              <w:t>Microsoft Azure</w:t>
            </w:r>
          </w:p>
          <w:p w14:paraId="168435EB" w14:textId="77777777" w:rsidR="00FE1763" w:rsidRDefault="00000000">
            <w:pPr>
              <w:pStyle w:val="TableBodyText"/>
              <w:numPr>
                <w:ilvl w:val="0"/>
                <w:numId w:val="109"/>
              </w:numPr>
            </w:pPr>
            <w:r>
              <w:t>VMware vSphere</w:t>
            </w:r>
          </w:p>
        </w:tc>
        <w:tc>
          <w:tcPr>
            <w:tcW w:w="0" w:type="auto"/>
            <w:tcBorders>
              <w:left w:val="nil"/>
              <w:right w:val="nil"/>
            </w:tcBorders>
          </w:tcPr>
          <w:p w14:paraId="69153549" w14:textId="77777777" w:rsidR="00FE1763" w:rsidRDefault="00000000">
            <w:pPr>
              <w:pStyle w:val="TableBodyText"/>
              <w:numPr>
                <w:ilvl w:val="0"/>
                <w:numId w:val="110"/>
              </w:numPr>
            </w:pPr>
            <w:r>
              <w:t>Deployed</w:t>
            </w:r>
          </w:p>
          <w:p w14:paraId="6DAA2535" w14:textId="77777777" w:rsidR="00FE1763" w:rsidRDefault="00000000">
            <w:pPr>
              <w:pStyle w:val="TableBodyText"/>
              <w:numPr>
                <w:ilvl w:val="0"/>
                <w:numId w:val="110"/>
              </w:numPr>
            </w:pPr>
            <w:r>
              <w:t>Discovered</w:t>
            </w:r>
          </w:p>
          <w:p w14:paraId="33624D7A" w14:textId="77777777" w:rsidR="00FE1763" w:rsidRDefault="00000000">
            <w:pPr>
              <w:pStyle w:val="TableBodyText"/>
              <w:numPr>
                <w:ilvl w:val="0"/>
                <w:numId w:val="110"/>
              </w:numPr>
            </w:pPr>
            <w:r>
              <w:t>Onboarded</w:t>
            </w:r>
          </w:p>
        </w:tc>
        <w:tc>
          <w:tcPr>
            <w:tcW w:w="0" w:type="auto"/>
            <w:tcBorders>
              <w:left w:val="nil"/>
              <w:right w:val="nil"/>
            </w:tcBorders>
          </w:tcPr>
          <w:p w14:paraId="5D431876" w14:textId="77777777" w:rsidR="00FE1763" w:rsidRDefault="00000000">
            <w:pPr>
              <w:pStyle w:val="TableBodyText"/>
            </w:pPr>
            <w:r>
              <w:t>Power on the machine. If the machine was suspended, normal operation resumes from the point at which the machine was suspended.</w:t>
            </w:r>
          </w:p>
        </w:tc>
      </w:tr>
      <w:tr w:rsidR="00FE1763" w14:paraId="0720826F" w14:textId="77777777">
        <w:tblPrEx>
          <w:tblBorders>
            <w:top w:val="nil"/>
          </w:tblBorders>
        </w:tblPrEx>
        <w:trPr>
          <w:cantSplit/>
        </w:trPr>
        <w:tc>
          <w:tcPr>
            <w:tcW w:w="0" w:type="auto"/>
            <w:tcBorders>
              <w:left w:val="nil"/>
              <w:right w:val="nil"/>
            </w:tcBorders>
          </w:tcPr>
          <w:p w14:paraId="29424101" w14:textId="77777777" w:rsidR="00FE1763" w:rsidRDefault="00000000">
            <w:pPr>
              <w:pStyle w:val="TableBodyText"/>
            </w:pPr>
            <w:r>
              <w:t>Reboot</w:t>
            </w:r>
          </w:p>
        </w:tc>
        <w:tc>
          <w:tcPr>
            <w:tcW w:w="0" w:type="auto"/>
            <w:tcBorders>
              <w:left w:val="nil"/>
              <w:right w:val="nil"/>
            </w:tcBorders>
          </w:tcPr>
          <w:p w14:paraId="6DC4842C" w14:textId="77777777" w:rsidR="00FE1763" w:rsidRDefault="00000000">
            <w:pPr>
              <w:pStyle w:val="TableBodyText"/>
            </w:pPr>
            <w:r>
              <w:t>Machines</w:t>
            </w:r>
          </w:p>
        </w:tc>
        <w:tc>
          <w:tcPr>
            <w:tcW w:w="0" w:type="auto"/>
            <w:tcBorders>
              <w:left w:val="nil"/>
              <w:right w:val="nil"/>
            </w:tcBorders>
          </w:tcPr>
          <w:p w14:paraId="270F90C2" w14:textId="77777777" w:rsidR="00FE1763" w:rsidRDefault="00000000">
            <w:pPr>
              <w:pStyle w:val="TableBodyText"/>
              <w:numPr>
                <w:ilvl w:val="0"/>
                <w:numId w:val="111"/>
              </w:numPr>
            </w:pPr>
            <w:r>
              <w:t>Amazon Web Service</w:t>
            </w:r>
          </w:p>
          <w:p w14:paraId="1B313739" w14:textId="77777777" w:rsidR="00FE1763" w:rsidRDefault="00000000">
            <w:pPr>
              <w:pStyle w:val="TableBodyText"/>
              <w:numPr>
                <w:ilvl w:val="0"/>
                <w:numId w:val="111"/>
              </w:numPr>
            </w:pPr>
            <w:r>
              <w:t>VMware vSphere</w:t>
            </w:r>
          </w:p>
        </w:tc>
        <w:tc>
          <w:tcPr>
            <w:tcW w:w="0" w:type="auto"/>
            <w:tcBorders>
              <w:left w:val="nil"/>
              <w:right w:val="nil"/>
            </w:tcBorders>
          </w:tcPr>
          <w:p w14:paraId="4A2049E4" w14:textId="77777777" w:rsidR="00FE1763" w:rsidRDefault="00000000">
            <w:pPr>
              <w:pStyle w:val="TableBodyText"/>
              <w:numPr>
                <w:ilvl w:val="0"/>
                <w:numId w:val="112"/>
              </w:numPr>
            </w:pPr>
            <w:r>
              <w:t>Deployed</w:t>
            </w:r>
          </w:p>
          <w:p w14:paraId="53BF94E8" w14:textId="77777777" w:rsidR="00FE1763" w:rsidRDefault="00000000">
            <w:pPr>
              <w:pStyle w:val="TableBodyText"/>
              <w:numPr>
                <w:ilvl w:val="0"/>
                <w:numId w:val="112"/>
              </w:numPr>
            </w:pPr>
            <w:r>
              <w:t>Onboarded</w:t>
            </w:r>
          </w:p>
        </w:tc>
        <w:tc>
          <w:tcPr>
            <w:tcW w:w="0" w:type="auto"/>
            <w:tcBorders>
              <w:left w:val="nil"/>
              <w:right w:val="nil"/>
            </w:tcBorders>
          </w:tcPr>
          <w:p w14:paraId="77C06364" w14:textId="77777777" w:rsidR="00FE1763" w:rsidRDefault="00000000">
            <w:pPr>
              <w:pStyle w:val="TableBodyText"/>
            </w:pPr>
            <w:r>
              <w:t>Reboot the guest operating system on a virtual machine.</w:t>
            </w:r>
          </w:p>
          <w:p w14:paraId="2AB1EEBD" w14:textId="77777777" w:rsidR="00FE1763" w:rsidRDefault="00000000">
            <w:pPr>
              <w:pStyle w:val="TableBodyText"/>
            </w:pPr>
            <w:r>
              <w:t>For a vSphere machine, VMware Tools must be installed on the machine to use this action.</w:t>
            </w:r>
          </w:p>
        </w:tc>
      </w:tr>
      <w:tr w:rsidR="00FE1763" w14:paraId="23AADC23" w14:textId="77777777">
        <w:tblPrEx>
          <w:tblBorders>
            <w:top w:val="nil"/>
          </w:tblBorders>
        </w:tblPrEx>
        <w:trPr>
          <w:cantSplit/>
        </w:trPr>
        <w:tc>
          <w:tcPr>
            <w:tcW w:w="0" w:type="auto"/>
            <w:tcBorders>
              <w:left w:val="nil"/>
              <w:right w:val="nil"/>
            </w:tcBorders>
          </w:tcPr>
          <w:p w14:paraId="05389187" w14:textId="77777777" w:rsidR="00FE1763" w:rsidRDefault="00000000">
            <w:pPr>
              <w:pStyle w:val="TableBodyText"/>
            </w:pPr>
            <w:r>
              <w:lastRenderedPageBreak/>
              <w:t>Rebuild</w:t>
            </w:r>
          </w:p>
        </w:tc>
        <w:tc>
          <w:tcPr>
            <w:tcW w:w="0" w:type="auto"/>
            <w:tcBorders>
              <w:left w:val="nil"/>
              <w:right w:val="nil"/>
            </w:tcBorders>
          </w:tcPr>
          <w:p w14:paraId="66339A2B" w14:textId="77777777" w:rsidR="00FE1763" w:rsidRDefault="00000000">
            <w:pPr>
              <w:pStyle w:val="TableBodyText"/>
            </w:pPr>
            <w:r>
              <w:t>Deployments</w:t>
            </w:r>
          </w:p>
        </w:tc>
        <w:tc>
          <w:tcPr>
            <w:tcW w:w="0" w:type="auto"/>
            <w:tcBorders>
              <w:left w:val="nil"/>
              <w:right w:val="nil"/>
            </w:tcBorders>
          </w:tcPr>
          <w:p w14:paraId="64AE5150" w14:textId="77777777" w:rsidR="00FE1763" w:rsidRDefault="00000000">
            <w:pPr>
              <w:pStyle w:val="TableBodyText"/>
              <w:numPr>
                <w:ilvl w:val="0"/>
                <w:numId w:val="113"/>
              </w:numPr>
            </w:pPr>
            <w:r>
              <w:t>VMware vSphere</w:t>
            </w:r>
          </w:p>
        </w:tc>
        <w:tc>
          <w:tcPr>
            <w:tcW w:w="0" w:type="auto"/>
            <w:tcBorders>
              <w:left w:val="nil"/>
              <w:right w:val="nil"/>
            </w:tcBorders>
          </w:tcPr>
          <w:p w14:paraId="0E726745" w14:textId="77777777" w:rsidR="00FE1763" w:rsidRDefault="00000000">
            <w:pPr>
              <w:pStyle w:val="TableBodyText"/>
              <w:numPr>
                <w:ilvl w:val="0"/>
                <w:numId w:val="114"/>
              </w:numPr>
            </w:pPr>
            <w:r>
              <w:t>Deployed</w:t>
            </w:r>
          </w:p>
          <w:p w14:paraId="55F0898C" w14:textId="77777777" w:rsidR="00FE1763" w:rsidRDefault="00000000">
            <w:pPr>
              <w:pStyle w:val="TableBodyText"/>
              <w:numPr>
                <w:ilvl w:val="0"/>
                <w:numId w:val="114"/>
              </w:numPr>
            </w:pPr>
            <w:r>
              <w:t>Migrated</w:t>
            </w:r>
          </w:p>
          <w:p w14:paraId="07D9A4A4" w14:textId="77777777" w:rsidR="00FE1763" w:rsidRDefault="00000000">
            <w:pPr>
              <w:pStyle w:val="TableBodyText"/>
              <w:numPr>
                <w:ilvl w:val="0"/>
                <w:numId w:val="114"/>
              </w:numPr>
            </w:pPr>
            <w:r>
              <w:t>Onboarded</w:t>
            </w:r>
          </w:p>
        </w:tc>
        <w:tc>
          <w:tcPr>
            <w:tcW w:w="0" w:type="auto"/>
            <w:tcBorders>
              <w:left w:val="nil"/>
              <w:right w:val="nil"/>
            </w:tcBorders>
          </w:tcPr>
          <w:p w14:paraId="438DE6D1" w14:textId="77777777" w:rsidR="00FE1763" w:rsidRDefault="00000000">
            <w:pPr>
              <w:pStyle w:val="TableBodyText"/>
            </w:pPr>
            <w:r>
              <w:t>Rebuild several or all virtual machines in the deployment where the deployment failed or not all requested VMs are provisioned successfully.</w:t>
            </w:r>
          </w:p>
          <w:p w14:paraId="35DCC574" w14:textId="77777777" w:rsidR="00FE1763" w:rsidRDefault="00000000">
            <w:pPr>
              <w:pStyle w:val="TableBodyText"/>
            </w:pPr>
            <w:r>
              <w:t>The rebuild process keeps the same configuration, such as name, ID, IP address, machine data store, and custom properties for each selected machine.</w:t>
            </w:r>
          </w:p>
          <w:p w14:paraId="718FD1B3" w14:textId="77777777" w:rsidR="00FE1763" w:rsidRDefault="00000000">
            <w:pPr>
              <w:pStyle w:val="TableBodyText"/>
            </w:pPr>
            <w:r>
              <w:t>A non-persistent disk that is attached to a virtual machine is wiped clean and then recreated as part of the build action. Any attached first class disks are detached and the contents is retained. After you rebuild the machine, you can re-attach the disk.</w:t>
            </w:r>
          </w:p>
          <w:p w14:paraId="356CA2B5" w14:textId="77777777" w:rsidR="00FE1763" w:rsidRDefault="00000000">
            <w:pPr>
              <w:pStyle w:val="TableBodyText"/>
            </w:pPr>
            <w:r>
              <w:t>For machines with a missing image, you must select a valid image to rebuild.</w:t>
            </w:r>
          </w:p>
        </w:tc>
      </w:tr>
      <w:tr w:rsidR="00FE1763" w14:paraId="497A18EE" w14:textId="77777777">
        <w:tblPrEx>
          <w:tblBorders>
            <w:top w:val="nil"/>
          </w:tblBorders>
        </w:tblPrEx>
        <w:trPr>
          <w:cantSplit/>
        </w:trPr>
        <w:tc>
          <w:tcPr>
            <w:tcW w:w="0" w:type="auto"/>
            <w:tcBorders>
              <w:left w:val="nil"/>
              <w:right w:val="nil"/>
            </w:tcBorders>
          </w:tcPr>
          <w:p w14:paraId="6CCBF125" w14:textId="77777777" w:rsidR="00FE1763" w:rsidRDefault="00FE1763">
            <w:pPr>
              <w:pStyle w:val="TableBodyText"/>
            </w:pPr>
          </w:p>
        </w:tc>
        <w:tc>
          <w:tcPr>
            <w:tcW w:w="0" w:type="auto"/>
            <w:tcBorders>
              <w:left w:val="nil"/>
              <w:right w:val="nil"/>
            </w:tcBorders>
          </w:tcPr>
          <w:p w14:paraId="66EF0EC0" w14:textId="77777777" w:rsidR="00FE1763" w:rsidRDefault="00000000">
            <w:pPr>
              <w:pStyle w:val="TableBodyText"/>
            </w:pPr>
            <w:r>
              <w:t>Machines</w:t>
            </w:r>
          </w:p>
        </w:tc>
        <w:tc>
          <w:tcPr>
            <w:tcW w:w="0" w:type="auto"/>
            <w:tcBorders>
              <w:left w:val="nil"/>
              <w:right w:val="nil"/>
            </w:tcBorders>
          </w:tcPr>
          <w:p w14:paraId="7C15D4C1" w14:textId="77777777" w:rsidR="00FE1763" w:rsidRDefault="00000000">
            <w:pPr>
              <w:pStyle w:val="TableBodyText"/>
              <w:numPr>
                <w:ilvl w:val="0"/>
                <w:numId w:val="115"/>
              </w:numPr>
            </w:pPr>
            <w:r>
              <w:t>VMware vSphere</w:t>
            </w:r>
          </w:p>
        </w:tc>
        <w:tc>
          <w:tcPr>
            <w:tcW w:w="0" w:type="auto"/>
            <w:tcBorders>
              <w:left w:val="nil"/>
              <w:right w:val="nil"/>
            </w:tcBorders>
          </w:tcPr>
          <w:p w14:paraId="6C8FFDBA" w14:textId="77777777" w:rsidR="00FE1763" w:rsidRDefault="00000000">
            <w:pPr>
              <w:pStyle w:val="TableBodyText"/>
              <w:numPr>
                <w:ilvl w:val="0"/>
                <w:numId w:val="116"/>
              </w:numPr>
            </w:pPr>
            <w:r>
              <w:t>Deployed</w:t>
            </w:r>
          </w:p>
          <w:p w14:paraId="6B05AE19" w14:textId="77777777" w:rsidR="00FE1763" w:rsidRDefault="00000000">
            <w:pPr>
              <w:pStyle w:val="TableBodyText"/>
              <w:numPr>
                <w:ilvl w:val="0"/>
                <w:numId w:val="116"/>
              </w:numPr>
            </w:pPr>
            <w:r>
              <w:t>Migrated</w:t>
            </w:r>
          </w:p>
          <w:p w14:paraId="53F4D3B7" w14:textId="77777777" w:rsidR="00FE1763" w:rsidRDefault="00000000">
            <w:pPr>
              <w:pStyle w:val="TableBodyText"/>
              <w:numPr>
                <w:ilvl w:val="0"/>
                <w:numId w:val="116"/>
              </w:numPr>
            </w:pPr>
            <w:r>
              <w:t>Onboarded</w:t>
            </w:r>
          </w:p>
        </w:tc>
        <w:tc>
          <w:tcPr>
            <w:tcW w:w="0" w:type="auto"/>
            <w:tcBorders>
              <w:left w:val="nil"/>
              <w:right w:val="nil"/>
            </w:tcBorders>
          </w:tcPr>
          <w:p w14:paraId="726AFD34" w14:textId="77777777" w:rsidR="00FE1763" w:rsidRDefault="00000000">
            <w:pPr>
              <w:pStyle w:val="TableBodyText"/>
            </w:pPr>
            <w:r>
              <w:t>Rebuild a virtual machine where the deployment resulted in a partial deployment, the virtual machine is not usable, or to reprovision a problematic virtual machine after a successful deployment.</w:t>
            </w:r>
          </w:p>
          <w:p w14:paraId="0D80990C" w14:textId="77777777" w:rsidR="00FE1763" w:rsidRDefault="00000000">
            <w:pPr>
              <w:pStyle w:val="TableBodyText"/>
            </w:pPr>
            <w:r>
              <w:t>The rebuild process keeps the same configuration, such as name, ID, IP address, machine data store, and custom properties.</w:t>
            </w:r>
          </w:p>
          <w:p w14:paraId="197C1D3B" w14:textId="77777777" w:rsidR="00FE1763" w:rsidRDefault="00000000">
            <w:pPr>
              <w:pStyle w:val="TableBodyText"/>
            </w:pPr>
            <w:r>
              <w:t>A non-persistent disk that is attached to a virtual machine is wiped clean and then recreated as part of the build action. Any attached first class disks are detached and the contents is retained. After you rebuild the machine, you can re-attach the disk.</w:t>
            </w:r>
          </w:p>
        </w:tc>
      </w:tr>
      <w:tr w:rsidR="00FE1763" w14:paraId="41B08E19" w14:textId="77777777">
        <w:tblPrEx>
          <w:tblBorders>
            <w:top w:val="nil"/>
          </w:tblBorders>
        </w:tblPrEx>
        <w:trPr>
          <w:cantSplit/>
        </w:trPr>
        <w:tc>
          <w:tcPr>
            <w:tcW w:w="0" w:type="auto"/>
            <w:tcBorders>
              <w:left w:val="nil"/>
              <w:right w:val="nil"/>
            </w:tcBorders>
          </w:tcPr>
          <w:p w14:paraId="6C1B3AA6" w14:textId="77777777" w:rsidR="00FE1763" w:rsidRDefault="00000000">
            <w:pPr>
              <w:pStyle w:val="TableBodyText"/>
            </w:pPr>
            <w:r>
              <w:lastRenderedPageBreak/>
              <w:t>Reconfigure</w:t>
            </w:r>
          </w:p>
        </w:tc>
        <w:tc>
          <w:tcPr>
            <w:tcW w:w="0" w:type="auto"/>
            <w:tcBorders>
              <w:left w:val="nil"/>
              <w:right w:val="nil"/>
            </w:tcBorders>
          </w:tcPr>
          <w:p w14:paraId="6BA5EA7D" w14:textId="77777777" w:rsidR="00FE1763" w:rsidRDefault="00000000">
            <w:pPr>
              <w:pStyle w:val="TableBodyText"/>
            </w:pPr>
            <w:r>
              <w:t>Load Balancers</w:t>
            </w:r>
          </w:p>
        </w:tc>
        <w:tc>
          <w:tcPr>
            <w:tcW w:w="0" w:type="auto"/>
            <w:tcBorders>
              <w:left w:val="nil"/>
              <w:right w:val="nil"/>
            </w:tcBorders>
          </w:tcPr>
          <w:p w14:paraId="5721A4BC" w14:textId="77777777" w:rsidR="00FE1763" w:rsidRDefault="00000000">
            <w:pPr>
              <w:pStyle w:val="TableBodyText"/>
              <w:numPr>
                <w:ilvl w:val="0"/>
                <w:numId w:val="117"/>
              </w:numPr>
            </w:pPr>
            <w:r>
              <w:t>Amazon Web Service</w:t>
            </w:r>
          </w:p>
          <w:p w14:paraId="40B9ACB8" w14:textId="77777777" w:rsidR="00FE1763" w:rsidRDefault="00000000">
            <w:pPr>
              <w:pStyle w:val="TableBodyText"/>
              <w:numPr>
                <w:ilvl w:val="0"/>
                <w:numId w:val="117"/>
              </w:numPr>
            </w:pPr>
            <w:r>
              <w:t>Microsoft Azure</w:t>
            </w:r>
          </w:p>
          <w:p w14:paraId="2E23E251" w14:textId="77777777" w:rsidR="00FE1763" w:rsidRDefault="00000000">
            <w:pPr>
              <w:pStyle w:val="TableBodyText"/>
              <w:numPr>
                <w:ilvl w:val="0"/>
                <w:numId w:val="117"/>
              </w:numPr>
            </w:pPr>
            <w:r>
              <w:t>VMware NSX</w:t>
            </w:r>
          </w:p>
        </w:tc>
        <w:tc>
          <w:tcPr>
            <w:tcW w:w="0" w:type="auto"/>
            <w:tcBorders>
              <w:left w:val="nil"/>
              <w:right w:val="nil"/>
            </w:tcBorders>
          </w:tcPr>
          <w:p w14:paraId="31ADFE3D" w14:textId="77777777" w:rsidR="00FE1763" w:rsidRDefault="00000000">
            <w:pPr>
              <w:pStyle w:val="TableBodyText"/>
              <w:numPr>
                <w:ilvl w:val="0"/>
                <w:numId w:val="118"/>
              </w:numPr>
            </w:pPr>
            <w:r>
              <w:t>Deployed</w:t>
            </w:r>
          </w:p>
          <w:p w14:paraId="7AFF4891" w14:textId="77777777" w:rsidR="00FE1763" w:rsidRDefault="00000000">
            <w:pPr>
              <w:pStyle w:val="TableBodyText"/>
              <w:numPr>
                <w:ilvl w:val="0"/>
                <w:numId w:val="118"/>
              </w:numPr>
            </w:pPr>
            <w:r>
              <w:t>Onboarded</w:t>
            </w:r>
          </w:p>
        </w:tc>
        <w:tc>
          <w:tcPr>
            <w:tcW w:w="0" w:type="auto"/>
            <w:tcBorders>
              <w:left w:val="nil"/>
              <w:right w:val="nil"/>
            </w:tcBorders>
          </w:tcPr>
          <w:p w14:paraId="2E8FDDC9" w14:textId="77777777" w:rsidR="00FE1763" w:rsidRDefault="00000000">
            <w:pPr>
              <w:pStyle w:val="TableBodyText"/>
            </w:pPr>
            <w:r>
              <w:t>Change the load balancer size and logging level.</w:t>
            </w:r>
          </w:p>
          <w:p w14:paraId="603C2C47" w14:textId="77777777" w:rsidR="00FE1763" w:rsidRDefault="00000000">
            <w:pPr>
              <w:pStyle w:val="TableBodyText"/>
            </w:pPr>
            <w:r>
              <w:t>You can also add or remove routes, and change the protocol, port, health configuration, and member pool settings.</w:t>
            </w:r>
          </w:p>
          <w:p w14:paraId="7F7B8BD6" w14:textId="77777777" w:rsidR="00FE1763" w:rsidRDefault="00000000">
            <w:pPr>
              <w:pStyle w:val="TableBodyText"/>
            </w:pPr>
            <w:r>
              <w:t>For NSX load balancers, you can enable or deactivate the health check and modify the health options. For NSX-T, you can set the check to active or passive. NSX-V does not support passive health checks.</w:t>
            </w:r>
          </w:p>
        </w:tc>
      </w:tr>
      <w:tr w:rsidR="00FE1763" w14:paraId="17C9AD3A" w14:textId="77777777">
        <w:tblPrEx>
          <w:tblBorders>
            <w:top w:val="nil"/>
          </w:tblBorders>
        </w:tblPrEx>
        <w:trPr>
          <w:cantSplit/>
        </w:trPr>
        <w:tc>
          <w:tcPr>
            <w:tcW w:w="0" w:type="auto"/>
            <w:tcBorders>
              <w:left w:val="nil"/>
              <w:right w:val="nil"/>
            </w:tcBorders>
          </w:tcPr>
          <w:p w14:paraId="2D482A94" w14:textId="77777777" w:rsidR="00FE1763" w:rsidRDefault="00FE1763">
            <w:pPr>
              <w:pStyle w:val="TableBodyText"/>
            </w:pPr>
          </w:p>
        </w:tc>
        <w:tc>
          <w:tcPr>
            <w:tcW w:w="0" w:type="auto"/>
            <w:tcBorders>
              <w:left w:val="nil"/>
              <w:right w:val="nil"/>
            </w:tcBorders>
          </w:tcPr>
          <w:p w14:paraId="44962CE8" w14:textId="77777777" w:rsidR="00FE1763" w:rsidRDefault="00000000">
            <w:pPr>
              <w:pStyle w:val="TableBodyText"/>
            </w:pPr>
            <w:r>
              <w:t>NSX Gateway port forwarding</w:t>
            </w:r>
          </w:p>
        </w:tc>
        <w:tc>
          <w:tcPr>
            <w:tcW w:w="0" w:type="auto"/>
            <w:tcBorders>
              <w:left w:val="nil"/>
              <w:right w:val="nil"/>
            </w:tcBorders>
          </w:tcPr>
          <w:p w14:paraId="5045A283" w14:textId="77777777" w:rsidR="00FE1763" w:rsidRDefault="00000000">
            <w:pPr>
              <w:pStyle w:val="TableBodyText"/>
              <w:numPr>
                <w:ilvl w:val="0"/>
                <w:numId w:val="119"/>
              </w:numPr>
            </w:pPr>
            <w:r>
              <w:t>NSX-T</w:t>
            </w:r>
          </w:p>
          <w:p w14:paraId="1A785A74" w14:textId="77777777" w:rsidR="00FE1763" w:rsidRDefault="00000000">
            <w:pPr>
              <w:pStyle w:val="TableBodyText"/>
              <w:numPr>
                <w:ilvl w:val="0"/>
                <w:numId w:val="119"/>
              </w:numPr>
            </w:pPr>
            <w:r>
              <w:t>NSX-V</w:t>
            </w:r>
          </w:p>
        </w:tc>
        <w:tc>
          <w:tcPr>
            <w:tcW w:w="0" w:type="auto"/>
            <w:tcBorders>
              <w:left w:val="nil"/>
              <w:right w:val="nil"/>
            </w:tcBorders>
          </w:tcPr>
          <w:p w14:paraId="1632C5F9" w14:textId="77777777" w:rsidR="00FE1763" w:rsidRDefault="00000000">
            <w:pPr>
              <w:pStyle w:val="TableBodyText"/>
              <w:numPr>
                <w:ilvl w:val="0"/>
                <w:numId w:val="120"/>
              </w:numPr>
            </w:pPr>
            <w:r>
              <w:t>Deployed</w:t>
            </w:r>
          </w:p>
          <w:p w14:paraId="34E18CEB" w14:textId="77777777" w:rsidR="00FE1763" w:rsidRDefault="00000000">
            <w:pPr>
              <w:pStyle w:val="TableBodyText"/>
              <w:numPr>
                <w:ilvl w:val="0"/>
                <w:numId w:val="120"/>
              </w:numPr>
            </w:pPr>
            <w:r>
              <w:t>Onboarded</w:t>
            </w:r>
          </w:p>
        </w:tc>
        <w:tc>
          <w:tcPr>
            <w:tcW w:w="0" w:type="auto"/>
            <w:tcBorders>
              <w:left w:val="nil"/>
              <w:right w:val="nil"/>
            </w:tcBorders>
          </w:tcPr>
          <w:p w14:paraId="4BE7D455" w14:textId="77777777" w:rsidR="00FE1763" w:rsidRDefault="00000000">
            <w:pPr>
              <w:pStyle w:val="TableBodyText"/>
            </w:pPr>
            <w:r>
              <w:t>Add, edit, or delete the NAT port forwarding rules from an NSX-T or NSX-V gateway.</w:t>
            </w:r>
          </w:p>
        </w:tc>
      </w:tr>
      <w:tr w:rsidR="00FE1763" w14:paraId="2C326E1F" w14:textId="77777777">
        <w:tblPrEx>
          <w:tblBorders>
            <w:top w:val="nil"/>
          </w:tblBorders>
        </w:tblPrEx>
        <w:trPr>
          <w:cantSplit/>
        </w:trPr>
        <w:tc>
          <w:tcPr>
            <w:tcW w:w="0" w:type="auto"/>
            <w:tcBorders>
              <w:left w:val="nil"/>
              <w:right w:val="nil"/>
            </w:tcBorders>
          </w:tcPr>
          <w:p w14:paraId="2F075693" w14:textId="77777777" w:rsidR="00FE1763" w:rsidRDefault="00FE1763">
            <w:pPr>
              <w:pStyle w:val="TableBodyText"/>
            </w:pPr>
          </w:p>
        </w:tc>
        <w:tc>
          <w:tcPr>
            <w:tcW w:w="0" w:type="auto"/>
            <w:tcBorders>
              <w:left w:val="nil"/>
              <w:right w:val="nil"/>
            </w:tcBorders>
          </w:tcPr>
          <w:p w14:paraId="47910A56" w14:textId="77777777" w:rsidR="00FE1763" w:rsidRDefault="00000000">
            <w:pPr>
              <w:pStyle w:val="TableBodyText"/>
            </w:pPr>
            <w:r>
              <w:t>Security Groups</w:t>
            </w:r>
          </w:p>
        </w:tc>
        <w:tc>
          <w:tcPr>
            <w:tcW w:w="0" w:type="auto"/>
            <w:tcBorders>
              <w:left w:val="nil"/>
              <w:right w:val="nil"/>
            </w:tcBorders>
          </w:tcPr>
          <w:p w14:paraId="22466348" w14:textId="77777777" w:rsidR="00FE1763" w:rsidRDefault="00000000">
            <w:pPr>
              <w:pStyle w:val="TableBodyText"/>
              <w:numPr>
                <w:ilvl w:val="0"/>
                <w:numId w:val="121"/>
              </w:numPr>
            </w:pPr>
            <w:r>
              <w:t>NSX-T</w:t>
            </w:r>
          </w:p>
          <w:p w14:paraId="015B7310" w14:textId="77777777" w:rsidR="00FE1763" w:rsidRDefault="00000000">
            <w:pPr>
              <w:pStyle w:val="TableBodyText"/>
              <w:numPr>
                <w:ilvl w:val="0"/>
                <w:numId w:val="121"/>
              </w:numPr>
            </w:pPr>
            <w:r>
              <w:t>NSX-V</w:t>
            </w:r>
          </w:p>
          <w:p w14:paraId="2C59DF3E" w14:textId="77777777" w:rsidR="00FE1763" w:rsidRDefault="00000000">
            <w:pPr>
              <w:pStyle w:val="TableBodyText"/>
              <w:numPr>
                <w:ilvl w:val="0"/>
                <w:numId w:val="121"/>
              </w:numPr>
            </w:pPr>
            <w:r>
              <w:t>VMware Cloud</w:t>
            </w:r>
          </w:p>
          <w:p w14:paraId="0ED60A5F" w14:textId="77777777" w:rsidR="00FE1763" w:rsidRDefault="00000000">
            <w:pPr>
              <w:pStyle w:val="TableBodyText"/>
              <w:numPr>
                <w:ilvl w:val="0"/>
                <w:numId w:val="121"/>
              </w:numPr>
            </w:pPr>
            <w:r>
              <w:t>VMware vSphere</w:t>
            </w:r>
          </w:p>
        </w:tc>
        <w:tc>
          <w:tcPr>
            <w:tcW w:w="0" w:type="auto"/>
            <w:tcBorders>
              <w:left w:val="nil"/>
              <w:right w:val="nil"/>
            </w:tcBorders>
          </w:tcPr>
          <w:p w14:paraId="44588A02" w14:textId="77777777" w:rsidR="00FE1763" w:rsidRDefault="00000000">
            <w:pPr>
              <w:pStyle w:val="TableBodyText"/>
              <w:numPr>
                <w:ilvl w:val="0"/>
                <w:numId w:val="122"/>
              </w:numPr>
            </w:pPr>
            <w:r>
              <w:t>Deployed</w:t>
            </w:r>
          </w:p>
          <w:p w14:paraId="13B3465C" w14:textId="77777777" w:rsidR="00FE1763" w:rsidRDefault="00000000">
            <w:pPr>
              <w:pStyle w:val="TableBodyText"/>
              <w:numPr>
                <w:ilvl w:val="0"/>
                <w:numId w:val="122"/>
              </w:numPr>
            </w:pPr>
            <w:r>
              <w:t>Onboarded</w:t>
            </w:r>
          </w:p>
        </w:tc>
        <w:tc>
          <w:tcPr>
            <w:tcW w:w="0" w:type="auto"/>
            <w:tcBorders>
              <w:left w:val="nil"/>
              <w:right w:val="nil"/>
            </w:tcBorders>
          </w:tcPr>
          <w:p w14:paraId="5F9EE820" w14:textId="77777777" w:rsidR="00FE1763" w:rsidRDefault="00000000">
            <w:pPr>
              <w:pStyle w:val="TableBodyText"/>
            </w:pPr>
            <w:r>
              <w:t>Add, edit, or remove firewall rules or constraints based on whether the security group is an on-demand or an existing security group.</w:t>
            </w:r>
          </w:p>
          <w:p w14:paraId="6E3BF002" w14:textId="77777777" w:rsidR="00FE1763" w:rsidRDefault="00000000">
            <w:pPr>
              <w:pStyle w:val="TableBodyText"/>
              <w:numPr>
                <w:ilvl w:val="0"/>
                <w:numId w:val="123"/>
              </w:numPr>
            </w:pPr>
            <w:r>
              <w:t>On-demand security group</w:t>
            </w:r>
          </w:p>
          <w:p w14:paraId="0C737B82" w14:textId="77777777" w:rsidR="00FE1763" w:rsidRDefault="00000000">
            <w:pPr>
              <w:pStyle w:val="TableBodyText"/>
              <w:ind w:left="480"/>
            </w:pPr>
            <w:r>
              <w:t>Add, edit, or remove firewall rules for NSX-T and VMware Cloud on-demand security groups.</w:t>
            </w:r>
          </w:p>
          <w:p w14:paraId="4555EA97" w14:textId="77777777" w:rsidR="00FE1763" w:rsidRDefault="00000000">
            <w:pPr>
              <w:pStyle w:val="TableBodyText"/>
              <w:numPr>
                <w:ilvl w:val="1"/>
                <w:numId w:val="123"/>
              </w:numPr>
            </w:pPr>
            <w:r>
              <w:t xml:space="preserve">To add or remove a rule, select the security group in the topology pane, click the </w:t>
            </w:r>
            <w:r>
              <w:rPr>
                <w:rStyle w:val="InlineUI"/>
              </w:rPr>
              <w:t>Action</w:t>
            </w:r>
            <w:r>
              <w:t xml:space="preserve"> menu in the right pane, and select </w:t>
            </w:r>
            <w:r>
              <w:rPr>
                <w:rStyle w:val="InlineUI"/>
              </w:rPr>
              <w:t>Reconfigure</w:t>
            </w:r>
            <w:r>
              <w:t>. You can now add, edit, or remove the rules.</w:t>
            </w:r>
          </w:p>
          <w:p w14:paraId="0C157DD2" w14:textId="77777777" w:rsidR="00FE1763" w:rsidRDefault="00000000">
            <w:pPr>
              <w:pStyle w:val="TableBodyText"/>
              <w:numPr>
                <w:ilvl w:val="0"/>
                <w:numId w:val="123"/>
              </w:numPr>
            </w:pPr>
            <w:r>
              <w:t>Existing security group</w:t>
            </w:r>
          </w:p>
          <w:p w14:paraId="2F88A866" w14:textId="77777777" w:rsidR="00FE1763" w:rsidRDefault="00000000">
            <w:pPr>
              <w:pStyle w:val="TableBodyText"/>
              <w:ind w:left="480"/>
            </w:pPr>
            <w:r>
              <w:t>Add, edit, or remove constraints for existing NSX-V, NSX-T, and VMware Cloud security groups.</w:t>
            </w:r>
          </w:p>
          <w:p w14:paraId="28B112FE" w14:textId="77777777" w:rsidR="00FE1763" w:rsidRDefault="00000000">
            <w:pPr>
              <w:pStyle w:val="TableBodyText"/>
              <w:numPr>
                <w:ilvl w:val="1"/>
                <w:numId w:val="123"/>
              </w:numPr>
            </w:pPr>
            <w:r>
              <w:t xml:space="preserve">To add or remove a constraint, select the security group in the topology pane, click the </w:t>
            </w:r>
            <w:r>
              <w:rPr>
                <w:rStyle w:val="InlineUI"/>
              </w:rPr>
              <w:t>Action</w:t>
            </w:r>
            <w:r>
              <w:t xml:space="preserve"> menu in the right pane, and select </w:t>
            </w:r>
            <w:r>
              <w:rPr>
                <w:rStyle w:val="InlineUI"/>
              </w:rPr>
              <w:t>Reconfigure</w:t>
            </w:r>
            <w:r>
              <w:t>. You can now add, edit, or remove the constraints.</w:t>
            </w:r>
          </w:p>
        </w:tc>
      </w:tr>
      <w:tr w:rsidR="00FE1763" w14:paraId="69BFBA29" w14:textId="77777777">
        <w:tblPrEx>
          <w:tblBorders>
            <w:top w:val="nil"/>
          </w:tblBorders>
        </w:tblPrEx>
        <w:trPr>
          <w:cantSplit/>
        </w:trPr>
        <w:tc>
          <w:tcPr>
            <w:tcW w:w="0" w:type="auto"/>
            <w:tcBorders>
              <w:left w:val="nil"/>
              <w:right w:val="nil"/>
            </w:tcBorders>
          </w:tcPr>
          <w:p w14:paraId="25B7588E" w14:textId="77777777" w:rsidR="00FE1763" w:rsidRDefault="00000000">
            <w:pPr>
              <w:pStyle w:val="TableBodyText"/>
            </w:pPr>
            <w:r>
              <w:t>Refresh Terraform State</w:t>
            </w:r>
          </w:p>
        </w:tc>
        <w:tc>
          <w:tcPr>
            <w:tcW w:w="0" w:type="auto"/>
            <w:tcBorders>
              <w:left w:val="nil"/>
              <w:right w:val="nil"/>
            </w:tcBorders>
          </w:tcPr>
          <w:p w14:paraId="05CD0965" w14:textId="77777777" w:rsidR="00FE1763" w:rsidRDefault="00000000">
            <w:pPr>
              <w:pStyle w:val="TableBodyText"/>
            </w:pPr>
            <w:r>
              <w:t>Terraform Configuration</w:t>
            </w:r>
          </w:p>
        </w:tc>
        <w:tc>
          <w:tcPr>
            <w:tcW w:w="0" w:type="auto"/>
            <w:tcBorders>
              <w:left w:val="nil"/>
              <w:right w:val="nil"/>
            </w:tcBorders>
          </w:tcPr>
          <w:p w14:paraId="25EE17F2" w14:textId="77777777" w:rsidR="00FE1763" w:rsidRDefault="00000000">
            <w:pPr>
              <w:pStyle w:val="TableBodyText"/>
              <w:numPr>
                <w:ilvl w:val="0"/>
                <w:numId w:val="124"/>
              </w:numPr>
            </w:pPr>
            <w:r>
              <w:t>Amazon Web Service</w:t>
            </w:r>
          </w:p>
          <w:p w14:paraId="3A1977DB" w14:textId="77777777" w:rsidR="00FE1763" w:rsidRDefault="00000000">
            <w:pPr>
              <w:pStyle w:val="TableBodyText"/>
              <w:numPr>
                <w:ilvl w:val="0"/>
                <w:numId w:val="124"/>
              </w:numPr>
            </w:pPr>
            <w:r>
              <w:t>Google Cloud Platform</w:t>
            </w:r>
          </w:p>
          <w:p w14:paraId="7E17D755" w14:textId="77777777" w:rsidR="00FE1763" w:rsidRDefault="00000000">
            <w:pPr>
              <w:pStyle w:val="TableBodyText"/>
              <w:numPr>
                <w:ilvl w:val="0"/>
                <w:numId w:val="124"/>
              </w:numPr>
            </w:pPr>
            <w:r>
              <w:t>Microsoft Azure</w:t>
            </w:r>
          </w:p>
          <w:p w14:paraId="73ACE2B8" w14:textId="77777777" w:rsidR="00FE1763" w:rsidRDefault="00000000">
            <w:pPr>
              <w:pStyle w:val="TableBodyText"/>
              <w:numPr>
                <w:ilvl w:val="0"/>
                <w:numId w:val="124"/>
              </w:numPr>
            </w:pPr>
            <w:r>
              <w:t>VMware vSphere</w:t>
            </w:r>
          </w:p>
        </w:tc>
        <w:tc>
          <w:tcPr>
            <w:tcW w:w="0" w:type="auto"/>
            <w:tcBorders>
              <w:left w:val="nil"/>
              <w:right w:val="nil"/>
            </w:tcBorders>
          </w:tcPr>
          <w:p w14:paraId="4A829D03" w14:textId="77777777" w:rsidR="00FE1763" w:rsidRDefault="00000000">
            <w:pPr>
              <w:pStyle w:val="TableBodyText"/>
              <w:numPr>
                <w:ilvl w:val="0"/>
                <w:numId w:val="125"/>
              </w:numPr>
            </w:pPr>
            <w:r>
              <w:t>Deployed</w:t>
            </w:r>
          </w:p>
          <w:p w14:paraId="0FCE52C9" w14:textId="77777777" w:rsidR="00FE1763" w:rsidRDefault="00000000">
            <w:pPr>
              <w:pStyle w:val="TableBodyText"/>
              <w:numPr>
                <w:ilvl w:val="0"/>
                <w:numId w:val="125"/>
              </w:numPr>
            </w:pPr>
            <w:r>
              <w:t>Onboarded</w:t>
            </w:r>
          </w:p>
        </w:tc>
        <w:tc>
          <w:tcPr>
            <w:tcW w:w="0" w:type="auto"/>
            <w:tcBorders>
              <w:left w:val="nil"/>
              <w:right w:val="nil"/>
            </w:tcBorders>
          </w:tcPr>
          <w:p w14:paraId="794AA290" w14:textId="77777777" w:rsidR="00FE1763" w:rsidRDefault="00000000">
            <w:pPr>
              <w:pStyle w:val="TableBodyText"/>
            </w:pPr>
            <w:r>
              <w:t>Retrieve the latest iteration of the Terraform state file.</w:t>
            </w:r>
          </w:p>
          <w:p w14:paraId="3F4B5B55" w14:textId="77777777" w:rsidR="00FE1763" w:rsidRDefault="00000000">
            <w:pPr>
              <w:pStyle w:val="TableBodyText"/>
            </w:pPr>
            <w:r>
              <w:t>To retrieve any changes that were made to the Terraform machines on the cloud platforms that they were deployed on and update the deployment, you first run this Refresh Terraform State action.</w:t>
            </w:r>
          </w:p>
          <w:p w14:paraId="48FBB0CF" w14:textId="77777777" w:rsidR="00FE1763" w:rsidRDefault="00000000">
            <w:pPr>
              <w:pStyle w:val="TableBodyText"/>
            </w:pPr>
            <w:r>
              <w:t xml:space="preserve">To view the file, run the </w:t>
            </w:r>
            <w:r>
              <w:rPr>
                <w:rStyle w:val="InlineUI"/>
              </w:rPr>
              <w:t>Get Terraform State</w:t>
            </w:r>
            <w:r>
              <w:t xml:space="preserve"> action on the configuration.</w:t>
            </w:r>
          </w:p>
          <w:p w14:paraId="7ABAC25F" w14:textId="77777777" w:rsidR="00FE1763" w:rsidRDefault="00000000">
            <w:pPr>
              <w:pStyle w:val="TableBodyText"/>
            </w:pPr>
            <w:r>
              <w:t>Use the deployment history tab to monitor the refresh process.</w:t>
            </w:r>
          </w:p>
        </w:tc>
      </w:tr>
      <w:tr w:rsidR="00FE1763" w14:paraId="56E2269A" w14:textId="77777777">
        <w:tblPrEx>
          <w:tblBorders>
            <w:top w:val="nil"/>
          </w:tblBorders>
        </w:tblPrEx>
        <w:trPr>
          <w:cantSplit/>
        </w:trPr>
        <w:tc>
          <w:tcPr>
            <w:tcW w:w="0" w:type="auto"/>
            <w:tcBorders>
              <w:left w:val="nil"/>
              <w:right w:val="nil"/>
            </w:tcBorders>
          </w:tcPr>
          <w:p w14:paraId="7B559646" w14:textId="77777777" w:rsidR="00FE1763" w:rsidRDefault="00000000">
            <w:pPr>
              <w:pStyle w:val="TableBodyText"/>
            </w:pPr>
            <w:r>
              <w:lastRenderedPageBreak/>
              <w:t>Remove Disk</w:t>
            </w:r>
          </w:p>
        </w:tc>
        <w:tc>
          <w:tcPr>
            <w:tcW w:w="0" w:type="auto"/>
            <w:tcBorders>
              <w:left w:val="nil"/>
              <w:right w:val="nil"/>
            </w:tcBorders>
          </w:tcPr>
          <w:p w14:paraId="1D730467" w14:textId="77777777" w:rsidR="00FE1763" w:rsidRDefault="00000000">
            <w:pPr>
              <w:pStyle w:val="TableBodyText"/>
            </w:pPr>
            <w:r>
              <w:t>Machines</w:t>
            </w:r>
          </w:p>
        </w:tc>
        <w:tc>
          <w:tcPr>
            <w:tcW w:w="0" w:type="auto"/>
            <w:tcBorders>
              <w:left w:val="nil"/>
              <w:right w:val="nil"/>
            </w:tcBorders>
          </w:tcPr>
          <w:p w14:paraId="607C9864" w14:textId="77777777" w:rsidR="00FE1763" w:rsidRDefault="00000000">
            <w:pPr>
              <w:pStyle w:val="TableBodyText"/>
              <w:numPr>
                <w:ilvl w:val="0"/>
                <w:numId w:val="126"/>
              </w:numPr>
            </w:pPr>
            <w:r>
              <w:t>Amazon Web Service</w:t>
            </w:r>
          </w:p>
          <w:p w14:paraId="26EF1E47" w14:textId="77777777" w:rsidR="00FE1763" w:rsidRDefault="00000000">
            <w:pPr>
              <w:pStyle w:val="TableBodyText"/>
              <w:numPr>
                <w:ilvl w:val="0"/>
                <w:numId w:val="126"/>
              </w:numPr>
            </w:pPr>
            <w:r>
              <w:t>Google Cloud Platform</w:t>
            </w:r>
          </w:p>
          <w:p w14:paraId="3E695D7D" w14:textId="77777777" w:rsidR="00FE1763" w:rsidRDefault="00000000">
            <w:pPr>
              <w:pStyle w:val="TableBodyText"/>
              <w:numPr>
                <w:ilvl w:val="0"/>
                <w:numId w:val="126"/>
              </w:numPr>
            </w:pPr>
            <w:r>
              <w:t>Microsoft Azure</w:t>
            </w:r>
          </w:p>
          <w:p w14:paraId="6B345A20" w14:textId="77777777" w:rsidR="00FE1763" w:rsidRDefault="00000000">
            <w:pPr>
              <w:pStyle w:val="TableBodyText"/>
              <w:numPr>
                <w:ilvl w:val="0"/>
                <w:numId w:val="126"/>
              </w:numPr>
            </w:pPr>
            <w:r>
              <w:t>VMware vSphere</w:t>
            </w:r>
          </w:p>
        </w:tc>
        <w:tc>
          <w:tcPr>
            <w:tcW w:w="0" w:type="auto"/>
            <w:tcBorders>
              <w:left w:val="nil"/>
              <w:right w:val="nil"/>
            </w:tcBorders>
          </w:tcPr>
          <w:p w14:paraId="52727609" w14:textId="77777777" w:rsidR="00FE1763" w:rsidRDefault="00000000">
            <w:pPr>
              <w:pStyle w:val="TableBodyText"/>
              <w:numPr>
                <w:ilvl w:val="0"/>
                <w:numId w:val="127"/>
              </w:numPr>
            </w:pPr>
            <w:r>
              <w:t>Deployed</w:t>
            </w:r>
          </w:p>
          <w:p w14:paraId="0C270D37" w14:textId="77777777" w:rsidR="00FE1763" w:rsidRDefault="00000000">
            <w:pPr>
              <w:pStyle w:val="TableBodyText"/>
              <w:numPr>
                <w:ilvl w:val="0"/>
                <w:numId w:val="127"/>
              </w:numPr>
            </w:pPr>
            <w:r>
              <w:t>Onboarded</w:t>
            </w:r>
          </w:p>
        </w:tc>
        <w:tc>
          <w:tcPr>
            <w:tcW w:w="0" w:type="auto"/>
            <w:tcBorders>
              <w:left w:val="nil"/>
              <w:right w:val="nil"/>
            </w:tcBorders>
          </w:tcPr>
          <w:p w14:paraId="5132B791" w14:textId="77777777" w:rsidR="00FE1763" w:rsidRDefault="00000000">
            <w:pPr>
              <w:pStyle w:val="TableBodyText"/>
            </w:pPr>
            <w:r>
              <w:t>Remove disks from existing virtual machines.</w:t>
            </w:r>
          </w:p>
          <w:p w14:paraId="21B9258C" w14:textId="77777777" w:rsidR="00FE1763" w:rsidRDefault="00000000">
            <w:pPr>
              <w:pStyle w:val="TableBodyText"/>
            </w:pPr>
            <w:r>
              <w:t>If you run the day 2 action on a deployment that is deployed as vSphere machines and disks, the disk count is reclaimed as it applies to project storage limits. Storage limits consider the actual capacity for thick and thin resource provisioning so that you cannot over-provision using thin provisioning. The project storage limits do not apply to additional disks that you added after deployment as a day 2 action.</w:t>
            </w:r>
          </w:p>
        </w:tc>
      </w:tr>
      <w:tr w:rsidR="00FE1763" w14:paraId="4F29FF90" w14:textId="77777777">
        <w:tblPrEx>
          <w:tblBorders>
            <w:top w:val="nil"/>
          </w:tblBorders>
        </w:tblPrEx>
        <w:trPr>
          <w:cantSplit/>
        </w:trPr>
        <w:tc>
          <w:tcPr>
            <w:tcW w:w="0" w:type="auto"/>
            <w:tcBorders>
              <w:left w:val="nil"/>
              <w:right w:val="nil"/>
            </w:tcBorders>
          </w:tcPr>
          <w:p w14:paraId="3CEFCB5F" w14:textId="77777777" w:rsidR="00FE1763" w:rsidRDefault="00000000">
            <w:pPr>
              <w:pStyle w:val="TableBodyText"/>
            </w:pPr>
            <w:r>
              <w:t>Reset</w:t>
            </w:r>
          </w:p>
        </w:tc>
        <w:tc>
          <w:tcPr>
            <w:tcW w:w="0" w:type="auto"/>
            <w:tcBorders>
              <w:left w:val="nil"/>
              <w:right w:val="nil"/>
            </w:tcBorders>
          </w:tcPr>
          <w:p w14:paraId="5659C4CA" w14:textId="77777777" w:rsidR="00FE1763" w:rsidRDefault="00000000">
            <w:pPr>
              <w:pStyle w:val="TableBodyText"/>
            </w:pPr>
            <w:r>
              <w:t>Machines</w:t>
            </w:r>
          </w:p>
        </w:tc>
        <w:tc>
          <w:tcPr>
            <w:tcW w:w="0" w:type="auto"/>
            <w:tcBorders>
              <w:left w:val="nil"/>
              <w:right w:val="nil"/>
            </w:tcBorders>
          </w:tcPr>
          <w:p w14:paraId="4CDF6BF3" w14:textId="77777777" w:rsidR="00FE1763" w:rsidRDefault="00000000">
            <w:pPr>
              <w:pStyle w:val="TableBodyText"/>
              <w:numPr>
                <w:ilvl w:val="0"/>
                <w:numId w:val="128"/>
              </w:numPr>
            </w:pPr>
            <w:r>
              <w:t>Amazon Web Service</w:t>
            </w:r>
          </w:p>
          <w:p w14:paraId="323D18B4" w14:textId="77777777" w:rsidR="00FE1763" w:rsidRDefault="00000000">
            <w:pPr>
              <w:pStyle w:val="TableBodyText"/>
              <w:numPr>
                <w:ilvl w:val="0"/>
                <w:numId w:val="128"/>
              </w:numPr>
            </w:pPr>
            <w:r>
              <w:t>Google Cloud Platform</w:t>
            </w:r>
          </w:p>
          <w:p w14:paraId="6CE9798B" w14:textId="77777777" w:rsidR="00FE1763" w:rsidRDefault="00000000">
            <w:pPr>
              <w:pStyle w:val="TableBodyText"/>
              <w:numPr>
                <w:ilvl w:val="0"/>
                <w:numId w:val="128"/>
              </w:numPr>
            </w:pPr>
            <w:r>
              <w:t>VMware vSphere</w:t>
            </w:r>
          </w:p>
        </w:tc>
        <w:tc>
          <w:tcPr>
            <w:tcW w:w="0" w:type="auto"/>
            <w:tcBorders>
              <w:left w:val="nil"/>
              <w:right w:val="nil"/>
            </w:tcBorders>
          </w:tcPr>
          <w:p w14:paraId="53E8C6A0" w14:textId="77777777" w:rsidR="00FE1763" w:rsidRDefault="00000000">
            <w:pPr>
              <w:pStyle w:val="TableBodyText"/>
              <w:numPr>
                <w:ilvl w:val="0"/>
                <w:numId w:val="129"/>
              </w:numPr>
            </w:pPr>
            <w:r>
              <w:t>Deployed</w:t>
            </w:r>
          </w:p>
          <w:p w14:paraId="2418CF27" w14:textId="77777777" w:rsidR="00FE1763" w:rsidRDefault="00000000">
            <w:pPr>
              <w:pStyle w:val="TableBodyText"/>
              <w:numPr>
                <w:ilvl w:val="0"/>
                <w:numId w:val="129"/>
              </w:numPr>
            </w:pPr>
            <w:r>
              <w:t>Onboarded</w:t>
            </w:r>
          </w:p>
        </w:tc>
        <w:tc>
          <w:tcPr>
            <w:tcW w:w="0" w:type="auto"/>
            <w:tcBorders>
              <w:left w:val="nil"/>
              <w:right w:val="nil"/>
            </w:tcBorders>
          </w:tcPr>
          <w:p w14:paraId="66CFDBA4" w14:textId="77777777" w:rsidR="00FE1763" w:rsidRDefault="00000000">
            <w:pPr>
              <w:pStyle w:val="TableBodyText"/>
            </w:pPr>
            <w:r>
              <w:t>Force a virtual machine restart without shutting down the guest operating system.</w:t>
            </w:r>
          </w:p>
        </w:tc>
      </w:tr>
      <w:tr w:rsidR="00FE1763" w14:paraId="70965E28" w14:textId="77777777">
        <w:tblPrEx>
          <w:tblBorders>
            <w:top w:val="nil"/>
          </w:tblBorders>
        </w:tblPrEx>
        <w:trPr>
          <w:cantSplit/>
        </w:trPr>
        <w:tc>
          <w:tcPr>
            <w:tcW w:w="0" w:type="auto"/>
            <w:tcBorders>
              <w:left w:val="nil"/>
              <w:right w:val="nil"/>
            </w:tcBorders>
          </w:tcPr>
          <w:p w14:paraId="193E211D" w14:textId="77777777" w:rsidR="00FE1763" w:rsidRDefault="00000000">
            <w:pPr>
              <w:pStyle w:val="TableBodyText"/>
            </w:pPr>
            <w:r>
              <w:t>Resize</w:t>
            </w:r>
          </w:p>
        </w:tc>
        <w:tc>
          <w:tcPr>
            <w:tcW w:w="0" w:type="auto"/>
            <w:tcBorders>
              <w:left w:val="nil"/>
              <w:right w:val="nil"/>
            </w:tcBorders>
          </w:tcPr>
          <w:p w14:paraId="7F891B4A" w14:textId="77777777" w:rsidR="00FE1763" w:rsidRDefault="00000000">
            <w:pPr>
              <w:pStyle w:val="TableBodyText"/>
            </w:pPr>
            <w:r>
              <w:t>Machines</w:t>
            </w:r>
          </w:p>
        </w:tc>
        <w:tc>
          <w:tcPr>
            <w:tcW w:w="0" w:type="auto"/>
            <w:tcBorders>
              <w:left w:val="nil"/>
              <w:right w:val="nil"/>
            </w:tcBorders>
          </w:tcPr>
          <w:p w14:paraId="49E8EA35" w14:textId="77777777" w:rsidR="00FE1763" w:rsidRDefault="00000000">
            <w:pPr>
              <w:pStyle w:val="TableBodyText"/>
              <w:numPr>
                <w:ilvl w:val="0"/>
                <w:numId w:val="130"/>
              </w:numPr>
            </w:pPr>
            <w:r>
              <w:t>Amazon Web Service</w:t>
            </w:r>
          </w:p>
          <w:p w14:paraId="076DC4B4" w14:textId="77777777" w:rsidR="00FE1763" w:rsidRDefault="00000000">
            <w:pPr>
              <w:pStyle w:val="TableBodyText"/>
              <w:numPr>
                <w:ilvl w:val="0"/>
                <w:numId w:val="130"/>
              </w:numPr>
            </w:pPr>
            <w:r>
              <w:t>Microsoft Azure</w:t>
            </w:r>
          </w:p>
          <w:p w14:paraId="191FF1E1" w14:textId="77777777" w:rsidR="00FE1763" w:rsidRDefault="00000000">
            <w:pPr>
              <w:pStyle w:val="TableBodyText"/>
              <w:numPr>
                <w:ilvl w:val="0"/>
                <w:numId w:val="130"/>
              </w:numPr>
            </w:pPr>
            <w:r>
              <w:t>Google Cloud Platform</w:t>
            </w:r>
          </w:p>
          <w:p w14:paraId="798EF8F6" w14:textId="77777777" w:rsidR="00FE1763" w:rsidRDefault="00000000">
            <w:pPr>
              <w:pStyle w:val="TableBodyText"/>
              <w:numPr>
                <w:ilvl w:val="0"/>
                <w:numId w:val="130"/>
              </w:numPr>
            </w:pPr>
            <w:r>
              <w:t>VMware vSphere</w:t>
            </w:r>
          </w:p>
        </w:tc>
        <w:tc>
          <w:tcPr>
            <w:tcW w:w="0" w:type="auto"/>
            <w:tcBorders>
              <w:left w:val="nil"/>
              <w:right w:val="nil"/>
            </w:tcBorders>
          </w:tcPr>
          <w:p w14:paraId="7CF1E65B" w14:textId="77777777" w:rsidR="00FE1763" w:rsidRDefault="00000000">
            <w:pPr>
              <w:pStyle w:val="TableBodyText"/>
              <w:numPr>
                <w:ilvl w:val="0"/>
                <w:numId w:val="131"/>
              </w:numPr>
            </w:pPr>
            <w:r>
              <w:t>Deployed</w:t>
            </w:r>
          </w:p>
          <w:p w14:paraId="671F2DF6" w14:textId="77777777" w:rsidR="00FE1763" w:rsidRDefault="00000000">
            <w:pPr>
              <w:pStyle w:val="TableBodyText"/>
              <w:numPr>
                <w:ilvl w:val="0"/>
                <w:numId w:val="131"/>
              </w:numPr>
            </w:pPr>
            <w:r>
              <w:t>Onboarded</w:t>
            </w:r>
          </w:p>
        </w:tc>
        <w:tc>
          <w:tcPr>
            <w:tcW w:w="0" w:type="auto"/>
            <w:tcBorders>
              <w:left w:val="nil"/>
              <w:right w:val="nil"/>
            </w:tcBorders>
          </w:tcPr>
          <w:p w14:paraId="32332EC7" w14:textId="77777777" w:rsidR="00FE1763" w:rsidRDefault="00000000">
            <w:pPr>
              <w:pStyle w:val="TableBodyText"/>
            </w:pPr>
            <w:r>
              <w:t>Increase or decrease the CPU and memory of a virtual machine.</w:t>
            </w:r>
          </w:p>
        </w:tc>
      </w:tr>
      <w:tr w:rsidR="00FE1763" w14:paraId="39FE1EED" w14:textId="77777777">
        <w:tblPrEx>
          <w:tblBorders>
            <w:top w:val="nil"/>
          </w:tblBorders>
        </w:tblPrEx>
        <w:trPr>
          <w:cantSplit/>
        </w:trPr>
        <w:tc>
          <w:tcPr>
            <w:tcW w:w="0" w:type="auto"/>
            <w:tcBorders>
              <w:left w:val="nil"/>
              <w:right w:val="nil"/>
            </w:tcBorders>
          </w:tcPr>
          <w:p w14:paraId="53A72AE0" w14:textId="77777777" w:rsidR="00FE1763" w:rsidRDefault="00000000">
            <w:pPr>
              <w:pStyle w:val="TableBodyText"/>
            </w:pPr>
            <w:r>
              <w:lastRenderedPageBreak/>
              <w:t>Resize Boot Disk</w:t>
            </w:r>
          </w:p>
        </w:tc>
        <w:tc>
          <w:tcPr>
            <w:tcW w:w="0" w:type="auto"/>
            <w:tcBorders>
              <w:left w:val="nil"/>
              <w:right w:val="nil"/>
            </w:tcBorders>
          </w:tcPr>
          <w:p w14:paraId="4F24C770" w14:textId="77777777" w:rsidR="00FE1763" w:rsidRDefault="00000000">
            <w:pPr>
              <w:pStyle w:val="TableBodyText"/>
            </w:pPr>
            <w:r>
              <w:t>Machines</w:t>
            </w:r>
          </w:p>
        </w:tc>
        <w:tc>
          <w:tcPr>
            <w:tcW w:w="0" w:type="auto"/>
            <w:tcBorders>
              <w:left w:val="nil"/>
              <w:right w:val="nil"/>
            </w:tcBorders>
          </w:tcPr>
          <w:p w14:paraId="5103FB63" w14:textId="77777777" w:rsidR="00FE1763" w:rsidRDefault="00000000">
            <w:pPr>
              <w:pStyle w:val="TableBodyText"/>
              <w:numPr>
                <w:ilvl w:val="0"/>
                <w:numId w:val="132"/>
              </w:numPr>
            </w:pPr>
            <w:r>
              <w:t>Amazon Web Service</w:t>
            </w:r>
          </w:p>
          <w:p w14:paraId="20CFEDCB" w14:textId="77777777" w:rsidR="00FE1763" w:rsidRDefault="00000000">
            <w:pPr>
              <w:pStyle w:val="TableBodyText"/>
              <w:numPr>
                <w:ilvl w:val="0"/>
                <w:numId w:val="132"/>
              </w:numPr>
            </w:pPr>
            <w:r>
              <w:t>Google Cloud Platform</w:t>
            </w:r>
          </w:p>
          <w:p w14:paraId="63E23CA4" w14:textId="77777777" w:rsidR="00FE1763" w:rsidRDefault="00000000">
            <w:pPr>
              <w:pStyle w:val="TableBodyText"/>
              <w:numPr>
                <w:ilvl w:val="0"/>
                <w:numId w:val="132"/>
              </w:numPr>
            </w:pPr>
            <w:r>
              <w:t>Microsoft Azure</w:t>
            </w:r>
          </w:p>
          <w:p w14:paraId="793D4CBF" w14:textId="77777777" w:rsidR="00FE1763" w:rsidRDefault="00000000">
            <w:pPr>
              <w:pStyle w:val="TableBodyText"/>
              <w:numPr>
                <w:ilvl w:val="0"/>
                <w:numId w:val="132"/>
              </w:numPr>
            </w:pPr>
            <w:r>
              <w:t>VMware vSphere</w:t>
            </w:r>
          </w:p>
        </w:tc>
        <w:tc>
          <w:tcPr>
            <w:tcW w:w="0" w:type="auto"/>
            <w:tcBorders>
              <w:left w:val="nil"/>
              <w:right w:val="nil"/>
            </w:tcBorders>
          </w:tcPr>
          <w:p w14:paraId="3FB62E2D" w14:textId="77777777" w:rsidR="00FE1763" w:rsidRDefault="00000000">
            <w:pPr>
              <w:pStyle w:val="TableBodyText"/>
              <w:numPr>
                <w:ilvl w:val="0"/>
                <w:numId w:val="133"/>
              </w:numPr>
            </w:pPr>
            <w:r>
              <w:t>Deployed</w:t>
            </w:r>
          </w:p>
          <w:p w14:paraId="4B1658AD" w14:textId="77777777" w:rsidR="00FE1763" w:rsidRDefault="00000000">
            <w:pPr>
              <w:pStyle w:val="TableBodyText"/>
              <w:numPr>
                <w:ilvl w:val="0"/>
                <w:numId w:val="133"/>
              </w:numPr>
            </w:pPr>
            <w:r>
              <w:t>Onboarded</w:t>
            </w:r>
          </w:p>
        </w:tc>
        <w:tc>
          <w:tcPr>
            <w:tcW w:w="0" w:type="auto"/>
            <w:tcBorders>
              <w:left w:val="nil"/>
              <w:right w:val="nil"/>
            </w:tcBorders>
          </w:tcPr>
          <w:p w14:paraId="3354C701" w14:textId="77777777" w:rsidR="00FE1763" w:rsidRDefault="00000000">
            <w:pPr>
              <w:pStyle w:val="TableBodyText"/>
            </w:pPr>
            <w:r>
              <w:t>Increase or decrease the size of your boot disk medium.</w:t>
            </w:r>
          </w:p>
          <w:p w14:paraId="56634941" w14:textId="77777777" w:rsidR="00FE1763" w:rsidRDefault="00000000">
            <w:pPr>
              <w:pStyle w:val="TableBodyText"/>
            </w:pPr>
            <w:r>
              <w:t>If you run the day 2 action on a deployment that is deployed as vSphere machines and disks, and the action fails with a message similar to “The requested storage is more than the available storage placement,” it is likely due to the defined storage limits on your vSphere VM templates and the content library that are defined in the project. Storage limits consider the actual capacity for thick and thin resource provisioning so that you cannot over-provision using thin provisioning. The project storage limits do not apply to additional disks that you added after deployment as a day 2 action.</w:t>
            </w:r>
          </w:p>
        </w:tc>
      </w:tr>
      <w:tr w:rsidR="00FE1763" w14:paraId="395D9715" w14:textId="77777777">
        <w:tblPrEx>
          <w:tblBorders>
            <w:top w:val="nil"/>
          </w:tblBorders>
        </w:tblPrEx>
        <w:trPr>
          <w:cantSplit/>
        </w:trPr>
        <w:tc>
          <w:tcPr>
            <w:tcW w:w="0" w:type="auto"/>
            <w:tcBorders>
              <w:left w:val="nil"/>
              <w:right w:val="nil"/>
            </w:tcBorders>
          </w:tcPr>
          <w:p w14:paraId="64F53B8B" w14:textId="77777777" w:rsidR="00FE1763" w:rsidRDefault="00000000">
            <w:pPr>
              <w:pStyle w:val="TableBodyText"/>
            </w:pPr>
            <w:r>
              <w:t>Resize Disk</w:t>
            </w:r>
          </w:p>
        </w:tc>
        <w:tc>
          <w:tcPr>
            <w:tcW w:w="0" w:type="auto"/>
            <w:tcBorders>
              <w:left w:val="nil"/>
              <w:right w:val="nil"/>
            </w:tcBorders>
          </w:tcPr>
          <w:p w14:paraId="2EFA2E58" w14:textId="77777777" w:rsidR="00FE1763" w:rsidRDefault="00000000">
            <w:pPr>
              <w:pStyle w:val="TableBodyText"/>
            </w:pPr>
            <w:r>
              <w:t>Storage disk</w:t>
            </w:r>
          </w:p>
        </w:tc>
        <w:tc>
          <w:tcPr>
            <w:tcW w:w="0" w:type="auto"/>
            <w:tcBorders>
              <w:left w:val="nil"/>
              <w:right w:val="nil"/>
            </w:tcBorders>
          </w:tcPr>
          <w:p w14:paraId="4ED0C08E" w14:textId="77777777" w:rsidR="00FE1763" w:rsidRDefault="00000000">
            <w:pPr>
              <w:pStyle w:val="TableBodyText"/>
              <w:numPr>
                <w:ilvl w:val="0"/>
                <w:numId w:val="134"/>
              </w:numPr>
            </w:pPr>
            <w:r>
              <w:t>Amazon Web Service</w:t>
            </w:r>
          </w:p>
          <w:p w14:paraId="3977F894" w14:textId="77777777" w:rsidR="00FE1763" w:rsidRDefault="00000000">
            <w:pPr>
              <w:pStyle w:val="TableBodyText"/>
              <w:numPr>
                <w:ilvl w:val="0"/>
                <w:numId w:val="134"/>
              </w:numPr>
            </w:pPr>
            <w:r>
              <w:t>Google Cloud Platform</w:t>
            </w:r>
          </w:p>
        </w:tc>
        <w:tc>
          <w:tcPr>
            <w:tcW w:w="0" w:type="auto"/>
            <w:tcBorders>
              <w:left w:val="nil"/>
              <w:right w:val="nil"/>
            </w:tcBorders>
          </w:tcPr>
          <w:p w14:paraId="4A881C4F" w14:textId="77777777" w:rsidR="00FE1763" w:rsidRDefault="00000000">
            <w:pPr>
              <w:pStyle w:val="TableBodyText"/>
              <w:numPr>
                <w:ilvl w:val="0"/>
                <w:numId w:val="135"/>
              </w:numPr>
            </w:pPr>
            <w:r>
              <w:t>Deployed</w:t>
            </w:r>
          </w:p>
          <w:p w14:paraId="62B2D4AB" w14:textId="77777777" w:rsidR="00FE1763" w:rsidRDefault="00000000">
            <w:pPr>
              <w:pStyle w:val="TableBodyText"/>
              <w:numPr>
                <w:ilvl w:val="0"/>
                <w:numId w:val="135"/>
              </w:numPr>
            </w:pPr>
            <w:r>
              <w:t>Onboarded</w:t>
            </w:r>
          </w:p>
        </w:tc>
        <w:tc>
          <w:tcPr>
            <w:tcW w:w="0" w:type="auto"/>
            <w:tcBorders>
              <w:left w:val="nil"/>
              <w:right w:val="nil"/>
            </w:tcBorders>
          </w:tcPr>
          <w:p w14:paraId="01959963" w14:textId="77777777" w:rsidR="00FE1763" w:rsidRDefault="00000000">
            <w:pPr>
              <w:pStyle w:val="TableBodyText"/>
            </w:pPr>
            <w:r>
              <w:t>Increase the capacity of a storage disk.</w:t>
            </w:r>
          </w:p>
          <w:p w14:paraId="632A28B4" w14:textId="77777777" w:rsidR="00FE1763" w:rsidRDefault="00000000">
            <w:pPr>
              <w:pStyle w:val="TableBodyText"/>
            </w:pPr>
            <w:r>
              <w:t>If you run the day 2 action on a deployment that is deployed as vSphere machines and disks, and the action fails with a message similar to “The requested storage is more than the available storage placement,” it is likely due to the defined storage limits on your vSphere VM templates and the content library that are defined in the project. Storage limits consider the actual capacity for thick and thin resource provisioning so that you cannot over-provision using thin provisioning. The project storage limits do not apply to additional disks that you added after deployment as a day 2 action.</w:t>
            </w:r>
          </w:p>
          <w:p w14:paraId="63687501" w14:textId="77777777" w:rsidR="00FE1763" w:rsidRDefault="00000000">
            <w:pPr>
              <w:pStyle w:val="TableBodyText"/>
            </w:pPr>
            <w:r>
              <w:t>For the vSphere Storage DRS, you can relocate the virtual machine within the cluster of the current LUN lacks sufficient space.</w:t>
            </w:r>
          </w:p>
        </w:tc>
      </w:tr>
      <w:tr w:rsidR="00FE1763" w14:paraId="3F160AD4" w14:textId="77777777">
        <w:tblPrEx>
          <w:tblBorders>
            <w:top w:val="nil"/>
          </w:tblBorders>
        </w:tblPrEx>
        <w:trPr>
          <w:cantSplit/>
        </w:trPr>
        <w:tc>
          <w:tcPr>
            <w:tcW w:w="0" w:type="auto"/>
            <w:tcBorders>
              <w:left w:val="nil"/>
              <w:right w:val="nil"/>
            </w:tcBorders>
          </w:tcPr>
          <w:p w14:paraId="5679D3CC" w14:textId="77777777" w:rsidR="00FE1763" w:rsidRDefault="00FE1763">
            <w:pPr>
              <w:pStyle w:val="TableBodyText"/>
            </w:pPr>
          </w:p>
        </w:tc>
        <w:tc>
          <w:tcPr>
            <w:tcW w:w="0" w:type="auto"/>
            <w:tcBorders>
              <w:left w:val="nil"/>
              <w:right w:val="nil"/>
            </w:tcBorders>
          </w:tcPr>
          <w:p w14:paraId="1ABF2AC7" w14:textId="77777777" w:rsidR="00FE1763" w:rsidRDefault="00000000">
            <w:pPr>
              <w:pStyle w:val="TableBodyText"/>
            </w:pPr>
            <w:r>
              <w:t>Machines</w:t>
            </w:r>
          </w:p>
        </w:tc>
        <w:tc>
          <w:tcPr>
            <w:tcW w:w="0" w:type="auto"/>
            <w:tcBorders>
              <w:left w:val="nil"/>
              <w:right w:val="nil"/>
            </w:tcBorders>
          </w:tcPr>
          <w:p w14:paraId="32D8DCD3" w14:textId="77777777" w:rsidR="00FE1763" w:rsidRDefault="00000000">
            <w:pPr>
              <w:pStyle w:val="TableBodyText"/>
              <w:numPr>
                <w:ilvl w:val="0"/>
                <w:numId w:val="136"/>
              </w:numPr>
            </w:pPr>
            <w:r>
              <w:t>Amazon Web Service</w:t>
            </w:r>
          </w:p>
          <w:p w14:paraId="449C5DE6" w14:textId="77777777" w:rsidR="00FE1763" w:rsidRDefault="00000000">
            <w:pPr>
              <w:pStyle w:val="TableBodyText"/>
              <w:numPr>
                <w:ilvl w:val="0"/>
                <w:numId w:val="136"/>
              </w:numPr>
            </w:pPr>
            <w:r>
              <w:t>Google Cloud Platform</w:t>
            </w:r>
          </w:p>
          <w:p w14:paraId="3DCB12D4" w14:textId="77777777" w:rsidR="00FE1763" w:rsidRDefault="00000000">
            <w:pPr>
              <w:pStyle w:val="TableBodyText"/>
              <w:numPr>
                <w:ilvl w:val="0"/>
                <w:numId w:val="136"/>
              </w:numPr>
            </w:pPr>
            <w:r>
              <w:t>Microsoft Azure</w:t>
            </w:r>
          </w:p>
          <w:p w14:paraId="329E136D" w14:textId="77777777" w:rsidR="00FE1763" w:rsidRDefault="00000000">
            <w:pPr>
              <w:pStyle w:val="TableBodyText"/>
              <w:numPr>
                <w:ilvl w:val="0"/>
                <w:numId w:val="136"/>
              </w:numPr>
            </w:pPr>
            <w:r>
              <w:t>VMware vSphere</w:t>
            </w:r>
          </w:p>
        </w:tc>
        <w:tc>
          <w:tcPr>
            <w:tcW w:w="0" w:type="auto"/>
            <w:tcBorders>
              <w:left w:val="nil"/>
              <w:right w:val="nil"/>
            </w:tcBorders>
          </w:tcPr>
          <w:p w14:paraId="755C1037" w14:textId="77777777" w:rsidR="00FE1763" w:rsidRDefault="00000000">
            <w:pPr>
              <w:pStyle w:val="TableBodyText"/>
              <w:numPr>
                <w:ilvl w:val="0"/>
                <w:numId w:val="137"/>
              </w:numPr>
            </w:pPr>
            <w:r>
              <w:t>Deployed</w:t>
            </w:r>
          </w:p>
          <w:p w14:paraId="67E70317" w14:textId="77777777" w:rsidR="00FE1763" w:rsidRDefault="00000000">
            <w:pPr>
              <w:pStyle w:val="TableBodyText"/>
              <w:numPr>
                <w:ilvl w:val="0"/>
                <w:numId w:val="137"/>
              </w:numPr>
            </w:pPr>
            <w:r>
              <w:t>Onboarded</w:t>
            </w:r>
          </w:p>
        </w:tc>
        <w:tc>
          <w:tcPr>
            <w:tcW w:w="0" w:type="auto"/>
            <w:tcBorders>
              <w:left w:val="nil"/>
              <w:right w:val="nil"/>
            </w:tcBorders>
          </w:tcPr>
          <w:p w14:paraId="246E85F7" w14:textId="77777777" w:rsidR="00FE1763" w:rsidRDefault="00000000">
            <w:pPr>
              <w:pStyle w:val="TableBodyText"/>
            </w:pPr>
            <w:r>
              <w:t>Increase or decrease the size of disks included in the machine image template and any attached disks.</w:t>
            </w:r>
          </w:p>
        </w:tc>
      </w:tr>
      <w:tr w:rsidR="00FE1763" w14:paraId="0A7B8CB8" w14:textId="77777777">
        <w:tblPrEx>
          <w:tblBorders>
            <w:top w:val="nil"/>
          </w:tblBorders>
        </w:tblPrEx>
        <w:trPr>
          <w:cantSplit/>
        </w:trPr>
        <w:tc>
          <w:tcPr>
            <w:tcW w:w="0" w:type="auto"/>
            <w:tcBorders>
              <w:left w:val="nil"/>
              <w:right w:val="nil"/>
            </w:tcBorders>
          </w:tcPr>
          <w:p w14:paraId="4BAA4666" w14:textId="77777777" w:rsidR="00FE1763" w:rsidRDefault="00000000">
            <w:pPr>
              <w:pStyle w:val="TableBodyText"/>
            </w:pPr>
            <w:r>
              <w:t>Restart</w:t>
            </w:r>
          </w:p>
        </w:tc>
        <w:tc>
          <w:tcPr>
            <w:tcW w:w="0" w:type="auto"/>
            <w:tcBorders>
              <w:left w:val="nil"/>
              <w:right w:val="nil"/>
            </w:tcBorders>
          </w:tcPr>
          <w:p w14:paraId="5E5B99A9" w14:textId="77777777" w:rsidR="00FE1763" w:rsidRDefault="00000000">
            <w:pPr>
              <w:pStyle w:val="TableBodyText"/>
            </w:pPr>
            <w:r>
              <w:t>Machines</w:t>
            </w:r>
          </w:p>
        </w:tc>
        <w:tc>
          <w:tcPr>
            <w:tcW w:w="0" w:type="auto"/>
            <w:tcBorders>
              <w:left w:val="nil"/>
              <w:right w:val="nil"/>
            </w:tcBorders>
          </w:tcPr>
          <w:p w14:paraId="7B22C3BB" w14:textId="77777777" w:rsidR="00FE1763" w:rsidRDefault="00000000">
            <w:pPr>
              <w:pStyle w:val="TableBodyText"/>
              <w:numPr>
                <w:ilvl w:val="0"/>
                <w:numId w:val="138"/>
              </w:numPr>
            </w:pPr>
            <w:r>
              <w:t>Microsoft Azure</w:t>
            </w:r>
          </w:p>
        </w:tc>
        <w:tc>
          <w:tcPr>
            <w:tcW w:w="0" w:type="auto"/>
            <w:tcBorders>
              <w:left w:val="nil"/>
              <w:right w:val="nil"/>
            </w:tcBorders>
          </w:tcPr>
          <w:p w14:paraId="7FBBC6E1" w14:textId="77777777" w:rsidR="00FE1763" w:rsidRDefault="00000000">
            <w:pPr>
              <w:pStyle w:val="TableBodyText"/>
              <w:numPr>
                <w:ilvl w:val="0"/>
                <w:numId w:val="139"/>
              </w:numPr>
            </w:pPr>
            <w:r>
              <w:t>Deployed</w:t>
            </w:r>
          </w:p>
          <w:p w14:paraId="61C99FF2" w14:textId="77777777" w:rsidR="00FE1763" w:rsidRDefault="00000000">
            <w:pPr>
              <w:pStyle w:val="TableBodyText"/>
              <w:numPr>
                <w:ilvl w:val="0"/>
                <w:numId w:val="139"/>
              </w:numPr>
            </w:pPr>
            <w:r>
              <w:t>Onboarded</w:t>
            </w:r>
          </w:p>
        </w:tc>
        <w:tc>
          <w:tcPr>
            <w:tcW w:w="0" w:type="auto"/>
            <w:tcBorders>
              <w:left w:val="nil"/>
              <w:right w:val="nil"/>
            </w:tcBorders>
          </w:tcPr>
          <w:p w14:paraId="0F09EAA6" w14:textId="77777777" w:rsidR="00FE1763" w:rsidRDefault="00000000">
            <w:pPr>
              <w:pStyle w:val="TableBodyText"/>
            </w:pPr>
            <w:r>
              <w:t>Shut down and restart a running machine.</w:t>
            </w:r>
          </w:p>
        </w:tc>
      </w:tr>
      <w:tr w:rsidR="00FE1763" w14:paraId="57FB8020" w14:textId="77777777">
        <w:tblPrEx>
          <w:tblBorders>
            <w:top w:val="nil"/>
          </w:tblBorders>
        </w:tblPrEx>
        <w:trPr>
          <w:cantSplit/>
        </w:trPr>
        <w:tc>
          <w:tcPr>
            <w:tcW w:w="0" w:type="auto"/>
            <w:tcBorders>
              <w:left w:val="nil"/>
              <w:right w:val="nil"/>
            </w:tcBorders>
          </w:tcPr>
          <w:p w14:paraId="40D21AFA" w14:textId="77777777" w:rsidR="00FE1763" w:rsidRDefault="00000000">
            <w:pPr>
              <w:pStyle w:val="TableBodyText"/>
            </w:pPr>
            <w:r>
              <w:t>Revert to Snapshot</w:t>
            </w:r>
          </w:p>
        </w:tc>
        <w:tc>
          <w:tcPr>
            <w:tcW w:w="0" w:type="auto"/>
            <w:tcBorders>
              <w:left w:val="nil"/>
              <w:right w:val="nil"/>
            </w:tcBorders>
          </w:tcPr>
          <w:p w14:paraId="5761C222" w14:textId="77777777" w:rsidR="00FE1763" w:rsidRDefault="00000000">
            <w:pPr>
              <w:pStyle w:val="TableBodyText"/>
            </w:pPr>
            <w:r>
              <w:t>Machines</w:t>
            </w:r>
          </w:p>
        </w:tc>
        <w:tc>
          <w:tcPr>
            <w:tcW w:w="0" w:type="auto"/>
            <w:tcBorders>
              <w:left w:val="nil"/>
              <w:right w:val="nil"/>
            </w:tcBorders>
          </w:tcPr>
          <w:p w14:paraId="5C617FF8" w14:textId="77777777" w:rsidR="00FE1763" w:rsidRDefault="00000000">
            <w:pPr>
              <w:pStyle w:val="TableBodyText"/>
              <w:numPr>
                <w:ilvl w:val="0"/>
                <w:numId w:val="140"/>
              </w:numPr>
            </w:pPr>
            <w:r>
              <w:t>Google Cloud Platform</w:t>
            </w:r>
          </w:p>
          <w:p w14:paraId="23774355" w14:textId="77777777" w:rsidR="00FE1763" w:rsidRDefault="00000000">
            <w:pPr>
              <w:pStyle w:val="TableBodyText"/>
              <w:numPr>
                <w:ilvl w:val="0"/>
                <w:numId w:val="140"/>
              </w:numPr>
            </w:pPr>
            <w:r>
              <w:t>VMware vSphere</w:t>
            </w:r>
          </w:p>
        </w:tc>
        <w:tc>
          <w:tcPr>
            <w:tcW w:w="0" w:type="auto"/>
            <w:tcBorders>
              <w:left w:val="nil"/>
              <w:right w:val="nil"/>
            </w:tcBorders>
          </w:tcPr>
          <w:p w14:paraId="315EDF7C" w14:textId="77777777" w:rsidR="00FE1763" w:rsidRDefault="00000000">
            <w:pPr>
              <w:pStyle w:val="TableBodyText"/>
              <w:numPr>
                <w:ilvl w:val="0"/>
                <w:numId w:val="141"/>
              </w:numPr>
            </w:pPr>
            <w:r>
              <w:t>Deployed</w:t>
            </w:r>
          </w:p>
          <w:p w14:paraId="1FB05617" w14:textId="77777777" w:rsidR="00FE1763" w:rsidRDefault="00000000">
            <w:pPr>
              <w:pStyle w:val="TableBodyText"/>
              <w:numPr>
                <w:ilvl w:val="0"/>
                <w:numId w:val="141"/>
              </w:numPr>
            </w:pPr>
            <w:r>
              <w:t>Onboarded</w:t>
            </w:r>
          </w:p>
        </w:tc>
        <w:tc>
          <w:tcPr>
            <w:tcW w:w="0" w:type="auto"/>
            <w:tcBorders>
              <w:left w:val="nil"/>
              <w:right w:val="nil"/>
            </w:tcBorders>
          </w:tcPr>
          <w:p w14:paraId="4AE3731E" w14:textId="77777777" w:rsidR="00FE1763" w:rsidRDefault="00000000">
            <w:pPr>
              <w:pStyle w:val="TableBodyText"/>
            </w:pPr>
            <w:r>
              <w:t>Revert to a previous snapshot of the machine.</w:t>
            </w:r>
          </w:p>
          <w:p w14:paraId="12C419AC" w14:textId="77777777" w:rsidR="00FE1763" w:rsidRDefault="00000000">
            <w:pPr>
              <w:pStyle w:val="TableBodyText"/>
            </w:pPr>
            <w:r>
              <w:t>You must have an existing snapshot to use this action.</w:t>
            </w:r>
          </w:p>
          <w:p w14:paraId="081991D0" w14:textId="77777777" w:rsidR="00FE1763" w:rsidRDefault="00000000">
            <w:pPr>
              <w:pStyle w:val="TableBodyText"/>
            </w:pPr>
            <w:r>
              <w:t>If you created a snapshot for a Google Cloud Platform machine that included the attached disks, the full snapshot is reverted.</w:t>
            </w:r>
          </w:p>
        </w:tc>
      </w:tr>
      <w:tr w:rsidR="00FE1763" w14:paraId="48A00528" w14:textId="77777777">
        <w:tblPrEx>
          <w:tblBorders>
            <w:top w:val="nil"/>
          </w:tblBorders>
        </w:tblPrEx>
        <w:trPr>
          <w:cantSplit/>
        </w:trPr>
        <w:tc>
          <w:tcPr>
            <w:tcW w:w="0" w:type="auto"/>
            <w:tcBorders>
              <w:left w:val="nil"/>
              <w:right w:val="nil"/>
            </w:tcBorders>
          </w:tcPr>
          <w:p w14:paraId="666F21DE" w14:textId="77777777" w:rsidR="00FE1763" w:rsidRDefault="00000000">
            <w:pPr>
              <w:pStyle w:val="TableBodyText"/>
            </w:pPr>
            <w:r>
              <w:t>Run Puppet Task</w:t>
            </w:r>
          </w:p>
        </w:tc>
        <w:tc>
          <w:tcPr>
            <w:tcW w:w="0" w:type="auto"/>
            <w:tcBorders>
              <w:left w:val="nil"/>
              <w:right w:val="nil"/>
            </w:tcBorders>
          </w:tcPr>
          <w:p w14:paraId="50731E1C" w14:textId="77777777" w:rsidR="00FE1763" w:rsidRDefault="00000000">
            <w:pPr>
              <w:pStyle w:val="TableBodyText"/>
            </w:pPr>
            <w:r>
              <w:t>Managed resources</w:t>
            </w:r>
          </w:p>
        </w:tc>
        <w:tc>
          <w:tcPr>
            <w:tcW w:w="0" w:type="auto"/>
            <w:tcBorders>
              <w:left w:val="nil"/>
              <w:right w:val="nil"/>
            </w:tcBorders>
          </w:tcPr>
          <w:p w14:paraId="6B56F78E" w14:textId="77777777" w:rsidR="00FE1763" w:rsidRDefault="00000000">
            <w:pPr>
              <w:pStyle w:val="TableBodyText"/>
              <w:numPr>
                <w:ilvl w:val="0"/>
                <w:numId w:val="142"/>
              </w:numPr>
            </w:pPr>
            <w:r>
              <w:t>Puppet Enterprise</w:t>
            </w:r>
          </w:p>
        </w:tc>
        <w:tc>
          <w:tcPr>
            <w:tcW w:w="0" w:type="auto"/>
            <w:tcBorders>
              <w:left w:val="nil"/>
              <w:right w:val="nil"/>
            </w:tcBorders>
          </w:tcPr>
          <w:p w14:paraId="0263E532" w14:textId="77777777" w:rsidR="00FE1763" w:rsidRDefault="00000000">
            <w:pPr>
              <w:pStyle w:val="TableBodyText"/>
              <w:numPr>
                <w:ilvl w:val="0"/>
                <w:numId w:val="143"/>
              </w:numPr>
            </w:pPr>
            <w:r>
              <w:t>Deployed</w:t>
            </w:r>
          </w:p>
          <w:p w14:paraId="4D5C6423" w14:textId="77777777" w:rsidR="00FE1763" w:rsidRDefault="00000000">
            <w:pPr>
              <w:pStyle w:val="TableBodyText"/>
              <w:numPr>
                <w:ilvl w:val="0"/>
                <w:numId w:val="143"/>
              </w:numPr>
            </w:pPr>
            <w:r>
              <w:t>Onboarded</w:t>
            </w:r>
          </w:p>
        </w:tc>
        <w:tc>
          <w:tcPr>
            <w:tcW w:w="0" w:type="auto"/>
            <w:tcBorders>
              <w:left w:val="nil"/>
              <w:right w:val="nil"/>
            </w:tcBorders>
          </w:tcPr>
          <w:p w14:paraId="6C7A7CAA" w14:textId="77777777" w:rsidR="00FE1763" w:rsidRDefault="00000000">
            <w:pPr>
              <w:pStyle w:val="TableBodyText"/>
            </w:pPr>
            <w:r>
              <w:t>Run the selected task on machines in your deployment.</w:t>
            </w:r>
          </w:p>
          <w:p w14:paraId="320D7075" w14:textId="77777777" w:rsidR="00FE1763" w:rsidRDefault="00000000">
            <w:pPr>
              <w:pStyle w:val="TableBodyText"/>
            </w:pPr>
            <w:r>
              <w:t>The tasks are defined in your Puppet instance. You must be able to identify the task and provide the input parameters.</w:t>
            </w:r>
          </w:p>
        </w:tc>
      </w:tr>
      <w:tr w:rsidR="00FE1763" w14:paraId="5DF9B3E6" w14:textId="77777777">
        <w:tblPrEx>
          <w:tblBorders>
            <w:top w:val="nil"/>
          </w:tblBorders>
        </w:tblPrEx>
        <w:trPr>
          <w:cantSplit/>
        </w:trPr>
        <w:tc>
          <w:tcPr>
            <w:tcW w:w="0" w:type="auto"/>
            <w:tcBorders>
              <w:left w:val="nil"/>
              <w:right w:val="nil"/>
            </w:tcBorders>
          </w:tcPr>
          <w:p w14:paraId="3DF2A267" w14:textId="77777777" w:rsidR="00FE1763" w:rsidRDefault="00000000">
            <w:pPr>
              <w:pStyle w:val="TableBodyText"/>
            </w:pPr>
            <w:r>
              <w:t>Scale Worker Nodes</w:t>
            </w:r>
          </w:p>
        </w:tc>
        <w:tc>
          <w:tcPr>
            <w:tcW w:w="0" w:type="auto"/>
            <w:tcBorders>
              <w:left w:val="nil"/>
              <w:right w:val="nil"/>
            </w:tcBorders>
          </w:tcPr>
          <w:p w14:paraId="204D1F37" w14:textId="77777777" w:rsidR="00FE1763" w:rsidRDefault="00000000">
            <w:pPr>
              <w:pStyle w:val="TableBodyText"/>
            </w:pPr>
            <w:r>
              <w:t>Tanzu Kubernetes clusters</w:t>
            </w:r>
          </w:p>
        </w:tc>
        <w:tc>
          <w:tcPr>
            <w:tcW w:w="0" w:type="auto"/>
            <w:tcBorders>
              <w:left w:val="nil"/>
              <w:right w:val="nil"/>
            </w:tcBorders>
          </w:tcPr>
          <w:p w14:paraId="49B333A2" w14:textId="77777777" w:rsidR="00FE1763" w:rsidRDefault="00000000">
            <w:pPr>
              <w:pStyle w:val="TableBodyText"/>
              <w:numPr>
                <w:ilvl w:val="0"/>
                <w:numId w:val="144"/>
              </w:numPr>
            </w:pPr>
            <w:r>
              <w:t>VMware vSphere</w:t>
            </w:r>
          </w:p>
        </w:tc>
        <w:tc>
          <w:tcPr>
            <w:tcW w:w="0" w:type="auto"/>
            <w:tcBorders>
              <w:left w:val="nil"/>
              <w:right w:val="nil"/>
            </w:tcBorders>
          </w:tcPr>
          <w:p w14:paraId="7AD09F98" w14:textId="77777777" w:rsidR="00FE1763" w:rsidRDefault="00000000">
            <w:pPr>
              <w:pStyle w:val="TableBodyText"/>
              <w:numPr>
                <w:ilvl w:val="0"/>
                <w:numId w:val="145"/>
              </w:numPr>
            </w:pPr>
            <w:r>
              <w:t>Deployed</w:t>
            </w:r>
          </w:p>
          <w:p w14:paraId="308790F1" w14:textId="77777777" w:rsidR="00FE1763" w:rsidRDefault="00000000">
            <w:pPr>
              <w:pStyle w:val="TableBodyText"/>
              <w:numPr>
                <w:ilvl w:val="0"/>
                <w:numId w:val="145"/>
              </w:numPr>
            </w:pPr>
            <w:r>
              <w:t>Onboarded</w:t>
            </w:r>
          </w:p>
        </w:tc>
        <w:tc>
          <w:tcPr>
            <w:tcW w:w="0" w:type="auto"/>
            <w:tcBorders>
              <w:left w:val="nil"/>
              <w:right w:val="nil"/>
            </w:tcBorders>
          </w:tcPr>
          <w:p w14:paraId="5BD037CE" w14:textId="77777777" w:rsidR="00FE1763" w:rsidRDefault="00000000">
            <w:pPr>
              <w:pStyle w:val="TableBodyText"/>
            </w:pPr>
            <w:r>
              <w:t>Increase or decrease the number of Tanzu Kubernetes worker node virtual machines in your deployment.</w:t>
            </w:r>
          </w:p>
        </w:tc>
      </w:tr>
      <w:tr w:rsidR="00FE1763" w14:paraId="61572458" w14:textId="77777777">
        <w:tblPrEx>
          <w:tblBorders>
            <w:top w:val="nil"/>
          </w:tblBorders>
        </w:tblPrEx>
        <w:trPr>
          <w:cantSplit/>
        </w:trPr>
        <w:tc>
          <w:tcPr>
            <w:tcW w:w="0" w:type="auto"/>
            <w:tcBorders>
              <w:left w:val="nil"/>
              <w:right w:val="nil"/>
            </w:tcBorders>
          </w:tcPr>
          <w:p w14:paraId="4F776522" w14:textId="77777777" w:rsidR="00FE1763" w:rsidRDefault="00000000">
            <w:pPr>
              <w:pStyle w:val="TableBodyText"/>
            </w:pPr>
            <w:r>
              <w:t>Shutdown</w:t>
            </w:r>
          </w:p>
        </w:tc>
        <w:tc>
          <w:tcPr>
            <w:tcW w:w="0" w:type="auto"/>
            <w:tcBorders>
              <w:left w:val="nil"/>
              <w:right w:val="nil"/>
            </w:tcBorders>
          </w:tcPr>
          <w:p w14:paraId="326F9661" w14:textId="77777777" w:rsidR="00FE1763" w:rsidRDefault="00000000">
            <w:pPr>
              <w:pStyle w:val="TableBodyText"/>
            </w:pPr>
            <w:r>
              <w:t>Machines</w:t>
            </w:r>
          </w:p>
        </w:tc>
        <w:tc>
          <w:tcPr>
            <w:tcW w:w="0" w:type="auto"/>
            <w:tcBorders>
              <w:left w:val="nil"/>
              <w:right w:val="nil"/>
            </w:tcBorders>
          </w:tcPr>
          <w:p w14:paraId="7DE8D695" w14:textId="77777777" w:rsidR="00FE1763" w:rsidRDefault="00000000">
            <w:pPr>
              <w:pStyle w:val="TableBodyText"/>
              <w:numPr>
                <w:ilvl w:val="0"/>
                <w:numId w:val="146"/>
              </w:numPr>
            </w:pPr>
            <w:r>
              <w:t>VMware vSphere</w:t>
            </w:r>
          </w:p>
        </w:tc>
        <w:tc>
          <w:tcPr>
            <w:tcW w:w="0" w:type="auto"/>
            <w:tcBorders>
              <w:left w:val="nil"/>
              <w:right w:val="nil"/>
            </w:tcBorders>
          </w:tcPr>
          <w:p w14:paraId="687D200A" w14:textId="77777777" w:rsidR="00FE1763" w:rsidRDefault="00000000">
            <w:pPr>
              <w:pStyle w:val="TableBodyText"/>
              <w:numPr>
                <w:ilvl w:val="0"/>
                <w:numId w:val="147"/>
              </w:numPr>
            </w:pPr>
            <w:r>
              <w:t>Deployed</w:t>
            </w:r>
          </w:p>
        </w:tc>
        <w:tc>
          <w:tcPr>
            <w:tcW w:w="0" w:type="auto"/>
            <w:tcBorders>
              <w:left w:val="nil"/>
              <w:right w:val="nil"/>
            </w:tcBorders>
          </w:tcPr>
          <w:p w14:paraId="23432109" w14:textId="77777777" w:rsidR="00FE1763" w:rsidRDefault="00000000">
            <w:pPr>
              <w:pStyle w:val="TableBodyText"/>
            </w:pPr>
            <w:r>
              <w:t>Shut down the guest operating system and power off the machine. VMware Tools must be installed on the machine to use this action.</w:t>
            </w:r>
          </w:p>
        </w:tc>
      </w:tr>
      <w:tr w:rsidR="00FE1763" w14:paraId="69DB8F24" w14:textId="77777777">
        <w:tblPrEx>
          <w:tblBorders>
            <w:top w:val="nil"/>
          </w:tblBorders>
        </w:tblPrEx>
        <w:trPr>
          <w:cantSplit/>
        </w:trPr>
        <w:tc>
          <w:tcPr>
            <w:tcW w:w="0" w:type="auto"/>
            <w:tcBorders>
              <w:left w:val="nil"/>
              <w:right w:val="nil"/>
            </w:tcBorders>
          </w:tcPr>
          <w:p w14:paraId="671A2825" w14:textId="77777777" w:rsidR="00FE1763" w:rsidRDefault="00000000">
            <w:pPr>
              <w:pStyle w:val="TableBodyText"/>
            </w:pPr>
            <w:r>
              <w:lastRenderedPageBreak/>
              <w:t>Suspend</w:t>
            </w:r>
          </w:p>
        </w:tc>
        <w:tc>
          <w:tcPr>
            <w:tcW w:w="0" w:type="auto"/>
            <w:tcBorders>
              <w:left w:val="nil"/>
              <w:right w:val="nil"/>
            </w:tcBorders>
          </w:tcPr>
          <w:p w14:paraId="71830E05" w14:textId="77777777" w:rsidR="00FE1763" w:rsidRDefault="00000000">
            <w:pPr>
              <w:pStyle w:val="TableBodyText"/>
            </w:pPr>
            <w:r>
              <w:t>Machines</w:t>
            </w:r>
          </w:p>
        </w:tc>
        <w:tc>
          <w:tcPr>
            <w:tcW w:w="0" w:type="auto"/>
            <w:tcBorders>
              <w:left w:val="nil"/>
              <w:right w:val="nil"/>
            </w:tcBorders>
          </w:tcPr>
          <w:p w14:paraId="4BBDDC50" w14:textId="77777777" w:rsidR="00FE1763" w:rsidRDefault="00000000">
            <w:pPr>
              <w:pStyle w:val="TableBodyText"/>
              <w:numPr>
                <w:ilvl w:val="0"/>
                <w:numId w:val="148"/>
              </w:numPr>
            </w:pPr>
            <w:r>
              <w:t>Microsoft Azure</w:t>
            </w:r>
          </w:p>
          <w:p w14:paraId="4DB9C4B3" w14:textId="77777777" w:rsidR="00FE1763" w:rsidRDefault="00000000">
            <w:pPr>
              <w:pStyle w:val="TableBodyText"/>
              <w:numPr>
                <w:ilvl w:val="0"/>
                <w:numId w:val="148"/>
              </w:numPr>
            </w:pPr>
            <w:r>
              <w:t>VMware vSphere</w:t>
            </w:r>
          </w:p>
        </w:tc>
        <w:tc>
          <w:tcPr>
            <w:tcW w:w="0" w:type="auto"/>
            <w:tcBorders>
              <w:left w:val="nil"/>
              <w:right w:val="nil"/>
            </w:tcBorders>
          </w:tcPr>
          <w:p w14:paraId="6ABBE67C" w14:textId="77777777" w:rsidR="00FE1763" w:rsidRDefault="00000000">
            <w:pPr>
              <w:pStyle w:val="TableBodyText"/>
              <w:numPr>
                <w:ilvl w:val="0"/>
                <w:numId w:val="149"/>
              </w:numPr>
            </w:pPr>
            <w:r>
              <w:t>Deployed</w:t>
            </w:r>
          </w:p>
          <w:p w14:paraId="45860C9F" w14:textId="77777777" w:rsidR="00FE1763" w:rsidRDefault="00000000">
            <w:pPr>
              <w:pStyle w:val="TableBodyText"/>
              <w:numPr>
                <w:ilvl w:val="0"/>
                <w:numId w:val="149"/>
              </w:numPr>
            </w:pPr>
            <w:r>
              <w:t>Onboarded</w:t>
            </w:r>
          </w:p>
        </w:tc>
        <w:tc>
          <w:tcPr>
            <w:tcW w:w="0" w:type="auto"/>
            <w:tcBorders>
              <w:left w:val="nil"/>
              <w:right w:val="nil"/>
            </w:tcBorders>
          </w:tcPr>
          <w:p w14:paraId="429F06FA" w14:textId="77777777" w:rsidR="00FE1763" w:rsidRDefault="00000000">
            <w:pPr>
              <w:pStyle w:val="TableBodyText"/>
            </w:pPr>
            <w:r>
              <w:t>Pause the machine so that it cannot be used and does not consume any system resources other than the storage it is using.</w:t>
            </w:r>
          </w:p>
        </w:tc>
      </w:tr>
      <w:tr w:rsidR="00FE1763" w14:paraId="192533D5" w14:textId="77777777">
        <w:tblPrEx>
          <w:tblBorders>
            <w:top w:val="nil"/>
          </w:tblBorders>
        </w:tblPrEx>
        <w:trPr>
          <w:cantSplit/>
        </w:trPr>
        <w:tc>
          <w:tcPr>
            <w:tcW w:w="0" w:type="auto"/>
            <w:tcBorders>
              <w:left w:val="nil"/>
              <w:right w:val="nil"/>
            </w:tcBorders>
          </w:tcPr>
          <w:p w14:paraId="270F4E9E" w14:textId="77777777" w:rsidR="00FE1763" w:rsidRDefault="00000000">
            <w:pPr>
              <w:pStyle w:val="TableBodyText"/>
            </w:pPr>
            <w:r>
              <w:t>Update</w:t>
            </w:r>
          </w:p>
        </w:tc>
        <w:tc>
          <w:tcPr>
            <w:tcW w:w="0" w:type="auto"/>
            <w:tcBorders>
              <w:left w:val="nil"/>
              <w:right w:val="nil"/>
            </w:tcBorders>
          </w:tcPr>
          <w:p w14:paraId="1147C484" w14:textId="77777777" w:rsidR="00FE1763" w:rsidRDefault="00000000">
            <w:pPr>
              <w:pStyle w:val="TableBodyText"/>
            </w:pPr>
            <w:r>
              <w:t>Deployments</w:t>
            </w:r>
          </w:p>
        </w:tc>
        <w:tc>
          <w:tcPr>
            <w:tcW w:w="0" w:type="auto"/>
            <w:tcBorders>
              <w:left w:val="nil"/>
              <w:right w:val="nil"/>
            </w:tcBorders>
          </w:tcPr>
          <w:p w14:paraId="094AA983" w14:textId="77777777" w:rsidR="00FE1763" w:rsidRDefault="00000000">
            <w:pPr>
              <w:pStyle w:val="TableBodyText"/>
              <w:numPr>
                <w:ilvl w:val="0"/>
                <w:numId w:val="150"/>
              </w:numPr>
            </w:pPr>
            <w:r>
              <w:t>Amazon Web Service</w:t>
            </w:r>
          </w:p>
          <w:p w14:paraId="1055CADA" w14:textId="77777777" w:rsidR="00FE1763" w:rsidRDefault="00000000">
            <w:pPr>
              <w:pStyle w:val="TableBodyText"/>
              <w:numPr>
                <w:ilvl w:val="0"/>
                <w:numId w:val="150"/>
              </w:numPr>
            </w:pPr>
            <w:r>
              <w:t>Microsoft Azure</w:t>
            </w:r>
          </w:p>
          <w:p w14:paraId="4653D2E1" w14:textId="77777777" w:rsidR="00FE1763" w:rsidRDefault="00000000">
            <w:pPr>
              <w:pStyle w:val="TableBodyText"/>
              <w:numPr>
                <w:ilvl w:val="0"/>
                <w:numId w:val="150"/>
              </w:numPr>
            </w:pPr>
            <w:r>
              <w:t>VMware vSphere</w:t>
            </w:r>
          </w:p>
        </w:tc>
        <w:tc>
          <w:tcPr>
            <w:tcW w:w="0" w:type="auto"/>
            <w:tcBorders>
              <w:left w:val="nil"/>
              <w:right w:val="nil"/>
            </w:tcBorders>
          </w:tcPr>
          <w:p w14:paraId="18CDD8BC" w14:textId="77777777" w:rsidR="00FE1763" w:rsidRDefault="00000000">
            <w:pPr>
              <w:pStyle w:val="TableBodyText"/>
              <w:numPr>
                <w:ilvl w:val="0"/>
                <w:numId w:val="151"/>
              </w:numPr>
            </w:pPr>
            <w:r>
              <w:t>Deployed</w:t>
            </w:r>
          </w:p>
          <w:p w14:paraId="2C00535A" w14:textId="77777777" w:rsidR="00FE1763" w:rsidRDefault="00000000">
            <w:pPr>
              <w:pStyle w:val="TableBodyText"/>
              <w:numPr>
                <w:ilvl w:val="0"/>
                <w:numId w:val="151"/>
              </w:numPr>
            </w:pPr>
            <w:r>
              <w:t>Onboarded</w:t>
            </w:r>
          </w:p>
        </w:tc>
        <w:tc>
          <w:tcPr>
            <w:tcW w:w="0" w:type="auto"/>
            <w:tcBorders>
              <w:left w:val="nil"/>
              <w:right w:val="nil"/>
            </w:tcBorders>
          </w:tcPr>
          <w:p w14:paraId="238A803C" w14:textId="77777777" w:rsidR="00FE1763" w:rsidRDefault="00000000">
            <w:pPr>
              <w:pStyle w:val="TableBodyText"/>
            </w:pPr>
            <w:r>
              <w:t>Change the deployment based on the input parameters.</w:t>
            </w:r>
          </w:p>
          <w:p w14:paraId="13663DCA" w14:textId="77777777" w:rsidR="00FE1763" w:rsidRDefault="00000000">
            <w:pPr>
              <w:pStyle w:val="TableBodyText"/>
            </w:pPr>
            <w:r>
              <w:t xml:space="preserve">For an example, see </w:t>
            </w:r>
            <w:r>
              <w:rPr>
                <w:color w:val="0000FF"/>
                <w:u w:val="single"/>
              </w:rPr>
              <w:fldChar w:fldCharType="begin"/>
            </w:r>
            <w:r>
              <w:rPr>
                <w:color w:val="0000FF"/>
                <w:u w:val="single"/>
              </w:rPr>
              <w:instrText xml:space="preserve"> REF  B0c920e41b32a4f0286051a4694ba17de \* MERGEFORMAT \h</w:instrText>
            </w:r>
            <w:r>
              <w:rPr>
                <w:color w:val="0000FF"/>
                <w:u w:val="single"/>
              </w:rPr>
            </w:r>
            <w:r>
              <w:rPr>
                <w:color w:val="0000FF"/>
                <w:u w:val="single"/>
              </w:rPr>
              <w:fldChar w:fldCharType="separate"/>
            </w:r>
            <w:r>
              <w:rPr>
                <w:color w:val="0000FF"/>
                <w:u w:val="single"/>
              </w:rPr>
              <w:t>How to move a deployed machine to another network in VCF Automation for VM Apps</w:t>
            </w:r>
            <w:r>
              <w:fldChar w:fldCharType="end"/>
            </w:r>
            <w:r>
              <w:t>.</w:t>
            </w:r>
          </w:p>
          <w:p w14:paraId="545D2681" w14:textId="77777777" w:rsidR="00FE1763" w:rsidRDefault="00000000">
            <w:pPr>
              <w:pStyle w:val="TableBodyText"/>
            </w:pPr>
            <w:r>
              <w:t>If the deployment is based on vSphere resources, and the machine and disks include the count option, storage limits defined in the project might apply when you increase the count. If the action fails with a message similar to “The requested storage is more than the available storage placement,” it is likely due to the defined storage limits on your vSphere VM templates that are defined in the project. The project storage limits do not apply to additional disks that you added after deployment as a day 2 action.</w:t>
            </w:r>
          </w:p>
          <w:p w14:paraId="149AFE94" w14:textId="77777777" w:rsidR="00FE1763" w:rsidRDefault="00000000">
            <w:pPr>
              <w:pStyle w:val="TableBodyText"/>
            </w:pPr>
            <w:r>
              <w:t>There are some properties that cannot be updated using this action. See Deployment properties that you cannot update using day 2 actions in VCF Automation for VM Apps.</w:t>
            </w:r>
          </w:p>
        </w:tc>
      </w:tr>
      <w:tr w:rsidR="00FE1763" w14:paraId="3B099074" w14:textId="77777777">
        <w:tblPrEx>
          <w:tblBorders>
            <w:top w:val="nil"/>
          </w:tblBorders>
        </w:tblPrEx>
        <w:trPr>
          <w:cantSplit/>
        </w:trPr>
        <w:tc>
          <w:tcPr>
            <w:tcW w:w="0" w:type="auto"/>
            <w:tcBorders>
              <w:left w:val="nil"/>
              <w:right w:val="nil"/>
            </w:tcBorders>
          </w:tcPr>
          <w:p w14:paraId="43423178" w14:textId="77777777" w:rsidR="00FE1763" w:rsidRDefault="00000000">
            <w:pPr>
              <w:pStyle w:val="TableBodyText"/>
            </w:pPr>
            <w:r>
              <w:t>Update Salt Configuration</w:t>
            </w:r>
          </w:p>
        </w:tc>
        <w:tc>
          <w:tcPr>
            <w:tcW w:w="0" w:type="auto"/>
            <w:tcBorders>
              <w:left w:val="nil"/>
              <w:right w:val="nil"/>
            </w:tcBorders>
          </w:tcPr>
          <w:p w14:paraId="5D70A02F" w14:textId="77777777" w:rsidR="00FE1763" w:rsidRDefault="00000000">
            <w:pPr>
              <w:pStyle w:val="TableBodyText"/>
            </w:pPr>
            <w:r>
              <w:t>SaltStack Config resource</w:t>
            </w:r>
          </w:p>
        </w:tc>
        <w:tc>
          <w:tcPr>
            <w:tcW w:w="0" w:type="auto"/>
            <w:tcBorders>
              <w:left w:val="nil"/>
              <w:right w:val="nil"/>
            </w:tcBorders>
          </w:tcPr>
          <w:p w14:paraId="44BE11E0" w14:textId="77777777" w:rsidR="00FE1763" w:rsidRDefault="00000000">
            <w:pPr>
              <w:pStyle w:val="TableBodyText"/>
              <w:numPr>
                <w:ilvl w:val="0"/>
                <w:numId w:val="152"/>
              </w:numPr>
            </w:pPr>
            <w:r>
              <w:t>Amazon Web Service</w:t>
            </w:r>
          </w:p>
          <w:p w14:paraId="4AC0A04E" w14:textId="77777777" w:rsidR="00FE1763" w:rsidRDefault="00000000">
            <w:pPr>
              <w:pStyle w:val="TableBodyText"/>
              <w:numPr>
                <w:ilvl w:val="0"/>
                <w:numId w:val="152"/>
              </w:numPr>
            </w:pPr>
            <w:r>
              <w:t>VMware vSphere</w:t>
            </w:r>
          </w:p>
        </w:tc>
        <w:tc>
          <w:tcPr>
            <w:tcW w:w="0" w:type="auto"/>
            <w:tcBorders>
              <w:left w:val="nil"/>
              <w:right w:val="nil"/>
            </w:tcBorders>
          </w:tcPr>
          <w:p w14:paraId="5AD2B9AF" w14:textId="77777777" w:rsidR="00FE1763" w:rsidRDefault="00000000">
            <w:pPr>
              <w:pStyle w:val="TableBodyText"/>
              <w:numPr>
                <w:ilvl w:val="0"/>
                <w:numId w:val="153"/>
              </w:numPr>
            </w:pPr>
            <w:r>
              <w:t>Deployed</w:t>
            </w:r>
          </w:p>
          <w:p w14:paraId="612A573F" w14:textId="77777777" w:rsidR="00FE1763" w:rsidRDefault="00000000">
            <w:pPr>
              <w:pStyle w:val="TableBodyText"/>
              <w:numPr>
                <w:ilvl w:val="0"/>
                <w:numId w:val="153"/>
              </w:numPr>
            </w:pPr>
            <w:r>
              <w:t>Onboarded</w:t>
            </w:r>
          </w:p>
        </w:tc>
        <w:tc>
          <w:tcPr>
            <w:tcW w:w="0" w:type="auto"/>
            <w:tcBorders>
              <w:left w:val="nil"/>
              <w:right w:val="nil"/>
            </w:tcBorders>
          </w:tcPr>
          <w:p w14:paraId="30620293" w14:textId="77777777" w:rsidR="00FE1763" w:rsidRDefault="00000000">
            <w:pPr>
              <w:pStyle w:val="TableBodyText"/>
            </w:pPr>
            <w:r>
              <w:t>Add or change the Salt environment, apply state files, or provide variables for the selected Salt resource.</w:t>
            </w:r>
          </w:p>
        </w:tc>
      </w:tr>
      <w:tr w:rsidR="00FE1763" w14:paraId="6D97ADA4" w14:textId="77777777">
        <w:tblPrEx>
          <w:tblBorders>
            <w:top w:val="nil"/>
          </w:tblBorders>
        </w:tblPrEx>
        <w:trPr>
          <w:cantSplit/>
        </w:trPr>
        <w:tc>
          <w:tcPr>
            <w:tcW w:w="0" w:type="auto"/>
            <w:tcBorders>
              <w:left w:val="nil"/>
              <w:right w:val="nil"/>
            </w:tcBorders>
          </w:tcPr>
          <w:p w14:paraId="78F77DD1" w14:textId="77777777" w:rsidR="00FE1763" w:rsidRDefault="00000000">
            <w:pPr>
              <w:pStyle w:val="TableBodyText"/>
            </w:pPr>
            <w:r>
              <w:lastRenderedPageBreak/>
              <w:t>Update Tags</w:t>
            </w:r>
          </w:p>
        </w:tc>
        <w:tc>
          <w:tcPr>
            <w:tcW w:w="0" w:type="auto"/>
            <w:tcBorders>
              <w:left w:val="nil"/>
              <w:right w:val="nil"/>
            </w:tcBorders>
          </w:tcPr>
          <w:p w14:paraId="49A2A64C" w14:textId="77777777" w:rsidR="00FE1763" w:rsidRDefault="00000000">
            <w:pPr>
              <w:pStyle w:val="TableBodyText"/>
            </w:pPr>
            <w:r>
              <w:t>Machines and disks</w:t>
            </w:r>
          </w:p>
        </w:tc>
        <w:tc>
          <w:tcPr>
            <w:tcW w:w="0" w:type="auto"/>
            <w:tcBorders>
              <w:left w:val="nil"/>
              <w:right w:val="nil"/>
            </w:tcBorders>
          </w:tcPr>
          <w:p w14:paraId="7FD296AF" w14:textId="77777777" w:rsidR="00FE1763" w:rsidRDefault="00000000">
            <w:pPr>
              <w:pStyle w:val="TableBodyText"/>
              <w:numPr>
                <w:ilvl w:val="0"/>
                <w:numId w:val="154"/>
              </w:numPr>
            </w:pPr>
            <w:r>
              <w:t>Amazon Web Service</w:t>
            </w:r>
          </w:p>
          <w:p w14:paraId="4CEBB90D" w14:textId="77777777" w:rsidR="00FE1763" w:rsidRDefault="00000000">
            <w:pPr>
              <w:pStyle w:val="TableBodyText"/>
              <w:numPr>
                <w:ilvl w:val="0"/>
                <w:numId w:val="154"/>
              </w:numPr>
            </w:pPr>
            <w:r>
              <w:t>Microsoft Azure</w:t>
            </w:r>
          </w:p>
          <w:p w14:paraId="0A26FCC5" w14:textId="77777777" w:rsidR="00FE1763" w:rsidRDefault="00000000">
            <w:pPr>
              <w:pStyle w:val="TableBodyText"/>
              <w:numPr>
                <w:ilvl w:val="0"/>
                <w:numId w:val="154"/>
              </w:numPr>
            </w:pPr>
            <w:r>
              <w:t>VMware vSphere</w:t>
            </w:r>
          </w:p>
        </w:tc>
        <w:tc>
          <w:tcPr>
            <w:tcW w:w="0" w:type="auto"/>
            <w:tcBorders>
              <w:left w:val="nil"/>
              <w:right w:val="nil"/>
            </w:tcBorders>
          </w:tcPr>
          <w:p w14:paraId="14BBCB44" w14:textId="77777777" w:rsidR="00FE1763" w:rsidRDefault="00000000">
            <w:pPr>
              <w:pStyle w:val="TableBodyText"/>
              <w:numPr>
                <w:ilvl w:val="0"/>
                <w:numId w:val="155"/>
              </w:numPr>
            </w:pPr>
            <w:r>
              <w:t>Deployed</w:t>
            </w:r>
          </w:p>
          <w:p w14:paraId="03719DF0" w14:textId="77777777" w:rsidR="00FE1763" w:rsidRDefault="00000000">
            <w:pPr>
              <w:pStyle w:val="TableBodyText"/>
              <w:numPr>
                <w:ilvl w:val="0"/>
                <w:numId w:val="155"/>
              </w:numPr>
            </w:pPr>
            <w:r>
              <w:t>Onboarded</w:t>
            </w:r>
          </w:p>
        </w:tc>
        <w:tc>
          <w:tcPr>
            <w:tcW w:w="0" w:type="auto"/>
            <w:tcBorders>
              <w:left w:val="nil"/>
              <w:right w:val="nil"/>
            </w:tcBorders>
          </w:tcPr>
          <w:p w14:paraId="38C4B670" w14:textId="77777777" w:rsidR="00FE1763" w:rsidRDefault="00000000">
            <w:pPr>
              <w:pStyle w:val="TableBodyText"/>
            </w:pPr>
            <w:r>
              <w:t>Add, modify, or delete a tag that is applied to an individual resource.</w:t>
            </w:r>
          </w:p>
        </w:tc>
      </w:tr>
      <w:tr w:rsidR="00FE1763" w14:paraId="424EA5E9" w14:textId="77777777">
        <w:tblPrEx>
          <w:tblBorders>
            <w:top w:val="nil"/>
          </w:tblBorders>
        </w:tblPrEx>
        <w:trPr>
          <w:cantSplit/>
        </w:trPr>
        <w:tc>
          <w:tcPr>
            <w:tcW w:w="0" w:type="auto"/>
            <w:tcBorders>
              <w:left w:val="nil"/>
              <w:right w:val="nil"/>
            </w:tcBorders>
          </w:tcPr>
          <w:p w14:paraId="6EED6D4D" w14:textId="77777777" w:rsidR="00FE1763" w:rsidRDefault="00000000">
            <w:pPr>
              <w:pStyle w:val="TableBodyText"/>
            </w:pPr>
            <w:r>
              <w:t>Update Tanzu Version</w:t>
            </w:r>
          </w:p>
        </w:tc>
        <w:tc>
          <w:tcPr>
            <w:tcW w:w="0" w:type="auto"/>
            <w:tcBorders>
              <w:left w:val="nil"/>
              <w:right w:val="nil"/>
            </w:tcBorders>
          </w:tcPr>
          <w:p w14:paraId="25872593" w14:textId="77777777" w:rsidR="00FE1763" w:rsidRDefault="00000000">
            <w:pPr>
              <w:pStyle w:val="TableBodyText"/>
            </w:pPr>
            <w:r>
              <w:t>Tanzu Kubernetes clusters</w:t>
            </w:r>
          </w:p>
        </w:tc>
        <w:tc>
          <w:tcPr>
            <w:tcW w:w="0" w:type="auto"/>
            <w:tcBorders>
              <w:left w:val="nil"/>
              <w:right w:val="nil"/>
            </w:tcBorders>
          </w:tcPr>
          <w:p w14:paraId="4CB942F5" w14:textId="77777777" w:rsidR="00FE1763" w:rsidRDefault="00000000">
            <w:pPr>
              <w:pStyle w:val="TableBodyText"/>
              <w:numPr>
                <w:ilvl w:val="0"/>
                <w:numId w:val="156"/>
              </w:numPr>
            </w:pPr>
            <w:r>
              <w:t>VMware vSphere</w:t>
            </w:r>
          </w:p>
        </w:tc>
        <w:tc>
          <w:tcPr>
            <w:tcW w:w="0" w:type="auto"/>
            <w:tcBorders>
              <w:left w:val="nil"/>
              <w:right w:val="nil"/>
            </w:tcBorders>
          </w:tcPr>
          <w:p w14:paraId="7A4A8093" w14:textId="77777777" w:rsidR="00FE1763" w:rsidRDefault="00000000">
            <w:pPr>
              <w:pStyle w:val="TableBodyText"/>
              <w:numPr>
                <w:ilvl w:val="0"/>
                <w:numId w:val="157"/>
              </w:numPr>
            </w:pPr>
            <w:r>
              <w:t>Deployed</w:t>
            </w:r>
          </w:p>
          <w:p w14:paraId="173383DC" w14:textId="77777777" w:rsidR="00FE1763" w:rsidRDefault="00000000">
            <w:pPr>
              <w:pStyle w:val="TableBodyText"/>
              <w:numPr>
                <w:ilvl w:val="0"/>
                <w:numId w:val="157"/>
              </w:numPr>
            </w:pPr>
            <w:r>
              <w:t>Onboarded</w:t>
            </w:r>
          </w:p>
        </w:tc>
        <w:tc>
          <w:tcPr>
            <w:tcW w:w="0" w:type="auto"/>
            <w:tcBorders>
              <w:left w:val="nil"/>
              <w:right w:val="nil"/>
            </w:tcBorders>
          </w:tcPr>
          <w:p w14:paraId="2E565D86" w14:textId="77777777" w:rsidR="00FE1763" w:rsidRDefault="00000000">
            <w:pPr>
              <w:pStyle w:val="TableBodyText"/>
            </w:pPr>
            <w:r>
              <w:t>Update the current Kubernetes version to a later version.</w:t>
            </w:r>
          </w:p>
        </w:tc>
      </w:tr>
      <w:tr w:rsidR="00FE1763" w14:paraId="2EC18ECA" w14:textId="77777777">
        <w:tblPrEx>
          <w:tblBorders>
            <w:top w:val="nil"/>
          </w:tblBorders>
        </w:tblPrEx>
        <w:trPr>
          <w:cantSplit/>
        </w:trPr>
        <w:tc>
          <w:tcPr>
            <w:tcW w:w="0" w:type="auto"/>
            <w:tcBorders>
              <w:left w:val="nil"/>
              <w:right w:val="nil"/>
            </w:tcBorders>
          </w:tcPr>
          <w:p w14:paraId="5E3FB961" w14:textId="77777777" w:rsidR="00FE1763" w:rsidRDefault="00000000">
            <w:pPr>
              <w:pStyle w:val="TableBodyText"/>
            </w:pPr>
            <w:r>
              <w:lastRenderedPageBreak/>
              <w:t>Unregister</w:t>
            </w:r>
          </w:p>
        </w:tc>
        <w:tc>
          <w:tcPr>
            <w:tcW w:w="0" w:type="auto"/>
            <w:tcBorders>
              <w:left w:val="nil"/>
              <w:right w:val="nil"/>
            </w:tcBorders>
          </w:tcPr>
          <w:p w14:paraId="4DB7A0FE" w14:textId="77777777" w:rsidR="00FE1763" w:rsidRDefault="00000000">
            <w:pPr>
              <w:pStyle w:val="TableBodyText"/>
            </w:pPr>
            <w:r>
              <w:t>Machines</w:t>
            </w:r>
          </w:p>
        </w:tc>
        <w:tc>
          <w:tcPr>
            <w:tcW w:w="0" w:type="auto"/>
            <w:tcBorders>
              <w:left w:val="nil"/>
              <w:right w:val="nil"/>
            </w:tcBorders>
          </w:tcPr>
          <w:p w14:paraId="18A8198D" w14:textId="77777777" w:rsidR="00FE1763" w:rsidRDefault="00000000">
            <w:pPr>
              <w:pStyle w:val="TableBodyText"/>
              <w:numPr>
                <w:ilvl w:val="0"/>
                <w:numId w:val="158"/>
              </w:numPr>
            </w:pPr>
            <w:r>
              <w:t>Amazon Web Service</w:t>
            </w:r>
          </w:p>
          <w:p w14:paraId="03E8F192" w14:textId="77777777" w:rsidR="00FE1763" w:rsidRDefault="00000000">
            <w:pPr>
              <w:pStyle w:val="TableBodyText"/>
              <w:numPr>
                <w:ilvl w:val="0"/>
                <w:numId w:val="158"/>
              </w:numPr>
            </w:pPr>
            <w:r>
              <w:t>Google Cloud Platform</w:t>
            </w:r>
          </w:p>
          <w:p w14:paraId="1A881C1F" w14:textId="77777777" w:rsidR="00FE1763" w:rsidRDefault="00000000">
            <w:pPr>
              <w:pStyle w:val="TableBodyText"/>
              <w:numPr>
                <w:ilvl w:val="0"/>
                <w:numId w:val="158"/>
              </w:numPr>
            </w:pPr>
            <w:r>
              <w:t>Microsoft Azure</w:t>
            </w:r>
          </w:p>
          <w:p w14:paraId="72AB9FEF" w14:textId="77777777" w:rsidR="00FE1763" w:rsidRDefault="00000000">
            <w:pPr>
              <w:pStyle w:val="TableBodyText"/>
              <w:numPr>
                <w:ilvl w:val="0"/>
                <w:numId w:val="158"/>
              </w:numPr>
            </w:pPr>
            <w:r>
              <w:t>VMware vSphere</w:t>
            </w:r>
          </w:p>
        </w:tc>
        <w:tc>
          <w:tcPr>
            <w:tcW w:w="0" w:type="auto"/>
            <w:tcBorders>
              <w:left w:val="nil"/>
              <w:right w:val="nil"/>
            </w:tcBorders>
          </w:tcPr>
          <w:p w14:paraId="3D238963" w14:textId="77777777" w:rsidR="00FE1763" w:rsidRDefault="00000000">
            <w:pPr>
              <w:pStyle w:val="TableBodyText"/>
              <w:numPr>
                <w:ilvl w:val="0"/>
                <w:numId w:val="159"/>
              </w:numPr>
            </w:pPr>
            <w:r>
              <w:t>Deployed (vSphere only)</w:t>
            </w:r>
          </w:p>
          <w:p w14:paraId="175A74A8" w14:textId="77777777" w:rsidR="00FE1763" w:rsidRDefault="00000000">
            <w:pPr>
              <w:pStyle w:val="TableBodyText"/>
              <w:numPr>
                <w:ilvl w:val="0"/>
                <w:numId w:val="159"/>
              </w:numPr>
            </w:pPr>
            <w:r>
              <w:t>Onboarded</w:t>
            </w:r>
          </w:p>
        </w:tc>
        <w:tc>
          <w:tcPr>
            <w:tcW w:w="0" w:type="auto"/>
            <w:tcBorders>
              <w:left w:val="nil"/>
              <w:right w:val="nil"/>
            </w:tcBorders>
          </w:tcPr>
          <w:p w14:paraId="043A14C5" w14:textId="77777777" w:rsidR="00FE1763" w:rsidRDefault="00000000">
            <w:pPr>
              <w:pStyle w:val="TableBodyText"/>
            </w:pPr>
            <w:r>
              <w:t>Unregister machines and machine clusters to remove them from VCF Automation management and inventory. The machines are not removed from the cloud platform.</w:t>
            </w:r>
          </w:p>
          <w:p w14:paraId="433B84D6" w14:textId="77777777" w:rsidR="00FE1763" w:rsidRDefault="00000000">
            <w:pPr>
              <w:pStyle w:val="TableBodyText"/>
            </w:pPr>
            <w:r>
              <w:t>Unregistered machines are available for onboarding. You can run the onboarding workflow to bring them back under management. For example, you might want to onboard a machine into a new project or a different VCF Automation instance.</w:t>
            </w:r>
          </w:p>
          <w:p w14:paraId="5D63D337" w14:textId="77777777" w:rsidR="00FE1763" w:rsidRDefault="00000000">
            <w:pPr>
              <w:pStyle w:val="TableBodyText"/>
              <w:numPr>
                <w:ilvl w:val="0"/>
                <w:numId w:val="160"/>
              </w:numPr>
            </w:pPr>
            <w:r>
              <w:t>Deployed vSphere machines considerations.</w:t>
            </w:r>
          </w:p>
          <w:p w14:paraId="59AADE23" w14:textId="77777777" w:rsidR="00FE1763" w:rsidRDefault="00000000">
            <w:pPr>
              <w:pStyle w:val="TableBodyText"/>
              <w:numPr>
                <w:ilvl w:val="1"/>
                <w:numId w:val="160"/>
              </w:numPr>
            </w:pPr>
            <w:r>
              <w:t>The unregistered machine, along with any attached disks, is removed from VCF Automation management. If you must continue to manage the disk, you can use the IaaS API to detach the disk before you unregister the machine.</w:t>
            </w:r>
          </w:p>
          <w:p w14:paraId="0B18D9E8" w14:textId="77777777" w:rsidR="00FE1763" w:rsidRDefault="00000000">
            <w:pPr>
              <w:pStyle w:val="TableBodyText"/>
              <w:numPr>
                <w:ilvl w:val="1"/>
                <w:numId w:val="160"/>
              </w:numPr>
            </w:pPr>
            <w:r>
              <w:t>If a deployment has only one machine and you unregister the machine, the deployment remains in VCF Automation.</w:t>
            </w:r>
          </w:p>
          <w:p w14:paraId="536C500E" w14:textId="77777777" w:rsidR="00FE1763" w:rsidRDefault="00000000">
            <w:pPr>
              <w:pStyle w:val="TableBodyText"/>
              <w:numPr>
                <w:ilvl w:val="1"/>
                <w:numId w:val="160"/>
              </w:numPr>
            </w:pPr>
            <w:r>
              <w:t>An unregistered machine can still be a discovered machine that you can onboarded, if needed.</w:t>
            </w:r>
          </w:p>
          <w:p w14:paraId="7D47FA74" w14:textId="77777777" w:rsidR="00FE1763" w:rsidRDefault="00000000">
            <w:pPr>
              <w:pStyle w:val="TableBodyText"/>
              <w:numPr>
                <w:ilvl w:val="1"/>
                <w:numId w:val="160"/>
              </w:numPr>
            </w:pPr>
            <w:r>
              <w:t>The machine is removed from VCF Automation licensing and metering.</w:t>
            </w:r>
          </w:p>
          <w:p w14:paraId="4D603E62" w14:textId="77777777" w:rsidR="00FE1763" w:rsidRDefault="00000000">
            <w:pPr>
              <w:pStyle w:val="TableBodyText"/>
              <w:numPr>
                <w:ilvl w:val="1"/>
                <w:numId w:val="160"/>
              </w:numPr>
            </w:pPr>
            <w:r>
              <w:t>The reservation quota and the storage limit are adjusted when the machine is no longer managed.</w:t>
            </w:r>
          </w:p>
          <w:p w14:paraId="00461464" w14:textId="77777777" w:rsidR="00FE1763" w:rsidRDefault="00000000">
            <w:pPr>
              <w:pStyle w:val="TableBodyText"/>
              <w:numPr>
                <w:ilvl w:val="1"/>
                <w:numId w:val="160"/>
              </w:numPr>
            </w:pPr>
            <w:r>
              <w:t xml:space="preserve">When you unregister a machine, the IP address changes from ALLOCATED to UNREGISTERED in AUTOMATION. If the machine is re-onboarded, the IP address changes back to ALLOCATED. If an unregistered machine is deleted in vCenter, the IP </w:t>
            </w:r>
            <w:r>
              <w:lastRenderedPageBreak/>
              <w:t>address remains UNREGISTERED in VCF Automation.</w:t>
            </w:r>
          </w:p>
          <w:p w14:paraId="1B88EB31" w14:textId="77777777" w:rsidR="00FE1763" w:rsidRDefault="00000000">
            <w:pPr>
              <w:pStyle w:val="TableBodyText"/>
              <w:ind w:left="960"/>
            </w:pPr>
            <w:r>
              <w:t xml:space="preserve">To manually release the IP address, select </w:t>
            </w:r>
            <w:r>
              <w:rPr>
                <w:rStyle w:val="InlineUI"/>
              </w:rPr>
              <w:t>Infrastructure &gt; Resources &gt; Networks</w:t>
            </w:r>
            <w:r>
              <w:t xml:space="preserve">. Select the </w:t>
            </w:r>
            <w:r>
              <w:rPr>
                <w:rStyle w:val="InlineUI"/>
              </w:rPr>
              <w:t>IP Addresses</w:t>
            </w:r>
            <w:r>
              <w:t xml:space="preserve"> tab and search for IP addresses where the status is Unregistered. Release the IP address as needed.</w:t>
            </w:r>
          </w:p>
          <w:p w14:paraId="6EB36661" w14:textId="77777777" w:rsidR="00FE1763" w:rsidRDefault="00000000">
            <w:pPr>
              <w:pStyle w:val="TableBodyText"/>
              <w:numPr>
                <w:ilvl w:val="1"/>
                <w:numId w:val="160"/>
              </w:numPr>
            </w:pPr>
            <w:r>
              <w:t>All NAT rules that target the unregistered machine's NIC are removed from the NAT rules list in VCF Automation when the machine is unregistered. If all the NAT rules target only the NICs on the machine that you want to unregister, the unregister fails. NAT needs at least one rule in the list. You can reconfigure the NAT rules or delete the NAT before you unregister the machine.</w:t>
            </w:r>
          </w:p>
          <w:p w14:paraId="736B8C93" w14:textId="77777777" w:rsidR="00FE1763" w:rsidRDefault="00000000">
            <w:pPr>
              <w:pStyle w:val="TableBodyText"/>
              <w:ind w:left="960"/>
            </w:pPr>
            <w:r>
              <w:t>No changes are made to the NSX DNAT or router configurations.</w:t>
            </w:r>
          </w:p>
          <w:p w14:paraId="7FFCCE9F" w14:textId="77777777" w:rsidR="00FE1763" w:rsidRDefault="00000000">
            <w:pPr>
              <w:pStyle w:val="TableBodyText"/>
              <w:numPr>
                <w:ilvl w:val="1"/>
                <w:numId w:val="160"/>
              </w:numPr>
            </w:pPr>
            <w:r>
              <w:t>Unregister extensibility events topics exist and pre and post unregister events are generated by the Event Broker Service.</w:t>
            </w:r>
          </w:p>
          <w:p w14:paraId="208FA745" w14:textId="77777777" w:rsidR="00FE1763" w:rsidRDefault="00000000">
            <w:pPr>
              <w:pStyle w:val="TableBodyText"/>
              <w:numPr>
                <w:ilvl w:val="0"/>
                <w:numId w:val="161"/>
              </w:numPr>
            </w:pPr>
            <w:r>
              <w:t>Onboarded machines considerations.</w:t>
            </w:r>
          </w:p>
          <w:p w14:paraId="4210BF22" w14:textId="77777777" w:rsidR="00FE1763" w:rsidRDefault="00000000">
            <w:pPr>
              <w:pStyle w:val="TableBodyText"/>
              <w:numPr>
                <w:ilvl w:val="1"/>
                <w:numId w:val="161"/>
              </w:numPr>
            </w:pPr>
            <w:r>
              <w:t>The unregistered machine, along with the any attached disks, is removed from VCF Automation management.</w:t>
            </w:r>
          </w:p>
          <w:p w14:paraId="1781569E" w14:textId="77777777" w:rsidR="00FE1763" w:rsidRDefault="00000000">
            <w:pPr>
              <w:pStyle w:val="TableBodyText"/>
              <w:numPr>
                <w:ilvl w:val="1"/>
                <w:numId w:val="161"/>
              </w:numPr>
            </w:pPr>
            <w:r>
              <w:t>After you remove the machine, you can then re-run the onboarding workflow for the unregistered machine. For example, you might want to onboard the resource again, this time to a new project.</w:t>
            </w:r>
          </w:p>
          <w:p w14:paraId="57E4A804" w14:textId="77777777" w:rsidR="00FE1763" w:rsidRDefault="00000000">
            <w:pPr>
              <w:pStyle w:val="TableBodyText"/>
              <w:numPr>
                <w:ilvl w:val="0"/>
                <w:numId w:val="161"/>
              </w:numPr>
            </w:pPr>
            <w:r>
              <w:t>Missing machines considerations.</w:t>
            </w:r>
          </w:p>
          <w:p w14:paraId="7A0E7944" w14:textId="77777777" w:rsidR="00FE1763" w:rsidRDefault="00000000">
            <w:pPr>
              <w:pStyle w:val="TableBodyText"/>
              <w:numPr>
                <w:ilvl w:val="1"/>
                <w:numId w:val="161"/>
              </w:numPr>
            </w:pPr>
            <w:r>
              <w:lastRenderedPageBreak/>
              <w:t>The machine is listed as missing after migration or a backup and restore operation on the vCenter. Missing commonly means that the database record is unusable.</w:t>
            </w:r>
          </w:p>
          <w:p w14:paraId="184F216A" w14:textId="77777777" w:rsidR="00FE1763" w:rsidRDefault="00000000">
            <w:pPr>
              <w:pStyle w:val="TableBodyText"/>
              <w:numPr>
                <w:ilvl w:val="1"/>
                <w:numId w:val="161"/>
              </w:numPr>
            </w:pPr>
            <w:r>
              <w:t>You can unregister the missing machine to remove it from the database. The unregistered missing machine is not available for onboarding.</w:t>
            </w:r>
          </w:p>
        </w:tc>
      </w:tr>
    </w:tbl>
    <w:p w14:paraId="528FA676" w14:textId="77777777" w:rsidR="00FE1763" w:rsidRDefault="00000000">
      <w:pPr>
        <w:pStyle w:val="Heading6"/>
        <w:spacing w:before="120"/>
      </w:pPr>
      <w:bookmarkStart w:id="10" w:name="B0c920e41b32a4f0286051a4694ba17de"/>
      <w:r>
        <w:lastRenderedPageBreak/>
        <w:t>How to move a deployed machine to another network in VCF Automation for VM Apps</w:t>
      </w:r>
      <w:bookmarkEnd w:id="10"/>
    </w:p>
    <w:p w14:paraId="6BF1D6DB" w14:textId="77777777" w:rsidR="00FE1763" w:rsidRDefault="00000000">
      <w:pPr>
        <w:pStyle w:val="BodyText"/>
      </w:pPr>
      <w:r>
        <w:t>While maintaining deployments and networks, you might need the ability to relocate machines that you deployed with VCF Automation for VM Apps.</w:t>
      </w:r>
    </w:p>
    <w:p w14:paraId="37CC6F2B" w14:textId="77777777" w:rsidR="00FE1763" w:rsidRDefault="00000000">
      <w:pPr>
        <w:pStyle w:val="BodyText"/>
      </w:pPr>
      <w:r>
        <w:t>For example, you might deploy to a test network first, then move to a production network. The technique described here lets you design a cloud template in advance to prepare for such day 2 actions. Note that the machine is moved. It isn't deleted and redeployed.</w:t>
      </w:r>
    </w:p>
    <w:p w14:paraId="38D195C5" w14:textId="77777777" w:rsidR="00FE1763" w:rsidRDefault="00000000">
      <w:pPr>
        <w:pStyle w:val="BodyText"/>
      </w:pPr>
      <w:r>
        <w:t>This procedure only applies to Cloud.vSphere.Machine resources. It won't work for cloud agnostic machines deployed to VCF Automation.</w:t>
      </w:r>
    </w:p>
    <w:p w14:paraId="5B6B758A" w14:textId="77777777" w:rsidR="00FE1763" w:rsidRDefault="00000000">
      <w:pPr>
        <w:pStyle w:val="BodyText"/>
      </w:pPr>
      <w:r>
        <w:rPr>
          <w:rStyle w:val="Strong"/>
        </w:rPr>
        <w:t>Prerequisites</w:t>
      </w:r>
    </w:p>
    <w:p w14:paraId="44891A35" w14:textId="77777777" w:rsidR="00FE1763" w:rsidRDefault="00000000">
      <w:pPr>
        <w:pStyle w:val="BodyText"/>
        <w:numPr>
          <w:ilvl w:val="0"/>
          <w:numId w:val="162"/>
        </w:numPr>
      </w:pPr>
      <w:r>
        <w:t xml:space="preserve">The VCF Automation network profile must include all subnets that the machine will connect to. In VCF Automation, you can check networks by going to </w:t>
      </w:r>
      <w:r>
        <w:rPr>
          <w:rStyle w:val="InlineUI"/>
        </w:rPr>
        <w:t>Infrastructure &gt; Configure &gt; Network Profiles</w:t>
      </w:r>
      <w:r>
        <w:t>.</w:t>
      </w:r>
    </w:p>
    <w:p w14:paraId="5ABF2C62" w14:textId="77777777" w:rsidR="00FE1763" w:rsidRDefault="00000000">
      <w:pPr>
        <w:pStyle w:val="BodyText"/>
        <w:ind w:left="480"/>
      </w:pPr>
      <w:r>
        <w:t>The network profile must be in an account and region that are part of the appropriate VCF Automation project for your users.</w:t>
      </w:r>
    </w:p>
    <w:p w14:paraId="7316903A" w14:textId="77777777" w:rsidR="00FE1763" w:rsidRDefault="00000000">
      <w:pPr>
        <w:pStyle w:val="BodyText"/>
        <w:numPr>
          <w:ilvl w:val="0"/>
          <w:numId w:val="162"/>
        </w:numPr>
      </w:pPr>
      <w:r>
        <w:t>Tag the two subnets with different tags. The example that follows assumes that test and prod are the tag names.</w:t>
      </w:r>
    </w:p>
    <w:p w14:paraId="43A7FF1A" w14:textId="77777777" w:rsidR="00FE1763" w:rsidRDefault="00000000">
      <w:pPr>
        <w:pStyle w:val="BodyText"/>
        <w:numPr>
          <w:ilvl w:val="0"/>
          <w:numId w:val="162"/>
        </w:numPr>
      </w:pPr>
      <w:r>
        <w:t>The deployed machine must keep the same IP assignment type. It can't change from static to DHCP, or vice versa, while moving to another network.</w:t>
      </w:r>
    </w:p>
    <w:p w14:paraId="1EF25001" w14:textId="77777777" w:rsidR="00FE1763" w:rsidRDefault="00000000">
      <w:pPr>
        <w:pStyle w:val="BodyText"/>
      </w:pPr>
      <w:r>
        <w:rPr>
          <w:rStyle w:val="Strong"/>
        </w:rPr>
        <w:t>Procedure</w:t>
      </w:r>
    </w:p>
    <w:p w14:paraId="50F3FBBF" w14:textId="77777777" w:rsidR="00FE1763" w:rsidRDefault="00000000">
      <w:pPr>
        <w:pStyle w:val="BodyText"/>
        <w:numPr>
          <w:ilvl w:val="0"/>
          <w:numId w:val="163"/>
        </w:numPr>
      </w:pPr>
      <w:r>
        <w:t xml:space="preserve">In VCF Automation for VM Apps, go to </w:t>
      </w:r>
      <w:r>
        <w:rPr>
          <w:rStyle w:val="InlineUI"/>
        </w:rPr>
        <w:t>Design</w:t>
      </w:r>
      <w:r>
        <w:t>, and create a cloud template for the deployment.</w:t>
      </w:r>
    </w:p>
    <w:p w14:paraId="3B0DAFDE" w14:textId="77777777" w:rsidR="00FE1763" w:rsidRDefault="00000000">
      <w:pPr>
        <w:pStyle w:val="BodyText"/>
        <w:numPr>
          <w:ilvl w:val="0"/>
          <w:numId w:val="163"/>
        </w:numPr>
      </w:pPr>
      <w:r>
        <w:t>In the inputs section of the code, add an entry that lets the user select a network.</w:t>
      </w:r>
    </w:p>
    <w:p w14:paraId="1720BD8E" w14:textId="77777777" w:rsidR="00FE1763" w:rsidRDefault="00000000">
      <w:pPr>
        <w:pStyle w:val="CodeBlock"/>
        <w:ind w:left="480"/>
      </w:pPr>
      <w:r>
        <w:t>inputs:</w:t>
      </w:r>
      <w:r>
        <w:br/>
        <w:t xml:space="preserve">  net-tagging:</w:t>
      </w:r>
      <w:r>
        <w:br/>
        <w:t xml:space="preserve">    type: string</w:t>
      </w:r>
      <w:r>
        <w:br/>
        <w:t xml:space="preserve">    enum:</w:t>
      </w:r>
      <w:r>
        <w:br/>
      </w:r>
      <w:r>
        <w:lastRenderedPageBreak/>
        <w:t xml:space="preserve">      - test</w:t>
      </w:r>
      <w:r>
        <w:br/>
        <w:t xml:space="preserve">      - prod</w:t>
      </w:r>
      <w:r>
        <w:br/>
        <w:t xml:space="preserve">    title: Select a network</w:t>
      </w:r>
    </w:p>
    <w:p w14:paraId="5E14A542" w14:textId="77777777" w:rsidR="00FE1763" w:rsidRDefault="00000000">
      <w:pPr>
        <w:pStyle w:val="BodyText"/>
        <w:numPr>
          <w:ilvl w:val="0"/>
          <w:numId w:val="163"/>
        </w:numPr>
      </w:pPr>
      <w:r>
        <w:t>In the resources section of the code, add the Cloud.Network and connect the machine to it.</w:t>
      </w:r>
    </w:p>
    <w:p w14:paraId="5914C96A" w14:textId="77777777" w:rsidR="00FE1763" w:rsidRDefault="00000000">
      <w:pPr>
        <w:pStyle w:val="BodyText"/>
        <w:numPr>
          <w:ilvl w:val="0"/>
          <w:numId w:val="163"/>
        </w:numPr>
      </w:pPr>
      <w:r>
        <w:t>Under the Cloud.Network, create a constraint that references the selection from the inputs.</w:t>
      </w:r>
    </w:p>
    <w:p w14:paraId="0D7FCBB1" w14:textId="77777777" w:rsidR="00FE1763" w:rsidRDefault="00000000">
      <w:pPr>
        <w:pStyle w:val="CodeBlock"/>
        <w:ind w:left="480"/>
      </w:pPr>
      <w:r>
        <w:t>resources:</w:t>
      </w:r>
      <w:r>
        <w:br/>
        <w:t xml:space="preserve">  ABCServer:    </w:t>
      </w:r>
      <w:r>
        <w:br/>
        <w:t xml:space="preserve">    type: Cloud.vSphere.Machine</w:t>
      </w:r>
      <w:r>
        <w:br/>
        <w:t xml:space="preserve">    properties:</w:t>
      </w:r>
      <w:r>
        <w:br/>
        <w:t xml:space="preserve">      name: abc-server</w:t>
      </w:r>
      <w:r>
        <w:br/>
        <w:t xml:space="preserve">      . . . </w:t>
      </w:r>
      <w:r>
        <w:br/>
        <w:t xml:space="preserve">      networks:</w:t>
      </w:r>
      <w:r>
        <w:br/>
        <w:t xml:space="preserve">       - network: '${resource["ABCNet"].id}'</w:t>
      </w:r>
      <w:r>
        <w:br/>
        <w:t xml:space="preserve">  ABCNet:</w:t>
      </w:r>
      <w:r>
        <w:br/>
        <w:t xml:space="preserve">    type: Cloud.Network</w:t>
      </w:r>
      <w:r>
        <w:br/>
        <w:t xml:space="preserve">    properties:</w:t>
      </w:r>
      <w:r>
        <w:br/>
        <w:t xml:space="preserve">      name: abc-network</w:t>
      </w:r>
      <w:r>
        <w:br/>
        <w:t xml:space="preserve">      . . .</w:t>
      </w:r>
      <w:r>
        <w:br/>
        <w:t xml:space="preserve">      constraints:</w:t>
      </w:r>
      <w:r>
        <w:br/>
        <w:t xml:space="preserve">       - tag: '${input.net-tagging}'</w:t>
      </w:r>
    </w:p>
    <w:p w14:paraId="7AB5F327" w14:textId="77777777" w:rsidR="00FE1763" w:rsidRDefault="00000000">
      <w:pPr>
        <w:pStyle w:val="BodyText"/>
        <w:numPr>
          <w:ilvl w:val="0"/>
          <w:numId w:val="163"/>
        </w:numPr>
      </w:pPr>
      <w:r>
        <w:t>Continue with your design, and deploy it as you normally would. At deployment, the interface prompts you to select the test or prod network.</w:t>
      </w:r>
    </w:p>
    <w:p w14:paraId="313E25AA" w14:textId="77777777" w:rsidR="00FE1763" w:rsidRDefault="00000000">
      <w:pPr>
        <w:pStyle w:val="BodyText"/>
        <w:numPr>
          <w:ilvl w:val="0"/>
          <w:numId w:val="163"/>
        </w:numPr>
      </w:pPr>
      <w:r>
        <w:t xml:space="preserve">When you need to make a day 2 change, go to </w:t>
      </w:r>
      <w:r>
        <w:rPr>
          <w:rStyle w:val="InlineUI"/>
        </w:rPr>
        <w:t>Resources &gt; Deployments &gt; Deployments</w:t>
      </w:r>
      <w:r>
        <w:t>, and locate the deployment associated with the cloud template.</w:t>
      </w:r>
    </w:p>
    <w:p w14:paraId="3837C665" w14:textId="77777777" w:rsidR="00FE1763" w:rsidRDefault="00000000">
      <w:pPr>
        <w:pStyle w:val="BodyText"/>
        <w:numPr>
          <w:ilvl w:val="0"/>
          <w:numId w:val="163"/>
        </w:numPr>
      </w:pPr>
      <w:r>
        <w:t xml:space="preserve">To the right of the deployment, click </w:t>
      </w:r>
      <w:r>
        <w:rPr>
          <w:rStyle w:val="InlineUI"/>
        </w:rPr>
        <w:t>Actions &gt; Update</w:t>
      </w:r>
      <w:r>
        <w:t>.</w:t>
      </w:r>
    </w:p>
    <w:p w14:paraId="4EC2F026" w14:textId="77777777" w:rsidR="00FE1763" w:rsidRDefault="00000000">
      <w:pPr>
        <w:pStyle w:val="BodyText"/>
        <w:numPr>
          <w:ilvl w:val="0"/>
          <w:numId w:val="163"/>
        </w:numPr>
      </w:pPr>
      <w:r>
        <w:t>In the Update panel, the interface prompts you the same way, to select the test or prod network.</w:t>
      </w:r>
    </w:p>
    <w:p w14:paraId="2783CB61" w14:textId="77777777" w:rsidR="00FE1763" w:rsidRDefault="00000000">
      <w:pPr>
        <w:pStyle w:val="BodyText"/>
        <w:numPr>
          <w:ilvl w:val="0"/>
          <w:numId w:val="163"/>
        </w:numPr>
      </w:pPr>
      <w:r>
        <w:t xml:space="preserve">To change networks, make your selection, click </w:t>
      </w:r>
      <w:r>
        <w:rPr>
          <w:rStyle w:val="InlineUI"/>
        </w:rPr>
        <w:t>Next</w:t>
      </w:r>
      <w:r>
        <w:t xml:space="preserve">, and click </w:t>
      </w:r>
      <w:r>
        <w:rPr>
          <w:rStyle w:val="InlineUI"/>
        </w:rPr>
        <w:t>Submit</w:t>
      </w:r>
      <w:r>
        <w:t>.</w:t>
      </w:r>
    </w:p>
    <w:p w14:paraId="061E1F75" w14:textId="77777777" w:rsidR="00FE1763" w:rsidRDefault="00000000">
      <w:pPr>
        <w:pStyle w:val="Heading6"/>
      </w:pPr>
      <w:bookmarkStart w:id="11" w:name="Be32a649d69484d81960d253edf64bcec"/>
      <w:r>
        <w:t>Deployment properties that you cannot update using day 2 actions in VCF Automation for VM Apps</w:t>
      </w:r>
      <w:bookmarkEnd w:id="11"/>
    </w:p>
    <w:p w14:paraId="4CA98F77" w14:textId="77777777" w:rsidR="00FE1763" w:rsidRDefault="00000000">
      <w:pPr>
        <w:pStyle w:val="BodyText"/>
      </w:pPr>
      <w:r>
        <w:t>Day 2 actions are changes that you can make to deployed resources. There are limits to the changes that you can make using the actions. There are some properties that you cannot change using certain actions. Review the list of excluded properties if you expected a change but nothing was modified.</w:t>
      </w:r>
    </w:p>
    <w:p w14:paraId="1FF19868" w14:textId="77777777" w:rsidR="00FE1763" w:rsidRDefault="00000000">
      <w:pPr>
        <w:pStyle w:val="SectionHeading7"/>
      </w:pPr>
      <w:r>
        <w:t>Storage Properties</w:t>
      </w:r>
    </w:p>
    <w:p w14:paraId="12708EE6" w14:textId="77777777" w:rsidR="00FE1763" w:rsidRDefault="00000000">
      <w:pPr>
        <w:pStyle w:val="BodyText"/>
      </w:pPr>
      <w:r>
        <w:t xml:space="preserve">The following storage properties cannot be modified using the </w:t>
      </w:r>
      <w:r>
        <w:rPr>
          <w:rStyle w:val="InlineUI"/>
        </w:rPr>
        <w:t>Update</w:t>
      </w:r>
      <w:r>
        <w:t xml:space="preserve"> deployment action.</w:t>
      </w:r>
    </w:p>
    <w:p w14:paraId="0326BB1D" w14:textId="77777777" w:rsidR="00FE1763" w:rsidRDefault="00000000">
      <w:pPr>
        <w:pStyle w:val="TableTitle"/>
      </w:pPr>
      <w:r>
        <w:t xml:space="preserve">Table </w:t>
      </w:r>
      <w:fldSimple w:instr=" STYLEREF  &quot;Heading 1&quot; \n \* MERGEFORMAT">
        <w:r>
          <w:t>1</w:t>
        </w:r>
      </w:fldSimple>
      <w:r>
        <w:t>-</w:t>
      </w:r>
      <w:r>
        <w:fldChar w:fldCharType="begin"/>
      </w:r>
      <w:r>
        <w:instrText xml:space="preserve"> SEQ  Table \* Arabic</w:instrText>
      </w:r>
      <w:r>
        <w:fldChar w:fldCharType="separate"/>
      </w:r>
      <w:r>
        <w:t>7</w:t>
      </w:r>
      <w:r>
        <w:fldChar w:fldCharType="end"/>
      </w:r>
      <w:r>
        <w:t>. List of excluded properties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4512"/>
        <w:gridCol w:w="5448"/>
      </w:tblGrid>
      <w:tr w:rsidR="00FE1763" w14:paraId="21C897D1" w14:textId="77777777">
        <w:trPr>
          <w:cantSplit/>
          <w:tblHeader/>
        </w:trPr>
        <w:tc>
          <w:tcPr>
            <w:tcW w:w="0" w:type="auto"/>
            <w:tcBorders>
              <w:left w:val="nil"/>
              <w:right w:val="nil"/>
            </w:tcBorders>
            <w:shd w:val="clear" w:color="auto" w:fill="E1E1E1"/>
            <w:tcMar>
              <w:top w:w="60" w:type="dxa"/>
              <w:bottom w:w="60" w:type="dxa"/>
            </w:tcMar>
          </w:tcPr>
          <w:p w14:paraId="7FE50BCB" w14:textId="77777777" w:rsidR="00FE1763" w:rsidRDefault="00000000">
            <w:pPr>
              <w:pStyle w:val="TableHeaderText"/>
            </w:pPr>
            <w:r>
              <w:t>Deployment Component</w:t>
            </w:r>
          </w:p>
        </w:tc>
        <w:tc>
          <w:tcPr>
            <w:tcW w:w="0" w:type="auto"/>
            <w:tcBorders>
              <w:left w:val="nil"/>
              <w:right w:val="nil"/>
            </w:tcBorders>
            <w:shd w:val="clear" w:color="auto" w:fill="E1E1E1"/>
            <w:tcMar>
              <w:top w:w="60" w:type="dxa"/>
              <w:bottom w:w="60" w:type="dxa"/>
            </w:tcMar>
          </w:tcPr>
          <w:p w14:paraId="110256CC" w14:textId="77777777" w:rsidR="00FE1763" w:rsidRDefault="00000000">
            <w:pPr>
              <w:pStyle w:val="TableHeaderText"/>
            </w:pPr>
            <w:r>
              <w:t>Property</w:t>
            </w:r>
          </w:p>
        </w:tc>
      </w:tr>
      <w:tr w:rsidR="00FE1763" w14:paraId="1D039447" w14:textId="77777777">
        <w:tblPrEx>
          <w:tblBorders>
            <w:top w:val="nil"/>
          </w:tblBorders>
        </w:tblPrEx>
        <w:trPr>
          <w:cantSplit/>
        </w:trPr>
        <w:tc>
          <w:tcPr>
            <w:tcW w:w="0" w:type="auto"/>
            <w:tcBorders>
              <w:left w:val="nil"/>
              <w:right w:val="nil"/>
            </w:tcBorders>
          </w:tcPr>
          <w:p w14:paraId="2775003F" w14:textId="77777777" w:rsidR="00FE1763" w:rsidRDefault="00000000">
            <w:pPr>
              <w:pStyle w:val="TableBodyText"/>
            </w:pPr>
            <w:r>
              <w:t>Cloud.Machine</w:t>
            </w:r>
          </w:p>
        </w:tc>
        <w:tc>
          <w:tcPr>
            <w:tcW w:w="0" w:type="auto"/>
            <w:tcBorders>
              <w:left w:val="nil"/>
              <w:right w:val="nil"/>
            </w:tcBorders>
          </w:tcPr>
          <w:p w14:paraId="4E974A20" w14:textId="77777777" w:rsidR="00FE1763" w:rsidRDefault="00000000">
            <w:pPr>
              <w:pStyle w:val="TableBodyText"/>
            </w:pPr>
            <w:r>
              <w:t>storage - bootDiskCapacityInGB</w:t>
            </w:r>
          </w:p>
        </w:tc>
      </w:tr>
      <w:tr w:rsidR="00FE1763" w14:paraId="18226B9A" w14:textId="77777777">
        <w:tblPrEx>
          <w:tblBorders>
            <w:top w:val="nil"/>
          </w:tblBorders>
        </w:tblPrEx>
        <w:trPr>
          <w:cantSplit/>
        </w:trPr>
        <w:tc>
          <w:tcPr>
            <w:tcW w:w="0" w:type="auto"/>
            <w:tcBorders>
              <w:left w:val="nil"/>
              <w:right w:val="nil"/>
            </w:tcBorders>
          </w:tcPr>
          <w:p w14:paraId="2D5C3BCA" w14:textId="77777777" w:rsidR="00FE1763" w:rsidRDefault="00000000">
            <w:pPr>
              <w:pStyle w:val="TableBodyText"/>
            </w:pPr>
            <w:r>
              <w:t>Cloud.Machine</w:t>
            </w:r>
          </w:p>
        </w:tc>
        <w:tc>
          <w:tcPr>
            <w:tcW w:w="0" w:type="auto"/>
            <w:tcBorders>
              <w:left w:val="nil"/>
              <w:right w:val="nil"/>
            </w:tcBorders>
          </w:tcPr>
          <w:p w14:paraId="466E7F9C" w14:textId="77777777" w:rsidR="00FE1763" w:rsidRDefault="00000000">
            <w:pPr>
              <w:pStyle w:val="TableBodyText"/>
            </w:pPr>
            <w:r>
              <w:t>storage - maxDiskCapacityInGB</w:t>
            </w:r>
          </w:p>
        </w:tc>
      </w:tr>
      <w:tr w:rsidR="00FE1763" w14:paraId="4AEB4D5A" w14:textId="77777777">
        <w:tblPrEx>
          <w:tblBorders>
            <w:top w:val="nil"/>
          </w:tblBorders>
        </w:tblPrEx>
        <w:trPr>
          <w:cantSplit/>
        </w:trPr>
        <w:tc>
          <w:tcPr>
            <w:tcW w:w="0" w:type="auto"/>
            <w:tcBorders>
              <w:left w:val="nil"/>
              <w:right w:val="nil"/>
            </w:tcBorders>
          </w:tcPr>
          <w:p w14:paraId="7B86A3F2" w14:textId="77777777" w:rsidR="00FE1763" w:rsidRDefault="00000000">
            <w:pPr>
              <w:pStyle w:val="TableBodyText"/>
            </w:pPr>
            <w:r>
              <w:t>Cloud.Machine</w:t>
            </w:r>
          </w:p>
        </w:tc>
        <w:tc>
          <w:tcPr>
            <w:tcW w:w="0" w:type="auto"/>
            <w:tcBorders>
              <w:left w:val="nil"/>
              <w:right w:val="nil"/>
            </w:tcBorders>
          </w:tcPr>
          <w:p w14:paraId="774C732C" w14:textId="77777777" w:rsidR="00FE1763" w:rsidRDefault="00000000">
            <w:pPr>
              <w:pStyle w:val="TableBodyText"/>
            </w:pPr>
            <w:r>
              <w:t>storage - constraints</w:t>
            </w:r>
          </w:p>
        </w:tc>
      </w:tr>
      <w:tr w:rsidR="00FE1763" w14:paraId="4107712C" w14:textId="77777777">
        <w:tblPrEx>
          <w:tblBorders>
            <w:top w:val="nil"/>
          </w:tblBorders>
        </w:tblPrEx>
        <w:trPr>
          <w:cantSplit/>
        </w:trPr>
        <w:tc>
          <w:tcPr>
            <w:tcW w:w="0" w:type="auto"/>
            <w:tcBorders>
              <w:left w:val="nil"/>
              <w:right w:val="nil"/>
            </w:tcBorders>
          </w:tcPr>
          <w:p w14:paraId="400364F7" w14:textId="77777777" w:rsidR="00FE1763" w:rsidRDefault="00000000">
            <w:pPr>
              <w:pStyle w:val="TableBodyText"/>
            </w:pPr>
            <w:r>
              <w:lastRenderedPageBreak/>
              <w:t>Cloud.Volume</w:t>
            </w:r>
          </w:p>
        </w:tc>
        <w:tc>
          <w:tcPr>
            <w:tcW w:w="0" w:type="auto"/>
            <w:tcBorders>
              <w:left w:val="nil"/>
              <w:right w:val="nil"/>
            </w:tcBorders>
          </w:tcPr>
          <w:p w14:paraId="5D452774" w14:textId="77777777" w:rsidR="00FE1763" w:rsidRDefault="00000000">
            <w:pPr>
              <w:pStyle w:val="TableBodyText"/>
            </w:pPr>
            <w:r>
              <w:t>encrypted</w:t>
            </w:r>
          </w:p>
        </w:tc>
      </w:tr>
      <w:tr w:rsidR="00FE1763" w14:paraId="4931F214" w14:textId="77777777">
        <w:tblPrEx>
          <w:tblBorders>
            <w:top w:val="nil"/>
          </w:tblBorders>
        </w:tblPrEx>
        <w:trPr>
          <w:cantSplit/>
        </w:trPr>
        <w:tc>
          <w:tcPr>
            <w:tcW w:w="0" w:type="auto"/>
            <w:tcBorders>
              <w:left w:val="nil"/>
              <w:right w:val="nil"/>
            </w:tcBorders>
          </w:tcPr>
          <w:p w14:paraId="558D6B44" w14:textId="77777777" w:rsidR="00FE1763" w:rsidRDefault="00000000">
            <w:pPr>
              <w:pStyle w:val="TableBodyText"/>
            </w:pPr>
            <w:r>
              <w:t>Cloud.Volume</w:t>
            </w:r>
          </w:p>
        </w:tc>
        <w:tc>
          <w:tcPr>
            <w:tcW w:w="0" w:type="auto"/>
            <w:tcBorders>
              <w:left w:val="nil"/>
              <w:right w:val="nil"/>
            </w:tcBorders>
          </w:tcPr>
          <w:p w14:paraId="2D58F814" w14:textId="77777777" w:rsidR="00FE1763" w:rsidRDefault="00000000">
            <w:pPr>
              <w:pStyle w:val="TableBodyText"/>
            </w:pPr>
            <w:r>
              <w:t>name</w:t>
            </w:r>
          </w:p>
        </w:tc>
      </w:tr>
      <w:tr w:rsidR="00FE1763" w14:paraId="70A51BC3" w14:textId="77777777">
        <w:tblPrEx>
          <w:tblBorders>
            <w:top w:val="nil"/>
          </w:tblBorders>
        </w:tblPrEx>
        <w:trPr>
          <w:cantSplit/>
        </w:trPr>
        <w:tc>
          <w:tcPr>
            <w:tcW w:w="0" w:type="auto"/>
            <w:tcBorders>
              <w:left w:val="nil"/>
              <w:right w:val="nil"/>
            </w:tcBorders>
          </w:tcPr>
          <w:p w14:paraId="1C20C8CD" w14:textId="77777777" w:rsidR="00FE1763" w:rsidRDefault="00000000">
            <w:pPr>
              <w:pStyle w:val="TableBodyText"/>
            </w:pPr>
            <w:r>
              <w:t>Cloud.Volume</w:t>
            </w:r>
          </w:p>
        </w:tc>
        <w:tc>
          <w:tcPr>
            <w:tcW w:w="0" w:type="auto"/>
            <w:tcBorders>
              <w:left w:val="nil"/>
              <w:right w:val="nil"/>
            </w:tcBorders>
          </w:tcPr>
          <w:p w14:paraId="30C42AA7" w14:textId="77777777" w:rsidR="00FE1763" w:rsidRDefault="00000000">
            <w:pPr>
              <w:pStyle w:val="TableBodyText"/>
            </w:pPr>
            <w:r>
              <w:t>constraints</w:t>
            </w:r>
          </w:p>
        </w:tc>
      </w:tr>
      <w:tr w:rsidR="00FE1763" w14:paraId="6CAE45E3" w14:textId="77777777">
        <w:tblPrEx>
          <w:tblBorders>
            <w:top w:val="nil"/>
          </w:tblBorders>
        </w:tblPrEx>
        <w:trPr>
          <w:cantSplit/>
        </w:trPr>
        <w:tc>
          <w:tcPr>
            <w:tcW w:w="0" w:type="auto"/>
            <w:tcBorders>
              <w:left w:val="nil"/>
              <w:right w:val="nil"/>
            </w:tcBorders>
          </w:tcPr>
          <w:p w14:paraId="0926F28B" w14:textId="77777777" w:rsidR="00FE1763" w:rsidRDefault="00000000">
            <w:pPr>
              <w:pStyle w:val="TableBodyText"/>
            </w:pPr>
            <w:r>
              <w:t>Cloud.Volume</w:t>
            </w:r>
          </w:p>
        </w:tc>
        <w:tc>
          <w:tcPr>
            <w:tcW w:w="0" w:type="auto"/>
            <w:tcBorders>
              <w:left w:val="nil"/>
              <w:right w:val="nil"/>
            </w:tcBorders>
          </w:tcPr>
          <w:p w14:paraId="363364C9" w14:textId="77777777" w:rsidR="00FE1763" w:rsidRDefault="00000000">
            <w:pPr>
              <w:pStyle w:val="TableBodyText"/>
            </w:pPr>
            <w:r>
              <w:t>maxDiskCapacityInGB</w:t>
            </w:r>
          </w:p>
        </w:tc>
      </w:tr>
      <w:tr w:rsidR="00FE1763" w14:paraId="183E58FD" w14:textId="77777777">
        <w:tblPrEx>
          <w:tblBorders>
            <w:top w:val="nil"/>
          </w:tblBorders>
        </w:tblPrEx>
        <w:trPr>
          <w:cantSplit/>
        </w:trPr>
        <w:tc>
          <w:tcPr>
            <w:tcW w:w="0" w:type="auto"/>
            <w:tcBorders>
              <w:left w:val="nil"/>
              <w:right w:val="nil"/>
            </w:tcBorders>
          </w:tcPr>
          <w:p w14:paraId="74BC119E" w14:textId="77777777" w:rsidR="00FE1763" w:rsidRDefault="00000000">
            <w:pPr>
              <w:pStyle w:val="TableBodyText"/>
            </w:pPr>
            <w:r>
              <w:t>Cloud.Volume</w:t>
            </w:r>
          </w:p>
        </w:tc>
        <w:tc>
          <w:tcPr>
            <w:tcW w:w="0" w:type="auto"/>
            <w:tcBorders>
              <w:left w:val="nil"/>
              <w:right w:val="nil"/>
            </w:tcBorders>
          </w:tcPr>
          <w:p w14:paraId="6DFCD9D9" w14:textId="77777777" w:rsidR="00FE1763" w:rsidRDefault="00000000">
            <w:pPr>
              <w:pStyle w:val="TableBodyText"/>
            </w:pPr>
            <w:r>
              <w:t>persistent</w:t>
            </w:r>
          </w:p>
        </w:tc>
      </w:tr>
      <w:tr w:rsidR="00FE1763" w14:paraId="67410CD3" w14:textId="77777777">
        <w:tblPrEx>
          <w:tblBorders>
            <w:top w:val="nil"/>
          </w:tblBorders>
        </w:tblPrEx>
        <w:trPr>
          <w:cantSplit/>
        </w:trPr>
        <w:tc>
          <w:tcPr>
            <w:tcW w:w="0" w:type="auto"/>
            <w:tcBorders>
              <w:left w:val="nil"/>
              <w:right w:val="nil"/>
            </w:tcBorders>
          </w:tcPr>
          <w:p w14:paraId="2AE89ED4" w14:textId="77777777" w:rsidR="00FE1763" w:rsidRDefault="00000000">
            <w:pPr>
              <w:pStyle w:val="TableBodyText"/>
            </w:pPr>
            <w:r>
              <w:t>Cloud.Volume</w:t>
            </w:r>
          </w:p>
        </w:tc>
        <w:tc>
          <w:tcPr>
            <w:tcW w:w="0" w:type="auto"/>
            <w:tcBorders>
              <w:left w:val="nil"/>
              <w:right w:val="nil"/>
            </w:tcBorders>
          </w:tcPr>
          <w:p w14:paraId="3921F858" w14:textId="77777777" w:rsidR="00FE1763" w:rsidRDefault="00000000">
            <w:pPr>
              <w:pStyle w:val="TableBodyText"/>
            </w:pPr>
            <w:r>
              <w:t>tags</w:t>
            </w:r>
          </w:p>
        </w:tc>
      </w:tr>
      <w:tr w:rsidR="00FE1763" w14:paraId="3301E3DF" w14:textId="77777777">
        <w:tblPrEx>
          <w:tblBorders>
            <w:top w:val="nil"/>
          </w:tblBorders>
        </w:tblPrEx>
        <w:trPr>
          <w:cantSplit/>
        </w:trPr>
        <w:tc>
          <w:tcPr>
            <w:tcW w:w="0" w:type="auto"/>
            <w:tcBorders>
              <w:left w:val="nil"/>
              <w:right w:val="nil"/>
            </w:tcBorders>
          </w:tcPr>
          <w:p w14:paraId="4595F815" w14:textId="77777777" w:rsidR="00FE1763" w:rsidRDefault="00000000">
            <w:pPr>
              <w:pStyle w:val="TableBodyText"/>
            </w:pPr>
            <w:r>
              <w:t>Cloud.Vsphere.Disk</w:t>
            </w:r>
          </w:p>
        </w:tc>
        <w:tc>
          <w:tcPr>
            <w:tcW w:w="0" w:type="auto"/>
            <w:tcBorders>
              <w:left w:val="nil"/>
              <w:right w:val="nil"/>
            </w:tcBorders>
          </w:tcPr>
          <w:p w14:paraId="255B1A04" w14:textId="77777777" w:rsidR="00FE1763" w:rsidRDefault="00000000">
            <w:pPr>
              <w:pStyle w:val="TableBodyText"/>
            </w:pPr>
            <w:r>
              <w:t>datastore</w:t>
            </w:r>
          </w:p>
        </w:tc>
      </w:tr>
      <w:tr w:rsidR="00FE1763" w14:paraId="12805A37" w14:textId="77777777">
        <w:tblPrEx>
          <w:tblBorders>
            <w:top w:val="nil"/>
          </w:tblBorders>
        </w:tblPrEx>
        <w:trPr>
          <w:cantSplit/>
        </w:trPr>
        <w:tc>
          <w:tcPr>
            <w:tcW w:w="0" w:type="auto"/>
            <w:tcBorders>
              <w:left w:val="nil"/>
              <w:right w:val="nil"/>
            </w:tcBorders>
          </w:tcPr>
          <w:p w14:paraId="6A8FA25F" w14:textId="77777777" w:rsidR="00FE1763" w:rsidRDefault="00000000">
            <w:pPr>
              <w:pStyle w:val="TableBodyText"/>
            </w:pPr>
            <w:r>
              <w:t>Cloud.Vsphere.Disk</w:t>
            </w:r>
          </w:p>
        </w:tc>
        <w:tc>
          <w:tcPr>
            <w:tcW w:w="0" w:type="auto"/>
            <w:tcBorders>
              <w:left w:val="nil"/>
              <w:right w:val="nil"/>
            </w:tcBorders>
          </w:tcPr>
          <w:p w14:paraId="235517D7" w14:textId="77777777" w:rsidR="00FE1763" w:rsidRDefault="00000000">
            <w:pPr>
              <w:pStyle w:val="TableBodyText"/>
            </w:pPr>
            <w:r>
              <w:t>storagePolicy</w:t>
            </w:r>
          </w:p>
        </w:tc>
      </w:tr>
      <w:tr w:rsidR="00FE1763" w14:paraId="72BC19A2" w14:textId="77777777">
        <w:tblPrEx>
          <w:tblBorders>
            <w:top w:val="nil"/>
          </w:tblBorders>
        </w:tblPrEx>
        <w:trPr>
          <w:cantSplit/>
        </w:trPr>
        <w:tc>
          <w:tcPr>
            <w:tcW w:w="0" w:type="auto"/>
            <w:tcBorders>
              <w:left w:val="nil"/>
              <w:right w:val="nil"/>
            </w:tcBorders>
          </w:tcPr>
          <w:p w14:paraId="6111B1EA" w14:textId="77777777" w:rsidR="00FE1763" w:rsidRDefault="00000000">
            <w:pPr>
              <w:pStyle w:val="TableBodyText"/>
            </w:pPr>
            <w:r>
              <w:t>Cloud.Vsphere.Disk</w:t>
            </w:r>
          </w:p>
        </w:tc>
        <w:tc>
          <w:tcPr>
            <w:tcW w:w="0" w:type="auto"/>
            <w:tcBorders>
              <w:left w:val="nil"/>
              <w:right w:val="nil"/>
            </w:tcBorders>
          </w:tcPr>
          <w:p w14:paraId="7EE35836" w14:textId="77777777" w:rsidR="00FE1763" w:rsidRDefault="00000000">
            <w:pPr>
              <w:pStyle w:val="TableBodyText"/>
            </w:pPr>
            <w:r>
              <w:t>provisioningType</w:t>
            </w:r>
          </w:p>
        </w:tc>
      </w:tr>
      <w:tr w:rsidR="00FE1763" w14:paraId="6EE858EA" w14:textId="77777777">
        <w:tblPrEx>
          <w:tblBorders>
            <w:top w:val="nil"/>
          </w:tblBorders>
        </w:tblPrEx>
        <w:trPr>
          <w:cantSplit/>
        </w:trPr>
        <w:tc>
          <w:tcPr>
            <w:tcW w:w="0" w:type="auto"/>
            <w:tcBorders>
              <w:left w:val="nil"/>
              <w:right w:val="nil"/>
            </w:tcBorders>
          </w:tcPr>
          <w:p w14:paraId="35304C2C" w14:textId="77777777" w:rsidR="00FE1763" w:rsidRDefault="00000000">
            <w:pPr>
              <w:pStyle w:val="TableBodyText"/>
            </w:pPr>
            <w:r>
              <w:t>Cloud.Vsphere.Disk</w:t>
            </w:r>
          </w:p>
        </w:tc>
        <w:tc>
          <w:tcPr>
            <w:tcW w:w="0" w:type="auto"/>
            <w:tcBorders>
              <w:left w:val="nil"/>
              <w:right w:val="nil"/>
            </w:tcBorders>
          </w:tcPr>
          <w:p w14:paraId="18E6F241" w14:textId="77777777" w:rsidR="00FE1763" w:rsidRDefault="00000000">
            <w:pPr>
              <w:pStyle w:val="TableBodyText"/>
            </w:pPr>
            <w:r>
              <w:t>SCSIController</w:t>
            </w:r>
          </w:p>
        </w:tc>
      </w:tr>
      <w:tr w:rsidR="00FE1763" w14:paraId="5033C50A" w14:textId="77777777">
        <w:tblPrEx>
          <w:tblBorders>
            <w:top w:val="nil"/>
          </w:tblBorders>
        </w:tblPrEx>
        <w:trPr>
          <w:cantSplit/>
        </w:trPr>
        <w:tc>
          <w:tcPr>
            <w:tcW w:w="0" w:type="auto"/>
            <w:tcBorders>
              <w:left w:val="nil"/>
              <w:right w:val="nil"/>
            </w:tcBorders>
          </w:tcPr>
          <w:p w14:paraId="62A7F6C7" w14:textId="77777777" w:rsidR="00FE1763" w:rsidRDefault="00000000">
            <w:pPr>
              <w:pStyle w:val="TableBodyText"/>
            </w:pPr>
            <w:r>
              <w:t>Cloud.Vsphere.Disk</w:t>
            </w:r>
          </w:p>
        </w:tc>
        <w:tc>
          <w:tcPr>
            <w:tcW w:w="0" w:type="auto"/>
            <w:tcBorders>
              <w:left w:val="nil"/>
              <w:right w:val="nil"/>
            </w:tcBorders>
          </w:tcPr>
          <w:p w14:paraId="60B30E2D" w14:textId="77777777" w:rsidR="00FE1763" w:rsidRDefault="00000000">
            <w:pPr>
              <w:pStyle w:val="TableBodyText"/>
            </w:pPr>
            <w:r>
              <w:t>UnitNumber</w:t>
            </w:r>
          </w:p>
        </w:tc>
      </w:tr>
      <w:tr w:rsidR="00FE1763" w14:paraId="06C0B089" w14:textId="77777777">
        <w:tblPrEx>
          <w:tblBorders>
            <w:top w:val="nil"/>
          </w:tblBorders>
        </w:tblPrEx>
        <w:trPr>
          <w:cantSplit/>
        </w:trPr>
        <w:tc>
          <w:tcPr>
            <w:tcW w:w="0" w:type="auto"/>
            <w:tcBorders>
              <w:left w:val="nil"/>
              <w:right w:val="nil"/>
            </w:tcBorders>
          </w:tcPr>
          <w:p w14:paraId="6D1AF1AA" w14:textId="77777777" w:rsidR="00FE1763" w:rsidRDefault="00000000">
            <w:pPr>
              <w:pStyle w:val="TableBodyText"/>
            </w:pPr>
            <w:r>
              <w:t>Cloud.AWS.Volume</w:t>
            </w:r>
          </w:p>
        </w:tc>
        <w:tc>
          <w:tcPr>
            <w:tcW w:w="0" w:type="auto"/>
            <w:tcBorders>
              <w:left w:val="nil"/>
              <w:right w:val="nil"/>
            </w:tcBorders>
          </w:tcPr>
          <w:p w14:paraId="3DB5E937" w14:textId="77777777" w:rsidR="00FE1763" w:rsidRDefault="00000000">
            <w:pPr>
              <w:pStyle w:val="TableBodyText"/>
            </w:pPr>
            <w:r>
              <w:t>volumeType</w:t>
            </w:r>
          </w:p>
        </w:tc>
      </w:tr>
      <w:tr w:rsidR="00FE1763" w14:paraId="67A79A72" w14:textId="77777777">
        <w:tblPrEx>
          <w:tblBorders>
            <w:top w:val="nil"/>
          </w:tblBorders>
        </w:tblPrEx>
        <w:trPr>
          <w:cantSplit/>
        </w:trPr>
        <w:tc>
          <w:tcPr>
            <w:tcW w:w="0" w:type="auto"/>
            <w:tcBorders>
              <w:left w:val="nil"/>
              <w:right w:val="nil"/>
            </w:tcBorders>
          </w:tcPr>
          <w:p w14:paraId="29412B2C" w14:textId="77777777" w:rsidR="00FE1763" w:rsidRDefault="00000000">
            <w:pPr>
              <w:pStyle w:val="TableBodyText"/>
            </w:pPr>
            <w:r>
              <w:t>Cloud.AWS.Volume</w:t>
            </w:r>
          </w:p>
        </w:tc>
        <w:tc>
          <w:tcPr>
            <w:tcW w:w="0" w:type="auto"/>
            <w:tcBorders>
              <w:left w:val="nil"/>
              <w:right w:val="nil"/>
            </w:tcBorders>
          </w:tcPr>
          <w:p w14:paraId="442201B0" w14:textId="77777777" w:rsidR="00FE1763" w:rsidRDefault="00000000">
            <w:pPr>
              <w:pStyle w:val="TableBodyText"/>
            </w:pPr>
            <w:r>
              <w:t>iops</w:t>
            </w:r>
          </w:p>
        </w:tc>
      </w:tr>
      <w:tr w:rsidR="00FE1763" w14:paraId="05DEFF6D" w14:textId="77777777">
        <w:tblPrEx>
          <w:tblBorders>
            <w:top w:val="nil"/>
          </w:tblBorders>
        </w:tblPrEx>
        <w:trPr>
          <w:cantSplit/>
        </w:trPr>
        <w:tc>
          <w:tcPr>
            <w:tcW w:w="0" w:type="auto"/>
            <w:tcBorders>
              <w:left w:val="nil"/>
              <w:right w:val="nil"/>
            </w:tcBorders>
          </w:tcPr>
          <w:p w14:paraId="23DCFBA1" w14:textId="77777777" w:rsidR="00FE1763" w:rsidRDefault="00000000">
            <w:pPr>
              <w:pStyle w:val="TableBodyText"/>
            </w:pPr>
            <w:r>
              <w:t>Cloud.Azure.Disk</w:t>
            </w:r>
          </w:p>
        </w:tc>
        <w:tc>
          <w:tcPr>
            <w:tcW w:w="0" w:type="auto"/>
            <w:tcBorders>
              <w:left w:val="nil"/>
              <w:right w:val="nil"/>
            </w:tcBorders>
          </w:tcPr>
          <w:p w14:paraId="6FAE1EC3" w14:textId="77777777" w:rsidR="00FE1763" w:rsidRDefault="00000000">
            <w:pPr>
              <w:pStyle w:val="TableBodyText"/>
            </w:pPr>
            <w:r>
              <w:t>resourceGroup</w:t>
            </w:r>
          </w:p>
        </w:tc>
      </w:tr>
      <w:tr w:rsidR="00FE1763" w14:paraId="5C54A323" w14:textId="77777777">
        <w:tblPrEx>
          <w:tblBorders>
            <w:top w:val="nil"/>
          </w:tblBorders>
        </w:tblPrEx>
        <w:trPr>
          <w:cantSplit/>
        </w:trPr>
        <w:tc>
          <w:tcPr>
            <w:tcW w:w="0" w:type="auto"/>
            <w:tcBorders>
              <w:left w:val="nil"/>
              <w:right w:val="nil"/>
            </w:tcBorders>
          </w:tcPr>
          <w:p w14:paraId="56F9B151" w14:textId="77777777" w:rsidR="00FE1763" w:rsidRDefault="00000000">
            <w:pPr>
              <w:pStyle w:val="TableBodyText"/>
            </w:pPr>
            <w:r>
              <w:t>Cloud.Azure.Disk</w:t>
            </w:r>
          </w:p>
        </w:tc>
        <w:tc>
          <w:tcPr>
            <w:tcW w:w="0" w:type="auto"/>
            <w:tcBorders>
              <w:left w:val="nil"/>
              <w:right w:val="nil"/>
            </w:tcBorders>
          </w:tcPr>
          <w:p w14:paraId="44145D85" w14:textId="77777777" w:rsidR="00FE1763" w:rsidRDefault="00000000">
            <w:pPr>
              <w:pStyle w:val="TableBodyText"/>
            </w:pPr>
            <w:r>
              <w:t>storageAccountName</w:t>
            </w:r>
          </w:p>
        </w:tc>
      </w:tr>
      <w:tr w:rsidR="00FE1763" w14:paraId="50BE820B" w14:textId="77777777">
        <w:tblPrEx>
          <w:tblBorders>
            <w:top w:val="nil"/>
          </w:tblBorders>
        </w:tblPrEx>
        <w:trPr>
          <w:cantSplit/>
        </w:trPr>
        <w:tc>
          <w:tcPr>
            <w:tcW w:w="0" w:type="auto"/>
            <w:tcBorders>
              <w:left w:val="nil"/>
              <w:right w:val="nil"/>
            </w:tcBorders>
          </w:tcPr>
          <w:p w14:paraId="36035E2A" w14:textId="77777777" w:rsidR="00FE1763" w:rsidRDefault="00000000">
            <w:pPr>
              <w:pStyle w:val="TableBodyText"/>
            </w:pPr>
            <w:r>
              <w:t>Cloud.Azure.Disk</w:t>
            </w:r>
          </w:p>
        </w:tc>
        <w:tc>
          <w:tcPr>
            <w:tcW w:w="0" w:type="auto"/>
            <w:tcBorders>
              <w:left w:val="nil"/>
              <w:right w:val="nil"/>
            </w:tcBorders>
          </w:tcPr>
          <w:p w14:paraId="3A40530A" w14:textId="77777777" w:rsidR="00FE1763" w:rsidRDefault="00000000">
            <w:pPr>
              <w:pStyle w:val="TableBodyText"/>
            </w:pPr>
            <w:r>
              <w:t>managedDiskType</w:t>
            </w:r>
          </w:p>
        </w:tc>
      </w:tr>
      <w:tr w:rsidR="00FE1763" w14:paraId="1341DA39" w14:textId="77777777">
        <w:tblPrEx>
          <w:tblBorders>
            <w:top w:val="nil"/>
          </w:tblBorders>
        </w:tblPrEx>
        <w:trPr>
          <w:cantSplit/>
        </w:trPr>
        <w:tc>
          <w:tcPr>
            <w:tcW w:w="0" w:type="auto"/>
            <w:tcBorders>
              <w:left w:val="nil"/>
              <w:right w:val="nil"/>
            </w:tcBorders>
          </w:tcPr>
          <w:p w14:paraId="378FD0EA" w14:textId="77777777" w:rsidR="00FE1763" w:rsidRDefault="00000000">
            <w:pPr>
              <w:pStyle w:val="TableBodyText"/>
            </w:pPr>
            <w:r>
              <w:t>Cloud.Azure.Disk</w:t>
            </w:r>
          </w:p>
        </w:tc>
        <w:tc>
          <w:tcPr>
            <w:tcW w:w="0" w:type="auto"/>
            <w:tcBorders>
              <w:left w:val="nil"/>
              <w:right w:val="nil"/>
            </w:tcBorders>
          </w:tcPr>
          <w:p w14:paraId="234E7095" w14:textId="77777777" w:rsidR="00FE1763" w:rsidRDefault="00000000">
            <w:pPr>
              <w:pStyle w:val="TableBodyText"/>
            </w:pPr>
            <w:r>
              <w:t>diskCaching</w:t>
            </w:r>
          </w:p>
        </w:tc>
      </w:tr>
      <w:tr w:rsidR="00FE1763" w14:paraId="1A60A74F" w14:textId="77777777">
        <w:tblPrEx>
          <w:tblBorders>
            <w:top w:val="nil"/>
          </w:tblBorders>
        </w:tblPrEx>
        <w:trPr>
          <w:cantSplit/>
        </w:trPr>
        <w:tc>
          <w:tcPr>
            <w:tcW w:w="0" w:type="auto"/>
            <w:tcBorders>
              <w:left w:val="nil"/>
              <w:right w:val="nil"/>
            </w:tcBorders>
          </w:tcPr>
          <w:p w14:paraId="605D8B3B" w14:textId="77777777" w:rsidR="00FE1763" w:rsidRDefault="00000000">
            <w:pPr>
              <w:pStyle w:val="TableBodyText"/>
            </w:pPr>
            <w:r>
              <w:t>Cloud.GCP.Disk</w:t>
            </w:r>
          </w:p>
        </w:tc>
        <w:tc>
          <w:tcPr>
            <w:tcW w:w="0" w:type="auto"/>
            <w:tcBorders>
              <w:left w:val="nil"/>
              <w:right w:val="nil"/>
            </w:tcBorders>
          </w:tcPr>
          <w:p w14:paraId="7FB33E0E" w14:textId="77777777" w:rsidR="00FE1763" w:rsidRDefault="00000000">
            <w:pPr>
              <w:pStyle w:val="TableBodyText"/>
            </w:pPr>
            <w:r>
              <w:t>persistentDiskType</w:t>
            </w:r>
          </w:p>
        </w:tc>
      </w:tr>
    </w:tbl>
    <w:p w14:paraId="08FF3DDF" w14:textId="77777777" w:rsidR="00FE1763" w:rsidRDefault="00000000">
      <w:pPr>
        <w:pStyle w:val="Heading5"/>
        <w:spacing w:before="120"/>
      </w:pPr>
      <w:r>
        <w:t>Deployments - Troubleshooting workflow - Cloud Assembly, Service Broker, vRA</w:t>
      </w:r>
    </w:p>
    <w:p w14:paraId="42F54205" w14:textId="77777777" w:rsidR="00FE1763" w:rsidRDefault="00000000">
      <w:pPr>
        <w:pStyle w:val="BodyText"/>
      </w:pPr>
      <w:r>
        <w:t>THE FOLLOWING IS USED IN CLOUD ASSEMBLY AND CATALOG BROKER</w:t>
      </w:r>
    </w:p>
    <w:p w14:paraId="55F28186" w14:textId="77777777" w:rsidR="00FE1763" w:rsidRDefault="00000000">
      <w:pPr>
        <w:pStyle w:val="BodyText"/>
      </w:pPr>
      <w:r>
        <w:t>You use this workflow to begin your investigation. The process might reveal that the failure was due to a transient environmental problem. Redeploying the request after verifying the conditions have improved resolves this type of problem. In other cases, your investigation might require you to examine other areas in detail.</w:t>
      </w:r>
    </w:p>
    <w:p w14:paraId="535FC500" w14:textId="77777777" w:rsidR="00FE1763" w:rsidRDefault="00000000">
      <w:pPr>
        <w:pStyle w:val="BodyText"/>
      </w:pPr>
      <w:r>
        <w:t>As a project member, you can review the request details in VCF Automation.</w:t>
      </w:r>
    </w:p>
    <w:p w14:paraId="1C156A3E" w14:textId="77777777" w:rsidR="00FE1763" w:rsidRDefault="00000000">
      <w:pPr>
        <w:pStyle w:val="BodyText"/>
      </w:pPr>
      <w:r>
        <w:rPr>
          <w:rStyle w:val="Strong"/>
        </w:rPr>
        <w:t>Prerequisites</w:t>
      </w:r>
    </w:p>
    <w:p w14:paraId="7C998CCF" w14:textId="77777777" w:rsidR="00FE1763" w:rsidRDefault="00000000">
      <w:pPr>
        <w:pStyle w:val="BodyText"/>
      </w:pPr>
      <w:r>
        <w:rPr>
          <w:rStyle w:val="Strong"/>
        </w:rPr>
        <w:t>Procedure</w:t>
      </w:r>
    </w:p>
    <w:p w14:paraId="29BBDB8F" w14:textId="77777777" w:rsidR="00FE1763" w:rsidRDefault="00000000">
      <w:pPr>
        <w:pStyle w:val="BodyText"/>
        <w:numPr>
          <w:ilvl w:val="0"/>
          <w:numId w:val="164"/>
        </w:numPr>
      </w:pPr>
      <w:r>
        <w:t xml:space="preserve">To determine if a request failed, select </w:t>
      </w:r>
      <w:r>
        <w:rPr>
          <w:rStyle w:val="InlineUI"/>
        </w:rPr>
        <w:t>Deployments &gt; Deployments</w:t>
      </w:r>
      <w:r>
        <w:t xml:space="preserve"> and locate the deployment card.</w:t>
      </w:r>
      <w:r>
        <w:rPr>
          <w:noProof/>
        </w:rPr>
        <w:lastRenderedPageBreak/>
        <w:drawing>
          <wp:inline distT="0" distB="0" distL="0" distR="0" wp14:anchorId="24DA5AA6" wp14:editId="67D45284">
            <wp:extent cx="5957328" cy="470917"/>
            <wp:effectExtent l="0" t="0" r="0" b="0"/>
            <wp:docPr id="100044" name="Picture 10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
                    <pic:cNvPicPr>
                      <a:picLocks noChangeAspect="1"/>
                    </pic:cNvPicPr>
                  </pic:nvPicPr>
                  <pic:blipFill>
                    <a:blip r:embed="rId20"/>
                    <a:stretch>
                      <a:fillRect/>
                    </a:stretch>
                  </pic:blipFill>
                  <pic:spPr>
                    <a:xfrm>
                      <a:off x="0" y="0"/>
                      <a:ext cx="5957328" cy="470917"/>
                    </a:xfrm>
                    <a:prstGeom prst="rect">
                      <a:avLst/>
                    </a:prstGeom>
                  </pic:spPr>
                </pic:pic>
              </a:graphicData>
            </a:graphic>
          </wp:inline>
        </w:drawing>
      </w:r>
    </w:p>
    <w:p w14:paraId="26E2C841" w14:textId="77777777" w:rsidR="00FE1763" w:rsidRDefault="00000000">
      <w:pPr>
        <w:pStyle w:val="BodyText"/>
        <w:ind w:left="480"/>
      </w:pPr>
      <w:r>
        <w:t>Failed deployments are indicated on the card.</w:t>
      </w:r>
    </w:p>
    <w:p w14:paraId="65292E24" w14:textId="77777777" w:rsidR="00FE1763" w:rsidRDefault="00000000">
      <w:pPr>
        <w:pStyle w:val="BodyText"/>
        <w:numPr>
          <w:ilvl w:val="1"/>
          <w:numId w:val="164"/>
        </w:numPr>
      </w:pPr>
      <w:r>
        <w:t>Review the error message.</w:t>
      </w:r>
    </w:p>
    <w:p w14:paraId="77DC14AF" w14:textId="77777777" w:rsidR="00FE1763" w:rsidRDefault="00000000">
      <w:pPr>
        <w:pStyle w:val="BodyText"/>
        <w:numPr>
          <w:ilvl w:val="1"/>
          <w:numId w:val="164"/>
        </w:numPr>
      </w:pPr>
      <w:r>
        <w:t>For more information, click the deployment name for the deployment details.</w:t>
      </w:r>
    </w:p>
    <w:p w14:paraId="51127635" w14:textId="77777777" w:rsidR="00FE1763" w:rsidRDefault="00000000">
      <w:pPr>
        <w:pStyle w:val="BodyText"/>
        <w:numPr>
          <w:ilvl w:val="0"/>
          <w:numId w:val="164"/>
        </w:numPr>
      </w:pPr>
      <w:r>
        <w:t xml:space="preserve">On the deployment details page, click the </w:t>
      </w:r>
      <w:r>
        <w:rPr>
          <w:rStyle w:val="InlineUI"/>
        </w:rPr>
        <w:t>History</w:t>
      </w:r>
      <w:r>
        <w:t xml:space="preserve"> tab.</w:t>
      </w:r>
    </w:p>
    <w:p w14:paraId="4C4DBA2D" w14:textId="77777777" w:rsidR="00FE1763" w:rsidRDefault="00000000">
      <w:pPr>
        <w:pStyle w:val="BodyText"/>
        <w:ind w:left="480"/>
      </w:pPr>
      <w:r>
        <w:rPr>
          <w:noProof/>
        </w:rPr>
        <w:drawing>
          <wp:anchor distT="0" distB="0" distL="114300" distR="114300" simplePos="0" relativeHeight="251667456" behindDoc="0" locked="0" layoutInCell="0" allowOverlap="0" wp14:anchorId="576E8557" wp14:editId="45FE5051">
            <wp:simplePos x="0" y="0"/>
            <wp:positionH relativeFrom="column">
              <wp:align>center</wp:align>
            </wp:positionH>
            <wp:positionV relativeFrom="paragraph">
              <wp:align>bottom</wp:align>
            </wp:positionV>
            <wp:extent cx="5930985" cy="2682962"/>
            <wp:effectExtent l="0" t="0" r="0" b="0"/>
            <wp:wrapTopAndBottom/>
            <wp:docPr id="100046" name="Picture 1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 name=""/>
                    <pic:cNvPicPr>
                      <a:picLocks noChangeAspect="1"/>
                    </pic:cNvPicPr>
                  </pic:nvPicPr>
                  <pic:blipFill>
                    <a:blip r:embed="rId30"/>
                    <a:stretch>
                      <a:fillRect/>
                    </a:stretch>
                  </pic:blipFill>
                  <pic:spPr>
                    <a:xfrm>
                      <a:off x="0" y="0"/>
                      <a:ext cx="5930985" cy="2682962"/>
                    </a:xfrm>
                    <a:prstGeom prst="rect">
                      <a:avLst/>
                    </a:prstGeom>
                  </pic:spPr>
                </pic:pic>
              </a:graphicData>
            </a:graphic>
          </wp:anchor>
        </w:drawing>
      </w:r>
    </w:p>
    <w:p w14:paraId="5CEC31E7" w14:textId="77777777" w:rsidR="00FE1763" w:rsidRDefault="00000000">
      <w:pPr>
        <w:pStyle w:val="BodyText"/>
        <w:numPr>
          <w:ilvl w:val="1"/>
          <w:numId w:val="164"/>
        </w:numPr>
      </w:pPr>
      <w:r>
        <w:t>Review the event tree to see where the provisioning process failed. This tree is useful when you modify a deployment, but the change fails.</w:t>
      </w:r>
    </w:p>
    <w:p w14:paraId="6C4357C9" w14:textId="77777777" w:rsidR="00FE1763" w:rsidRDefault="00000000">
      <w:pPr>
        <w:pStyle w:val="BodyText"/>
        <w:ind w:left="960"/>
      </w:pPr>
      <w:r>
        <w:t>The tree also shows when you run deployment actions. You can use the tree troubleshoot failed changes.</w:t>
      </w:r>
    </w:p>
    <w:p w14:paraId="6E8BB74C" w14:textId="77777777" w:rsidR="00FE1763" w:rsidRDefault="00000000">
      <w:pPr>
        <w:pStyle w:val="BodyText"/>
        <w:numPr>
          <w:ilvl w:val="1"/>
          <w:numId w:val="164"/>
        </w:numPr>
      </w:pPr>
      <w:r>
        <w:t xml:space="preserve">The </w:t>
      </w:r>
      <w:r>
        <w:rPr>
          <w:rStyle w:val="InlineUI"/>
        </w:rPr>
        <w:t>Details</w:t>
      </w:r>
      <w:r>
        <w:t xml:space="preserve"> provides a more verbose version of the error message.</w:t>
      </w:r>
    </w:p>
    <w:p w14:paraId="0103D36D" w14:textId="77777777" w:rsidR="00FE1763" w:rsidRDefault="00000000">
      <w:pPr>
        <w:pStyle w:val="BodyText"/>
        <w:numPr>
          <w:ilvl w:val="1"/>
          <w:numId w:val="164"/>
        </w:numPr>
      </w:pPr>
      <w:r>
        <w:t xml:space="preserve">The request ID specifically identifies each request in the tree. You can use the ID to locate a request in the </w:t>
      </w:r>
      <w:r>
        <w:rPr>
          <w:rStyle w:val="InlineUI"/>
        </w:rPr>
        <w:t>Infrastructure &gt; Activity &gt; Requests</w:t>
      </w:r>
      <w:r>
        <w:t xml:space="preserve"> page. You might also use it for billing purposes.</w:t>
      </w:r>
    </w:p>
    <w:p w14:paraId="0AD2B6F8" w14:textId="77777777" w:rsidR="00FE1763" w:rsidRDefault="00000000">
      <w:pPr>
        <w:pStyle w:val="BodyText"/>
        <w:numPr>
          <w:ilvl w:val="1"/>
          <w:numId w:val="164"/>
        </w:numPr>
      </w:pPr>
      <w:r>
        <w:t xml:space="preserve">If the requested item was an VCF Automation cloud template, the link to the right of the message opens VCF Automation so that you can see the </w:t>
      </w:r>
      <w:r>
        <w:rPr>
          <w:rStyle w:val="InlineUI"/>
        </w:rPr>
        <w:t>Request Details</w:t>
      </w:r>
      <w:r>
        <w:t>.</w:t>
      </w:r>
    </w:p>
    <w:p w14:paraId="50C20EAD" w14:textId="77777777" w:rsidR="00FE1763" w:rsidRDefault="00000000">
      <w:pPr>
        <w:pStyle w:val="BodyText"/>
        <w:numPr>
          <w:ilvl w:val="0"/>
          <w:numId w:val="164"/>
        </w:numPr>
      </w:pPr>
      <w:r>
        <w:t xml:space="preserve">The </w:t>
      </w:r>
      <w:r>
        <w:rPr>
          <w:rStyle w:val="InlineUI"/>
        </w:rPr>
        <w:t>Request Details</w:t>
      </w:r>
      <w:r>
        <w:t xml:space="preserve"> provides the provisioning workflow for failed components so that you can research the problem.</w:t>
      </w:r>
    </w:p>
    <w:p w14:paraId="3FB9EC3C" w14:textId="77777777" w:rsidR="00FE1763" w:rsidRDefault="00000000">
      <w:pPr>
        <w:pStyle w:val="BodyText"/>
        <w:ind w:left="480"/>
      </w:pPr>
      <w:r>
        <w:t>The request history is retained for 48 hours.</w:t>
      </w:r>
    </w:p>
    <w:p w14:paraId="5AA892CF" w14:textId="77777777" w:rsidR="00FE1763" w:rsidRDefault="00000000">
      <w:pPr>
        <w:pStyle w:val="BodyText"/>
        <w:ind w:left="480"/>
      </w:pPr>
      <w:r>
        <w:t>View and filter deleted deployment history for up to 90 days after deletion</w:t>
      </w:r>
    </w:p>
    <w:p w14:paraId="10150750" w14:textId="77777777" w:rsidR="00FE1763" w:rsidRDefault="00000000">
      <w:pPr>
        <w:pStyle w:val="BodyText"/>
        <w:ind w:left="480"/>
      </w:pPr>
      <w:r>
        <w:rPr>
          <w:noProof/>
        </w:rPr>
        <w:lastRenderedPageBreak/>
        <w:drawing>
          <wp:anchor distT="0" distB="0" distL="114300" distR="114300" simplePos="0" relativeHeight="251668480" behindDoc="0" locked="0" layoutInCell="0" allowOverlap="0" wp14:anchorId="485C1AFA" wp14:editId="1083C3B6">
            <wp:simplePos x="0" y="0"/>
            <wp:positionH relativeFrom="column">
              <wp:align>center</wp:align>
            </wp:positionH>
            <wp:positionV relativeFrom="paragraph">
              <wp:align>bottom</wp:align>
            </wp:positionV>
            <wp:extent cx="5479969" cy="2570306"/>
            <wp:effectExtent l="0" t="0" r="0" b="0"/>
            <wp:wrapTopAndBottom/>
            <wp:docPr id="100048" name="Picture 1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
                    <pic:cNvPicPr>
                      <a:picLocks noChangeAspect="1"/>
                    </pic:cNvPicPr>
                  </pic:nvPicPr>
                  <pic:blipFill>
                    <a:blip r:embed="rId31"/>
                    <a:stretch>
                      <a:fillRect/>
                    </a:stretch>
                  </pic:blipFill>
                  <pic:spPr>
                    <a:xfrm>
                      <a:off x="0" y="0"/>
                      <a:ext cx="5479969" cy="2570306"/>
                    </a:xfrm>
                    <a:prstGeom prst="rect">
                      <a:avLst/>
                    </a:prstGeom>
                  </pic:spPr>
                </pic:pic>
              </a:graphicData>
            </a:graphic>
          </wp:anchor>
        </w:drawing>
      </w:r>
    </w:p>
    <w:p w14:paraId="11C6420F" w14:textId="77777777" w:rsidR="00FE1763" w:rsidRDefault="00000000">
      <w:pPr>
        <w:pStyle w:val="BodyText"/>
        <w:numPr>
          <w:ilvl w:val="1"/>
          <w:numId w:val="164"/>
        </w:numPr>
      </w:pPr>
      <w:r>
        <w:t>Review the error message.</w:t>
      </w:r>
    </w:p>
    <w:p w14:paraId="7DE1038D" w14:textId="77777777" w:rsidR="00FE1763" w:rsidRDefault="00000000">
      <w:pPr>
        <w:pStyle w:val="BodyText"/>
        <w:numPr>
          <w:ilvl w:val="1"/>
          <w:numId w:val="164"/>
        </w:numPr>
      </w:pPr>
      <w:r>
        <w:t xml:space="preserve">You can turn on the </w:t>
      </w:r>
      <w:r>
        <w:rPr>
          <w:rStyle w:val="InlineUI"/>
        </w:rPr>
        <w:t>Dev mode</w:t>
      </w:r>
      <w:r>
        <w:t xml:space="preserve"> to switch between the simple provisioning workflow and a more detailed flowchart.</w:t>
      </w:r>
    </w:p>
    <w:p w14:paraId="3C522AB7" w14:textId="77777777" w:rsidR="00FE1763" w:rsidRDefault="00000000">
      <w:pPr>
        <w:pStyle w:val="BodyText"/>
        <w:numPr>
          <w:ilvl w:val="1"/>
          <w:numId w:val="164"/>
        </w:numPr>
      </w:pPr>
      <w:r>
        <w:t>Click the card to review the deployment script.</w:t>
      </w:r>
    </w:p>
    <w:p w14:paraId="373D76F0" w14:textId="77777777" w:rsidR="00FE1763" w:rsidRDefault="00000000">
      <w:pPr>
        <w:pStyle w:val="BodyText"/>
        <w:numPr>
          <w:ilvl w:val="0"/>
          <w:numId w:val="164"/>
        </w:numPr>
      </w:pPr>
      <w:r>
        <w:t>Resolve the errors and redeploy the cloud template.</w:t>
      </w:r>
    </w:p>
    <w:p w14:paraId="4C08A177" w14:textId="77777777" w:rsidR="00FE1763" w:rsidRDefault="00000000">
      <w:pPr>
        <w:pStyle w:val="BodyText"/>
        <w:ind w:left="480"/>
      </w:pPr>
      <w:r>
        <w:t>The errors might be in the template construction or they might be related to how your infrastructure is configured.</w:t>
      </w:r>
    </w:p>
    <w:p w14:paraId="022728A0" w14:textId="77777777" w:rsidR="00FE1763" w:rsidRDefault="00000000">
      <w:pPr>
        <w:pStyle w:val="BodyText"/>
      </w:pPr>
      <w:r>
        <w:rPr>
          <w:rStyle w:val="Strong"/>
        </w:rPr>
        <w:t>What to do next</w:t>
      </w:r>
    </w:p>
    <w:p w14:paraId="334E4629" w14:textId="77777777" w:rsidR="00FE1763" w:rsidRDefault="00000000">
      <w:pPr>
        <w:pStyle w:val="BodyText"/>
      </w:pPr>
      <w:r>
        <w:t xml:space="preserve">When the errors are resolved and the cloud template is deployed, you can see information similar to the following example in the Request Details. To see the request details, select </w:t>
      </w:r>
      <w:r>
        <w:rPr>
          <w:rStyle w:val="InlineUI"/>
        </w:rPr>
        <w:t>Infrastructure &gt; Activity &gt; Requests</w:t>
      </w:r>
      <w:r>
        <w:t>.</w:t>
      </w:r>
    </w:p>
    <w:p w14:paraId="5CE66A09" w14:textId="77777777" w:rsidR="00FE1763" w:rsidRDefault="00000000">
      <w:pPr>
        <w:pStyle w:val="BodyText"/>
      </w:pPr>
      <w:r>
        <w:rPr>
          <w:noProof/>
        </w:rPr>
        <w:lastRenderedPageBreak/>
        <w:drawing>
          <wp:inline distT="0" distB="0" distL="0" distR="0" wp14:anchorId="29F7DD42" wp14:editId="24EFF309">
            <wp:extent cx="6324600" cy="7051633"/>
            <wp:effectExtent l="0" t="0" r="0" b="0"/>
            <wp:docPr id="100050" name="Picture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
                    <pic:cNvPicPr>
                      <a:picLocks noChangeAspect="1"/>
                    </pic:cNvPicPr>
                  </pic:nvPicPr>
                  <pic:blipFill>
                    <a:blip r:embed="rId32"/>
                    <a:stretch>
                      <a:fillRect/>
                    </a:stretch>
                  </pic:blipFill>
                  <pic:spPr>
                    <a:xfrm>
                      <a:off x="0" y="0"/>
                      <a:ext cx="6324600" cy="7051633"/>
                    </a:xfrm>
                    <a:prstGeom prst="rect">
                      <a:avLst/>
                    </a:prstGeom>
                  </pic:spPr>
                </pic:pic>
              </a:graphicData>
            </a:graphic>
          </wp:inline>
        </w:drawing>
      </w:r>
    </w:p>
    <w:p w14:paraId="0E7ED5A1" w14:textId="77777777" w:rsidR="00FE1763" w:rsidRDefault="00000000">
      <w:pPr>
        <w:pStyle w:val="Heading5"/>
      </w:pPr>
      <w:r>
        <w:t>Deployments and Resources share content - Assembler, Consumption, vRA 7.5</w:t>
      </w:r>
    </w:p>
    <w:p w14:paraId="32D64CB8" w14:textId="77777777" w:rsidR="00FE1763" w:rsidRDefault="00000000">
      <w:pPr>
        <w:pStyle w:val="BodyText"/>
      </w:pPr>
      <w:r>
        <w:t>This is shared content verify the targets before and after making any changes.</w:t>
      </w:r>
    </w:p>
    <w:p w14:paraId="6249F067" w14:textId="77777777" w:rsidR="00FE1763" w:rsidRDefault="00000000">
      <w:pPr>
        <w:pStyle w:val="SectionHeading6"/>
      </w:pPr>
      <w:r>
        <w:t>Working with deployment cards and the deployment list</w:t>
      </w:r>
    </w:p>
    <w:p w14:paraId="49989D26" w14:textId="77777777" w:rsidR="00FE1763" w:rsidRDefault="00000000">
      <w:pPr>
        <w:pStyle w:val="BodyText"/>
      </w:pPr>
      <w:r>
        <w:t>You can locate and manage your deployments using the card list. You can filter or search for specific deployments, and then run actions on those deployments.</w:t>
      </w:r>
    </w:p>
    <w:p w14:paraId="7ED18CB3" w14:textId="77777777" w:rsidR="00FE1763" w:rsidRDefault="00000000">
      <w:pPr>
        <w:pStyle w:val="FigureTitle"/>
      </w:pPr>
      <w:r>
        <w:lastRenderedPageBreak/>
        <w:t xml:space="preserve">Figure </w:t>
      </w:r>
      <w:fldSimple w:instr=" STYLEREF  &quot;Heading 1&quot; \n \* MERGEFORMAT">
        <w:r>
          <w:t>1</w:t>
        </w:r>
      </w:fldSimple>
      <w:r>
        <w:t>-</w:t>
      </w:r>
      <w:r>
        <w:fldChar w:fldCharType="begin"/>
      </w:r>
      <w:r>
        <w:instrText xml:space="preserve"> SEQ  Figure \* Arabic</w:instrText>
      </w:r>
      <w:r>
        <w:fldChar w:fldCharType="separate"/>
      </w:r>
      <w:r>
        <w:t>7</w:t>
      </w:r>
      <w:r>
        <w:fldChar w:fldCharType="end"/>
      </w:r>
      <w:r>
        <w:t>. Deployments page card view</w:t>
      </w:r>
    </w:p>
    <w:p w14:paraId="480F9D52" w14:textId="77777777" w:rsidR="00FE1763" w:rsidRDefault="00000000">
      <w:pPr>
        <w:pStyle w:val="BodyText"/>
      </w:pPr>
      <w:r>
        <w:rPr>
          <w:noProof/>
        </w:rPr>
        <w:drawing>
          <wp:anchor distT="0" distB="0" distL="114300" distR="114300" simplePos="0" relativeHeight="251669504" behindDoc="0" locked="0" layoutInCell="0" allowOverlap="0" wp14:anchorId="244B73BE" wp14:editId="7DA400D5">
            <wp:simplePos x="0" y="0"/>
            <wp:positionH relativeFrom="column">
              <wp:align>center</wp:align>
            </wp:positionH>
            <wp:positionV relativeFrom="paragraph">
              <wp:align>bottom</wp:align>
            </wp:positionV>
            <wp:extent cx="5472883" cy="1864049"/>
            <wp:effectExtent l="0" t="0" r="0" b="0"/>
            <wp:wrapTopAndBottom/>
            <wp:docPr id="100052" name="Picture 10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 name=""/>
                    <pic:cNvPicPr>
                      <a:picLocks noChangeAspect="1"/>
                    </pic:cNvPicPr>
                  </pic:nvPicPr>
                  <pic:blipFill>
                    <a:blip r:embed="rId12"/>
                    <a:stretch>
                      <a:fillRect/>
                    </a:stretch>
                  </pic:blipFill>
                  <pic:spPr>
                    <a:xfrm>
                      <a:off x="0" y="0"/>
                      <a:ext cx="5472883" cy="1864049"/>
                    </a:xfrm>
                    <a:prstGeom prst="rect">
                      <a:avLst/>
                    </a:prstGeom>
                  </pic:spPr>
                </pic:pic>
              </a:graphicData>
            </a:graphic>
          </wp:anchor>
        </w:drawing>
      </w:r>
    </w:p>
    <w:p w14:paraId="1A133B04" w14:textId="77777777" w:rsidR="00FE1763" w:rsidRDefault="00000000">
      <w:pPr>
        <w:pStyle w:val="BodyText"/>
        <w:numPr>
          <w:ilvl w:val="0"/>
          <w:numId w:val="165"/>
        </w:numPr>
      </w:pPr>
      <w:r>
        <w:t>Filter your requests based on attributes.</w:t>
      </w:r>
    </w:p>
    <w:p w14:paraId="6ECBD554" w14:textId="77777777" w:rsidR="00FE1763" w:rsidRDefault="00000000">
      <w:pPr>
        <w:pStyle w:val="BodyText"/>
        <w:ind w:left="480"/>
      </w:pPr>
      <w:r>
        <w:t>For example, you can filter based on owner, projects, lease expiration date, or other filtering options. Or you might want to find all the deployments for two projects with a particular tag. When you construct the filter for the projects and tag example, the results conform to the following criteria: (Project1 OR Project2) AND Tag1.</w:t>
      </w:r>
    </w:p>
    <w:p w14:paraId="1CC3DF4B" w14:textId="77777777" w:rsidR="00FE1763" w:rsidRDefault="00000000">
      <w:pPr>
        <w:pStyle w:val="BodyText"/>
        <w:ind w:left="480"/>
      </w:pPr>
      <w:r>
        <w:t>The values that you see in the filter pane depend on the current deployments that you have permission to view or manage.</w:t>
      </w:r>
    </w:p>
    <w:p w14:paraId="215A09C1" w14:textId="77777777" w:rsidR="00FE1763" w:rsidRDefault="00000000">
      <w:pPr>
        <w:pStyle w:val="BodyText"/>
        <w:ind w:left="480"/>
      </w:pPr>
      <w:r>
        <w:t>Most of the filters and how to use them are relatively obvious. Additional information about some of these filters is provided below.</w:t>
      </w:r>
    </w:p>
    <w:p w14:paraId="1634EBDC" w14:textId="77777777" w:rsidR="00FE1763" w:rsidRDefault="00000000">
      <w:pPr>
        <w:pStyle w:val="BodyText"/>
        <w:numPr>
          <w:ilvl w:val="0"/>
          <w:numId w:val="165"/>
        </w:numPr>
      </w:pPr>
      <w:r>
        <w:t>Search for deployments based on keywords or requester.</w:t>
      </w:r>
    </w:p>
    <w:p w14:paraId="074919FD" w14:textId="77777777" w:rsidR="00FE1763" w:rsidRDefault="00000000">
      <w:pPr>
        <w:pStyle w:val="BodyText"/>
        <w:numPr>
          <w:ilvl w:val="0"/>
          <w:numId w:val="165"/>
        </w:numPr>
      </w:pPr>
      <w:r>
        <w:t>Sort the list to order by time or name.</w:t>
      </w:r>
    </w:p>
    <w:p w14:paraId="1A76A1D4" w14:textId="77777777" w:rsidR="00FE1763" w:rsidRDefault="00000000">
      <w:pPr>
        <w:pStyle w:val="BodyText"/>
        <w:numPr>
          <w:ilvl w:val="0"/>
          <w:numId w:val="165"/>
        </w:numPr>
      </w:pPr>
      <w:r>
        <w:t>Switch between the deployment card and the deployment grid views.</w:t>
      </w:r>
    </w:p>
    <w:p w14:paraId="542B0E37" w14:textId="77777777" w:rsidR="00FE1763" w:rsidRDefault="00000000">
      <w:pPr>
        <w:pStyle w:val="BodyText"/>
        <w:numPr>
          <w:ilvl w:val="0"/>
          <w:numId w:val="165"/>
        </w:numPr>
      </w:pPr>
      <w:r>
        <w:t>Run deployment-level actions on the deployment, including deleting unused deployments to reclaim resources.</w:t>
      </w:r>
    </w:p>
    <w:p w14:paraId="12CD49C5" w14:textId="77777777" w:rsidR="00FE1763" w:rsidRDefault="00000000">
      <w:pPr>
        <w:pStyle w:val="BodyText"/>
      </w:pPr>
      <w:r>
        <w:t>You can also see deployment costs, expiration dates, scheduled deletion dates, and status.</w:t>
      </w:r>
    </w:p>
    <w:p w14:paraId="6893D2B8" w14:textId="77777777" w:rsidR="00FE1763" w:rsidRDefault="00000000">
      <w:pPr>
        <w:pStyle w:val="BodyText"/>
      </w:pPr>
      <w:r>
        <w:t>To adjust what information you see for your deployments, click Manage Columns in the bottom left of the deployment grid and select your preferred columns.</w:t>
      </w:r>
    </w:p>
    <w:p w14:paraId="0A07D9FA" w14:textId="77777777" w:rsidR="00FE1763" w:rsidRDefault="00000000">
      <w:pPr>
        <w:pStyle w:val="BodyText"/>
      </w:pPr>
      <w:r>
        <w:t>You can switch between the card and grid view in the upper right of the page, to the right of the Sort text box. You can use the grid view to manage a large number of deployments on fewer pages.</w:t>
      </w:r>
    </w:p>
    <w:p w14:paraId="6A420C55" w14:textId="77777777" w:rsidR="00FE1763" w:rsidRDefault="00000000">
      <w:pPr>
        <w:pStyle w:val="FigureTitle"/>
      </w:pPr>
      <w:r>
        <w:lastRenderedPageBreak/>
        <w:t xml:space="preserve">Figure </w:t>
      </w:r>
      <w:fldSimple w:instr=" STYLEREF  &quot;Heading 1&quot; \n \* MERGEFORMAT">
        <w:r>
          <w:t>1</w:t>
        </w:r>
      </w:fldSimple>
      <w:r>
        <w:t>-</w:t>
      </w:r>
      <w:r>
        <w:fldChar w:fldCharType="begin"/>
      </w:r>
      <w:r>
        <w:instrText xml:space="preserve"> SEQ  Figure \* Arabic</w:instrText>
      </w:r>
      <w:r>
        <w:fldChar w:fldCharType="separate"/>
      </w:r>
      <w:r>
        <w:t>8</w:t>
      </w:r>
      <w:r>
        <w:fldChar w:fldCharType="end"/>
      </w:r>
      <w:r>
        <w:t>. Deployment page grid view</w:t>
      </w:r>
    </w:p>
    <w:p w14:paraId="02E001C8" w14:textId="77777777" w:rsidR="00FE1763" w:rsidRDefault="00000000">
      <w:pPr>
        <w:pStyle w:val="BodyText"/>
      </w:pPr>
      <w:r>
        <w:rPr>
          <w:noProof/>
        </w:rPr>
        <w:drawing>
          <wp:anchor distT="0" distB="0" distL="114300" distR="114300" simplePos="0" relativeHeight="251670528" behindDoc="0" locked="0" layoutInCell="0" allowOverlap="0" wp14:anchorId="17C0F028" wp14:editId="5FC9DCE9">
            <wp:simplePos x="0" y="0"/>
            <wp:positionH relativeFrom="column">
              <wp:align>center</wp:align>
            </wp:positionH>
            <wp:positionV relativeFrom="paragraph">
              <wp:align>bottom</wp:align>
            </wp:positionV>
            <wp:extent cx="5475410" cy="1985428"/>
            <wp:effectExtent l="0" t="0" r="0" b="0"/>
            <wp:wrapTopAndBottom/>
            <wp:docPr id="100054" name="Picture 100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4" name=""/>
                    <pic:cNvPicPr>
                      <a:picLocks noChangeAspect="1"/>
                    </pic:cNvPicPr>
                  </pic:nvPicPr>
                  <pic:blipFill>
                    <a:blip r:embed="rId13"/>
                    <a:stretch>
                      <a:fillRect/>
                    </a:stretch>
                  </pic:blipFill>
                  <pic:spPr>
                    <a:xfrm>
                      <a:off x="0" y="0"/>
                      <a:ext cx="5475410" cy="1985428"/>
                    </a:xfrm>
                    <a:prstGeom prst="rect">
                      <a:avLst/>
                    </a:prstGeom>
                  </pic:spPr>
                </pic:pic>
              </a:graphicData>
            </a:graphic>
          </wp:anchor>
        </w:drawing>
      </w:r>
    </w:p>
    <w:p w14:paraId="66B11485" w14:textId="77777777" w:rsidR="00FE1763" w:rsidRDefault="00000000">
      <w:pPr>
        <w:pStyle w:val="SectionHeading6"/>
      </w:pPr>
      <w:r>
        <w:t>Working with the resource lists</w:t>
      </w:r>
    </w:p>
    <w:p w14:paraId="326D1B5F" w14:textId="77777777" w:rsidR="00FE1763" w:rsidRDefault="00000000">
      <w:pPr>
        <w:pStyle w:val="BodyText"/>
      </w:pPr>
      <w:r>
        <w:t>You can use the resource lists to manage the following resource types: machines, storage volumes, networks, load balancers, and security groups that make up your deployments. In the resource list you can manage them in resource type groups rather than by deployments.</w:t>
      </w:r>
    </w:p>
    <w:p w14:paraId="1EBFC8F5" w14:textId="77777777" w:rsidR="00FE1763" w:rsidRDefault="00000000">
      <w:pPr>
        <w:pStyle w:val="BodyText"/>
        <w:numPr>
          <w:ilvl w:val="0"/>
          <w:numId w:val="166"/>
        </w:numPr>
      </w:pPr>
      <w:r>
        <w:t>All Resources</w:t>
      </w:r>
    </w:p>
    <w:p w14:paraId="3E8D1062" w14:textId="77777777" w:rsidR="00FE1763" w:rsidRDefault="00000000">
      <w:pPr>
        <w:pStyle w:val="BodyText"/>
        <w:ind w:left="480"/>
      </w:pPr>
      <w:r>
        <w:t>Includes all the discovered, deployed, migrated, and onboarded resources described in the following sections.</w:t>
      </w:r>
    </w:p>
    <w:p w14:paraId="44BA4DFA" w14:textId="77777777" w:rsidR="00FE1763" w:rsidRDefault="00000000">
      <w:pPr>
        <w:pStyle w:val="BodyText"/>
        <w:numPr>
          <w:ilvl w:val="0"/>
          <w:numId w:val="166"/>
        </w:numPr>
      </w:pPr>
      <w:r>
        <w:t>Virtual Machines</w:t>
      </w:r>
    </w:p>
    <w:p w14:paraId="3A4E4983" w14:textId="77777777" w:rsidR="00FE1763" w:rsidRDefault="00000000">
      <w:pPr>
        <w:pStyle w:val="BodyText"/>
        <w:ind w:left="480"/>
      </w:pPr>
      <w:r>
        <w:t>Individual virtual machines. The machines might be part of larger deployments.</w:t>
      </w:r>
    </w:p>
    <w:p w14:paraId="6866EA53" w14:textId="77777777" w:rsidR="00FE1763" w:rsidRDefault="00000000">
      <w:pPr>
        <w:pStyle w:val="BodyText"/>
        <w:ind w:left="480"/>
      </w:pPr>
      <w:r>
        <w:t xml:space="preserve">Only administrators have permission to use the </w:t>
      </w:r>
      <w:r>
        <w:rPr>
          <w:rStyle w:val="InlineUI"/>
        </w:rPr>
        <w:t>Create New VM</w:t>
      </w:r>
      <w:r>
        <w:t xml:space="preserve"> option. Administrators can turn the option on in VCF Automation by selecting </w:t>
      </w:r>
      <w:r>
        <w:rPr>
          <w:rStyle w:val="InlineUI"/>
        </w:rPr>
        <w:t>Infrastructure &gt; Administration &gt; Settings</w:t>
      </w:r>
      <w:r>
        <w:t xml:space="preserve"> and turning on </w:t>
      </w:r>
      <w:r>
        <w:rPr>
          <w:rStyle w:val="InlineUI"/>
        </w:rPr>
        <w:t>Create new resource</w:t>
      </w:r>
      <w:r>
        <w:t>. To control the amount of resources that VCF Automation users might deploy, it is likely that your administrator added approval policies to reject or approve any deployment requests based on the image used or the flavor or size requested.</w:t>
      </w:r>
    </w:p>
    <w:p w14:paraId="4F3853C9" w14:textId="77777777" w:rsidR="00FE1763" w:rsidRDefault="00000000">
      <w:pPr>
        <w:pStyle w:val="BodyText"/>
        <w:numPr>
          <w:ilvl w:val="0"/>
          <w:numId w:val="166"/>
        </w:numPr>
      </w:pPr>
      <w:r>
        <w:t>Volumes</w:t>
      </w:r>
    </w:p>
    <w:p w14:paraId="3EF3137F" w14:textId="77777777" w:rsidR="00FE1763" w:rsidRDefault="00000000">
      <w:pPr>
        <w:pStyle w:val="BodyText"/>
        <w:ind w:left="480"/>
      </w:pPr>
      <w:r>
        <w:t>Administrators should know that by activating the option, VCF Automation users can create VMs based on any image and any flavor even through they are not administrators themselves. To avoid the potential overconsumption of resources, administrators can create approval policies to reject or approve any deployment requests based on the image used or the flavor or size requested.</w:t>
      </w:r>
    </w:p>
    <w:p w14:paraId="0E3FC1F0" w14:textId="77777777" w:rsidR="00FE1763" w:rsidRDefault="00000000">
      <w:pPr>
        <w:pStyle w:val="BodyText"/>
        <w:ind w:left="480"/>
      </w:pPr>
      <w:r>
        <w:t>Storage volumes that were discovered or associated with deployments.</w:t>
      </w:r>
    </w:p>
    <w:p w14:paraId="3EFFBCA6" w14:textId="77777777" w:rsidR="00FE1763" w:rsidRDefault="00000000">
      <w:pPr>
        <w:pStyle w:val="BodyText"/>
        <w:numPr>
          <w:ilvl w:val="0"/>
          <w:numId w:val="166"/>
        </w:numPr>
      </w:pPr>
      <w:r>
        <w:t>Networking and Security</w:t>
      </w:r>
    </w:p>
    <w:p w14:paraId="73F50970" w14:textId="77777777" w:rsidR="00FE1763" w:rsidRDefault="00000000">
      <w:pPr>
        <w:pStyle w:val="BodyText"/>
        <w:ind w:left="480"/>
      </w:pPr>
      <w:r>
        <w:t>Includes networks, load balancers, and security groups.</w:t>
      </w:r>
    </w:p>
    <w:p w14:paraId="1A78056D" w14:textId="77777777" w:rsidR="00FE1763" w:rsidRDefault="00000000">
      <w:pPr>
        <w:pStyle w:val="BodyText"/>
      </w:pPr>
      <w:r>
        <w:t>Similar to the deployment list view, you can filter the list, select a resource type, search , sort, and run actions.</w:t>
      </w:r>
    </w:p>
    <w:p w14:paraId="0974E444" w14:textId="77777777" w:rsidR="00FE1763" w:rsidRDefault="00000000">
      <w:pPr>
        <w:pStyle w:val="BodyText"/>
      </w:pPr>
      <w:r>
        <w:t>If you click the resource name, you can work with the resource in the context of the resource details.</w:t>
      </w:r>
    </w:p>
    <w:p w14:paraId="6465CAFC" w14:textId="77777777" w:rsidR="00FE1763" w:rsidRDefault="00000000">
      <w:pPr>
        <w:pStyle w:val="FigureTitle"/>
      </w:pPr>
      <w:r>
        <w:lastRenderedPageBreak/>
        <w:t xml:space="preserve">Figure </w:t>
      </w:r>
      <w:fldSimple w:instr=" STYLEREF  &quot;Heading 1&quot; \n \* MERGEFORMAT">
        <w:r>
          <w:t>1</w:t>
        </w:r>
      </w:fldSimple>
      <w:r>
        <w:t>-</w:t>
      </w:r>
      <w:r>
        <w:fldChar w:fldCharType="begin"/>
      </w:r>
      <w:r>
        <w:instrText xml:space="preserve"> SEQ  Figure \* Arabic</w:instrText>
      </w:r>
      <w:r>
        <w:fldChar w:fldCharType="separate"/>
      </w:r>
      <w:r>
        <w:t>9</w:t>
      </w:r>
      <w:r>
        <w:fldChar w:fldCharType="end"/>
      </w:r>
      <w:r>
        <w:t>. Virtual Machines page list</w:t>
      </w:r>
    </w:p>
    <w:p w14:paraId="30290DEC" w14:textId="77777777" w:rsidR="00FE1763" w:rsidRDefault="00000000">
      <w:pPr>
        <w:pStyle w:val="BodyText"/>
      </w:pPr>
      <w:r>
        <w:rPr>
          <w:noProof/>
        </w:rPr>
        <w:drawing>
          <wp:anchor distT="0" distB="0" distL="114300" distR="114300" simplePos="0" relativeHeight="251671552" behindDoc="0" locked="0" layoutInCell="0" allowOverlap="0" wp14:anchorId="5E2CC131" wp14:editId="75FC59E0">
            <wp:simplePos x="0" y="0"/>
            <wp:positionH relativeFrom="column">
              <wp:align>center</wp:align>
            </wp:positionH>
            <wp:positionV relativeFrom="paragraph">
              <wp:align>bottom</wp:align>
            </wp:positionV>
            <wp:extent cx="6324600" cy="2365513"/>
            <wp:effectExtent l="0" t="0" r="0" b="0"/>
            <wp:wrapTopAndBottom/>
            <wp:docPr id="100056" name="Picture 10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 name=""/>
                    <pic:cNvPicPr>
                      <a:picLocks noChangeAspect="1"/>
                    </pic:cNvPicPr>
                  </pic:nvPicPr>
                  <pic:blipFill>
                    <a:blip r:embed="rId33"/>
                    <a:stretch>
                      <a:fillRect/>
                    </a:stretch>
                  </pic:blipFill>
                  <pic:spPr>
                    <a:xfrm>
                      <a:off x="0" y="0"/>
                      <a:ext cx="6324600" cy="2365513"/>
                    </a:xfrm>
                    <a:prstGeom prst="rect">
                      <a:avLst/>
                    </a:prstGeom>
                  </pic:spPr>
                </pic:pic>
              </a:graphicData>
            </a:graphic>
          </wp:anchor>
        </w:drawing>
      </w:r>
    </w:p>
    <w:p w14:paraId="3207F18C" w14:textId="77777777" w:rsidR="00FE1763" w:rsidRDefault="00000000">
      <w:pPr>
        <w:pStyle w:val="BodyText"/>
        <w:numPr>
          <w:ilvl w:val="0"/>
          <w:numId w:val="167"/>
        </w:numPr>
      </w:pPr>
      <w:r>
        <w:t>Filter your list based on resource attributes.</w:t>
      </w:r>
    </w:p>
    <w:p w14:paraId="75CA6764" w14:textId="77777777" w:rsidR="00FE1763" w:rsidRDefault="00000000">
      <w:pPr>
        <w:pStyle w:val="BodyText"/>
        <w:ind w:left="480"/>
      </w:pPr>
      <w:r>
        <w:t>For example, you can filter based on project, cloud types, origin, or other attributes.</w:t>
      </w:r>
    </w:p>
    <w:p w14:paraId="70ED57DE" w14:textId="77777777" w:rsidR="00FE1763" w:rsidRDefault="00000000">
      <w:pPr>
        <w:pStyle w:val="BodyText"/>
        <w:numPr>
          <w:ilvl w:val="0"/>
          <w:numId w:val="167"/>
        </w:numPr>
      </w:pPr>
      <w:r>
        <w:t>Search for resources based on name, account regions, or other values.</w:t>
      </w:r>
    </w:p>
    <w:p w14:paraId="5C50D941" w14:textId="77777777" w:rsidR="00FE1763" w:rsidRDefault="00000000">
      <w:pPr>
        <w:pStyle w:val="BodyText"/>
        <w:numPr>
          <w:ilvl w:val="0"/>
          <w:numId w:val="167"/>
        </w:numPr>
      </w:pPr>
      <w:r>
        <w:t>Run available day 2 actions that are specific to the resources type and the resource state.</w:t>
      </w:r>
    </w:p>
    <w:p w14:paraId="24AB8B53" w14:textId="77777777" w:rsidR="00FE1763" w:rsidRDefault="00000000">
      <w:pPr>
        <w:pStyle w:val="BodyText"/>
        <w:ind w:left="480"/>
      </w:pPr>
      <w:r>
        <w:t>For example, you might power on a discovered machine if it is off. Or you might resize an onboarded machine.</w:t>
      </w:r>
    </w:p>
    <w:p w14:paraId="640CBA87" w14:textId="77777777" w:rsidR="00FE1763" w:rsidRDefault="00000000">
      <w:pPr>
        <w:pStyle w:val="BodyText"/>
      </w:pPr>
      <w:r>
        <w:t>In addition to the search and filter options on each page, the All Resource page includes a Resource Type selector where you can construct a filter for all the resources.</w:t>
      </w:r>
    </w:p>
    <w:p w14:paraId="575CC2E7" w14:textId="77777777" w:rsidR="00FE1763" w:rsidRDefault="00000000">
      <w:pPr>
        <w:pStyle w:val="BodyText"/>
      </w:pPr>
      <w:r>
        <w:rPr>
          <w:noProof/>
        </w:rPr>
        <w:drawing>
          <wp:anchor distT="0" distB="0" distL="114300" distR="114300" simplePos="0" relativeHeight="251672576" behindDoc="0" locked="0" layoutInCell="0" allowOverlap="0" wp14:anchorId="6D10E7D9" wp14:editId="3C9B6B3D">
            <wp:simplePos x="0" y="0"/>
            <wp:positionH relativeFrom="column">
              <wp:align>center</wp:align>
            </wp:positionH>
            <wp:positionV relativeFrom="paragraph">
              <wp:align>bottom</wp:align>
            </wp:positionV>
            <wp:extent cx="6324600" cy="2239332"/>
            <wp:effectExtent l="0" t="0" r="0" b="0"/>
            <wp:wrapTopAndBottom/>
            <wp:docPr id="100058" name="Picture 10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8" name=""/>
                    <pic:cNvPicPr>
                      <a:picLocks noChangeAspect="1"/>
                    </pic:cNvPicPr>
                  </pic:nvPicPr>
                  <pic:blipFill>
                    <a:blip r:embed="rId34"/>
                    <a:stretch>
                      <a:fillRect/>
                    </a:stretch>
                  </pic:blipFill>
                  <pic:spPr>
                    <a:xfrm>
                      <a:off x="0" y="0"/>
                      <a:ext cx="6324600" cy="2239332"/>
                    </a:xfrm>
                    <a:prstGeom prst="rect">
                      <a:avLst/>
                    </a:prstGeom>
                  </pic:spPr>
                </pic:pic>
              </a:graphicData>
            </a:graphic>
          </wp:anchor>
        </w:drawing>
      </w:r>
    </w:p>
    <w:p w14:paraId="1CAE0D68" w14:textId="77777777" w:rsidR="00FE1763" w:rsidRDefault="00000000">
      <w:pPr>
        <w:pStyle w:val="SectionHeading6"/>
      </w:pPr>
      <w:r>
        <w:t>Working with the resource details view</w:t>
      </w:r>
    </w:p>
    <w:p w14:paraId="5C45216D" w14:textId="77777777" w:rsidR="00FE1763" w:rsidRDefault="00000000">
      <w:pPr>
        <w:pStyle w:val="BodyText"/>
      </w:pPr>
      <w:r>
        <w:t>You can use the resource details view to get a deeper look at the selected resource. Depending on the resource, the details can include networks, ports, and other information collected about the machine. The depth of the information varies depending on cloud account type and origin.</w:t>
      </w:r>
    </w:p>
    <w:p w14:paraId="632039D9" w14:textId="77777777" w:rsidR="00FE1763" w:rsidRDefault="00000000">
      <w:pPr>
        <w:pStyle w:val="BodyText"/>
      </w:pPr>
      <w:r>
        <w:lastRenderedPageBreak/>
        <w:t>To open the details pane, click the resource name or the double arrows.</w:t>
      </w:r>
    </w:p>
    <w:p w14:paraId="66581F35" w14:textId="77777777" w:rsidR="00FE1763" w:rsidRDefault="00000000">
      <w:pPr>
        <w:pStyle w:val="FigureTitle"/>
      </w:pPr>
      <w:r>
        <w:t xml:space="preserve">Figure </w:t>
      </w:r>
      <w:fldSimple w:instr=" STYLEREF  &quot;Heading 1&quot; \n \* MERGEFORMAT">
        <w:r>
          <w:t>1</w:t>
        </w:r>
      </w:fldSimple>
      <w:r>
        <w:t>-</w:t>
      </w:r>
      <w:r>
        <w:fldChar w:fldCharType="begin"/>
      </w:r>
      <w:r>
        <w:instrText xml:space="preserve"> SEQ  Figure \* Arabic</w:instrText>
      </w:r>
      <w:r>
        <w:fldChar w:fldCharType="separate"/>
      </w:r>
      <w:r>
        <w:t>10</w:t>
      </w:r>
      <w:r>
        <w:fldChar w:fldCharType="end"/>
      </w:r>
      <w:r>
        <w:t>. Resources details pane</w:t>
      </w:r>
    </w:p>
    <w:p w14:paraId="5DB22B3D" w14:textId="77777777" w:rsidR="00FE1763" w:rsidRDefault="00000000">
      <w:pPr>
        <w:pStyle w:val="BodyText"/>
      </w:pPr>
      <w:r>
        <w:rPr>
          <w:noProof/>
        </w:rPr>
        <w:drawing>
          <wp:anchor distT="0" distB="0" distL="114300" distR="114300" simplePos="0" relativeHeight="251673600" behindDoc="0" locked="0" layoutInCell="0" allowOverlap="0" wp14:anchorId="316DE34B" wp14:editId="5FB58FCF">
            <wp:simplePos x="0" y="0"/>
            <wp:positionH relativeFrom="column">
              <wp:align>center</wp:align>
            </wp:positionH>
            <wp:positionV relativeFrom="paragraph">
              <wp:align>bottom</wp:align>
            </wp:positionV>
            <wp:extent cx="6324600" cy="2738880"/>
            <wp:effectExtent l="0" t="0" r="0" b="0"/>
            <wp:wrapTopAndBottom/>
            <wp:docPr id="100060" name="Picture 100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0" name=""/>
                    <pic:cNvPicPr>
                      <a:picLocks noChangeAspect="1"/>
                    </pic:cNvPicPr>
                  </pic:nvPicPr>
                  <pic:blipFill>
                    <a:blip r:embed="rId24"/>
                    <a:stretch>
                      <a:fillRect/>
                    </a:stretch>
                  </pic:blipFill>
                  <pic:spPr>
                    <a:xfrm>
                      <a:off x="0" y="0"/>
                      <a:ext cx="6324600" cy="2738880"/>
                    </a:xfrm>
                    <a:prstGeom prst="rect">
                      <a:avLst/>
                    </a:prstGeom>
                  </pic:spPr>
                </pic:pic>
              </a:graphicData>
            </a:graphic>
          </wp:anchor>
        </w:drawing>
      </w:r>
    </w:p>
    <w:p w14:paraId="1731AE16" w14:textId="77777777" w:rsidR="00FE1763" w:rsidRDefault="00000000">
      <w:pPr>
        <w:pStyle w:val="SectionHeading6"/>
      </w:pPr>
      <w:r>
        <w:t>Working with selected deployment filters</w:t>
      </w:r>
    </w:p>
    <w:p w14:paraId="67F03D2F" w14:textId="77777777" w:rsidR="00FE1763" w:rsidRDefault="00000000">
      <w:pPr>
        <w:pStyle w:val="BodyText"/>
      </w:pPr>
      <w:r>
        <w:t>The following table is a not a definitive list of filter options. Most of them are self-evident. However, some of the filters require a little extra knowledge.</w:t>
      </w:r>
    </w:p>
    <w:p w14:paraId="066820F3" w14:textId="77777777" w:rsidR="00FE1763" w:rsidRDefault="00000000">
      <w:pPr>
        <w:pStyle w:val="TableTitle"/>
      </w:pPr>
      <w:r>
        <w:t xml:space="preserve">Table </w:t>
      </w:r>
      <w:fldSimple w:instr=" STYLEREF  &quot;Heading 1&quot; \n \* MERGEFORMAT">
        <w:r>
          <w:t>1</w:t>
        </w:r>
      </w:fldSimple>
      <w:r>
        <w:t>-</w:t>
      </w:r>
      <w:r>
        <w:fldChar w:fldCharType="begin"/>
      </w:r>
      <w:r>
        <w:instrText xml:space="preserve"> SEQ  Table \* Arabic</w:instrText>
      </w:r>
      <w:r>
        <w:fldChar w:fldCharType="separate"/>
      </w:r>
      <w:r>
        <w:t>8</w:t>
      </w:r>
      <w:r>
        <w:fldChar w:fldCharType="end"/>
      </w:r>
      <w:r>
        <w:t>. Selected filter information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86"/>
        <w:gridCol w:w="8174"/>
      </w:tblGrid>
      <w:tr w:rsidR="00FE1763" w14:paraId="76A9E4AC" w14:textId="77777777">
        <w:trPr>
          <w:cantSplit/>
          <w:tblHeader/>
        </w:trPr>
        <w:tc>
          <w:tcPr>
            <w:tcW w:w="0" w:type="auto"/>
            <w:tcBorders>
              <w:left w:val="nil"/>
              <w:right w:val="nil"/>
            </w:tcBorders>
            <w:shd w:val="clear" w:color="auto" w:fill="E1E1E1"/>
            <w:tcMar>
              <w:top w:w="60" w:type="dxa"/>
              <w:bottom w:w="60" w:type="dxa"/>
            </w:tcMar>
          </w:tcPr>
          <w:p w14:paraId="63C4BAD4" w14:textId="77777777" w:rsidR="00FE1763" w:rsidRDefault="00000000">
            <w:pPr>
              <w:pStyle w:val="TableHeaderText"/>
            </w:pPr>
            <w:r>
              <w:t>Filter name</w:t>
            </w:r>
          </w:p>
        </w:tc>
        <w:tc>
          <w:tcPr>
            <w:tcW w:w="0" w:type="auto"/>
            <w:tcBorders>
              <w:left w:val="nil"/>
              <w:right w:val="nil"/>
            </w:tcBorders>
            <w:shd w:val="clear" w:color="auto" w:fill="E1E1E1"/>
            <w:tcMar>
              <w:top w:w="60" w:type="dxa"/>
              <w:bottom w:w="60" w:type="dxa"/>
            </w:tcMar>
          </w:tcPr>
          <w:p w14:paraId="0D404BD5" w14:textId="77777777" w:rsidR="00FE1763" w:rsidRDefault="00000000">
            <w:pPr>
              <w:pStyle w:val="TableHeaderText"/>
            </w:pPr>
            <w:r>
              <w:t>Description</w:t>
            </w:r>
          </w:p>
        </w:tc>
      </w:tr>
      <w:tr w:rsidR="00FE1763" w14:paraId="28760B47" w14:textId="77777777">
        <w:tblPrEx>
          <w:tblBorders>
            <w:top w:val="nil"/>
          </w:tblBorders>
        </w:tblPrEx>
        <w:trPr>
          <w:cantSplit/>
        </w:trPr>
        <w:tc>
          <w:tcPr>
            <w:tcW w:w="0" w:type="auto"/>
            <w:tcBorders>
              <w:left w:val="nil"/>
              <w:right w:val="nil"/>
            </w:tcBorders>
          </w:tcPr>
          <w:p w14:paraId="6EB68076" w14:textId="77777777" w:rsidR="00FE1763" w:rsidRDefault="00000000">
            <w:pPr>
              <w:pStyle w:val="TableBodyText"/>
            </w:pPr>
            <w:r>
              <w:t>Optimizable Resources Only</w:t>
            </w:r>
          </w:p>
        </w:tc>
        <w:tc>
          <w:tcPr>
            <w:tcW w:w="0" w:type="auto"/>
            <w:tcBorders>
              <w:left w:val="nil"/>
              <w:right w:val="nil"/>
            </w:tcBorders>
          </w:tcPr>
          <w:p w14:paraId="6A6B10F2" w14:textId="77777777" w:rsidR="00FE1763" w:rsidRDefault="00000000">
            <w:pPr>
              <w:pStyle w:val="TableBodyText"/>
            </w:pPr>
            <w:r>
              <w:t>If you integrated VCF Operations and are using the integration to identify reclaimable resources, you can toggle on the filter to limit the list of qualifying deployments.</w:t>
            </w:r>
          </w:p>
        </w:tc>
      </w:tr>
      <w:tr w:rsidR="00FE1763" w14:paraId="06146CF3" w14:textId="77777777">
        <w:tblPrEx>
          <w:tblBorders>
            <w:top w:val="nil"/>
          </w:tblBorders>
        </w:tblPrEx>
        <w:trPr>
          <w:cantSplit/>
        </w:trPr>
        <w:tc>
          <w:tcPr>
            <w:tcW w:w="0" w:type="auto"/>
            <w:tcBorders>
              <w:left w:val="nil"/>
              <w:right w:val="nil"/>
            </w:tcBorders>
          </w:tcPr>
          <w:p w14:paraId="539B63D4" w14:textId="77777777" w:rsidR="00FE1763" w:rsidRDefault="00000000">
            <w:pPr>
              <w:pStyle w:val="TableBodyText"/>
            </w:pPr>
            <w:r>
              <w:lastRenderedPageBreak/>
              <w:t>Deployment Lifecycle Status</w:t>
            </w:r>
          </w:p>
        </w:tc>
        <w:tc>
          <w:tcPr>
            <w:tcW w:w="0" w:type="auto"/>
            <w:tcBorders>
              <w:left w:val="nil"/>
              <w:right w:val="nil"/>
            </w:tcBorders>
          </w:tcPr>
          <w:p w14:paraId="0B51AF55" w14:textId="77777777" w:rsidR="00FE1763" w:rsidRDefault="00000000">
            <w:pPr>
              <w:pStyle w:val="TableBodyText"/>
            </w:pPr>
            <w:r>
              <w:t>The Deployment Lifecycle Status and Last Request Status filters can be used individually or in combination, particularly if you manage a large number of deployments. Examples are included at the end of the Last Request Status section below.</w:t>
            </w:r>
          </w:p>
          <w:p w14:paraId="57C01842" w14:textId="77777777" w:rsidR="00FE1763" w:rsidRDefault="00000000">
            <w:pPr>
              <w:pStyle w:val="TableBodyText"/>
            </w:pPr>
            <w:r>
              <w:t>Deployment Lifecycle Status filters on the current state of the deployment based on the management operations.</w:t>
            </w:r>
          </w:p>
          <w:p w14:paraId="7F6F87A5" w14:textId="77777777" w:rsidR="00FE1763" w:rsidRDefault="00000000">
            <w:pPr>
              <w:pStyle w:val="TableBodyText"/>
            </w:pPr>
            <w:r>
              <w:t>This filter is not available for deleted deployments.</w:t>
            </w:r>
          </w:p>
          <w:p w14:paraId="74B3C5D1" w14:textId="77777777" w:rsidR="00FE1763" w:rsidRDefault="00000000">
            <w:pPr>
              <w:pStyle w:val="TableBodyText"/>
            </w:pPr>
            <w:r>
              <w:t>The values that you see in the filter pane depend on the current state of the listed deployments. You might not see all possible values. The following list includes all the possible values. Day 2 actions are included in the Update status.</w:t>
            </w:r>
          </w:p>
          <w:p w14:paraId="2FB8CCF3" w14:textId="77777777" w:rsidR="00FE1763" w:rsidRDefault="00000000">
            <w:pPr>
              <w:pStyle w:val="TableBodyText"/>
              <w:numPr>
                <w:ilvl w:val="0"/>
                <w:numId w:val="168"/>
              </w:numPr>
            </w:pPr>
            <w:r>
              <w:t>Create - Successful</w:t>
            </w:r>
          </w:p>
          <w:p w14:paraId="5F9B6104" w14:textId="77777777" w:rsidR="00FE1763" w:rsidRDefault="00000000">
            <w:pPr>
              <w:pStyle w:val="TableBodyText"/>
              <w:numPr>
                <w:ilvl w:val="0"/>
                <w:numId w:val="168"/>
              </w:numPr>
            </w:pPr>
            <w:r>
              <w:t>Create - In Progress</w:t>
            </w:r>
          </w:p>
          <w:p w14:paraId="66E5AF04" w14:textId="77777777" w:rsidR="00FE1763" w:rsidRDefault="00000000">
            <w:pPr>
              <w:pStyle w:val="TableBodyText"/>
              <w:numPr>
                <w:ilvl w:val="0"/>
                <w:numId w:val="168"/>
              </w:numPr>
            </w:pPr>
            <w:r>
              <w:t>Create - Failed</w:t>
            </w:r>
          </w:p>
          <w:p w14:paraId="1478211F" w14:textId="77777777" w:rsidR="00FE1763" w:rsidRDefault="00000000">
            <w:pPr>
              <w:pStyle w:val="TableBodyText"/>
              <w:numPr>
                <w:ilvl w:val="0"/>
                <w:numId w:val="168"/>
              </w:numPr>
            </w:pPr>
            <w:r>
              <w:t>Update - Successful</w:t>
            </w:r>
          </w:p>
          <w:p w14:paraId="5F9B4E9E" w14:textId="77777777" w:rsidR="00FE1763" w:rsidRDefault="00000000">
            <w:pPr>
              <w:pStyle w:val="TableBodyText"/>
              <w:numPr>
                <w:ilvl w:val="0"/>
                <w:numId w:val="168"/>
              </w:numPr>
            </w:pPr>
            <w:r>
              <w:t>Update - In Progress</w:t>
            </w:r>
          </w:p>
          <w:p w14:paraId="6423F19E" w14:textId="77777777" w:rsidR="00FE1763" w:rsidRDefault="00000000">
            <w:pPr>
              <w:pStyle w:val="TableBodyText"/>
              <w:numPr>
                <w:ilvl w:val="0"/>
                <w:numId w:val="168"/>
              </w:numPr>
            </w:pPr>
            <w:r>
              <w:t>Update - Failed</w:t>
            </w:r>
          </w:p>
          <w:p w14:paraId="51F91BA8" w14:textId="77777777" w:rsidR="00FE1763" w:rsidRDefault="00000000">
            <w:pPr>
              <w:pStyle w:val="TableBodyText"/>
              <w:numPr>
                <w:ilvl w:val="0"/>
                <w:numId w:val="168"/>
              </w:numPr>
            </w:pPr>
            <w:r>
              <w:t>Delete - In Progress</w:t>
            </w:r>
          </w:p>
          <w:p w14:paraId="5CA6CD07" w14:textId="77777777" w:rsidR="00FE1763" w:rsidRDefault="00000000">
            <w:pPr>
              <w:pStyle w:val="TableBodyText"/>
              <w:numPr>
                <w:ilvl w:val="0"/>
                <w:numId w:val="168"/>
              </w:numPr>
            </w:pPr>
            <w:r>
              <w:t>Delete - Failed</w:t>
            </w:r>
          </w:p>
        </w:tc>
      </w:tr>
      <w:tr w:rsidR="00FE1763" w14:paraId="13F37B3E" w14:textId="77777777">
        <w:tblPrEx>
          <w:tblBorders>
            <w:top w:val="nil"/>
          </w:tblBorders>
        </w:tblPrEx>
        <w:trPr>
          <w:cantSplit/>
        </w:trPr>
        <w:tc>
          <w:tcPr>
            <w:tcW w:w="0" w:type="auto"/>
            <w:tcBorders>
              <w:left w:val="nil"/>
              <w:right w:val="nil"/>
            </w:tcBorders>
          </w:tcPr>
          <w:p w14:paraId="58A44CDD" w14:textId="77777777" w:rsidR="00FE1763" w:rsidRDefault="00000000">
            <w:pPr>
              <w:pStyle w:val="TableBodyText"/>
            </w:pPr>
            <w:r>
              <w:lastRenderedPageBreak/>
              <w:t>Last Request Status filters</w:t>
            </w:r>
          </w:p>
        </w:tc>
        <w:tc>
          <w:tcPr>
            <w:tcW w:w="0" w:type="auto"/>
            <w:tcBorders>
              <w:left w:val="nil"/>
              <w:right w:val="nil"/>
            </w:tcBorders>
          </w:tcPr>
          <w:p w14:paraId="3225A908" w14:textId="77777777" w:rsidR="00FE1763" w:rsidRDefault="00000000">
            <w:pPr>
              <w:pStyle w:val="TableBodyText"/>
            </w:pPr>
            <w:r>
              <w:t>Last Request Status filters on the last operation or action that ran on the deployment.</w:t>
            </w:r>
          </w:p>
          <w:p w14:paraId="69D25D36" w14:textId="77777777" w:rsidR="00FE1763" w:rsidRDefault="00000000">
            <w:pPr>
              <w:pStyle w:val="TableBodyText"/>
            </w:pPr>
            <w:r>
              <w:t>This filter is not available for deleted deployments.</w:t>
            </w:r>
          </w:p>
          <w:p w14:paraId="464EE17E" w14:textId="77777777" w:rsidR="00FE1763" w:rsidRDefault="00000000">
            <w:pPr>
              <w:pStyle w:val="TableBodyText"/>
            </w:pPr>
            <w:r>
              <w:t>The values that you see in the filter pane depend on the last operations that ran on the listed deployments. You might not see all possible values. The following list is all of the possible values.</w:t>
            </w:r>
          </w:p>
          <w:p w14:paraId="5B2D88CC" w14:textId="77777777" w:rsidR="00FE1763" w:rsidRDefault="00000000">
            <w:pPr>
              <w:pStyle w:val="TableBodyText"/>
              <w:numPr>
                <w:ilvl w:val="0"/>
                <w:numId w:val="169"/>
              </w:numPr>
            </w:pPr>
            <w:r>
              <w:t>Pending. The first stage of a request where the action is submitted but the deployment process has not yet started.</w:t>
            </w:r>
          </w:p>
          <w:p w14:paraId="7CE5D4C5" w14:textId="77777777" w:rsidR="00FE1763" w:rsidRDefault="00000000">
            <w:pPr>
              <w:pStyle w:val="TableBodyText"/>
              <w:numPr>
                <w:ilvl w:val="0"/>
                <w:numId w:val="169"/>
              </w:numPr>
            </w:pPr>
            <w:r>
              <w:t>Failed. The request experienced a failure during any stage of the deployment process.</w:t>
            </w:r>
          </w:p>
          <w:p w14:paraId="18208188" w14:textId="77777777" w:rsidR="00FE1763" w:rsidRDefault="00000000">
            <w:pPr>
              <w:pStyle w:val="TableBodyText"/>
              <w:numPr>
                <w:ilvl w:val="0"/>
                <w:numId w:val="169"/>
              </w:numPr>
            </w:pPr>
            <w:r>
              <w:t>Cancelled. The request was cancelled by a user while the deployment process was processing and not yet completed.</w:t>
            </w:r>
          </w:p>
          <w:p w14:paraId="3215EA8A" w14:textId="77777777" w:rsidR="00FE1763" w:rsidRDefault="00000000">
            <w:pPr>
              <w:pStyle w:val="TableBodyText"/>
              <w:numPr>
                <w:ilvl w:val="0"/>
                <w:numId w:val="169"/>
              </w:numPr>
            </w:pPr>
            <w:r>
              <w:t>Successful. The request successfully created, updated, or deleted a deployment.</w:t>
            </w:r>
          </w:p>
          <w:p w14:paraId="0DD38973" w14:textId="77777777" w:rsidR="00FE1763" w:rsidRDefault="00000000">
            <w:pPr>
              <w:pStyle w:val="TableBodyText"/>
              <w:numPr>
                <w:ilvl w:val="0"/>
                <w:numId w:val="169"/>
              </w:numPr>
            </w:pPr>
            <w:r>
              <w:t>In Progress. The deployment process is currently running. Additional deployment states, for example, Initialization and Completion that you see in the deployment History tab are not provided as filters, but you can use the In Progress filter to locate deployments in those states.</w:t>
            </w:r>
          </w:p>
          <w:p w14:paraId="074CC80A" w14:textId="77777777" w:rsidR="00FE1763" w:rsidRDefault="00000000">
            <w:pPr>
              <w:pStyle w:val="TableBodyText"/>
              <w:numPr>
                <w:ilvl w:val="0"/>
                <w:numId w:val="169"/>
              </w:numPr>
            </w:pPr>
            <w:r>
              <w:t>Approval Pending. The request triggered one or more approval policies. The process is waiting for a response to the approval request.</w:t>
            </w:r>
          </w:p>
          <w:p w14:paraId="27A2D125" w14:textId="77777777" w:rsidR="00FE1763" w:rsidRDefault="00000000">
            <w:pPr>
              <w:pStyle w:val="TableBodyText"/>
              <w:numPr>
                <w:ilvl w:val="0"/>
                <w:numId w:val="169"/>
              </w:numPr>
            </w:pPr>
            <w:r>
              <w:t>Approval Rejected. The request was denied by the approvers in the triggered approval policies. The request does not continue.</w:t>
            </w:r>
          </w:p>
          <w:p w14:paraId="2C3E440C" w14:textId="77777777" w:rsidR="00FE1763" w:rsidRDefault="00000000">
            <w:pPr>
              <w:pStyle w:val="TableBodyText"/>
            </w:pPr>
            <w:r>
              <w:t>The following examples illustrate how the how to use the Deployment Lifecycle Status and Last Request Status filters individually or together.</w:t>
            </w:r>
          </w:p>
          <w:p w14:paraId="6BC53E66" w14:textId="77777777" w:rsidR="00FE1763" w:rsidRDefault="00000000">
            <w:pPr>
              <w:pStyle w:val="TableBodyText"/>
              <w:numPr>
                <w:ilvl w:val="0"/>
                <w:numId w:val="170"/>
              </w:numPr>
            </w:pPr>
            <w:r>
              <w:t xml:space="preserve">To find all delete requests that failed, select </w:t>
            </w:r>
            <w:r>
              <w:rPr>
                <w:rStyle w:val="InlineUI"/>
              </w:rPr>
              <w:t>Delete - Failed</w:t>
            </w:r>
            <w:r>
              <w:t xml:space="preserve"> in the Deployment Lifecycle Status filter.</w:t>
            </w:r>
          </w:p>
          <w:p w14:paraId="08F7B82F" w14:textId="77777777" w:rsidR="00FE1763" w:rsidRDefault="00000000">
            <w:pPr>
              <w:pStyle w:val="TableBodyText"/>
              <w:numPr>
                <w:ilvl w:val="0"/>
                <w:numId w:val="170"/>
              </w:numPr>
            </w:pPr>
            <w:r>
              <w:t xml:space="preserve">To find all the requests waiting for approval, select </w:t>
            </w:r>
            <w:r>
              <w:rPr>
                <w:rStyle w:val="InlineUI"/>
              </w:rPr>
              <w:t>Approval Pending</w:t>
            </w:r>
            <w:r>
              <w:t xml:space="preserve"> in the Last Request Status filter.</w:t>
            </w:r>
          </w:p>
          <w:p w14:paraId="2261908F" w14:textId="77777777" w:rsidR="00FE1763" w:rsidRDefault="00000000">
            <w:pPr>
              <w:pStyle w:val="TableBodyText"/>
              <w:numPr>
                <w:ilvl w:val="0"/>
                <w:numId w:val="170"/>
              </w:numPr>
            </w:pPr>
            <w:r>
              <w:t xml:space="preserve">To find the delete requests where the approval request is still pending, select </w:t>
            </w:r>
            <w:r>
              <w:rPr>
                <w:rStyle w:val="InlineUI"/>
              </w:rPr>
              <w:t>Delete - In Progress</w:t>
            </w:r>
            <w:r>
              <w:t xml:space="preserve"> in the Deployment Lifecycle Status filter and </w:t>
            </w:r>
            <w:r>
              <w:rPr>
                <w:rStyle w:val="InlineUI"/>
              </w:rPr>
              <w:t>Approval Pending</w:t>
            </w:r>
            <w:r>
              <w:t xml:space="preserve"> in the Last Request Status filter.</w:t>
            </w:r>
          </w:p>
        </w:tc>
      </w:tr>
    </w:tbl>
    <w:p w14:paraId="7ECBC353" w14:textId="77777777" w:rsidR="00FE1763" w:rsidRDefault="00000000">
      <w:pPr>
        <w:pStyle w:val="SectionHeading6"/>
        <w:spacing w:before="120"/>
      </w:pPr>
      <w:r>
        <w:t>Working with the deployment resources</w:t>
      </w:r>
    </w:p>
    <w:p w14:paraId="6A114421" w14:textId="77777777" w:rsidR="00FE1763" w:rsidRDefault="00000000">
      <w:pPr>
        <w:pStyle w:val="SectionHeading6"/>
      </w:pPr>
      <w:r>
        <w:t>Working with deployment details</w:t>
      </w:r>
    </w:p>
    <w:p w14:paraId="336FA54B" w14:textId="77777777" w:rsidR="00FE1763" w:rsidRDefault="00000000">
      <w:pPr>
        <w:pStyle w:val="BodyText"/>
      </w:pPr>
      <w:r>
        <w:t>You use the deployment details to understand how the resources are deployed and what changes have been made. You can also see pricing information, the current health of the deployment, if the deployment expires and when it's scheduled for deletion, and if you have any resources that need to be modified.</w:t>
      </w:r>
    </w:p>
    <w:p w14:paraId="5D24F906" w14:textId="77777777" w:rsidR="00FE1763" w:rsidRDefault="00000000">
      <w:pPr>
        <w:pStyle w:val="BodyText"/>
      </w:pPr>
      <w:r>
        <w:rPr>
          <w:noProof/>
        </w:rPr>
        <w:lastRenderedPageBreak/>
        <w:drawing>
          <wp:anchor distT="0" distB="0" distL="114300" distR="114300" simplePos="0" relativeHeight="251674624" behindDoc="0" locked="0" layoutInCell="0" allowOverlap="0" wp14:anchorId="535AD0B0" wp14:editId="5E04DDA2">
            <wp:simplePos x="0" y="0"/>
            <wp:positionH relativeFrom="column">
              <wp:align>center</wp:align>
            </wp:positionH>
            <wp:positionV relativeFrom="paragraph">
              <wp:align>bottom</wp:align>
            </wp:positionV>
            <wp:extent cx="5937066" cy="7820548"/>
            <wp:effectExtent l="0" t="0" r="0" b="0"/>
            <wp:wrapTopAndBottom/>
            <wp:docPr id="100062" name="Picture 100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2" name=""/>
                    <pic:cNvPicPr>
                      <a:picLocks noChangeAspect="1"/>
                    </pic:cNvPicPr>
                  </pic:nvPicPr>
                  <pic:blipFill>
                    <a:blip r:embed="rId14"/>
                    <a:stretch>
                      <a:fillRect/>
                    </a:stretch>
                  </pic:blipFill>
                  <pic:spPr>
                    <a:xfrm>
                      <a:off x="0" y="0"/>
                      <a:ext cx="5937066" cy="7820548"/>
                    </a:xfrm>
                    <a:prstGeom prst="rect">
                      <a:avLst/>
                    </a:prstGeom>
                  </pic:spPr>
                </pic:pic>
              </a:graphicData>
            </a:graphic>
          </wp:anchor>
        </w:drawing>
      </w:r>
    </w:p>
    <w:p w14:paraId="6E723FA8" w14:textId="77777777" w:rsidR="00FE1763" w:rsidRDefault="00000000">
      <w:pPr>
        <w:pStyle w:val="BodyText"/>
        <w:numPr>
          <w:ilvl w:val="0"/>
          <w:numId w:val="171"/>
        </w:numPr>
      </w:pPr>
      <w:r>
        <w:rPr>
          <w:rStyle w:val="InlineUI"/>
        </w:rPr>
        <w:t>Topology</w:t>
      </w:r>
      <w:r>
        <w:t xml:space="preserve"> tab. You can use the Topology tab to understand the deployment structure and resources.</w:t>
      </w:r>
    </w:p>
    <w:p w14:paraId="30010020" w14:textId="77777777" w:rsidR="00FE1763" w:rsidRDefault="00000000">
      <w:pPr>
        <w:pStyle w:val="BodyText"/>
        <w:numPr>
          <w:ilvl w:val="0"/>
          <w:numId w:val="171"/>
        </w:numPr>
      </w:pPr>
      <w:r>
        <w:rPr>
          <w:rStyle w:val="InlineUI"/>
        </w:rPr>
        <w:t>History</w:t>
      </w:r>
      <w:r>
        <w:t xml:space="preserve"> tab. The History tab includes all the provisioning events and any events related to actions that you run after deploying the requested item. If there are any problems with the provisioning process, the History </w:t>
      </w:r>
      <w:r>
        <w:lastRenderedPageBreak/>
        <w:t>tab events helps you with troubleshoot the failures.</w:t>
      </w:r>
    </w:p>
    <w:p w14:paraId="316E9B46" w14:textId="77777777" w:rsidR="00FE1763" w:rsidRDefault="00000000">
      <w:pPr>
        <w:pStyle w:val="BodyText"/>
        <w:numPr>
          <w:ilvl w:val="0"/>
          <w:numId w:val="171"/>
        </w:numPr>
      </w:pPr>
      <w:r>
        <w:rPr>
          <w:rStyle w:val="InlineUI"/>
        </w:rPr>
        <w:t>User Events</w:t>
      </w:r>
      <w:r>
        <w:t xml:space="preserve"> tab. You can use the User Events tab to provide and track the user interactions for your deployment. The events include any initial input values, any required approvals, input values for day 2 changes, and any values that you must provide as part of a deployment or for a day 2 action workflow. Where the request requires input values, you can also enter the values on the Inputs tab in VCF Automation.</w:t>
      </w:r>
    </w:p>
    <w:p w14:paraId="7B47A97D" w14:textId="77777777" w:rsidR="00FE1763" w:rsidRDefault="00000000">
      <w:pPr>
        <w:pStyle w:val="BodyText"/>
        <w:ind w:left="480"/>
      </w:pPr>
      <w:r>
        <w:t>For deployments that include VCF Operations Orchestrator workflow user events, where you enter values during the deployment process, there are some situations where the tab does not display the form or where the workflow is canceled. If you have multiple VCF Operations Orchestrator instances that do not have tags or where they all have the same tag, the form does not load. Ensure that you correctly tag the instances so that the form displays on the tab. If there are not assignees in the workflow form, the workflow is canceled and the deployment or action fails. Ensure that you workflow form includes assignees.</w:t>
      </w:r>
    </w:p>
    <w:p w14:paraId="073E112E" w14:textId="77777777" w:rsidR="00FE1763" w:rsidRDefault="00000000">
      <w:pPr>
        <w:pStyle w:val="BodyText"/>
        <w:numPr>
          <w:ilvl w:val="0"/>
          <w:numId w:val="171"/>
        </w:numPr>
      </w:pPr>
      <w:r>
        <w:rPr>
          <w:rStyle w:val="InlineUI"/>
        </w:rPr>
        <w:t>Price</w:t>
      </w:r>
      <w:r>
        <w:t xml:space="preserve"> tab. You can use the pricing tab for insights about how much your deployment is costing your organization. Pricing information is provided by your VCF Operations or CloudHealth integrations.</w:t>
      </w:r>
    </w:p>
    <w:p w14:paraId="7325D36C" w14:textId="77777777" w:rsidR="00FE1763" w:rsidRDefault="00000000">
      <w:pPr>
        <w:pStyle w:val="BodyText"/>
        <w:numPr>
          <w:ilvl w:val="0"/>
          <w:numId w:val="171"/>
        </w:numPr>
      </w:pPr>
      <w:r>
        <w:rPr>
          <w:rStyle w:val="InlineUI"/>
        </w:rPr>
        <w:t>Monitor</w:t>
      </w:r>
      <w:r>
        <w:t xml:space="preserve"> tab. The Monitor tab data provides information about the health of your deployment based on data from VCF Operations.</w:t>
      </w:r>
    </w:p>
    <w:p w14:paraId="0D2CBB8A" w14:textId="77777777" w:rsidR="00FE1763" w:rsidRDefault="00000000">
      <w:pPr>
        <w:pStyle w:val="BodyText"/>
        <w:numPr>
          <w:ilvl w:val="0"/>
          <w:numId w:val="171"/>
        </w:numPr>
      </w:pPr>
      <w:r>
        <w:rPr>
          <w:rStyle w:val="InlineUI"/>
        </w:rPr>
        <w:t>Alerts</w:t>
      </w:r>
      <w:r>
        <w:t xml:space="preserve"> tab. The Alerts tab provides active alerts on the deployment resources. You can dismiss the alert or add reference notes. The alerts are based on data from VCF Operations.</w:t>
      </w:r>
    </w:p>
    <w:p w14:paraId="082366CB" w14:textId="77777777" w:rsidR="00FE1763" w:rsidRDefault="00000000">
      <w:pPr>
        <w:pStyle w:val="BodyText"/>
        <w:numPr>
          <w:ilvl w:val="0"/>
          <w:numId w:val="171"/>
        </w:numPr>
      </w:pPr>
      <w:r>
        <w:rPr>
          <w:rStyle w:val="InlineUI"/>
        </w:rPr>
        <w:t>Optimize</w:t>
      </w:r>
      <w:r>
        <w:t xml:space="preserve"> tab. The Optimize tab provides utilization information about your deployment and offers suggestions for reclaiming or otherwise modifying the resources to optimize resource consumption. The optimization information is based on data from VCF Operations.</w:t>
      </w:r>
    </w:p>
    <w:p w14:paraId="512B1C10" w14:textId="77777777" w:rsidR="00FE1763" w:rsidRDefault="00000000">
      <w:pPr>
        <w:pStyle w:val="SectionHeading6"/>
      </w:pPr>
      <w:r>
        <w:t>How do I know that my deployment request succeeded</w:t>
      </w:r>
    </w:p>
    <w:p w14:paraId="7DE072FE" w14:textId="77777777" w:rsidR="00FE1763" w:rsidRDefault="00000000">
      <w:pPr>
        <w:pStyle w:val="BodyText"/>
      </w:pPr>
      <w:r>
        <w:t>The deployment cards that appear on the Deployments page show the state of the deployment, including in-progress (top) and completed (below). The card includes the number of deployed resources, how long it has been deployed, and the lease expiration date.</w:t>
      </w:r>
    </w:p>
    <w:p w14:paraId="26A86AAB" w14:textId="77777777" w:rsidR="00FE1763" w:rsidRDefault="00000000">
      <w:pPr>
        <w:pStyle w:val="BodyText"/>
      </w:pPr>
      <w:r>
        <w:t>The cards also provide the IP addresses and the actions that you can run on the deployment.</w:t>
      </w:r>
    </w:p>
    <w:p w14:paraId="2610E748" w14:textId="77777777" w:rsidR="00FE1763" w:rsidRDefault="00000000">
      <w:pPr>
        <w:pStyle w:val="BodyText"/>
      </w:pPr>
      <w:r>
        <w:rPr>
          <w:noProof/>
        </w:rPr>
        <w:drawing>
          <wp:inline distT="0" distB="0" distL="0" distR="0" wp14:anchorId="7BB766B1" wp14:editId="45EB8225">
            <wp:extent cx="6324600" cy="811621"/>
            <wp:effectExtent l="0" t="0" r="0" b="0"/>
            <wp:docPr id="100064" name="Picture 10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4" name=""/>
                    <pic:cNvPicPr>
                      <a:picLocks noChangeAspect="1"/>
                    </pic:cNvPicPr>
                  </pic:nvPicPr>
                  <pic:blipFill>
                    <a:blip r:embed="rId15"/>
                    <a:stretch>
                      <a:fillRect/>
                    </a:stretch>
                  </pic:blipFill>
                  <pic:spPr>
                    <a:xfrm>
                      <a:off x="0" y="0"/>
                      <a:ext cx="6324600" cy="811621"/>
                    </a:xfrm>
                    <a:prstGeom prst="rect">
                      <a:avLst/>
                    </a:prstGeom>
                  </pic:spPr>
                </pic:pic>
              </a:graphicData>
            </a:graphic>
          </wp:inline>
        </w:drawing>
      </w:r>
    </w:p>
    <w:p w14:paraId="718581BB" w14:textId="77777777" w:rsidR="00FE1763" w:rsidRDefault="00000000">
      <w:pPr>
        <w:pStyle w:val="BodyText"/>
      </w:pPr>
      <w:r>
        <w:t>If a deployment fails, the cards show the error message for the point of failure and the process progress. To learn more about the failure, click the deployment name at review the History tab.</w:t>
      </w:r>
    </w:p>
    <w:p w14:paraId="29CED533" w14:textId="77777777" w:rsidR="00FE1763" w:rsidRDefault="00000000">
      <w:pPr>
        <w:pStyle w:val="BodyText"/>
      </w:pPr>
      <w:r>
        <w:t xml:space="preserve">For more information about troubleshooting failed deployments, see </w:t>
      </w:r>
    </w:p>
    <w:p w14:paraId="7ED5DF83" w14:textId="77777777" w:rsidR="00FE1763" w:rsidRDefault="00000000">
      <w:pPr>
        <w:pStyle w:val="BodyText"/>
      </w:pPr>
      <w:r>
        <w:rPr>
          <w:noProof/>
        </w:rPr>
        <w:drawing>
          <wp:inline distT="0" distB="0" distL="0" distR="0" wp14:anchorId="76ECAA5E" wp14:editId="7050CBAF">
            <wp:extent cx="6324600" cy="846380"/>
            <wp:effectExtent l="0" t="0" r="0" b="0"/>
            <wp:docPr id="100066" name="Picture 100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6" name=""/>
                    <pic:cNvPicPr>
                      <a:picLocks noChangeAspect="1"/>
                    </pic:cNvPicPr>
                  </pic:nvPicPr>
                  <pic:blipFill>
                    <a:blip r:embed="rId17"/>
                    <a:stretch>
                      <a:fillRect/>
                    </a:stretch>
                  </pic:blipFill>
                  <pic:spPr>
                    <a:xfrm>
                      <a:off x="0" y="0"/>
                      <a:ext cx="6324600" cy="846380"/>
                    </a:xfrm>
                    <a:prstGeom prst="rect">
                      <a:avLst/>
                    </a:prstGeom>
                  </pic:spPr>
                </pic:pic>
              </a:graphicData>
            </a:graphic>
          </wp:inline>
        </w:drawing>
      </w:r>
    </w:p>
    <w:p w14:paraId="6DECAA8F" w14:textId="77777777" w:rsidR="00FE1763" w:rsidRDefault="00000000">
      <w:pPr>
        <w:pStyle w:val="SectionHeading6"/>
      </w:pPr>
      <w:r>
        <w:lastRenderedPageBreak/>
        <w:t>Where are my resources deployed</w:t>
      </w:r>
    </w:p>
    <w:p w14:paraId="2B582776" w14:textId="77777777" w:rsidR="00FE1763" w:rsidRDefault="00000000">
      <w:pPr>
        <w:pStyle w:val="BodyText"/>
      </w:pPr>
      <w:r>
        <w:t>To access your successfully provisioned deployments, you might need more than the IP address provided on the card. Click the deployment name and review the deployment details on the Topology tab.</w:t>
      </w:r>
    </w:p>
    <w:p w14:paraId="6FEEA8EA" w14:textId="77777777" w:rsidR="00FE1763" w:rsidRDefault="00000000">
      <w:pPr>
        <w:pStyle w:val="BodyText"/>
      </w:pPr>
      <w:r>
        <w:rPr>
          <w:noProof/>
        </w:rPr>
        <w:drawing>
          <wp:inline distT="0" distB="0" distL="0" distR="0" wp14:anchorId="66A2FC5F" wp14:editId="15B8B5D6">
            <wp:extent cx="4576780" cy="2734060"/>
            <wp:effectExtent l="0" t="0" r="0" b="0"/>
            <wp:docPr id="100068" name="Picture 100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8" name=""/>
                    <pic:cNvPicPr>
                      <a:picLocks noChangeAspect="1"/>
                    </pic:cNvPicPr>
                  </pic:nvPicPr>
                  <pic:blipFill>
                    <a:blip r:embed="rId18"/>
                    <a:stretch>
                      <a:fillRect/>
                    </a:stretch>
                  </pic:blipFill>
                  <pic:spPr>
                    <a:xfrm>
                      <a:off x="0" y="0"/>
                      <a:ext cx="4576780" cy="2734060"/>
                    </a:xfrm>
                    <a:prstGeom prst="rect">
                      <a:avLst/>
                    </a:prstGeom>
                  </pic:spPr>
                </pic:pic>
              </a:graphicData>
            </a:graphic>
          </wp:inline>
        </w:drawing>
      </w:r>
    </w:p>
    <w:p w14:paraId="31D30B0D" w14:textId="77777777" w:rsidR="00FE1763" w:rsidRDefault="00000000">
      <w:pPr>
        <w:pStyle w:val="BodyText"/>
      </w:pPr>
      <w:r>
        <w:t>You most likely need the IP address for the primary component. As you click on each component, notice the information that is provided is specific to that component.</w:t>
      </w:r>
    </w:p>
    <w:p w14:paraId="085BB6E3" w14:textId="77777777" w:rsidR="00FE1763" w:rsidRDefault="00000000">
      <w:pPr>
        <w:pStyle w:val="BodyText"/>
      </w:pPr>
      <w:r>
        <w:t>The availability of the external link depends on the cloud provider. Where it is available, you must have the credential on that provider to access the component.</w:t>
      </w:r>
    </w:p>
    <w:p w14:paraId="4183C8AE" w14:textId="77777777" w:rsidR="00FE1763" w:rsidRDefault="00000000">
      <w:pPr>
        <w:pStyle w:val="SectionHeading6"/>
      </w:pPr>
      <w:r>
        <w:t>Troubleshooting workflow</w:t>
      </w:r>
    </w:p>
    <w:p w14:paraId="77B6871C" w14:textId="77777777" w:rsidR="00FE1763" w:rsidRDefault="00000000">
      <w:pPr>
        <w:pStyle w:val="BodyText"/>
      </w:pPr>
      <w:r>
        <w:t>Each deployment failure can have different causes. You use the workflow to begin your investigation. Your investigation might reveal that the failure was due to a transient environmental problem. Redeploying the request after verifying the conditions have improved resolves this type of problem. In other cases, your investigation might require you to examine other areas in detail.</w:t>
      </w:r>
    </w:p>
    <w:p w14:paraId="306A3D73" w14:textId="77777777" w:rsidR="00FE1763" w:rsidRDefault="00000000">
      <w:pPr>
        <w:pStyle w:val="BodyText"/>
      </w:pPr>
      <w:r>
        <w:t>As a project member, you can review the request details in VCF Automation.</w:t>
      </w:r>
    </w:p>
    <w:p w14:paraId="76C43D6A" w14:textId="77777777" w:rsidR="00FE1763" w:rsidRDefault="00000000">
      <w:pPr>
        <w:pStyle w:val="TableTitle"/>
      </w:pPr>
      <w:r>
        <w:t xml:space="preserve">Table </w:t>
      </w:r>
      <w:fldSimple w:instr=" STYLEREF  &quot;Heading 1&quot; \n \* MERGEFORMAT">
        <w:r>
          <w:t>1</w:t>
        </w:r>
      </w:fldSimple>
      <w:r>
        <w:t>-</w:t>
      </w:r>
      <w:r>
        <w:fldChar w:fldCharType="begin"/>
      </w:r>
      <w:r>
        <w:instrText xml:space="preserve"> SEQ  Table \* Arabic</w:instrText>
      </w:r>
      <w:r>
        <w:fldChar w:fldCharType="separate"/>
      </w:r>
      <w:r>
        <w:t>9</w:t>
      </w:r>
      <w:r>
        <w:fldChar w:fldCharType="end"/>
      </w:r>
      <w:r>
        <w:t>. Start Troubleshooting Errors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217"/>
        <w:gridCol w:w="5293"/>
        <w:gridCol w:w="3450"/>
      </w:tblGrid>
      <w:tr w:rsidR="00FE1763" w14:paraId="70FC5D91" w14:textId="77777777">
        <w:trPr>
          <w:cantSplit/>
          <w:tblHeader/>
        </w:trPr>
        <w:tc>
          <w:tcPr>
            <w:tcW w:w="0" w:type="auto"/>
            <w:tcBorders>
              <w:left w:val="nil"/>
              <w:right w:val="nil"/>
            </w:tcBorders>
            <w:shd w:val="clear" w:color="auto" w:fill="E1E1E1"/>
            <w:tcMar>
              <w:top w:w="60" w:type="dxa"/>
              <w:bottom w:w="60" w:type="dxa"/>
            </w:tcMar>
          </w:tcPr>
          <w:p w14:paraId="61750723" w14:textId="77777777" w:rsidR="00FE1763" w:rsidRDefault="00000000">
            <w:pPr>
              <w:pStyle w:val="TableHeaderText"/>
            </w:pPr>
            <w:r>
              <w:t>Workflow</w:t>
            </w:r>
          </w:p>
        </w:tc>
        <w:tc>
          <w:tcPr>
            <w:tcW w:w="0" w:type="auto"/>
            <w:tcBorders>
              <w:left w:val="nil"/>
              <w:right w:val="nil"/>
            </w:tcBorders>
            <w:shd w:val="clear" w:color="auto" w:fill="E1E1E1"/>
            <w:tcMar>
              <w:top w:w="60" w:type="dxa"/>
              <w:bottom w:w="60" w:type="dxa"/>
            </w:tcMar>
          </w:tcPr>
          <w:p w14:paraId="619FBED3" w14:textId="77777777" w:rsidR="00FE1763" w:rsidRDefault="00000000">
            <w:pPr>
              <w:pStyle w:val="TableHeaderText"/>
            </w:pPr>
            <w:r>
              <w:t>Troubleshooting Application</w:t>
            </w:r>
          </w:p>
        </w:tc>
        <w:tc>
          <w:tcPr>
            <w:tcW w:w="0" w:type="auto"/>
            <w:tcBorders>
              <w:left w:val="nil"/>
              <w:right w:val="nil"/>
            </w:tcBorders>
            <w:shd w:val="clear" w:color="auto" w:fill="E1E1E1"/>
            <w:tcMar>
              <w:top w:w="60" w:type="dxa"/>
              <w:bottom w:w="60" w:type="dxa"/>
            </w:tcMar>
          </w:tcPr>
          <w:p w14:paraId="4868A12F" w14:textId="77777777" w:rsidR="00FE1763" w:rsidRDefault="00000000">
            <w:pPr>
              <w:pStyle w:val="TableHeaderText"/>
            </w:pPr>
            <w:r>
              <w:t>Example</w:t>
            </w:r>
          </w:p>
        </w:tc>
      </w:tr>
      <w:tr w:rsidR="00FE1763" w14:paraId="0B949957" w14:textId="77777777">
        <w:tblPrEx>
          <w:tblBorders>
            <w:top w:val="nil"/>
          </w:tblBorders>
        </w:tblPrEx>
        <w:trPr>
          <w:cantSplit/>
        </w:trPr>
        <w:tc>
          <w:tcPr>
            <w:tcW w:w="0" w:type="auto"/>
            <w:tcBorders>
              <w:left w:val="nil"/>
              <w:right w:val="nil"/>
            </w:tcBorders>
            <w:tcMar>
              <w:top w:w="0" w:type="dxa"/>
              <w:left w:w="0" w:type="dxa"/>
              <w:bottom w:w="0" w:type="dxa"/>
              <w:right w:w="0" w:type="dxa"/>
            </w:tcMar>
          </w:tcPr>
          <w:p w14:paraId="1C9E672F" w14:textId="77777777" w:rsidR="00FE1763" w:rsidRDefault="00000000">
            <w:pPr>
              <w:pStyle w:val="TableBodyText"/>
            </w:pPr>
            <w:r>
              <w:rPr>
                <w:noProof/>
              </w:rPr>
              <w:drawing>
                <wp:inline distT="0" distB="0" distL="0" distR="0" wp14:anchorId="6A2486BD" wp14:editId="1652031D">
                  <wp:extent cx="379477" cy="448057"/>
                  <wp:effectExtent l="0" t="0" r="0" b="0"/>
                  <wp:docPr id="100070" name="Picture 100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0" name=""/>
                          <pic:cNvPicPr>
                            <a:picLocks noChangeAspect="1"/>
                          </pic:cNvPicPr>
                        </pic:nvPicPr>
                        <pic:blipFill>
                          <a:blip r:embed="rId35"/>
                          <a:stretch>
                            <a:fillRect/>
                          </a:stretch>
                        </pic:blipFill>
                        <pic:spPr>
                          <a:xfrm>
                            <a:off x="0" y="0"/>
                            <a:ext cx="379477" cy="448057"/>
                          </a:xfrm>
                          <a:prstGeom prst="rect">
                            <a:avLst/>
                          </a:prstGeom>
                        </pic:spPr>
                      </pic:pic>
                    </a:graphicData>
                  </a:graphic>
                </wp:inline>
              </w:drawing>
            </w:r>
          </w:p>
        </w:tc>
        <w:tc>
          <w:tcPr>
            <w:tcW w:w="0" w:type="auto"/>
            <w:tcBorders>
              <w:left w:val="nil"/>
              <w:right w:val="nil"/>
            </w:tcBorders>
          </w:tcPr>
          <w:p w14:paraId="03E931F2" w14:textId="77777777" w:rsidR="00FE1763" w:rsidRDefault="00000000">
            <w:pPr>
              <w:pStyle w:val="TableBodyText"/>
            </w:pPr>
            <w:r>
              <w:t xml:space="preserve">On the </w:t>
            </w:r>
            <w:r>
              <w:rPr>
                <w:rStyle w:val="InlineUI"/>
              </w:rPr>
              <w:t>Deployments</w:t>
            </w:r>
            <w:r>
              <w:t xml:space="preserve"> page, failed deployments are indicated on the status bar. The card includes the last failure message. For more information, click the deployment name.</w:t>
            </w:r>
          </w:p>
        </w:tc>
        <w:tc>
          <w:tcPr>
            <w:tcW w:w="0" w:type="auto"/>
            <w:tcBorders>
              <w:left w:val="nil"/>
              <w:right w:val="nil"/>
            </w:tcBorders>
            <w:tcMar>
              <w:top w:w="0" w:type="dxa"/>
              <w:left w:w="0" w:type="dxa"/>
              <w:bottom w:w="0" w:type="dxa"/>
              <w:right w:w="0" w:type="dxa"/>
            </w:tcMar>
          </w:tcPr>
          <w:p w14:paraId="242DC969" w14:textId="77777777" w:rsidR="00FE1763" w:rsidRDefault="00000000">
            <w:pPr>
              <w:pStyle w:val="TableBodyText"/>
            </w:pPr>
            <w:r>
              <w:rPr>
                <w:noProof/>
              </w:rPr>
              <w:drawing>
                <wp:inline distT="0" distB="0" distL="0" distR="0" wp14:anchorId="634E2C13" wp14:editId="48FDCC1D">
                  <wp:extent cx="2126615" cy="168105"/>
                  <wp:effectExtent l="0" t="0" r="0" b="0"/>
                  <wp:docPr id="100072" name="Picture 10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2" name=""/>
                          <pic:cNvPicPr>
                            <a:picLocks noChangeAspect="1"/>
                          </pic:cNvPicPr>
                        </pic:nvPicPr>
                        <pic:blipFill>
                          <a:blip r:embed="rId20"/>
                          <a:stretch>
                            <a:fillRect/>
                          </a:stretch>
                        </pic:blipFill>
                        <pic:spPr>
                          <a:xfrm>
                            <a:off x="0" y="0"/>
                            <a:ext cx="2126615" cy="168105"/>
                          </a:xfrm>
                          <a:prstGeom prst="rect">
                            <a:avLst/>
                          </a:prstGeom>
                        </pic:spPr>
                      </pic:pic>
                    </a:graphicData>
                  </a:graphic>
                </wp:inline>
              </w:drawing>
            </w:r>
          </w:p>
        </w:tc>
      </w:tr>
      <w:tr w:rsidR="00FE1763" w14:paraId="4AAFB850" w14:textId="77777777">
        <w:tblPrEx>
          <w:tblBorders>
            <w:top w:val="nil"/>
          </w:tblBorders>
        </w:tblPrEx>
        <w:trPr>
          <w:cantSplit/>
        </w:trPr>
        <w:tc>
          <w:tcPr>
            <w:tcW w:w="0" w:type="auto"/>
            <w:tcBorders>
              <w:left w:val="nil"/>
              <w:right w:val="nil"/>
            </w:tcBorders>
            <w:tcMar>
              <w:top w:w="0" w:type="dxa"/>
              <w:left w:w="0" w:type="dxa"/>
              <w:bottom w:w="0" w:type="dxa"/>
              <w:right w:w="0" w:type="dxa"/>
            </w:tcMar>
          </w:tcPr>
          <w:p w14:paraId="5ECB4A10" w14:textId="77777777" w:rsidR="00FE1763" w:rsidRDefault="00000000">
            <w:pPr>
              <w:pStyle w:val="TableBodyText"/>
            </w:pPr>
            <w:r>
              <w:rPr>
                <w:noProof/>
              </w:rPr>
              <w:lastRenderedPageBreak/>
              <w:drawing>
                <wp:inline distT="0" distB="0" distL="0" distR="0" wp14:anchorId="4B8C4E00" wp14:editId="60992B31">
                  <wp:extent cx="379477" cy="448057"/>
                  <wp:effectExtent l="0" t="0" r="0" b="0"/>
                  <wp:docPr id="100074" name="Picture 100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4" name=""/>
                          <pic:cNvPicPr>
                            <a:picLocks noChangeAspect="1"/>
                          </pic:cNvPicPr>
                        </pic:nvPicPr>
                        <pic:blipFill>
                          <a:blip r:embed="rId36"/>
                          <a:stretch>
                            <a:fillRect/>
                          </a:stretch>
                        </pic:blipFill>
                        <pic:spPr>
                          <a:xfrm>
                            <a:off x="0" y="0"/>
                            <a:ext cx="379477" cy="448057"/>
                          </a:xfrm>
                          <a:prstGeom prst="rect">
                            <a:avLst/>
                          </a:prstGeom>
                        </pic:spPr>
                      </pic:pic>
                    </a:graphicData>
                  </a:graphic>
                </wp:inline>
              </w:drawing>
            </w:r>
          </w:p>
        </w:tc>
        <w:tc>
          <w:tcPr>
            <w:tcW w:w="0" w:type="auto"/>
            <w:tcBorders>
              <w:left w:val="nil"/>
              <w:right w:val="nil"/>
            </w:tcBorders>
          </w:tcPr>
          <w:p w14:paraId="37E52F24" w14:textId="77777777" w:rsidR="00FE1763" w:rsidRDefault="00000000">
            <w:pPr>
              <w:pStyle w:val="TableBodyText"/>
            </w:pPr>
            <w:r>
              <w:t xml:space="preserve">On the deployment details </w:t>
            </w:r>
            <w:r>
              <w:rPr>
                <w:rStyle w:val="InlineUI"/>
              </w:rPr>
              <w:t>History</w:t>
            </w:r>
            <w:r>
              <w:t xml:space="preserve"> tab, you can use the event tree to see where the provisioning process failed. This tree is useful when you modify a deployment, but the change fails.</w:t>
            </w:r>
          </w:p>
        </w:tc>
        <w:tc>
          <w:tcPr>
            <w:tcW w:w="0" w:type="auto"/>
            <w:tcBorders>
              <w:left w:val="nil"/>
              <w:right w:val="nil"/>
            </w:tcBorders>
            <w:tcMar>
              <w:top w:w="0" w:type="dxa"/>
              <w:left w:w="0" w:type="dxa"/>
              <w:bottom w:w="0" w:type="dxa"/>
              <w:right w:w="0" w:type="dxa"/>
            </w:tcMar>
          </w:tcPr>
          <w:p w14:paraId="6E4E3E0F" w14:textId="77777777" w:rsidR="00FE1763" w:rsidRDefault="00000000">
            <w:pPr>
              <w:pStyle w:val="TableBodyText"/>
            </w:pPr>
            <w:r>
              <w:rPr>
                <w:noProof/>
              </w:rPr>
              <w:drawing>
                <wp:anchor distT="0" distB="0" distL="114300" distR="114300" simplePos="0" relativeHeight="251675648" behindDoc="0" locked="0" layoutInCell="1" allowOverlap="0" wp14:anchorId="6F1AE4CB" wp14:editId="75C83275">
                  <wp:simplePos x="0" y="0"/>
                  <wp:positionH relativeFrom="column">
                    <wp:align>center</wp:align>
                  </wp:positionH>
                  <wp:positionV relativeFrom="paragraph">
                    <wp:align>bottom</wp:align>
                  </wp:positionV>
                  <wp:extent cx="2126615" cy="962003"/>
                  <wp:effectExtent l="0" t="0" r="0" b="0"/>
                  <wp:wrapTopAndBottom/>
                  <wp:docPr id="100076" name="Picture 100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6" name=""/>
                          <pic:cNvPicPr>
                            <a:picLocks noChangeAspect="1"/>
                          </pic:cNvPicPr>
                        </pic:nvPicPr>
                        <pic:blipFill>
                          <a:blip r:embed="rId30"/>
                          <a:stretch>
                            <a:fillRect/>
                          </a:stretch>
                        </pic:blipFill>
                        <pic:spPr>
                          <a:xfrm>
                            <a:off x="0" y="0"/>
                            <a:ext cx="2126615" cy="962003"/>
                          </a:xfrm>
                          <a:prstGeom prst="rect">
                            <a:avLst/>
                          </a:prstGeom>
                        </pic:spPr>
                      </pic:pic>
                    </a:graphicData>
                  </a:graphic>
                </wp:anchor>
              </w:drawing>
            </w:r>
          </w:p>
        </w:tc>
      </w:tr>
      <w:tr w:rsidR="00FE1763" w14:paraId="6A316D8F" w14:textId="77777777">
        <w:tblPrEx>
          <w:tblBorders>
            <w:top w:val="nil"/>
          </w:tblBorders>
        </w:tblPrEx>
        <w:trPr>
          <w:cantSplit/>
        </w:trPr>
        <w:tc>
          <w:tcPr>
            <w:tcW w:w="0" w:type="auto"/>
            <w:tcBorders>
              <w:left w:val="nil"/>
              <w:right w:val="nil"/>
            </w:tcBorders>
            <w:tcMar>
              <w:top w:w="0" w:type="dxa"/>
              <w:left w:w="0" w:type="dxa"/>
              <w:bottom w:w="0" w:type="dxa"/>
              <w:right w:w="0" w:type="dxa"/>
            </w:tcMar>
          </w:tcPr>
          <w:p w14:paraId="523EC06F" w14:textId="77777777" w:rsidR="00FE1763" w:rsidRDefault="00000000">
            <w:pPr>
              <w:pStyle w:val="TableBodyText"/>
            </w:pPr>
            <w:r>
              <w:rPr>
                <w:noProof/>
              </w:rPr>
              <w:drawing>
                <wp:inline distT="0" distB="0" distL="0" distR="0" wp14:anchorId="1C44B64E" wp14:editId="1312954C">
                  <wp:extent cx="379477" cy="448057"/>
                  <wp:effectExtent l="0" t="0" r="0" b="0"/>
                  <wp:docPr id="100078" name="Picture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
                          <pic:cNvPicPr>
                            <a:picLocks noChangeAspect="1"/>
                          </pic:cNvPicPr>
                        </pic:nvPicPr>
                        <pic:blipFill>
                          <a:blip r:embed="rId37"/>
                          <a:stretch>
                            <a:fillRect/>
                          </a:stretch>
                        </pic:blipFill>
                        <pic:spPr>
                          <a:xfrm>
                            <a:off x="0" y="0"/>
                            <a:ext cx="379477" cy="448057"/>
                          </a:xfrm>
                          <a:prstGeom prst="rect">
                            <a:avLst/>
                          </a:prstGeom>
                        </pic:spPr>
                      </pic:pic>
                    </a:graphicData>
                  </a:graphic>
                </wp:inline>
              </w:drawing>
            </w:r>
          </w:p>
        </w:tc>
        <w:tc>
          <w:tcPr>
            <w:tcW w:w="0" w:type="auto"/>
            <w:tcBorders>
              <w:left w:val="nil"/>
              <w:right w:val="nil"/>
            </w:tcBorders>
          </w:tcPr>
          <w:p w14:paraId="4C694754" w14:textId="77777777" w:rsidR="00FE1763" w:rsidRDefault="00000000">
            <w:pPr>
              <w:pStyle w:val="TableBodyText"/>
            </w:pPr>
            <w:r>
              <w:t xml:space="preserve">The </w:t>
            </w:r>
            <w:r>
              <w:rPr>
                <w:rStyle w:val="InlineUI"/>
              </w:rPr>
              <w:t>Status Reason</w:t>
            </w:r>
            <w:r>
              <w:t xml:space="preserve"> provides a more verbose version of the error message.</w:t>
            </w:r>
          </w:p>
        </w:tc>
        <w:tc>
          <w:tcPr>
            <w:tcW w:w="0" w:type="auto"/>
            <w:tcBorders>
              <w:left w:val="nil"/>
              <w:right w:val="nil"/>
            </w:tcBorders>
          </w:tcPr>
          <w:p w14:paraId="7DE235A8" w14:textId="77777777" w:rsidR="00FE1763" w:rsidRDefault="00FE1763">
            <w:pPr>
              <w:pStyle w:val="TableBodyText"/>
            </w:pPr>
          </w:p>
        </w:tc>
      </w:tr>
      <w:tr w:rsidR="00FE1763" w14:paraId="067A7FC5" w14:textId="77777777">
        <w:tblPrEx>
          <w:tblBorders>
            <w:top w:val="nil"/>
          </w:tblBorders>
        </w:tblPrEx>
        <w:trPr>
          <w:cantSplit/>
        </w:trPr>
        <w:tc>
          <w:tcPr>
            <w:tcW w:w="0" w:type="auto"/>
            <w:tcBorders>
              <w:left w:val="nil"/>
              <w:right w:val="nil"/>
            </w:tcBorders>
            <w:tcMar>
              <w:top w:w="0" w:type="dxa"/>
              <w:left w:w="0" w:type="dxa"/>
              <w:bottom w:w="0" w:type="dxa"/>
              <w:right w:w="0" w:type="dxa"/>
            </w:tcMar>
          </w:tcPr>
          <w:p w14:paraId="0544E6C9" w14:textId="77777777" w:rsidR="00FE1763" w:rsidRDefault="00000000">
            <w:pPr>
              <w:pStyle w:val="TableBodyText"/>
            </w:pPr>
            <w:r>
              <w:rPr>
                <w:noProof/>
              </w:rPr>
              <w:drawing>
                <wp:inline distT="0" distB="0" distL="0" distR="0" wp14:anchorId="4AF6389C" wp14:editId="62E694C2">
                  <wp:extent cx="379477" cy="448057"/>
                  <wp:effectExtent l="0" t="0" r="0" b="0"/>
                  <wp:docPr id="100080" name="Picture 100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0" name=""/>
                          <pic:cNvPicPr>
                            <a:picLocks noChangeAspect="1"/>
                          </pic:cNvPicPr>
                        </pic:nvPicPr>
                        <pic:blipFill>
                          <a:blip r:embed="rId38"/>
                          <a:stretch>
                            <a:fillRect/>
                          </a:stretch>
                        </pic:blipFill>
                        <pic:spPr>
                          <a:xfrm>
                            <a:off x="0" y="0"/>
                            <a:ext cx="379477" cy="448057"/>
                          </a:xfrm>
                          <a:prstGeom prst="rect">
                            <a:avLst/>
                          </a:prstGeom>
                        </pic:spPr>
                      </pic:pic>
                    </a:graphicData>
                  </a:graphic>
                </wp:inline>
              </w:drawing>
            </w:r>
          </w:p>
        </w:tc>
        <w:tc>
          <w:tcPr>
            <w:tcW w:w="0" w:type="auto"/>
            <w:tcBorders>
              <w:left w:val="nil"/>
              <w:right w:val="nil"/>
            </w:tcBorders>
          </w:tcPr>
          <w:p w14:paraId="3F566CB5" w14:textId="77777777" w:rsidR="00FE1763" w:rsidRDefault="00000000">
            <w:pPr>
              <w:pStyle w:val="TableBodyText"/>
            </w:pPr>
            <w:r>
              <w:t xml:space="preserve">If the requested item was a VCF Automation cloud template, the link in the </w:t>
            </w:r>
            <w:r>
              <w:rPr>
                <w:rStyle w:val="InlineUI"/>
              </w:rPr>
              <w:t>Details</w:t>
            </w:r>
            <w:r>
              <w:t xml:space="preserve"> column opens VCF Automation so that you can see the related information. It might be cloud account details or Request Details.</w:t>
            </w:r>
          </w:p>
        </w:tc>
        <w:tc>
          <w:tcPr>
            <w:tcW w:w="0" w:type="auto"/>
            <w:tcBorders>
              <w:left w:val="nil"/>
              <w:right w:val="nil"/>
            </w:tcBorders>
          </w:tcPr>
          <w:p w14:paraId="719544BA" w14:textId="77777777" w:rsidR="00FE1763" w:rsidRDefault="00FE1763">
            <w:pPr>
              <w:pStyle w:val="TableBodyText"/>
            </w:pPr>
          </w:p>
        </w:tc>
      </w:tr>
      <w:tr w:rsidR="00FE1763" w14:paraId="3DDAFDD3" w14:textId="77777777">
        <w:tblPrEx>
          <w:tblBorders>
            <w:top w:val="nil"/>
          </w:tblBorders>
        </w:tblPrEx>
        <w:trPr>
          <w:cantSplit/>
        </w:trPr>
        <w:tc>
          <w:tcPr>
            <w:tcW w:w="0" w:type="auto"/>
            <w:tcBorders>
              <w:left w:val="nil"/>
              <w:right w:val="nil"/>
            </w:tcBorders>
            <w:tcMar>
              <w:top w:w="0" w:type="dxa"/>
              <w:left w:w="0" w:type="dxa"/>
              <w:bottom w:w="0" w:type="dxa"/>
              <w:right w:w="0" w:type="dxa"/>
            </w:tcMar>
          </w:tcPr>
          <w:p w14:paraId="24846722" w14:textId="77777777" w:rsidR="00FE1763" w:rsidRDefault="00000000">
            <w:pPr>
              <w:pStyle w:val="TableBodyText"/>
            </w:pPr>
            <w:r>
              <w:rPr>
                <w:noProof/>
              </w:rPr>
              <w:drawing>
                <wp:inline distT="0" distB="0" distL="0" distR="0" wp14:anchorId="42E5B962" wp14:editId="0205B574">
                  <wp:extent cx="379477" cy="448057"/>
                  <wp:effectExtent l="0" t="0" r="0" b="0"/>
                  <wp:docPr id="100082" name="Picture 100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2" name=""/>
                          <pic:cNvPicPr>
                            <a:picLocks noChangeAspect="1"/>
                          </pic:cNvPicPr>
                        </pic:nvPicPr>
                        <pic:blipFill>
                          <a:blip r:embed="rId39"/>
                          <a:stretch>
                            <a:fillRect/>
                          </a:stretch>
                        </pic:blipFill>
                        <pic:spPr>
                          <a:xfrm>
                            <a:off x="0" y="0"/>
                            <a:ext cx="379477" cy="448057"/>
                          </a:xfrm>
                          <a:prstGeom prst="rect">
                            <a:avLst/>
                          </a:prstGeom>
                        </pic:spPr>
                      </pic:pic>
                    </a:graphicData>
                  </a:graphic>
                </wp:inline>
              </w:drawing>
            </w:r>
          </w:p>
        </w:tc>
        <w:tc>
          <w:tcPr>
            <w:tcW w:w="0" w:type="auto"/>
            <w:tcBorders>
              <w:left w:val="nil"/>
              <w:right w:val="nil"/>
            </w:tcBorders>
          </w:tcPr>
          <w:p w14:paraId="06755088" w14:textId="77777777" w:rsidR="00FE1763" w:rsidRDefault="00000000">
            <w:pPr>
              <w:pStyle w:val="TableBodyText"/>
            </w:pPr>
            <w:r>
              <w:t xml:space="preserve">The default </w:t>
            </w:r>
            <w:r>
              <w:rPr>
                <w:rStyle w:val="InlineUI"/>
              </w:rPr>
              <w:t>Request Details</w:t>
            </w:r>
            <w:r>
              <w:t xml:space="preserve"> provides a simple provisioning workflow that you can use to research the failure.</w:t>
            </w:r>
          </w:p>
        </w:tc>
        <w:tc>
          <w:tcPr>
            <w:tcW w:w="0" w:type="auto"/>
            <w:tcBorders>
              <w:left w:val="nil"/>
              <w:right w:val="nil"/>
            </w:tcBorders>
            <w:tcMar>
              <w:top w:w="0" w:type="dxa"/>
              <w:left w:w="0" w:type="dxa"/>
              <w:bottom w:w="0" w:type="dxa"/>
              <w:right w:w="0" w:type="dxa"/>
            </w:tcMar>
          </w:tcPr>
          <w:p w14:paraId="5D9F2854" w14:textId="77777777" w:rsidR="00FE1763" w:rsidRDefault="00000000">
            <w:pPr>
              <w:pStyle w:val="TableBodyText"/>
            </w:pPr>
            <w:r>
              <w:rPr>
                <w:noProof/>
              </w:rPr>
              <w:drawing>
                <wp:anchor distT="0" distB="0" distL="114300" distR="114300" simplePos="0" relativeHeight="251676672" behindDoc="0" locked="0" layoutInCell="1" allowOverlap="0" wp14:anchorId="300ED63E" wp14:editId="443DDDB8">
                  <wp:simplePos x="0" y="0"/>
                  <wp:positionH relativeFrom="column">
                    <wp:align>center</wp:align>
                  </wp:positionH>
                  <wp:positionV relativeFrom="paragraph">
                    <wp:align>bottom</wp:align>
                  </wp:positionV>
                  <wp:extent cx="2126615" cy="997460"/>
                  <wp:effectExtent l="0" t="0" r="0" b="0"/>
                  <wp:wrapTopAndBottom/>
                  <wp:docPr id="100084" name="Picture 100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4" name=""/>
                          <pic:cNvPicPr>
                            <a:picLocks noChangeAspect="1"/>
                          </pic:cNvPicPr>
                        </pic:nvPicPr>
                        <pic:blipFill>
                          <a:blip r:embed="rId31"/>
                          <a:stretch>
                            <a:fillRect/>
                          </a:stretch>
                        </pic:blipFill>
                        <pic:spPr>
                          <a:xfrm>
                            <a:off x="0" y="0"/>
                            <a:ext cx="2126615" cy="997460"/>
                          </a:xfrm>
                          <a:prstGeom prst="rect">
                            <a:avLst/>
                          </a:prstGeom>
                        </pic:spPr>
                      </pic:pic>
                    </a:graphicData>
                  </a:graphic>
                </wp:anchor>
              </w:drawing>
            </w:r>
          </w:p>
        </w:tc>
      </w:tr>
      <w:tr w:rsidR="00FE1763" w14:paraId="7D79C96B" w14:textId="77777777">
        <w:tblPrEx>
          <w:tblBorders>
            <w:top w:val="nil"/>
          </w:tblBorders>
        </w:tblPrEx>
        <w:trPr>
          <w:cantSplit/>
        </w:trPr>
        <w:tc>
          <w:tcPr>
            <w:tcW w:w="0" w:type="auto"/>
            <w:tcBorders>
              <w:left w:val="nil"/>
              <w:right w:val="nil"/>
            </w:tcBorders>
            <w:tcMar>
              <w:top w:w="0" w:type="dxa"/>
              <w:left w:w="0" w:type="dxa"/>
              <w:bottom w:w="0" w:type="dxa"/>
              <w:right w:w="0" w:type="dxa"/>
            </w:tcMar>
          </w:tcPr>
          <w:p w14:paraId="1548634B" w14:textId="77777777" w:rsidR="00FE1763" w:rsidRDefault="00000000">
            <w:pPr>
              <w:pStyle w:val="TableBodyText"/>
            </w:pPr>
            <w:r>
              <w:rPr>
                <w:noProof/>
              </w:rPr>
              <w:drawing>
                <wp:inline distT="0" distB="0" distL="0" distR="0" wp14:anchorId="146FBA7B" wp14:editId="1D51C3F9">
                  <wp:extent cx="379477" cy="448057"/>
                  <wp:effectExtent l="0" t="0" r="0" b="0"/>
                  <wp:docPr id="100086" name="Picture 100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6" name=""/>
                          <pic:cNvPicPr>
                            <a:picLocks noChangeAspect="1"/>
                          </pic:cNvPicPr>
                        </pic:nvPicPr>
                        <pic:blipFill>
                          <a:blip r:embed="rId40"/>
                          <a:stretch>
                            <a:fillRect/>
                          </a:stretch>
                        </pic:blipFill>
                        <pic:spPr>
                          <a:xfrm>
                            <a:off x="0" y="0"/>
                            <a:ext cx="379477" cy="448057"/>
                          </a:xfrm>
                          <a:prstGeom prst="rect">
                            <a:avLst/>
                          </a:prstGeom>
                        </pic:spPr>
                      </pic:pic>
                    </a:graphicData>
                  </a:graphic>
                </wp:inline>
              </w:drawing>
            </w:r>
          </w:p>
        </w:tc>
        <w:tc>
          <w:tcPr>
            <w:tcW w:w="0" w:type="auto"/>
            <w:tcBorders>
              <w:left w:val="nil"/>
              <w:right w:val="nil"/>
            </w:tcBorders>
          </w:tcPr>
          <w:p w14:paraId="1515ED58" w14:textId="77777777" w:rsidR="00FE1763" w:rsidRDefault="00000000">
            <w:pPr>
              <w:pStyle w:val="TableBodyText"/>
            </w:pPr>
            <w:r>
              <w:t xml:space="preserve">You can turn on the </w:t>
            </w:r>
            <w:r>
              <w:rPr>
                <w:rStyle w:val="InlineUI"/>
              </w:rPr>
              <w:t>Dev mode</w:t>
            </w:r>
            <w:r>
              <w:t xml:space="preserve"> to switch between the simple provisioning workflow and a more detailed flowchart.</w:t>
            </w:r>
          </w:p>
          <w:p w14:paraId="053F0C2F" w14:textId="77777777" w:rsidR="00FE1763" w:rsidRDefault="00000000">
            <w:pPr>
              <w:pStyle w:val="TableBodyText"/>
            </w:pPr>
            <w:r>
              <w:t>Click the card. The details appear on the right.</w:t>
            </w:r>
          </w:p>
        </w:tc>
        <w:tc>
          <w:tcPr>
            <w:tcW w:w="0" w:type="auto"/>
            <w:tcBorders>
              <w:left w:val="nil"/>
              <w:right w:val="nil"/>
            </w:tcBorders>
          </w:tcPr>
          <w:p w14:paraId="5EC317ED" w14:textId="77777777" w:rsidR="00FE1763" w:rsidRDefault="00FE1763">
            <w:pPr>
              <w:pStyle w:val="TableBodyText"/>
            </w:pPr>
          </w:p>
        </w:tc>
      </w:tr>
      <w:tr w:rsidR="00FE1763" w14:paraId="2EE2C399" w14:textId="77777777">
        <w:tblPrEx>
          <w:tblBorders>
            <w:top w:val="nil"/>
          </w:tblBorders>
        </w:tblPrEx>
        <w:trPr>
          <w:cantSplit/>
        </w:trPr>
        <w:tc>
          <w:tcPr>
            <w:tcW w:w="0" w:type="auto"/>
            <w:tcBorders>
              <w:left w:val="nil"/>
              <w:right w:val="nil"/>
            </w:tcBorders>
            <w:tcMar>
              <w:top w:w="0" w:type="dxa"/>
              <w:left w:w="0" w:type="dxa"/>
              <w:bottom w:w="0" w:type="dxa"/>
              <w:right w:w="0" w:type="dxa"/>
            </w:tcMar>
          </w:tcPr>
          <w:p w14:paraId="44310468" w14:textId="77777777" w:rsidR="00FE1763" w:rsidRDefault="00000000">
            <w:pPr>
              <w:pStyle w:val="TableBodyText"/>
            </w:pPr>
            <w:r>
              <w:rPr>
                <w:noProof/>
              </w:rPr>
              <w:drawing>
                <wp:inline distT="0" distB="0" distL="0" distR="0" wp14:anchorId="64D7DF47" wp14:editId="489D8CFF">
                  <wp:extent cx="379477" cy="448057"/>
                  <wp:effectExtent l="0" t="0" r="0" b="0"/>
                  <wp:docPr id="100088" name="Picture 100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8" name=""/>
                          <pic:cNvPicPr>
                            <a:picLocks noChangeAspect="1"/>
                          </pic:cNvPicPr>
                        </pic:nvPicPr>
                        <pic:blipFill>
                          <a:blip r:embed="rId41"/>
                          <a:stretch>
                            <a:fillRect/>
                          </a:stretch>
                        </pic:blipFill>
                        <pic:spPr>
                          <a:xfrm>
                            <a:off x="0" y="0"/>
                            <a:ext cx="379477" cy="448057"/>
                          </a:xfrm>
                          <a:prstGeom prst="rect">
                            <a:avLst/>
                          </a:prstGeom>
                        </pic:spPr>
                      </pic:pic>
                    </a:graphicData>
                  </a:graphic>
                </wp:inline>
              </w:drawing>
            </w:r>
          </w:p>
        </w:tc>
        <w:tc>
          <w:tcPr>
            <w:tcW w:w="0" w:type="auto"/>
            <w:tcBorders>
              <w:left w:val="nil"/>
              <w:right w:val="nil"/>
            </w:tcBorders>
          </w:tcPr>
          <w:p w14:paraId="2782F169" w14:textId="77777777" w:rsidR="00FE1763" w:rsidRDefault="00000000">
            <w:pPr>
              <w:pStyle w:val="TableBodyText"/>
            </w:pPr>
            <w:r>
              <w:t>The swimlane flowchart provides more detailed information that you can use to identify the problem.</w:t>
            </w:r>
          </w:p>
        </w:tc>
        <w:tc>
          <w:tcPr>
            <w:tcW w:w="0" w:type="auto"/>
            <w:tcBorders>
              <w:left w:val="nil"/>
              <w:right w:val="nil"/>
            </w:tcBorders>
          </w:tcPr>
          <w:p w14:paraId="657404A3" w14:textId="77777777" w:rsidR="00FE1763" w:rsidRDefault="00FE1763">
            <w:pPr>
              <w:pStyle w:val="TableBodyText"/>
            </w:pPr>
          </w:p>
        </w:tc>
      </w:tr>
    </w:tbl>
    <w:p w14:paraId="4C768B04" w14:textId="77777777" w:rsidR="00FE1763" w:rsidRDefault="00000000">
      <w:pPr>
        <w:pStyle w:val="SectionHeading6"/>
        <w:spacing w:before="120"/>
      </w:pPr>
      <w:r>
        <w:t>List of managed resources by origin</w:t>
      </w:r>
    </w:p>
    <w:p w14:paraId="7ABFE866" w14:textId="77777777" w:rsidR="00FE1763" w:rsidRDefault="00000000">
      <w:pPr>
        <w:pStyle w:val="BodyText"/>
      </w:pPr>
      <w:r>
        <w:t>You can use the Resources tab to manage the following types of resources.</w:t>
      </w:r>
    </w:p>
    <w:p w14:paraId="2F4389FE" w14:textId="77777777" w:rsidR="00FE1763" w:rsidRDefault="00000000">
      <w:pPr>
        <w:pStyle w:val="TableTitle"/>
      </w:pPr>
      <w:r>
        <w:t xml:space="preserve">Table </w:t>
      </w:r>
      <w:fldSimple w:instr=" STYLEREF  &quot;Heading 1&quot; \n \* MERGEFORMAT">
        <w:r>
          <w:t>1</w:t>
        </w:r>
      </w:fldSimple>
      <w:r>
        <w:t>-</w:t>
      </w:r>
      <w:r>
        <w:fldChar w:fldCharType="begin"/>
      </w:r>
      <w:r>
        <w:instrText xml:space="preserve"> SEQ  Table \* Arabic</w:instrText>
      </w:r>
      <w:r>
        <w:fldChar w:fldCharType="separate"/>
      </w:r>
      <w:r>
        <w:t>10</w:t>
      </w:r>
      <w:r>
        <w:fldChar w:fldCharType="end"/>
      </w:r>
      <w:r>
        <w:t>. Resource origins</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63"/>
        <w:gridCol w:w="8397"/>
      </w:tblGrid>
      <w:tr w:rsidR="00FE1763" w14:paraId="7A031200" w14:textId="77777777">
        <w:trPr>
          <w:cantSplit/>
        </w:trPr>
        <w:tc>
          <w:tcPr>
            <w:tcW w:w="0" w:type="auto"/>
            <w:tcBorders>
              <w:left w:val="nil"/>
              <w:right w:val="nil"/>
            </w:tcBorders>
          </w:tcPr>
          <w:p w14:paraId="4D118F58" w14:textId="77777777" w:rsidR="00FE1763" w:rsidRDefault="00000000">
            <w:pPr>
              <w:pStyle w:val="TableBodyText"/>
            </w:pPr>
            <w:r>
              <w:t>Managed Resource</w:t>
            </w:r>
          </w:p>
        </w:tc>
        <w:tc>
          <w:tcPr>
            <w:tcW w:w="0" w:type="auto"/>
            <w:tcBorders>
              <w:left w:val="nil"/>
              <w:right w:val="nil"/>
            </w:tcBorders>
          </w:tcPr>
          <w:p w14:paraId="35B4F40B" w14:textId="77777777" w:rsidR="00FE1763" w:rsidRDefault="00000000">
            <w:pPr>
              <w:pStyle w:val="TableBodyText"/>
            </w:pPr>
            <w:r>
              <w:t>Description</w:t>
            </w:r>
          </w:p>
        </w:tc>
      </w:tr>
      <w:tr w:rsidR="00FE1763" w14:paraId="4C877096" w14:textId="77777777">
        <w:trPr>
          <w:cantSplit/>
        </w:trPr>
        <w:tc>
          <w:tcPr>
            <w:tcW w:w="0" w:type="auto"/>
            <w:tcBorders>
              <w:left w:val="nil"/>
              <w:right w:val="nil"/>
            </w:tcBorders>
          </w:tcPr>
          <w:p w14:paraId="62D67931" w14:textId="77777777" w:rsidR="00FE1763" w:rsidRDefault="00000000">
            <w:pPr>
              <w:pStyle w:val="TableBodyText"/>
            </w:pPr>
            <w:r>
              <w:t>Deployed</w:t>
            </w:r>
          </w:p>
        </w:tc>
        <w:tc>
          <w:tcPr>
            <w:tcW w:w="0" w:type="auto"/>
            <w:tcBorders>
              <w:left w:val="nil"/>
              <w:right w:val="nil"/>
            </w:tcBorders>
          </w:tcPr>
          <w:p w14:paraId="58F43BEB" w14:textId="77777777" w:rsidR="00FE1763" w:rsidRDefault="00000000">
            <w:pPr>
              <w:pStyle w:val="TableBodyText"/>
            </w:pPr>
            <w:r>
              <w:t>Deployments are fully manage workloads that are deployed cloud templates or onboarded resources. The workload resources can include machines, storage volumes, networks, load balancers, and security groups.</w:t>
            </w:r>
          </w:p>
          <w:p w14:paraId="2CAB8E86" w14:textId="77777777" w:rsidR="00FE1763" w:rsidRDefault="00000000">
            <w:pPr>
              <w:pStyle w:val="TableBodyText"/>
            </w:pPr>
            <w:r>
              <w:t>You can manage your deployments in the Deployments section.</w:t>
            </w:r>
          </w:p>
        </w:tc>
      </w:tr>
      <w:tr w:rsidR="00FE1763" w14:paraId="09495122" w14:textId="77777777">
        <w:trPr>
          <w:cantSplit/>
        </w:trPr>
        <w:tc>
          <w:tcPr>
            <w:tcW w:w="0" w:type="auto"/>
            <w:tcBorders>
              <w:left w:val="nil"/>
              <w:right w:val="nil"/>
            </w:tcBorders>
          </w:tcPr>
          <w:p w14:paraId="02F71665" w14:textId="77777777" w:rsidR="00FE1763" w:rsidRDefault="00000000">
            <w:pPr>
              <w:pStyle w:val="TableBodyText"/>
            </w:pPr>
            <w:r>
              <w:lastRenderedPageBreak/>
              <w:t>Discovered</w:t>
            </w:r>
          </w:p>
        </w:tc>
        <w:tc>
          <w:tcPr>
            <w:tcW w:w="0" w:type="auto"/>
            <w:tcBorders>
              <w:left w:val="nil"/>
              <w:right w:val="nil"/>
            </w:tcBorders>
          </w:tcPr>
          <w:p w14:paraId="5C22C362" w14:textId="77777777" w:rsidR="00FE1763" w:rsidRDefault="00000000">
            <w:pPr>
              <w:pStyle w:val="TableBodyText"/>
            </w:pPr>
            <w:r>
              <w:t>Discovered resources are the machines, storage volumes, networks, load balancers, and security groups that the discovery process identified for each cloud account region that you added.</w:t>
            </w:r>
          </w:p>
          <w:p w14:paraId="3CAE6444" w14:textId="77777777" w:rsidR="00FE1763" w:rsidRDefault="00000000">
            <w:pPr>
              <w:pStyle w:val="TableBodyText"/>
            </w:pPr>
            <w:r>
              <w:t>Only VCF Automation Administrators can see and manage discovered resources in the Resources section.</w:t>
            </w:r>
          </w:p>
        </w:tc>
      </w:tr>
      <w:tr w:rsidR="00FE1763" w14:paraId="36ADD434" w14:textId="77777777">
        <w:trPr>
          <w:cantSplit/>
        </w:trPr>
        <w:tc>
          <w:tcPr>
            <w:tcW w:w="0" w:type="auto"/>
            <w:tcBorders>
              <w:left w:val="nil"/>
              <w:right w:val="nil"/>
            </w:tcBorders>
          </w:tcPr>
          <w:p w14:paraId="5CBA4351" w14:textId="77777777" w:rsidR="00FE1763" w:rsidRDefault="00000000">
            <w:pPr>
              <w:pStyle w:val="TableBodyText"/>
            </w:pPr>
            <w:r>
              <w:t>Migrated</w:t>
            </w:r>
          </w:p>
        </w:tc>
        <w:tc>
          <w:tcPr>
            <w:tcW w:w="0" w:type="auto"/>
            <w:tcBorders>
              <w:left w:val="nil"/>
              <w:right w:val="nil"/>
            </w:tcBorders>
          </w:tcPr>
          <w:p w14:paraId="70B55C94" w14:textId="77777777" w:rsidR="00FE1763" w:rsidRDefault="00000000">
            <w:pPr>
              <w:pStyle w:val="TableBodyText"/>
            </w:pPr>
            <w:r>
              <w:t>Migrated resources are the 7.x deployments that your migrated to VCF Automation. The migrated resources can include machines, storage volumes, networks, load balancers, and security groups. Migrated resources are managed like deployments.</w:t>
            </w:r>
          </w:p>
          <w:p w14:paraId="78AD9804" w14:textId="77777777" w:rsidR="00FE1763" w:rsidRDefault="00000000">
            <w:pPr>
              <w:pStyle w:val="TableBodyText"/>
            </w:pPr>
            <w:r>
              <w:t>You can manage migrated resources in the Deployments section.</w:t>
            </w:r>
          </w:p>
        </w:tc>
      </w:tr>
      <w:tr w:rsidR="00FE1763" w14:paraId="613FFBAD" w14:textId="77777777">
        <w:trPr>
          <w:cantSplit/>
        </w:trPr>
        <w:tc>
          <w:tcPr>
            <w:tcW w:w="0" w:type="auto"/>
            <w:tcBorders>
              <w:left w:val="nil"/>
              <w:right w:val="nil"/>
            </w:tcBorders>
          </w:tcPr>
          <w:p w14:paraId="45B2A762" w14:textId="77777777" w:rsidR="00FE1763" w:rsidRDefault="00000000">
            <w:pPr>
              <w:pStyle w:val="TableBodyText"/>
            </w:pPr>
            <w:r>
              <w:t>Onboarded</w:t>
            </w:r>
          </w:p>
        </w:tc>
        <w:tc>
          <w:tcPr>
            <w:tcW w:w="0" w:type="auto"/>
            <w:tcBorders>
              <w:left w:val="nil"/>
              <w:right w:val="nil"/>
            </w:tcBorders>
          </w:tcPr>
          <w:p w14:paraId="71CC21EE" w14:textId="77777777" w:rsidR="00FE1763" w:rsidRDefault="00000000">
            <w:pPr>
              <w:pStyle w:val="TableBodyText"/>
            </w:pPr>
            <w:r>
              <w:t>Onboarded resources are discovered resources that you bring under more robust VCF Automation management. Onboarded resources are managed like deployments.</w:t>
            </w:r>
          </w:p>
          <w:p w14:paraId="3F3EA4AB" w14:textId="77777777" w:rsidR="00FE1763" w:rsidRDefault="00000000">
            <w:pPr>
              <w:pStyle w:val="TableBodyText"/>
            </w:pPr>
            <w:r>
              <w:t>You can manage onboarded resources in the Deployments section.</w:t>
            </w:r>
          </w:p>
        </w:tc>
      </w:tr>
    </w:tbl>
    <w:p w14:paraId="6EA70798" w14:textId="77777777" w:rsidR="00FE1763" w:rsidRDefault="00000000">
      <w:pPr>
        <w:pStyle w:val="SectionHeading6"/>
        <w:spacing w:before="120"/>
      </w:pPr>
      <w:r>
        <w:t>Working with the resource lists</w:t>
      </w:r>
    </w:p>
    <w:p w14:paraId="18DB33B4" w14:textId="77777777" w:rsidR="00FE1763" w:rsidRDefault="00000000">
      <w:pPr>
        <w:pStyle w:val="BodyText"/>
      </w:pPr>
      <w:r>
        <w:t>You can use the resource list to manage the machines, storage volumes, and networks that make up your deployments. In the resource list you can manage them in resource type groups rather than by deployments.</w:t>
      </w:r>
    </w:p>
    <w:p w14:paraId="2C5B4002" w14:textId="77777777" w:rsidR="00FE1763" w:rsidRDefault="00000000">
      <w:pPr>
        <w:pStyle w:val="BodyText"/>
      </w:pPr>
      <w:r>
        <w:t>Similar to the deployment list view, you can filter the list, select a resource type, search, sort, and run actions.</w:t>
      </w:r>
    </w:p>
    <w:p w14:paraId="43B3485F" w14:textId="77777777" w:rsidR="00FE1763" w:rsidRDefault="00000000">
      <w:pPr>
        <w:pStyle w:val="BodyText"/>
      </w:pPr>
      <w:r>
        <w:t>If you click the resource name, you can work with the resource in the context of the deployment details.</w:t>
      </w:r>
    </w:p>
    <w:p w14:paraId="4FEC2E77" w14:textId="77777777" w:rsidR="00FE1763" w:rsidRDefault="00000000">
      <w:pPr>
        <w:pStyle w:val="BodyText"/>
      </w:pPr>
      <w:r>
        <w:t xml:space="preserve">If your administrator turned on the Create new resource setting, VCF Automation viewers and administrators, and project members have the option to </w:t>
      </w:r>
      <w:r>
        <w:rPr>
          <w:rStyle w:val="InlineUI"/>
        </w:rPr>
        <w:t>Create New VM</w:t>
      </w:r>
      <w:r>
        <w:t xml:space="preserve">. Administrators can turn on the setting by selecting </w:t>
      </w:r>
      <w:r>
        <w:rPr>
          <w:rStyle w:val="InlineUI"/>
        </w:rPr>
        <w:t>Infrastructure &gt; Administration &gt; Settings</w:t>
      </w:r>
      <w:r>
        <w:t>. To control the amount of resources that VCF Automation users might deploy, it is likely that your administrator added approval policies to reject or approve any deployment requests based on the image used or the flavor or size requested.</w:t>
      </w:r>
    </w:p>
    <w:p w14:paraId="32BF6FC9" w14:textId="77777777" w:rsidR="00FE1763" w:rsidRDefault="00000000">
      <w:pPr>
        <w:pStyle w:val="FigureTitle"/>
      </w:pPr>
      <w:r>
        <w:t xml:space="preserve">Figure </w:t>
      </w:r>
      <w:fldSimple w:instr=" STYLEREF  &quot;Heading 1&quot; \n \* MERGEFORMAT">
        <w:r>
          <w:t>1</w:t>
        </w:r>
      </w:fldSimple>
      <w:r>
        <w:t>-</w:t>
      </w:r>
      <w:r>
        <w:fldChar w:fldCharType="begin"/>
      </w:r>
      <w:r>
        <w:instrText xml:space="preserve"> SEQ  Figure \* Arabic</w:instrText>
      </w:r>
      <w:r>
        <w:fldChar w:fldCharType="separate"/>
      </w:r>
      <w:r>
        <w:t>11</w:t>
      </w:r>
      <w:r>
        <w:fldChar w:fldCharType="end"/>
      </w:r>
      <w:r>
        <w:t>. Resources page list</w:t>
      </w:r>
    </w:p>
    <w:p w14:paraId="753042B7" w14:textId="77777777" w:rsidR="00FE1763" w:rsidRDefault="00000000">
      <w:pPr>
        <w:pStyle w:val="BodyText"/>
      </w:pPr>
      <w:r>
        <w:rPr>
          <w:noProof/>
        </w:rPr>
        <w:drawing>
          <wp:inline distT="0" distB="0" distL="0" distR="0" wp14:anchorId="5F36E32F" wp14:editId="57B66607">
            <wp:extent cx="6324600" cy="2500345"/>
            <wp:effectExtent l="0" t="0" r="0" b="0"/>
            <wp:docPr id="100090" name="Picture 100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0" name=""/>
                    <pic:cNvPicPr>
                      <a:picLocks noChangeAspect="1"/>
                    </pic:cNvPicPr>
                  </pic:nvPicPr>
                  <pic:blipFill>
                    <a:blip r:embed="rId23"/>
                    <a:stretch>
                      <a:fillRect/>
                    </a:stretch>
                  </pic:blipFill>
                  <pic:spPr>
                    <a:xfrm>
                      <a:off x="0" y="0"/>
                      <a:ext cx="6324600" cy="2500345"/>
                    </a:xfrm>
                    <a:prstGeom prst="rect">
                      <a:avLst/>
                    </a:prstGeom>
                  </pic:spPr>
                </pic:pic>
              </a:graphicData>
            </a:graphic>
          </wp:inline>
        </w:drawing>
      </w:r>
    </w:p>
    <w:p w14:paraId="577C585F" w14:textId="77777777" w:rsidR="00FE1763" w:rsidRDefault="00000000">
      <w:pPr>
        <w:pStyle w:val="BodyText"/>
        <w:numPr>
          <w:ilvl w:val="0"/>
          <w:numId w:val="172"/>
        </w:numPr>
      </w:pPr>
      <w:r>
        <w:t>Filter your list based on resource attributes.</w:t>
      </w:r>
    </w:p>
    <w:p w14:paraId="585711F2" w14:textId="77777777" w:rsidR="00FE1763" w:rsidRDefault="00000000">
      <w:pPr>
        <w:pStyle w:val="BodyText"/>
        <w:ind w:left="480"/>
      </w:pPr>
      <w:r>
        <w:t>For example, you can filter based on project, cloud types, origin, or other attributes.</w:t>
      </w:r>
    </w:p>
    <w:p w14:paraId="1F585E29" w14:textId="77777777" w:rsidR="00FE1763" w:rsidRDefault="00000000">
      <w:pPr>
        <w:pStyle w:val="BodyText"/>
        <w:numPr>
          <w:ilvl w:val="0"/>
          <w:numId w:val="172"/>
        </w:numPr>
      </w:pPr>
      <w:r>
        <w:lastRenderedPageBreak/>
        <w:t>Search for resources based on name, account regions, or other values.</w:t>
      </w:r>
    </w:p>
    <w:p w14:paraId="1C211E4B" w14:textId="77777777" w:rsidR="00FE1763" w:rsidRDefault="00000000">
      <w:pPr>
        <w:pStyle w:val="BodyText"/>
        <w:numPr>
          <w:ilvl w:val="0"/>
          <w:numId w:val="172"/>
        </w:numPr>
      </w:pPr>
      <w:r>
        <w:t>Run available day 2 actions that are specific to the resources type and the resource state.</w:t>
      </w:r>
    </w:p>
    <w:p w14:paraId="3D93DD17" w14:textId="77777777" w:rsidR="00FE1763" w:rsidRDefault="00000000">
      <w:pPr>
        <w:pStyle w:val="BodyText"/>
        <w:ind w:left="480"/>
      </w:pPr>
      <w:r>
        <w:t>For example, you might power on a discovered machine if it is off. Or you might resize an onboarded machine.</w:t>
      </w:r>
    </w:p>
    <w:p w14:paraId="6C959DE2" w14:textId="77777777" w:rsidR="00FE1763" w:rsidRDefault="00000000">
      <w:pPr>
        <w:pStyle w:val="SectionHeading6"/>
      </w:pPr>
      <w:r>
        <w:t>What is the resource details view</w:t>
      </w:r>
    </w:p>
    <w:p w14:paraId="42D6E1D6" w14:textId="77777777" w:rsidR="00FE1763" w:rsidRDefault="00000000">
      <w:pPr>
        <w:pStyle w:val="BodyText"/>
      </w:pPr>
      <w:r>
        <w:t>You can use the resource details view to get a deeper look at the selected resource. Depending on the resource, the details can include networks, ports, and other information collected about the machine. The depth of the information varies depending on cloud account type and origin.</w:t>
      </w:r>
    </w:p>
    <w:p w14:paraId="48A29699" w14:textId="77777777" w:rsidR="00FE1763" w:rsidRDefault="00000000">
      <w:pPr>
        <w:pStyle w:val="BodyText"/>
      </w:pPr>
      <w:r>
        <w:t>To open the details pane, click the resource name or the double arrows.</w:t>
      </w:r>
    </w:p>
    <w:p w14:paraId="20784CD7" w14:textId="77777777" w:rsidR="00FE1763" w:rsidRDefault="00000000">
      <w:pPr>
        <w:pStyle w:val="FigureTitle"/>
      </w:pPr>
      <w:r>
        <w:t xml:space="preserve">Figure </w:t>
      </w:r>
      <w:fldSimple w:instr=" STYLEREF  &quot;Heading 1&quot; \n \* MERGEFORMAT">
        <w:r>
          <w:t>1</w:t>
        </w:r>
      </w:fldSimple>
      <w:r>
        <w:t>-</w:t>
      </w:r>
      <w:r>
        <w:fldChar w:fldCharType="begin"/>
      </w:r>
      <w:r>
        <w:instrText xml:space="preserve"> SEQ  Figure \* Arabic</w:instrText>
      </w:r>
      <w:r>
        <w:fldChar w:fldCharType="separate"/>
      </w:r>
      <w:r>
        <w:t>12</w:t>
      </w:r>
      <w:r>
        <w:fldChar w:fldCharType="end"/>
      </w:r>
      <w:r>
        <w:t>. Resources details pane</w:t>
      </w:r>
    </w:p>
    <w:p w14:paraId="4228A51A" w14:textId="77777777" w:rsidR="00FE1763" w:rsidRDefault="00000000">
      <w:pPr>
        <w:pStyle w:val="BodyText"/>
      </w:pPr>
      <w:r>
        <w:rPr>
          <w:noProof/>
        </w:rPr>
        <w:drawing>
          <wp:anchor distT="0" distB="0" distL="114300" distR="114300" simplePos="0" relativeHeight="251677696" behindDoc="0" locked="0" layoutInCell="0" allowOverlap="0" wp14:anchorId="0B750039" wp14:editId="229650D8">
            <wp:simplePos x="0" y="0"/>
            <wp:positionH relativeFrom="column">
              <wp:align>center</wp:align>
            </wp:positionH>
            <wp:positionV relativeFrom="paragraph">
              <wp:align>bottom</wp:align>
            </wp:positionV>
            <wp:extent cx="6324600" cy="2738880"/>
            <wp:effectExtent l="0" t="0" r="0" b="0"/>
            <wp:wrapTopAndBottom/>
            <wp:docPr id="100092" name="Picture 100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2" name=""/>
                    <pic:cNvPicPr>
                      <a:picLocks noChangeAspect="1"/>
                    </pic:cNvPicPr>
                  </pic:nvPicPr>
                  <pic:blipFill>
                    <a:blip r:embed="rId24"/>
                    <a:stretch>
                      <a:fillRect/>
                    </a:stretch>
                  </pic:blipFill>
                  <pic:spPr>
                    <a:xfrm>
                      <a:off x="0" y="0"/>
                      <a:ext cx="6324600" cy="2738880"/>
                    </a:xfrm>
                    <a:prstGeom prst="rect">
                      <a:avLst/>
                    </a:prstGeom>
                  </pic:spPr>
                </pic:pic>
              </a:graphicData>
            </a:graphic>
          </wp:anchor>
        </w:drawing>
      </w:r>
    </w:p>
    <w:p w14:paraId="2C52BDD9" w14:textId="77777777" w:rsidR="00FE1763" w:rsidRDefault="00000000">
      <w:pPr>
        <w:pStyle w:val="SectionHeading6"/>
      </w:pPr>
      <w:r>
        <w:t>What day 2 actions can I run on resources</w:t>
      </w:r>
    </w:p>
    <w:p w14:paraId="7D49FAC8" w14:textId="77777777" w:rsidR="00FE1763" w:rsidRDefault="00000000">
      <w:pPr>
        <w:pStyle w:val="BodyText"/>
      </w:pPr>
      <w:r>
        <w:t>The available day 2 actions depend on the resource origin, cloud account, resource type, and state.</w:t>
      </w:r>
    </w:p>
    <w:p w14:paraId="1A26B967" w14:textId="77777777" w:rsidR="00FE1763" w:rsidRDefault="00000000">
      <w:pPr>
        <w:pStyle w:val="TableTitle"/>
      </w:pPr>
      <w:r>
        <w:t xml:space="preserve">Table </w:t>
      </w:r>
      <w:fldSimple w:instr=" STYLEREF  &quot;Heading 1&quot; \n \* MERGEFORMAT">
        <w:r>
          <w:t>1</w:t>
        </w:r>
      </w:fldSimple>
      <w:r>
        <w:t>-</w:t>
      </w:r>
      <w:r>
        <w:fldChar w:fldCharType="begin"/>
      </w:r>
      <w:r>
        <w:instrText xml:space="preserve"> SEQ  Table \* Arabic</w:instrText>
      </w:r>
      <w:r>
        <w:fldChar w:fldCharType="separate"/>
      </w:r>
      <w:r>
        <w:t>11</w:t>
      </w:r>
      <w:r>
        <w:fldChar w:fldCharType="end"/>
      </w:r>
      <w:r>
        <w:t>. List of actions by origin</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437"/>
        <w:gridCol w:w="8523"/>
      </w:tblGrid>
      <w:tr w:rsidR="00FE1763" w14:paraId="06D6E670" w14:textId="77777777">
        <w:trPr>
          <w:cantSplit/>
        </w:trPr>
        <w:tc>
          <w:tcPr>
            <w:tcW w:w="0" w:type="auto"/>
            <w:tcBorders>
              <w:left w:val="nil"/>
              <w:right w:val="nil"/>
            </w:tcBorders>
          </w:tcPr>
          <w:p w14:paraId="5AA369E0" w14:textId="77777777" w:rsidR="00FE1763" w:rsidRDefault="00000000">
            <w:pPr>
              <w:pStyle w:val="TableBodyText"/>
            </w:pPr>
            <w:r>
              <w:t>Resource Origin</w:t>
            </w:r>
          </w:p>
        </w:tc>
        <w:tc>
          <w:tcPr>
            <w:tcW w:w="0" w:type="auto"/>
            <w:tcBorders>
              <w:left w:val="nil"/>
              <w:right w:val="nil"/>
            </w:tcBorders>
          </w:tcPr>
          <w:p w14:paraId="4A219ED3" w14:textId="77777777" w:rsidR="00FE1763" w:rsidRDefault="00000000">
            <w:pPr>
              <w:pStyle w:val="TableBodyText"/>
            </w:pPr>
            <w:r>
              <w:t>Day 2 Actions</w:t>
            </w:r>
          </w:p>
        </w:tc>
      </w:tr>
      <w:tr w:rsidR="00FE1763" w14:paraId="7DA539A0" w14:textId="77777777">
        <w:trPr>
          <w:cantSplit/>
        </w:trPr>
        <w:tc>
          <w:tcPr>
            <w:tcW w:w="0" w:type="auto"/>
            <w:tcBorders>
              <w:left w:val="nil"/>
              <w:right w:val="nil"/>
            </w:tcBorders>
          </w:tcPr>
          <w:p w14:paraId="7D530BBC" w14:textId="77777777" w:rsidR="00FE1763" w:rsidRDefault="00000000">
            <w:pPr>
              <w:pStyle w:val="TableBodyText"/>
            </w:pPr>
            <w:r>
              <w:t>Deployed</w:t>
            </w:r>
          </w:p>
        </w:tc>
        <w:tc>
          <w:tcPr>
            <w:tcW w:w="0" w:type="auto"/>
            <w:tcBorders>
              <w:left w:val="nil"/>
              <w:right w:val="nil"/>
            </w:tcBorders>
          </w:tcPr>
          <w:p w14:paraId="75F61C36" w14:textId="77777777" w:rsidR="00FE1763" w:rsidRDefault="00000000">
            <w:pPr>
              <w:pStyle w:val="TableBodyText"/>
            </w:pPr>
            <w:r>
              <w:t>The actions that are available to run on the resources depend on the resource type, cloud account, and status. For a detailed list, see XREF TO CA OR SB DEPLOYMENT ACTION TOPIC.</w:t>
            </w:r>
          </w:p>
        </w:tc>
      </w:tr>
      <w:tr w:rsidR="00FE1763" w14:paraId="1693B127" w14:textId="77777777">
        <w:trPr>
          <w:cantSplit/>
        </w:trPr>
        <w:tc>
          <w:tcPr>
            <w:tcW w:w="0" w:type="auto"/>
            <w:tcBorders>
              <w:left w:val="nil"/>
              <w:right w:val="nil"/>
            </w:tcBorders>
          </w:tcPr>
          <w:p w14:paraId="46A0B2A0" w14:textId="77777777" w:rsidR="00FE1763" w:rsidRDefault="00000000">
            <w:pPr>
              <w:pStyle w:val="TableBodyText"/>
            </w:pPr>
            <w:r>
              <w:lastRenderedPageBreak/>
              <w:t>Discovered</w:t>
            </w:r>
          </w:p>
        </w:tc>
        <w:tc>
          <w:tcPr>
            <w:tcW w:w="0" w:type="auto"/>
            <w:tcBorders>
              <w:left w:val="nil"/>
              <w:right w:val="nil"/>
            </w:tcBorders>
          </w:tcPr>
          <w:p w14:paraId="1DF17593" w14:textId="77777777" w:rsidR="00FE1763" w:rsidRDefault="00000000">
            <w:pPr>
              <w:pStyle w:val="TableBodyText"/>
            </w:pPr>
            <w:r>
              <w:t>The available actions for discovered resources are limited to virtual machines. Depending on the status, you can perform the following actions.</w:t>
            </w:r>
          </w:p>
          <w:p w14:paraId="53384CE3" w14:textId="77777777" w:rsidR="00FE1763" w:rsidRDefault="00000000">
            <w:pPr>
              <w:pStyle w:val="TableBodyText"/>
              <w:numPr>
                <w:ilvl w:val="0"/>
                <w:numId w:val="173"/>
              </w:numPr>
            </w:pPr>
            <w:r>
              <w:t>Power Off</w:t>
            </w:r>
          </w:p>
          <w:p w14:paraId="31EA7B0E" w14:textId="77777777" w:rsidR="00FE1763" w:rsidRDefault="00000000">
            <w:pPr>
              <w:pStyle w:val="TableBodyText"/>
              <w:numPr>
                <w:ilvl w:val="0"/>
                <w:numId w:val="173"/>
              </w:numPr>
            </w:pPr>
            <w:r>
              <w:t>Power On</w:t>
            </w:r>
          </w:p>
          <w:p w14:paraId="0B7F92B8" w14:textId="77777777" w:rsidR="00FE1763" w:rsidRDefault="00000000">
            <w:pPr>
              <w:pStyle w:val="TableBodyText"/>
            </w:pPr>
            <w:r>
              <w:t>Additional vSphere virtual machine action.</w:t>
            </w:r>
          </w:p>
          <w:p w14:paraId="382C4D06" w14:textId="77777777" w:rsidR="00FE1763" w:rsidRDefault="00000000">
            <w:pPr>
              <w:pStyle w:val="TableBodyText"/>
              <w:numPr>
                <w:ilvl w:val="0"/>
                <w:numId w:val="174"/>
              </w:numPr>
            </w:pPr>
            <w:r>
              <w:t>Connect to Remote Console</w:t>
            </w:r>
          </w:p>
        </w:tc>
      </w:tr>
      <w:tr w:rsidR="00FE1763" w14:paraId="106DDB69" w14:textId="77777777">
        <w:trPr>
          <w:cantSplit/>
        </w:trPr>
        <w:tc>
          <w:tcPr>
            <w:tcW w:w="0" w:type="auto"/>
            <w:tcBorders>
              <w:left w:val="nil"/>
              <w:right w:val="nil"/>
            </w:tcBorders>
          </w:tcPr>
          <w:p w14:paraId="3AFFF411" w14:textId="77777777" w:rsidR="00FE1763" w:rsidRDefault="00000000">
            <w:pPr>
              <w:pStyle w:val="TableBodyText"/>
            </w:pPr>
            <w:r>
              <w:t>Migrated</w:t>
            </w:r>
          </w:p>
        </w:tc>
        <w:tc>
          <w:tcPr>
            <w:tcW w:w="0" w:type="auto"/>
            <w:tcBorders>
              <w:left w:val="nil"/>
              <w:right w:val="nil"/>
            </w:tcBorders>
          </w:tcPr>
          <w:p w14:paraId="08431449" w14:textId="77777777" w:rsidR="00FE1763" w:rsidRDefault="00000000">
            <w:pPr>
              <w:pStyle w:val="TableBodyText"/>
            </w:pPr>
            <w:r>
              <w:t>Migrated resources have the same day 2 action management options as deployments. The actions that are available to run on the migrated resources depend on the resource type, cloud account, status, and day 2 policies. For a detailed list, see XREF TO CA OR SB DEPLOYMENT ACTION TOPIC.</w:t>
            </w:r>
          </w:p>
        </w:tc>
      </w:tr>
      <w:tr w:rsidR="00FE1763" w14:paraId="06AA5985" w14:textId="77777777">
        <w:trPr>
          <w:cantSplit/>
        </w:trPr>
        <w:tc>
          <w:tcPr>
            <w:tcW w:w="0" w:type="auto"/>
            <w:tcBorders>
              <w:left w:val="nil"/>
              <w:right w:val="nil"/>
            </w:tcBorders>
          </w:tcPr>
          <w:p w14:paraId="61870909" w14:textId="77777777" w:rsidR="00FE1763" w:rsidRDefault="00000000">
            <w:pPr>
              <w:pStyle w:val="TableBodyText"/>
            </w:pPr>
            <w:r>
              <w:t>Onboarded</w:t>
            </w:r>
          </w:p>
        </w:tc>
        <w:tc>
          <w:tcPr>
            <w:tcW w:w="0" w:type="auto"/>
            <w:tcBorders>
              <w:left w:val="nil"/>
              <w:right w:val="nil"/>
            </w:tcBorders>
          </w:tcPr>
          <w:p w14:paraId="14727976" w14:textId="77777777" w:rsidR="00FE1763" w:rsidRDefault="00000000">
            <w:pPr>
              <w:pStyle w:val="TableBodyText"/>
            </w:pPr>
            <w:r>
              <w:t>Onboarded resources have the same day 2 action management options as deployments. The actions that are available to run on the onboarded resources depend on the resource type, cloud account, status, and day 2 policies. For a detailed list, see XREF TO CA OR SB DEPLOYMENT ACTION TOPIC.</w:t>
            </w:r>
          </w:p>
        </w:tc>
      </w:tr>
    </w:tbl>
    <w:p w14:paraId="5038F8E4" w14:textId="77777777" w:rsidR="00FE1763" w:rsidRDefault="00000000">
      <w:pPr>
        <w:pStyle w:val="SectionHeading6"/>
        <w:spacing w:before="120"/>
      </w:pPr>
      <w:r>
        <w:t>Locate discovered virtual machines</w:t>
      </w:r>
    </w:p>
    <w:p w14:paraId="34B117CC" w14:textId="77777777" w:rsidR="00FE1763" w:rsidRDefault="00000000">
      <w:pPr>
        <w:pStyle w:val="BodyText"/>
      </w:pPr>
      <w:r>
        <w:t>Discovered resources are collected from the cloud account region and added to the resources on the Resource tab. This example focuses on virtual machines, but other resource types are collected, including storage and network information.</w:t>
      </w:r>
    </w:p>
    <w:p w14:paraId="08EAC634" w14:textId="77777777" w:rsidR="00FE1763" w:rsidRDefault="00000000">
      <w:pPr>
        <w:pStyle w:val="BodyText"/>
        <w:numPr>
          <w:ilvl w:val="0"/>
          <w:numId w:val="175"/>
        </w:numPr>
      </w:pPr>
      <w:r>
        <w:t xml:space="preserve">Select </w:t>
      </w:r>
      <w:r>
        <w:rPr>
          <w:rStyle w:val="InlineUI"/>
        </w:rPr>
        <w:t>Resources &gt; Virtual Machines &gt; Discovered</w:t>
      </w:r>
      <w:r>
        <w:t>.</w:t>
      </w:r>
    </w:p>
    <w:p w14:paraId="31C26B3E" w14:textId="77777777" w:rsidR="00FE1763" w:rsidRDefault="00000000">
      <w:pPr>
        <w:pStyle w:val="BodyText"/>
        <w:ind w:left="480"/>
      </w:pPr>
      <w:r>
        <w:rPr>
          <w:noProof/>
        </w:rPr>
        <w:drawing>
          <wp:anchor distT="0" distB="0" distL="114300" distR="114300" simplePos="0" relativeHeight="251678720" behindDoc="0" locked="0" layoutInCell="0" allowOverlap="0" wp14:anchorId="7BA8228A" wp14:editId="7C42118C">
            <wp:simplePos x="0" y="0"/>
            <wp:positionH relativeFrom="column">
              <wp:align>center</wp:align>
            </wp:positionH>
            <wp:positionV relativeFrom="paragraph">
              <wp:align>bottom</wp:align>
            </wp:positionV>
            <wp:extent cx="6324600" cy="2509015"/>
            <wp:effectExtent l="0" t="0" r="0" b="0"/>
            <wp:wrapTopAndBottom/>
            <wp:docPr id="100094" name="Picture 100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4" name=""/>
                    <pic:cNvPicPr>
                      <a:picLocks noChangeAspect="1"/>
                    </pic:cNvPicPr>
                  </pic:nvPicPr>
                  <pic:blipFill>
                    <a:blip r:embed="rId42"/>
                    <a:stretch>
                      <a:fillRect/>
                    </a:stretch>
                  </pic:blipFill>
                  <pic:spPr>
                    <a:xfrm>
                      <a:off x="0" y="0"/>
                      <a:ext cx="6324600" cy="2509015"/>
                    </a:xfrm>
                    <a:prstGeom prst="rect">
                      <a:avLst/>
                    </a:prstGeom>
                  </pic:spPr>
                </pic:pic>
              </a:graphicData>
            </a:graphic>
          </wp:anchor>
        </w:drawing>
      </w:r>
    </w:p>
    <w:p w14:paraId="0A9905C4" w14:textId="77777777" w:rsidR="00FE1763" w:rsidRDefault="00000000">
      <w:pPr>
        <w:pStyle w:val="BodyText"/>
        <w:numPr>
          <w:ilvl w:val="0"/>
          <w:numId w:val="175"/>
        </w:numPr>
      </w:pPr>
      <w:r>
        <w:t xml:space="preserve">To locate the AWS virtual machines, click the </w:t>
      </w:r>
      <w:r>
        <w:rPr>
          <w:rStyle w:val="InlineUI"/>
        </w:rPr>
        <w:t>Filter</w:t>
      </w:r>
      <w:r>
        <w:t xml:space="preserve"> icon near the page label.</w:t>
      </w:r>
    </w:p>
    <w:p w14:paraId="2B7ED452" w14:textId="77777777" w:rsidR="00FE1763" w:rsidRDefault="00000000">
      <w:pPr>
        <w:pStyle w:val="BodyText"/>
        <w:numPr>
          <w:ilvl w:val="0"/>
          <w:numId w:val="175"/>
        </w:numPr>
      </w:pPr>
      <w:r>
        <w:t xml:space="preserve">In the filter list, expand </w:t>
      </w:r>
      <w:r>
        <w:rPr>
          <w:rStyle w:val="InlineUI"/>
        </w:rPr>
        <w:t>Cloud Types</w:t>
      </w:r>
      <w:r>
        <w:t xml:space="preserve"> and select </w:t>
      </w:r>
      <w:r>
        <w:rPr>
          <w:rStyle w:val="InlineUI"/>
        </w:rPr>
        <w:t>AWS</w:t>
      </w:r>
      <w:r>
        <w:t>.</w:t>
      </w:r>
    </w:p>
    <w:p w14:paraId="3BA41665" w14:textId="77777777" w:rsidR="00FE1763" w:rsidRDefault="00000000">
      <w:pPr>
        <w:pStyle w:val="BodyText"/>
        <w:ind w:left="480"/>
      </w:pPr>
      <w:r>
        <w:t>The list is now limited to discovered AWS virtual machines. You can see deployed, discovered, and other origin types on the Managed tab.</w:t>
      </w:r>
    </w:p>
    <w:p w14:paraId="20FBFAE8" w14:textId="77777777" w:rsidR="00FE1763" w:rsidRDefault="00000000">
      <w:pPr>
        <w:pStyle w:val="BodyText"/>
        <w:numPr>
          <w:ilvl w:val="0"/>
          <w:numId w:val="175"/>
        </w:numPr>
      </w:pPr>
      <w:r>
        <w:t xml:space="preserve">To locate a particular machine, you can use the </w:t>
      </w:r>
      <w:r>
        <w:rPr>
          <w:rStyle w:val="InlineUI"/>
        </w:rPr>
        <w:t>Search resources</w:t>
      </w:r>
      <w:r>
        <w:t xml:space="preserve"> option to search by name, IP address, tags, or values.</w:t>
      </w:r>
    </w:p>
    <w:p w14:paraId="7DD5646E" w14:textId="77777777" w:rsidR="00FE1763" w:rsidRDefault="00000000">
      <w:pPr>
        <w:pStyle w:val="BodyText"/>
        <w:ind w:left="480"/>
      </w:pPr>
      <w:r>
        <w:lastRenderedPageBreak/>
        <w:t>In this example, mysql is the search term.</w:t>
      </w:r>
    </w:p>
    <w:p w14:paraId="7E7ABB1B" w14:textId="77777777" w:rsidR="00FE1763" w:rsidRDefault="00000000">
      <w:pPr>
        <w:pStyle w:val="SectionHeading6"/>
      </w:pPr>
      <w:r>
        <w:t>Locate discovered virtual machines</w:t>
      </w:r>
    </w:p>
    <w:p w14:paraId="4568F16C" w14:textId="77777777" w:rsidR="00FE1763" w:rsidRDefault="00000000">
      <w:pPr>
        <w:pStyle w:val="BodyText"/>
      </w:pPr>
      <w:r>
        <w:t>Discovered resources are collected from the cloud account region and added to the resources on the Deployments node on the Consume tab. This example focuses on virtual machines, but other resource types are collected, including storage and network information.</w:t>
      </w:r>
    </w:p>
    <w:p w14:paraId="66028463" w14:textId="77777777" w:rsidR="00FE1763" w:rsidRDefault="00000000">
      <w:pPr>
        <w:pStyle w:val="BodyText"/>
        <w:numPr>
          <w:ilvl w:val="0"/>
          <w:numId w:val="176"/>
        </w:numPr>
      </w:pPr>
      <w:r>
        <w:t xml:space="preserve">Select </w:t>
      </w:r>
      <w:r>
        <w:rPr>
          <w:rStyle w:val="InlineUI"/>
        </w:rPr>
        <w:t>Consume &gt; Deployments &gt; Virtual Machines &gt; Discovered</w:t>
      </w:r>
      <w:r>
        <w:t>.</w:t>
      </w:r>
      <w:r>
        <w:rPr>
          <w:noProof/>
        </w:rPr>
        <w:drawing>
          <wp:inline distT="0" distB="0" distL="0" distR="0" wp14:anchorId="0DA82D29" wp14:editId="07D936C5">
            <wp:extent cx="6324600" cy="2494350"/>
            <wp:effectExtent l="0" t="0" r="0" b="0"/>
            <wp:docPr id="100096" name="Picture 100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6" name=""/>
                    <pic:cNvPicPr>
                      <a:picLocks noChangeAspect="1"/>
                    </pic:cNvPicPr>
                  </pic:nvPicPr>
                  <pic:blipFill>
                    <a:blip r:embed="rId25"/>
                    <a:stretch>
                      <a:fillRect/>
                    </a:stretch>
                  </pic:blipFill>
                  <pic:spPr>
                    <a:xfrm>
                      <a:off x="0" y="0"/>
                      <a:ext cx="6324600" cy="2494350"/>
                    </a:xfrm>
                    <a:prstGeom prst="rect">
                      <a:avLst/>
                    </a:prstGeom>
                  </pic:spPr>
                </pic:pic>
              </a:graphicData>
            </a:graphic>
          </wp:inline>
        </w:drawing>
      </w:r>
    </w:p>
    <w:p w14:paraId="099DC719" w14:textId="77777777" w:rsidR="00FE1763" w:rsidRDefault="00000000">
      <w:pPr>
        <w:pStyle w:val="BodyText"/>
        <w:numPr>
          <w:ilvl w:val="0"/>
          <w:numId w:val="176"/>
        </w:numPr>
      </w:pPr>
      <w:r>
        <w:t xml:space="preserve">To locate the AWS virtual machines, click the </w:t>
      </w:r>
      <w:r>
        <w:rPr>
          <w:rStyle w:val="InlineUI"/>
        </w:rPr>
        <w:t>Filter</w:t>
      </w:r>
      <w:r>
        <w:t xml:space="preserve"> icon near the page label.</w:t>
      </w:r>
    </w:p>
    <w:p w14:paraId="04EBCA99" w14:textId="77777777" w:rsidR="00FE1763" w:rsidRDefault="00000000">
      <w:pPr>
        <w:pStyle w:val="BodyText"/>
        <w:numPr>
          <w:ilvl w:val="0"/>
          <w:numId w:val="176"/>
        </w:numPr>
      </w:pPr>
      <w:r>
        <w:t xml:space="preserve">In the filter list, expand </w:t>
      </w:r>
      <w:r>
        <w:rPr>
          <w:rStyle w:val="InlineUI"/>
        </w:rPr>
        <w:t>Cloud Types</w:t>
      </w:r>
      <w:r>
        <w:t xml:space="preserve"> and select </w:t>
      </w:r>
      <w:r>
        <w:rPr>
          <w:rStyle w:val="InlineUI"/>
        </w:rPr>
        <w:t>AWS</w:t>
      </w:r>
      <w:r>
        <w:t>.</w:t>
      </w:r>
    </w:p>
    <w:p w14:paraId="64C8121E" w14:textId="77777777" w:rsidR="00FE1763" w:rsidRDefault="00000000">
      <w:pPr>
        <w:pStyle w:val="BodyText"/>
        <w:ind w:left="480"/>
      </w:pPr>
      <w:r>
        <w:t>The list is now limited to discovered AWS virtual machines. You can see deployed, discovered, and other origin types on the Managed tab.</w:t>
      </w:r>
    </w:p>
    <w:p w14:paraId="6A6BEE20" w14:textId="77777777" w:rsidR="00FE1763" w:rsidRDefault="00000000">
      <w:pPr>
        <w:pStyle w:val="BodyText"/>
        <w:numPr>
          <w:ilvl w:val="0"/>
          <w:numId w:val="176"/>
        </w:numPr>
      </w:pPr>
      <w:r>
        <w:t xml:space="preserve">To locate a particular machine, you can use the </w:t>
      </w:r>
      <w:r>
        <w:rPr>
          <w:rStyle w:val="InlineUI"/>
        </w:rPr>
        <w:t>Search resources</w:t>
      </w:r>
      <w:r>
        <w:t xml:space="preserve"> option to search by name, IP address, tags, or values.</w:t>
      </w:r>
    </w:p>
    <w:p w14:paraId="499B2AAD" w14:textId="77777777" w:rsidR="00FE1763" w:rsidRDefault="00000000">
      <w:pPr>
        <w:pStyle w:val="BodyText"/>
        <w:ind w:left="480"/>
      </w:pPr>
      <w:r>
        <w:t>In this example, mysql is the search term.</w:t>
      </w:r>
    </w:p>
    <w:p w14:paraId="60C0FBA6" w14:textId="77777777" w:rsidR="00FE1763" w:rsidRDefault="00000000">
      <w:pPr>
        <w:pStyle w:val="SectionHeading6"/>
      </w:pPr>
      <w:r>
        <w:t>Review virtual machine details</w:t>
      </w:r>
    </w:p>
    <w:p w14:paraId="6682F01C" w14:textId="77777777" w:rsidR="00FE1763" w:rsidRDefault="00000000">
      <w:pPr>
        <w:pStyle w:val="BodyText"/>
      </w:pPr>
      <w:r>
        <w:t>The resource details include all the collected information for the resource. You can use this information to understand the resource and any associations with other resources.</w:t>
      </w:r>
    </w:p>
    <w:p w14:paraId="48425616" w14:textId="77777777" w:rsidR="00FE1763" w:rsidRDefault="00000000">
      <w:pPr>
        <w:pStyle w:val="BodyText"/>
        <w:numPr>
          <w:ilvl w:val="0"/>
          <w:numId w:val="177"/>
        </w:numPr>
      </w:pPr>
      <w:r>
        <w:t>Locate the virtual machine in the Virtual Machine list.</w:t>
      </w:r>
    </w:p>
    <w:p w14:paraId="33ED63C2" w14:textId="77777777" w:rsidR="00FE1763" w:rsidRDefault="00000000">
      <w:pPr>
        <w:pStyle w:val="BodyText"/>
        <w:numPr>
          <w:ilvl w:val="0"/>
          <w:numId w:val="177"/>
        </w:numPr>
      </w:pPr>
      <w:r>
        <w:t>To view the resource details, click the machine name or click the double arrows in the left column.</w:t>
      </w:r>
    </w:p>
    <w:p w14:paraId="3518D42E" w14:textId="77777777" w:rsidR="00FE1763" w:rsidRDefault="00000000">
      <w:pPr>
        <w:pStyle w:val="BodyText"/>
        <w:ind w:left="480"/>
      </w:pPr>
      <w:r>
        <w:t>The details pane opens on the right side of the list.</w:t>
      </w:r>
    </w:p>
    <w:p w14:paraId="1490C639" w14:textId="77777777" w:rsidR="00FE1763" w:rsidRDefault="00000000">
      <w:pPr>
        <w:pStyle w:val="BodyText"/>
        <w:ind w:left="480"/>
      </w:pPr>
      <w:r>
        <w:rPr>
          <w:noProof/>
        </w:rPr>
        <w:lastRenderedPageBreak/>
        <w:drawing>
          <wp:anchor distT="0" distB="0" distL="114300" distR="114300" simplePos="0" relativeHeight="251679744" behindDoc="0" locked="0" layoutInCell="0" allowOverlap="0" wp14:anchorId="3316D1E0" wp14:editId="0D7E3B98">
            <wp:simplePos x="0" y="0"/>
            <wp:positionH relativeFrom="column">
              <wp:align>center</wp:align>
            </wp:positionH>
            <wp:positionV relativeFrom="paragraph">
              <wp:align>bottom</wp:align>
            </wp:positionV>
            <wp:extent cx="4873715" cy="2402835"/>
            <wp:effectExtent l="0" t="0" r="0" b="0"/>
            <wp:wrapTopAndBottom/>
            <wp:docPr id="100098" name="Picture 100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8" name=""/>
                    <pic:cNvPicPr>
                      <a:picLocks noChangeAspect="1"/>
                    </pic:cNvPicPr>
                  </pic:nvPicPr>
                  <pic:blipFill>
                    <a:blip r:embed="rId26"/>
                    <a:stretch>
                      <a:fillRect/>
                    </a:stretch>
                  </pic:blipFill>
                  <pic:spPr>
                    <a:xfrm>
                      <a:off x="0" y="0"/>
                      <a:ext cx="4873715" cy="2402835"/>
                    </a:xfrm>
                    <a:prstGeom prst="rect">
                      <a:avLst/>
                    </a:prstGeom>
                  </pic:spPr>
                </pic:pic>
              </a:graphicData>
            </a:graphic>
          </wp:anchor>
        </w:drawing>
      </w:r>
    </w:p>
    <w:p w14:paraId="11114690" w14:textId="77777777" w:rsidR="00FE1763" w:rsidRDefault="00000000">
      <w:pPr>
        <w:pStyle w:val="BodyText"/>
        <w:numPr>
          <w:ilvl w:val="0"/>
          <w:numId w:val="177"/>
        </w:numPr>
      </w:pPr>
      <w:r>
        <w:t>Review the details, including storage, networks, custom properties, and other collected information.</w:t>
      </w:r>
    </w:p>
    <w:p w14:paraId="5ECCAB39" w14:textId="77777777" w:rsidR="00FE1763" w:rsidRDefault="00000000">
      <w:pPr>
        <w:pStyle w:val="BodyText"/>
        <w:numPr>
          <w:ilvl w:val="0"/>
          <w:numId w:val="177"/>
        </w:numPr>
      </w:pPr>
      <w:r>
        <w:t>To close the pane, click the double arrows or click the resource name.</w:t>
      </w:r>
    </w:p>
    <w:p w14:paraId="6CD18A4A" w14:textId="77777777" w:rsidR="00FE1763" w:rsidRDefault="00000000">
      <w:pPr>
        <w:pStyle w:val="SectionHeading6"/>
      </w:pPr>
      <w:r>
        <w:t>Run day 2 actions on the virtual machine</w:t>
      </w:r>
    </w:p>
    <w:p w14:paraId="3DB317E4" w14:textId="77777777" w:rsidR="00FE1763" w:rsidRDefault="00000000">
      <w:pPr>
        <w:pStyle w:val="BodyText"/>
      </w:pPr>
      <w:r>
        <w:t>You use the day 2 actions to manage the resources. The current actions for discovered virtual machines includes Power On and Power Off. If you are managing a vSphere virtual machine, you can also run Connect with Remote Console.</w:t>
      </w:r>
    </w:p>
    <w:p w14:paraId="1AA86BF5" w14:textId="77777777" w:rsidR="00FE1763" w:rsidRDefault="00000000">
      <w:pPr>
        <w:pStyle w:val="BodyText"/>
        <w:numPr>
          <w:ilvl w:val="0"/>
          <w:numId w:val="178"/>
        </w:numPr>
      </w:pPr>
      <w:r>
        <w:t>Locate the machine in the Virtual Machines list.</w:t>
      </w:r>
    </w:p>
    <w:p w14:paraId="4A425F95" w14:textId="77777777" w:rsidR="00FE1763" w:rsidRDefault="00000000">
      <w:pPr>
        <w:pStyle w:val="BodyText"/>
        <w:numPr>
          <w:ilvl w:val="0"/>
          <w:numId w:val="178"/>
        </w:numPr>
      </w:pPr>
      <w:r>
        <w:t>Click the vertical ellipsis to see the available actions.</w:t>
      </w:r>
    </w:p>
    <w:p w14:paraId="6F59BF34" w14:textId="77777777" w:rsidR="00FE1763" w:rsidRDefault="00000000">
      <w:pPr>
        <w:pStyle w:val="BodyText"/>
        <w:ind w:left="480"/>
      </w:pPr>
      <w:r>
        <w:t>The possible actions for an AWS virtual machine are Power Off and Power On. Power On is not active because the machine is already on.</w:t>
      </w:r>
    </w:p>
    <w:p w14:paraId="61091331" w14:textId="77777777" w:rsidR="00FE1763" w:rsidRDefault="00000000">
      <w:pPr>
        <w:pStyle w:val="BodyText"/>
        <w:numPr>
          <w:ilvl w:val="0"/>
          <w:numId w:val="178"/>
        </w:numPr>
      </w:pPr>
      <w:r>
        <w:t xml:space="preserve">Click </w:t>
      </w:r>
      <w:r>
        <w:rPr>
          <w:rStyle w:val="InlineUI"/>
        </w:rPr>
        <w:t>Power Off</w:t>
      </w:r>
      <w:r>
        <w:t xml:space="preserve"> and submit the request.</w:t>
      </w:r>
    </w:p>
    <w:p w14:paraId="34322ED2" w14:textId="77777777" w:rsidR="00FE1763" w:rsidRDefault="00000000">
      <w:pPr>
        <w:pStyle w:val="BodyText"/>
        <w:ind w:left="480"/>
      </w:pPr>
      <w:r>
        <w:rPr>
          <w:noProof/>
        </w:rPr>
        <w:drawing>
          <wp:anchor distT="0" distB="0" distL="114300" distR="114300" simplePos="0" relativeHeight="251680768" behindDoc="0" locked="0" layoutInCell="0" allowOverlap="0" wp14:anchorId="3EC0F90E" wp14:editId="0C1F68D4">
            <wp:simplePos x="0" y="0"/>
            <wp:positionH relativeFrom="column">
              <wp:align>center</wp:align>
            </wp:positionH>
            <wp:positionV relativeFrom="paragraph">
              <wp:align>bottom</wp:align>
            </wp:positionV>
            <wp:extent cx="4938893" cy="1445004"/>
            <wp:effectExtent l="0" t="0" r="0" b="0"/>
            <wp:wrapTopAndBottom/>
            <wp:docPr id="100100" name="Picture 10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0" name=""/>
                    <pic:cNvPicPr>
                      <a:picLocks noChangeAspect="1"/>
                    </pic:cNvPicPr>
                  </pic:nvPicPr>
                  <pic:blipFill>
                    <a:blip r:embed="rId27"/>
                    <a:stretch>
                      <a:fillRect/>
                    </a:stretch>
                  </pic:blipFill>
                  <pic:spPr>
                    <a:xfrm>
                      <a:off x="0" y="0"/>
                      <a:ext cx="4938893" cy="1445004"/>
                    </a:xfrm>
                    <a:prstGeom prst="rect">
                      <a:avLst/>
                    </a:prstGeom>
                  </pic:spPr>
                </pic:pic>
              </a:graphicData>
            </a:graphic>
          </wp:anchor>
        </w:drawing>
      </w:r>
    </w:p>
    <w:p w14:paraId="043AF6F9" w14:textId="77777777" w:rsidR="00FE1763" w:rsidRDefault="00000000">
      <w:pPr>
        <w:pStyle w:val="BodyText"/>
        <w:ind w:left="480"/>
      </w:pPr>
      <w:r>
        <w:t>When the process is completed, the machine is powered off. You can now power it back on.</w:t>
      </w:r>
    </w:p>
    <w:p w14:paraId="65216946" w14:textId="77777777" w:rsidR="00FE1763" w:rsidRDefault="00000000">
      <w:pPr>
        <w:pStyle w:val="SectionHeading6"/>
      </w:pPr>
      <w:r>
        <w:t>Locate virtual machine resources</w:t>
      </w:r>
    </w:p>
    <w:p w14:paraId="4DD092D2" w14:textId="77777777" w:rsidR="00FE1763" w:rsidRDefault="00000000">
      <w:pPr>
        <w:pStyle w:val="BodyText"/>
      </w:pPr>
      <w:r>
        <w:t>Deployed, onboarded, and migrated virtual machines are available on the All Resources page and the Managed tab on the Virtual Machines page. This example focuses on virtual machines, but you can apply the same workflow to the other resource types.</w:t>
      </w:r>
    </w:p>
    <w:p w14:paraId="559D6DCF" w14:textId="77777777" w:rsidR="00FE1763" w:rsidRDefault="00000000">
      <w:pPr>
        <w:pStyle w:val="BodyText"/>
        <w:numPr>
          <w:ilvl w:val="0"/>
          <w:numId w:val="179"/>
        </w:numPr>
      </w:pPr>
      <w:r>
        <w:lastRenderedPageBreak/>
        <w:t xml:space="preserve">Select </w:t>
      </w:r>
      <w:r>
        <w:rPr>
          <w:rStyle w:val="InlineUI"/>
        </w:rPr>
        <w:t>Resources &gt; Virtual Machines &gt; Managed</w:t>
      </w:r>
      <w:r>
        <w:t>.</w:t>
      </w:r>
    </w:p>
    <w:p w14:paraId="138A9124" w14:textId="77777777" w:rsidR="00FE1763" w:rsidRDefault="00000000">
      <w:pPr>
        <w:pStyle w:val="BodyText"/>
        <w:numPr>
          <w:ilvl w:val="0"/>
          <w:numId w:val="179"/>
        </w:numPr>
      </w:pPr>
      <w:r>
        <w:t>Locate your virtual machine.</w:t>
      </w:r>
    </w:p>
    <w:p w14:paraId="45EEDDFB" w14:textId="77777777" w:rsidR="00FE1763" w:rsidRDefault="00000000">
      <w:pPr>
        <w:pStyle w:val="BodyText"/>
        <w:ind w:left="480"/>
      </w:pPr>
      <w:r>
        <w:t>You can use the filters or the search to locate particular resources.</w:t>
      </w:r>
    </w:p>
    <w:p w14:paraId="77C6C018" w14:textId="77777777" w:rsidR="00FE1763" w:rsidRDefault="00000000">
      <w:pPr>
        <w:pStyle w:val="BodyText"/>
        <w:ind w:left="480"/>
      </w:pPr>
      <w:r>
        <w:rPr>
          <w:noProof/>
        </w:rPr>
        <w:drawing>
          <wp:anchor distT="0" distB="0" distL="114300" distR="114300" simplePos="0" relativeHeight="251681792" behindDoc="0" locked="0" layoutInCell="0" allowOverlap="0" wp14:anchorId="2C053F38" wp14:editId="605715A4">
            <wp:simplePos x="0" y="0"/>
            <wp:positionH relativeFrom="column">
              <wp:align>center</wp:align>
            </wp:positionH>
            <wp:positionV relativeFrom="paragraph">
              <wp:align>bottom</wp:align>
            </wp:positionV>
            <wp:extent cx="6324600" cy="2342226"/>
            <wp:effectExtent l="0" t="0" r="0" b="0"/>
            <wp:wrapTopAndBottom/>
            <wp:docPr id="100102" name="Picture 100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2" name=""/>
                    <pic:cNvPicPr>
                      <a:picLocks noChangeAspect="1"/>
                    </pic:cNvPicPr>
                  </pic:nvPicPr>
                  <pic:blipFill>
                    <a:blip r:embed="rId43"/>
                    <a:stretch>
                      <a:fillRect/>
                    </a:stretch>
                  </pic:blipFill>
                  <pic:spPr>
                    <a:xfrm>
                      <a:off x="0" y="0"/>
                      <a:ext cx="6324600" cy="2342226"/>
                    </a:xfrm>
                    <a:prstGeom prst="rect">
                      <a:avLst/>
                    </a:prstGeom>
                  </pic:spPr>
                </pic:pic>
              </a:graphicData>
            </a:graphic>
          </wp:anchor>
        </w:drawing>
      </w:r>
    </w:p>
    <w:p w14:paraId="1EC457B9" w14:textId="77777777" w:rsidR="00FE1763" w:rsidRDefault="00000000">
      <w:pPr>
        <w:pStyle w:val="SectionHeading6"/>
      </w:pPr>
      <w:r>
        <w:t>Locate virtual machine resources</w:t>
      </w:r>
    </w:p>
    <w:p w14:paraId="6D66298C" w14:textId="77777777" w:rsidR="00FE1763" w:rsidRDefault="00000000">
      <w:pPr>
        <w:pStyle w:val="BodyText"/>
      </w:pPr>
      <w:r>
        <w:t>Deployed, onboarded, and migrated virtual machines are available on the Resources page and the Managed tab on the Virtual Machines page. This example focuses on virtual machines, but you can apply the same workflow to the other resource types.</w:t>
      </w:r>
    </w:p>
    <w:p w14:paraId="0354DBCB" w14:textId="77777777" w:rsidR="00FE1763" w:rsidRDefault="00000000">
      <w:pPr>
        <w:pStyle w:val="BodyText"/>
        <w:numPr>
          <w:ilvl w:val="0"/>
          <w:numId w:val="180"/>
        </w:numPr>
      </w:pPr>
      <w:r>
        <w:t xml:space="preserve">Select </w:t>
      </w:r>
      <w:r>
        <w:rPr>
          <w:rStyle w:val="InlineUI"/>
        </w:rPr>
        <w:t>Consume &gt; Deployments &gt; Virtual Machines &gt; Managed</w:t>
      </w:r>
      <w:r>
        <w:t>.</w:t>
      </w:r>
    </w:p>
    <w:p w14:paraId="6980BF01" w14:textId="77777777" w:rsidR="00FE1763" w:rsidRDefault="00000000">
      <w:pPr>
        <w:pStyle w:val="BodyText"/>
        <w:numPr>
          <w:ilvl w:val="0"/>
          <w:numId w:val="180"/>
        </w:numPr>
      </w:pPr>
      <w:r>
        <w:t>Locate your virtual machine.</w:t>
      </w:r>
    </w:p>
    <w:p w14:paraId="0B2C756A" w14:textId="77777777" w:rsidR="00FE1763" w:rsidRDefault="00000000">
      <w:pPr>
        <w:pStyle w:val="BodyText"/>
        <w:ind w:left="480"/>
      </w:pPr>
      <w:r>
        <w:t>You can use the filters or the search to locate particular resources.</w:t>
      </w:r>
    </w:p>
    <w:p w14:paraId="43A12B24" w14:textId="77777777" w:rsidR="00FE1763" w:rsidRDefault="00000000">
      <w:pPr>
        <w:pStyle w:val="BodyText"/>
        <w:ind w:left="480"/>
      </w:pPr>
      <w:r>
        <w:rPr>
          <w:noProof/>
        </w:rPr>
        <w:drawing>
          <wp:anchor distT="0" distB="0" distL="114300" distR="114300" simplePos="0" relativeHeight="251682816" behindDoc="0" locked="0" layoutInCell="0" allowOverlap="0" wp14:anchorId="07E62DAA" wp14:editId="24729A9E">
            <wp:simplePos x="0" y="0"/>
            <wp:positionH relativeFrom="column">
              <wp:align>center</wp:align>
            </wp:positionH>
            <wp:positionV relativeFrom="paragraph">
              <wp:align>bottom</wp:align>
            </wp:positionV>
            <wp:extent cx="6324600" cy="2342226"/>
            <wp:effectExtent l="0" t="0" r="0" b="0"/>
            <wp:wrapTopAndBottom/>
            <wp:docPr id="100104" name="Picture 100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4" name=""/>
                    <pic:cNvPicPr>
                      <a:picLocks noChangeAspect="1"/>
                    </pic:cNvPicPr>
                  </pic:nvPicPr>
                  <pic:blipFill>
                    <a:blip r:embed="rId43"/>
                    <a:stretch>
                      <a:fillRect/>
                    </a:stretch>
                  </pic:blipFill>
                  <pic:spPr>
                    <a:xfrm>
                      <a:off x="0" y="0"/>
                      <a:ext cx="6324600" cy="2342226"/>
                    </a:xfrm>
                    <a:prstGeom prst="rect">
                      <a:avLst/>
                    </a:prstGeom>
                  </pic:spPr>
                </pic:pic>
              </a:graphicData>
            </a:graphic>
          </wp:anchor>
        </w:drawing>
      </w:r>
    </w:p>
    <w:p w14:paraId="1900D06F" w14:textId="77777777" w:rsidR="00FE1763" w:rsidRDefault="00000000">
      <w:pPr>
        <w:pStyle w:val="SectionHeading6"/>
      </w:pPr>
      <w:r>
        <w:t>Review the virtual machine details</w:t>
      </w:r>
    </w:p>
    <w:p w14:paraId="4F48E952" w14:textId="77777777" w:rsidR="00FE1763" w:rsidRDefault="00000000">
      <w:pPr>
        <w:pStyle w:val="BodyText"/>
      </w:pPr>
      <w:r>
        <w:t>The resource details provide a quick view of the machine information, including networks, custom properties, and other collected information.</w:t>
      </w:r>
    </w:p>
    <w:p w14:paraId="3B2BD511" w14:textId="77777777" w:rsidR="00FE1763" w:rsidRDefault="00000000">
      <w:pPr>
        <w:pStyle w:val="BodyText"/>
        <w:numPr>
          <w:ilvl w:val="0"/>
          <w:numId w:val="181"/>
        </w:numPr>
      </w:pPr>
      <w:r>
        <w:lastRenderedPageBreak/>
        <w:t>Locate the machine in the Virtual Machines list.</w:t>
      </w:r>
    </w:p>
    <w:p w14:paraId="1B99C4B2" w14:textId="77777777" w:rsidR="00FE1763" w:rsidRDefault="00000000">
      <w:pPr>
        <w:pStyle w:val="BodyText"/>
        <w:numPr>
          <w:ilvl w:val="0"/>
          <w:numId w:val="181"/>
        </w:numPr>
      </w:pPr>
      <w:r>
        <w:t>Click the double arrows next to the resource name in the left column of the table.</w:t>
      </w:r>
    </w:p>
    <w:p w14:paraId="751B9A22" w14:textId="77777777" w:rsidR="00FE1763" w:rsidRDefault="00000000">
      <w:pPr>
        <w:pStyle w:val="BodyText"/>
        <w:ind w:left="480"/>
      </w:pPr>
      <w:r>
        <w:t>The details pane opens on the right side of the list.</w:t>
      </w:r>
    </w:p>
    <w:p w14:paraId="3EF4F068" w14:textId="77777777" w:rsidR="00FE1763" w:rsidRDefault="00000000">
      <w:pPr>
        <w:pStyle w:val="BodyText"/>
        <w:ind w:left="480"/>
      </w:pPr>
      <w:r>
        <w:rPr>
          <w:noProof/>
        </w:rPr>
        <w:drawing>
          <wp:anchor distT="0" distB="0" distL="114300" distR="114300" simplePos="0" relativeHeight="251683840" behindDoc="0" locked="0" layoutInCell="0" allowOverlap="0" wp14:anchorId="5BA25A4A" wp14:editId="7E6EC03D">
            <wp:simplePos x="0" y="0"/>
            <wp:positionH relativeFrom="column">
              <wp:align>center</wp:align>
            </wp:positionH>
            <wp:positionV relativeFrom="paragraph">
              <wp:align>bottom</wp:align>
            </wp:positionV>
            <wp:extent cx="6324600" cy="4673933"/>
            <wp:effectExtent l="0" t="0" r="0" b="0"/>
            <wp:wrapTopAndBottom/>
            <wp:docPr id="100106" name="Picture 100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6" name=""/>
                    <pic:cNvPicPr>
                      <a:picLocks noChangeAspect="1"/>
                    </pic:cNvPicPr>
                  </pic:nvPicPr>
                  <pic:blipFill>
                    <a:blip r:embed="rId44"/>
                    <a:stretch>
                      <a:fillRect/>
                    </a:stretch>
                  </pic:blipFill>
                  <pic:spPr>
                    <a:xfrm>
                      <a:off x="0" y="0"/>
                      <a:ext cx="6324600" cy="4673933"/>
                    </a:xfrm>
                    <a:prstGeom prst="rect">
                      <a:avLst/>
                    </a:prstGeom>
                  </pic:spPr>
                </pic:pic>
              </a:graphicData>
            </a:graphic>
          </wp:anchor>
        </w:drawing>
      </w:r>
    </w:p>
    <w:p w14:paraId="55B7888B" w14:textId="77777777" w:rsidR="00FE1763" w:rsidRDefault="00000000">
      <w:pPr>
        <w:pStyle w:val="BodyText"/>
        <w:numPr>
          <w:ilvl w:val="0"/>
          <w:numId w:val="181"/>
        </w:numPr>
      </w:pPr>
      <w:r>
        <w:t>To close the pane, click the double arrows or the resource name.</w:t>
      </w:r>
    </w:p>
    <w:p w14:paraId="7CFE1043" w14:textId="77777777" w:rsidR="00FE1763" w:rsidRDefault="00000000">
      <w:pPr>
        <w:pStyle w:val="SectionHeading6"/>
      </w:pPr>
      <w:r>
        <w:t>Run day 2 actions on the virtual machine</w:t>
      </w:r>
    </w:p>
    <w:p w14:paraId="39C2DD64" w14:textId="77777777" w:rsidR="00FE1763" w:rsidRDefault="00000000">
      <w:pPr>
        <w:pStyle w:val="BodyText"/>
      </w:pPr>
      <w:r>
        <w:t>You use the day 2 actions to manage your resources. The available actions depend on the resource type, the state of the resource, and the day 2 action policies that are enforced.</w:t>
      </w:r>
    </w:p>
    <w:p w14:paraId="03B41355" w14:textId="77777777" w:rsidR="00FE1763" w:rsidRDefault="00000000">
      <w:pPr>
        <w:pStyle w:val="BodyText"/>
        <w:numPr>
          <w:ilvl w:val="0"/>
          <w:numId w:val="182"/>
        </w:numPr>
      </w:pPr>
      <w:r>
        <w:t>Locate the machine in the Virtual Machines list.</w:t>
      </w:r>
    </w:p>
    <w:p w14:paraId="2E565ABA" w14:textId="77777777" w:rsidR="00FE1763" w:rsidRDefault="00000000">
      <w:pPr>
        <w:pStyle w:val="BodyText"/>
        <w:numPr>
          <w:ilvl w:val="0"/>
          <w:numId w:val="182"/>
        </w:numPr>
      </w:pPr>
      <w:r>
        <w:t>Click the vertical ellipsis to see the available actions.</w:t>
      </w:r>
    </w:p>
    <w:p w14:paraId="41E369E9" w14:textId="77777777" w:rsidR="00FE1763" w:rsidRDefault="00000000">
      <w:pPr>
        <w:pStyle w:val="BodyText"/>
        <w:numPr>
          <w:ilvl w:val="0"/>
          <w:numId w:val="182"/>
        </w:numPr>
      </w:pPr>
      <w:r>
        <w:t>Click the action.</w:t>
      </w:r>
    </w:p>
    <w:p w14:paraId="4C62EF67" w14:textId="77777777" w:rsidR="00FE1763" w:rsidRDefault="00000000">
      <w:pPr>
        <w:pStyle w:val="BodyText"/>
        <w:ind w:left="480"/>
      </w:pPr>
      <w:r>
        <w:rPr>
          <w:noProof/>
        </w:rPr>
        <w:lastRenderedPageBreak/>
        <w:drawing>
          <wp:anchor distT="0" distB="0" distL="114300" distR="114300" simplePos="0" relativeHeight="251684864" behindDoc="0" locked="0" layoutInCell="0" allowOverlap="0" wp14:anchorId="79D1F1EC" wp14:editId="063ADE0E">
            <wp:simplePos x="0" y="0"/>
            <wp:positionH relativeFrom="column">
              <wp:align>center</wp:align>
            </wp:positionH>
            <wp:positionV relativeFrom="paragraph">
              <wp:align>bottom</wp:align>
            </wp:positionV>
            <wp:extent cx="6324600" cy="3597827"/>
            <wp:effectExtent l="0" t="0" r="0" b="0"/>
            <wp:wrapTopAndBottom/>
            <wp:docPr id="100108" name="Picture 100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8" name=""/>
                    <pic:cNvPicPr>
                      <a:picLocks noChangeAspect="1"/>
                    </pic:cNvPicPr>
                  </pic:nvPicPr>
                  <pic:blipFill>
                    <a:blip r:embed="rId45"/>
                    <a:stretch>
                      <a:fillRect/>
                    </a:stretch>
                  </pic:blipFill>
                  <pic:spPr>
                    <a:xfrm>
                      <a:off x="0" y="0"/>
                      <a:ext cx="6324600" cy="3597827"/>
                    </a:xfrm>
                    <a:prstGeom prst="rect">
                      <a:avLst/>
                    </a:prstGeom>
                  </pic:spPr>
                </pic:pic>
              </a:graphicData>
            </a:graphic>
          </wp:anchor>
        </w:drawing>
      </w:r>
    </w:p>
    <w:p w14:paraId="0A872181" w14:textId="77777777" w:rsidR="00FE1763" w:rsidRDefault="00000000">
      <w:pPr>
        <w:pStyle w:val="SectionHeading6"/>
      </w:pPr>
      <w:r>
        <w:t>Viewing billable objects</w:t>
      </w:r>
    </w:p>
    <w:p w14:paraId="7D1D1898" w14:textId="77777777" w:rsidR="00FE1763" w:rsidRDefault="00000000">
      <w:pPr>
        <w:pStyle w:val="BodyText"/>
      </w:pPr>
      <w:r>
        <w:t>As an VCF Automation or an VCF Automation administrator, you can monitor what billable objects are used in your organization. Counted objects include billable virtual machines, CPUs, and cores that are in use at view time. It might take up to ten minutes for the object count data to refresh.</w:t>
      </w:r>
    </w:p>
    <w:p w14:paraId="60456B0A" w14:textId="77777777" w:rsidR="00FE1763" w:rsidRDefault="00000000">
      <w:pPr>
        <w:pStyle w:val="BodyText"/>
      </w:pPr>
      <w:r>
        <w:t>When viewing resource lists, you can use the Billable Resources Only filter in combination with other available filters.</w:t>
      </w:r>
    </w:p>
    <w:p w14:paraId="62284728" w14:textId="77777777" w:rsidR="00FE1763" w:rsidRDefault="00000000">
      <w:pPr>
        <w:pStyle w:val="BodyText"/>
      </w:pPr>
      <w:r>
        <w:rPr>
          <w:noProof/>
        </w:rPr>
        <w:drawing>
          <wp:inline distT="0" distB="0" distL="0" distR="0" wp14:anchorId="1B65612E" wp14:editId="1B4DEDFE">
            <wp:extent cx="6324600" cy="2629385"/>
            <wp:effectExtent l="0" t="0" r="0" b="0"/>
            <wp:docPr id="100110" name="Picture 100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0" name=""/>
                    <pic:cNvPicPr>
                      <a:picLocks noChangeAspect="1"/>
                    </pic:cNvPicPr>
                  </pic:nvPicPr>
                  <pic:blipFill>
                    <a:blip r:embed="rId22"/>
                    <a:stretch>
                      <a:fillRect/>
                    </a:stretch>
                  </pic:blipFill>
                  <pic:spPr>
                    <a:xfrm>
                      <a:off x="0" y="0"/>
                      <a:ext cx="6324600" cy="2629385"/>
                    </a:xfrm>
                    <a:prstGeom prst="rect">
                      <a:avLst/>
                    </a:prstGeom>
                  </pic:spPr>
                </pic:pic>
              </a:graphicData>
            </a:graphic>
          </wp:inline>
        </w:drawing>
      </w:r>
    </w:p>
    <w:p w14:paraId="3E3EB248" w14:textId="77777777" w:rsidR="00FE1763" w:rsidRDefault="00000000">
      <w:pPr>
        <w:pStyle w:val="BodyText"/>
      </w:pPr>
      <w:r>
        <w:t>If you force delete a deployment, the resource count might not match what is displayed in the resource list. You must delete the virtual machine from the corresponding IaaS layer, such as vCenter.</w:t>
      </w:r>
    </w:p>
    <w:p w14:paraId="064A4B74" w14:textId="77777777" w:rsidR="00FE1763" w:rsidRDefault="00000000">
      <w:pPr>
        <w:pStyle w:val="BodyText"/>
      </w:pPr>
      <w:r>
        <w:t xml:space="preserve">What is actually counted towards the bill depends on your VCF Automation subscription commit contract and </w:t>
      </w:r>
      <w:r>
        <w:lastRenderedPageBreak/>
        <w:t>entitlement type.</w:t>
      </w:r>
    </w:p>
    <w:p w14:paraId="6B3D45B4" w14:textId="77777777" w:rsidR="00FE1763" w:rsidRDefault="00000000">
      <w:pPr>
        <w:pStyle w:val="BodyText"/>
      </w:pPr>
      <w:r>
        <w:t xml:space="preserve">To learn more about billing in VCF Automation, see this </w:t>
      </w:r>
      <w:hyperlink r:id="rId46" w:tooltip="article" w:history="1">
        <w:r>
          <w:rPr>
            <w:color w:val="0000FF"/>
            <w:u w:val="single"/>
          </w:rPr>
          <w:t>article</w:t>
        </w:r>
      </w:hyperlink>
      <w:r>
        <w:t>.</w:t>
      </w:r>
    </w:p>
    <w:p w14:paraId="28A7FCCF" w14:textId="77777777" w:rsidR="00FE1763" w:rsidRDefault="00000000">
      <w:pPr>
        <w:pStyle w:val="SectionHeading6"/>
      </w:pPr>
      <w:r>
        <w:t>Onboarding virtual machines</w:t>
      </w:r>
    </w:p>
    <w:p w14:paraId="4F9A52C3" w14:textId="77777777" w:rsidR="00FE1763" w:rsidRDefault="00000000">
      <w:pPr>
        <w:pStyle w:val="BodyText"/>
      </w:pPr>
      <w:r>
        <w:t>You can quickly onboard discovered machines from the Virtual Machines page. Onboarding gets you full day 2 management capabilities for the onboarded resources. See What actions can I run on deployments or supported resources in VCF Automation for VM Apps.</w:t>
      </w:r>
    </w:p>
    <w:p w14:paraId="6E65DA34" w14:textId="77777777" w:rsidR="00FE1763" w:rsidRDefault="00000000">
      <w:pPr>
        <w:pStyle w:val="BodyText"/>
        <w:numPr>
          <w:ilvl w:val="0"/>
          <w:numId w:val="183"/>
        </w:numPr>
      </w:pPr>
      <w:r>
        <w:t xml:space="preserve">On the </w:t>
      </w:r>
      <w:r>
        <w:rPr>
          <w:rStyle w:val="InlineUI"/>
        </w:rPr>
        <w:t>Discovered</w:t>
      </w:r>
      <w:r>
        <w:t xml:space="preserve"> tab, select the machines that you want to onboard and then click </w:t>
      </w:r>
      <w:r>
        <w:rPr>
          <w:rStyle w:val="InlineUI"/>
        </w:rPr>
        <w:t>Onboard</w:t>
      </w:r>
      <w:r>
        <w:t>.</w:t>
      </w:r>
    </w:p>
    <w:p w14:paraId="5470F526" w14:textId="77777777" w:rsidR="00FE1763" w:rsidRDefault="00000000">
      <w:pPr>
        <w:pStyle w:val="BodyText"/>
        <w:ind w:left="480"/>
      </w:pPr>
      <w:r>
        <w:t>You can onboard up to 50 virtual machines at a time.</w:t>
      </w:r>
      <w:r>
        <w:rPr>
          <w:noProof/>
        </w:rPr>
        <w:drawing>
          <wp:inline distT="0" distB="0" distL="0" distR="0" wp14:anchorId="17AFD94E" wp14:editId="5030495F">
            <wp:extent cx="6324600" cy="2966019"/>
            <wp:effectExtent l="0" t="0" r="0" b="0"/>
            <wp:docPr id="100112" name="Picture 100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2" name=""/>
                    <pic:cNvPicPr>
                      <a:picLocks noChangeAspect="1"/>
                    </pic:cNvPicPr>
                  </pic:nvPicPr>
                  <pic:blipFill>
                    <a:blip r:embed="rId28"/>
                    <a:stretch>
                      <a:fillRect/>
                    </a:stretch>
                  </pic:blipFill>
                  <pic:spPr>
                    <a:xfrm>
                      <a:off x="0" y="0"/>
                      <a:ext cx="6324600" cy="2966019"/>
                    </a:xfrm>
                    <a:prstGeom prst="rect">
                      <a:avLst/>
                    </a:prstGeom>
                  </pic:spPr>
                </pic:pic>
              </a:graphicData>
            </a:graphic>
          </wp:inline>
        </w:drawing>
      </w:r>
    </w:p>
    <w:p w14:paraId="0C79A12D" w14:textId="77777777" w:rsidR="00FE1763" w:rsidRDefault="00000000">
      <w:pPr>
        <w:pStyle w:val="BodyText"/>
        <w:numPr>
          <w:ilvl w:val="0"/>
          <w:numId w:val="183"/>
        </w:numPr>
      </w:pPr>
      <w:r>
        <w:t>Follow the prompts in the onboarding wizard.</w:t>
      </w:r>
    </w:p>
    <w:p w14:paraId="3129042E" w14:textId="77777777" w:rsidR="00FE1763" w:rsidRDefault="00000000">
      <w:pPr>
        <w:pStyle w:val="BodyText"/>
        <w:numPr>
          <w:ilvl w:val="1"/>
          <w:numId w:val="183"/>
        </w:numPr>
      </w:pPr>
      <w:r>
        <w:t>Select a project for the machines.</w:t>
      </w:r>
    </w:p>
    <w:p w14:paraId="0D922178" w14:textId="77777777" w:rsidR="00FE1763" w:rsidRDefault="00000000">
      <w:pPr>
        <w:pStyle w:val="BodyText"/>
        <w:numPr>
          <w:ilvl w:val="1"/>
          <w:numId w:val="183"/>
        </w:numPr>
      </w:pPr>
      <w:r>
        <w:t>Select if you want to group the machines into a single deployment or if you want to create a separate deployment for each machine.</w:t>
      </w:r>
    </w:p>
    <w:p w14:paraId="3A1ABA62" w14:textId="77777777" w:rsidR="00FE1763" w:rsidRDefault="00000000">
      <w:pPr>
        <w:pStyle w:val="BodyText"/>
        <w:numPr>
          <w:ilvl w:val="1"/>
          <w:numId w:val="183"/>
        </w:numPr>
      </w:pPr>
      <w:r>
        <w:t xml:space="preserve">Click </w:t>
      </w:r>
      <w:r>
        <w:rPr>
          <w:rStyle w:val="InlineUI"/>
        </w:rPr>
        <w:t>Next</w:t>
      </w:r>
      <w:r>
        <w:t>.</w:t>
      </w:r>
    </w:p>
    <w:p w14:paraId="2E6D0783" w14:textId="77777777" w:rsidR="00FE1763" w:rsidRDefault="00000000">
      <w:pPr>
        <w:pStyle w:val="BodyText"/>
        <w:numPr>
          <w:ilvl w:val="1"/>
          <w:numId w:val="183"/>
        </w:numPr>
      </w:pPr>
      <w:r>
        <w:t>Review the deployment summary. You can update the deployment name and owner by clicking the deployment name.</w:t>
      </w:r>
    </w:p>
    <w:p w14:paraId="27C5F220" w14:textId="77777777" w:rsidR="00FE1763" w:rsidRDefault="00000000">
      <w:pPr>
        <w:pStyle w:val="BodyText"/>
        <w:numPr>
          <w:ilvl w:val="1"/>
          <w:numId w:val="183"/>
        </w:numPr>
      </w:pPr>
      <w:r>
        <w:t xml:space="preserve">When you're done, click </w:t>
      </w:r>
      <w:r>
        <w:rPr>
          <w:rStyle w:val="InlineUI"/>
        </w:rPr>
        <w:t>Onboard</w:t>
      </w:r>
      <w:r>
        <w:t>.</w:t>
      </w:r>
    </w:p>
    <w:p w14:paraId="6FE67EAD" w14:textId="77777777" w:rsidR="00FE1763" w:rsidRDefault="00000000">
      <w:pPr>
        <w:pStyle w:val="BodyText"/>
        <w:ind w:left="480"/>
      </w:pPr>
      <w:r>
        <w:t>The selected machines are onboarded.</w:t>
      </w:r>
    </w:p>
    <w:p w14:paraId="7896B6DE" w14:textId="77777777" w:rsidR="00FE1763" w:rsidRDefault="00000000">
      <w:pPr>
        <w:pStyle w:val="BodyText"/>
        <w:numPr>
          <w:ilvl w:val="0"/>
          <w:numId w:val="183"/>
        </w:numPr>
      </w:pPr>
      <w:r>
        <w:t xml:space="preserve">To view the deployment, go to </w:t>
      </w:r>
      <w:r>
        <w:rPr>
          <w:rStyle w:val="InlineUI"/>
        </w:rPr>
        <w:t>Resources &gt; Deployments</w:t>
      </w:r>
      <w:r>
        <w:t xml:space="preserve"> and then click the deployment name.</w:t>
      </w:r>
    </w:p>
    <w:p w14:paraId="48F264F3" w14:textId="77777777" w:rsidR="00FE1763" w:rsidRDefault="00000000">
      <w:pPr>
        <w:pStyle w:val="BodyText"/>
        <w:numPr>
          <w:ilvl w:val="0"/>
          <w:numId w:val="183"/>
        </w:numPr>
      </w:pPr>
      <w:r>
        <w:t xml:space="preserve">You manage your onboarded machines, go to </w:t>
      </w:r>
      <w:r>
        <w:rPr>
          <w:rStyle w:val="InlineUI"/>
        </w:rPr>
        <w:t>Virtual Machines &gt; Managed</w:t>
      </w:r>
      <w:r>
        <w:t>.</w:t>
      </w:r>
    </w:p>
    <w:p w14:paraId="16179353" w14:textId="77777777" w:rsidR="00FE1763" w:rsidRDefault="00000000">
      <w:pPr>
        <w:pStyle w:val="BodyText"/>
      </w:pPr>
      <w:r>
        <w:t>If you need to onboard more than 50 machines, you create an onboarding plan. See What are onboarding plans.</w:t>
      </w:r>
    </w:p>
    <w:p w14:paraId="217B90D9" w14:textId="77777777" w:rsidR="00FE1763" w:rsidRDefault="00000000">
      <w:pPr>
        <w:pStyle w:val="Heading1"/>
      </w:pPr>
      <w:bookmarkStart w:id="12" w:name="_Toc256000042"/>
      <w:r>
        <w:lastRenderedPageBreak/>
        <w:t>Provision and Manage Virtual Machines</w:t>
      </w:r>
      <w:bookmarkEnd w:id="12"/>
    </w:p>
    <w:p w14:paraId="1C70A96E" w14:textId="77777777" w:rsidR="00FE1763" w:rsidRDefault="00000000">
      <w:pPr>
        <w:pStyle w:val="BodyText"/>
      </w:pPr>
      <w:r>
        <w:t>You can use a variety of methods to provision VMs with the VM Service in vSphere Supervisor.</w:t>
      </w:r>
    </w:p>
    <w:p w14:paraId="29209736" w14:textId="77777777" w:rsidR="00FE1763" w:rsidRDefault="00000000">
      <w:pPr>
        <w:pStyle w:val="BodyText"/>
      </w:pPr>
      <w:r>
        <w:t>If you have access to VCF Automation for All Apps, the Iaas Services Console provides a graphical user interface for provisioning VMs using the VM Service.</w:t>
      </w:r>
    </w:p>
    <w:p w14:paraId="6255B993" w14:textId="77777777" w:rsidR="00FE1763" w:rsidRDefault="00000000">
      <w:pPr>
        <w:pStyle w:val="BodyText"/>
      </w:pPr>
      <w:r>
        <w:t>If the Supervisor Admin has deployed the Local Consumption Interface, the Local Consumption Interface also provides a graphical user interface for provisioning VMs.</w:t>
      </w:r>
    </w:p>
    <w:p w14:paraId="0DBD16C5" w14:textId="77777777" w:rsidR="00FE1763" w:rsidRDefault="00000000">
      <w:pPr>
        <w:pStyle w:val="BodyText"/>
      </w:pPr>
      <w:r>
        <w:t xml:space="preserve">In addition, the VCF CLI and kubectl provide command-line interfaces for provisioning VMs. If you have the access to VCF Automation for All Apps, use VCF CLI and </w:t>
      </w:r>
      <w:r>
        <w:rPr>
          <w:rStyle w:val="InlineCode"/>
        </w:rPr>
        <w:t>kubectl</w:t>
      </w:r>
      <w:r>
        <w:t xml:space="preserve"> in the namespace of your organization, provided to by your organization administrator. </w:t>
      </w:r>
    </w:p>
    <w:p w14:paraId="2A1F394B" w14:textId="77777777" w:rsidR="00FE1763" w:rsidRDefault="00000000">
      <w:pPr>
        <w:pStyle w:val="SectionHeading2"/>
      </w:pPr>
      <w:r>
        <w:t>What to Read Next</w:t>
      </w:r>
    </w:p>
    <w:p w14:paraId="0AE5AECB" w14:textId="77777777" w:rsidR="00FE1763" w:rsidRDefault="00000000">
      <w:pPr>
        <w:pStyle w:val="BodyText"/>
        <w:numPr>
          <w:ilvl w:val="0"/>
          <w:numId w:val="184"/>
        </w:numPr>
      </w:pPr>
      <w:r>
        <w:rPr>
          <w:color w:val="0000FF"/>
          <w:u w:val="single"/>
        </w:rPr>
        <w:fldChar w:fldCharType="begin"/>
      </w:r>
      <w:r>
        <w:rPr>
          <w:color w:val="0000FF"/>
          <w:u w:val="single"/>
        </w:rPr>
        <w:instrText xml:space="preserve"> REF  Bc758a027c35a4deda65f3188526bca28 \* MERGEFORMAT \h</w:instrText>
      </w:r>
      <w:r>
        <w:rPr>
          <w:color w:val="0000FF"/>
          <w:u w:val="single"/>
        </w:rPr>
      </w:r>
      <w:r>
        <w:rPr>
          <w:color w:val="0000FF"/>
          <w:u w:val="single"/>
        </w:rPr>
        <w:fldChar w:fldCharType="separate"/>
      </w:r>
      <w:r>
        <w:rPr>
          <w:color w:val="0000FF"/>
          <w:u w:val="single"/>
        </w:rPr>
        <w:t>Provision a VM Using Self-Service</w:t>
      </w:r>
      <w:r>
        <w:fldChar w:fldCharType="end"/>
      </w:r>
    </w:p>
    <w:p w14:paraId="286F4C3B" w14:textId="77777777" w:rsidR="00FE1763" w:rsidRDefault="00000000">
      <w:pPr>
        <w:pStyle w:val="BodyText"/>
        <w:numPr>
          <w:ilvl w:val="0"/>
          <w:numId w:val="184"/>
        </w:numPr>
      </w:pPr>
      <w:r>
        <w:rPr>
          <w:color w:val="0000FF"/>
          <w:u w:val="single"/>
        </w:rPr>
        <w:fldChar w:fldCharType="begin"/>
      </w:r>
      <w:r>
        <w:rPr>
          <w:color w:val="0000FF"/>
          <w:u w:val="single"/>
        </w:rPr>
        <w:instrText xml:space="preserve"> REF  Be0796eb6d7694a8d97011d5d0426e693 \* MERGEFORMAT \h</w:instrText>
      </w:r>
      <w:r>
        <w:rPr>
          <w:color w:val="0000FF"/>
          <w:u w:val="single"/>
        </w:rPr>
      </w:r>
      <w:r>
        <w:rPr>
          <w:color w:val="0000FF"/>
          <w:u w:val="single"/>
        </w:rPr>
        <w:fldChar w:fldCharType="separate"/>
      </w:r>
      <w:r>
        <w:rPr>
          <w:color w:val="0000FF"/>
          <w:u w:val="single"/>
        </w:rPr>
        <w:t>Deploying and Managing Virtual Machines in vSphere Supervisor</w:t>
      </w:r>
      <w:r>
        <w:fldChar w:fldCharType="end"/>
      </w:r>
    </w:p>
    <w:p w14:paraId="50CC4CE6" w14:textId="77777777" w:rsidR="00FE1763" w:rsidRDefault="00000000">
      <w:pPr>
        <w:pStyle w:val="Heading2"/>
      </w:pPr>
      <w:bookmarkStart w:id="13" w:name="_Toc256000043"/>
      <w:bookmarkStart w:id="14" w:name="Bc758a027c35a4deda65f3188526bca28"/>
      <w:r>
        <w:t>Provision a VM Using Self-Service</w:t>
      </w:r>
      <w:bookmarkEnd w:id="13"/>
      <w:bookmarkEnd w:id="14"/>
    </w:p>
    <w:p w14:paraId="48AEE8BF" w14:textId="77777777" w:rsidR="00FE1763" w:rsidRDefault="00000000">
      <w:pPr>
        <w:pStyle w:val="BodyText"/>
      </w:pPr>
      <w:r>
        <w:t>You can provision VMs using the the VM Service in vSphere Supervisor.</w:t>
      </w:r>
    </w:p>
    <w:p w14:paraId="7923D561" w14:textId="77777777" w:rsidR="00FE1763" w:rsidRDefault="00000000">
      <w:pPr>
        <w:pStyle w:val="BodyText"/>
      </w:pPr>
      <w:r>
        <w:t>If you have access to VCF Automation for All Apps, the Iaas Services Console provides a graphical user interface for provisioning VMs using the VM Service. As you go through the configuration procedure, the Kubernetes resource YAML manifest is generated in real time on the right.</w:t>
      </w:r>
    </w:p>
    <w:p w14:paraId="6EBDDCF3" w14:textId="77777777" w:rsidR="00FE1763" w:rsidRDefault="00000000">
      <w:pPr>
        <w:pStyle w:val="BodyText"/>
      </w:pPr>
      <w:r>
        <w:t>If the Supervisor Admin has deployed the Local Consumption Interface, the Local Consumption Interface also provides a graphical user interface for provisioning VMs.</w:t>
      </w:r>
    </w:p>
    <w:p w14:paraId="04D25A15" w14:textId="77777777" w:rsidR="00FE1763" w:rsidRDefault="00000000">
      <w:pPr>
        <w:pStyle w:val="BodyText"/>
      </w:pPr>
      <w:r>
        <w:rPr>
          <w:rStyle w:val="Strong"/>
        </w:rPr>
        <w:t>Prerequisites</w:t>
      </w:r>
    </w:p>
    <w:p w14:paraId="14D6783A" w14:textId="77777777" w:rsidR="00FE1763" w:rsidRDefault="00000000">
      <w:pPr>
        <w:pStyle w:val="BodyText"/>
        <w:numPr>
          <w:ilvl w:val="0"/>
          <w:numId w:val="185"/>
        </w:numPr>
      </w:pPr>
      <w:r>
        <w:t>Verify that you have access to a namespace.</w:t>
      </w:r>
    </w:p>
    <w:p w14:paraId="02CEFD13" w14:textId="77777777" w:rsidR="00FE1763" w:rsidRDefault="00000000">
      <w:pPr>
        <w:pStyle w:val="BodyText"/>
        <w:numPr>
          <w:ilvl w:val="0"/>
          <w:numId w:val="185"/>
        </w:numPr>
      </w:pPr>
      <w:r>
        <w:t>The namespace must have access to the content library that contains the VM image.</w:t>
      </w:r>
    </w:p>
    <w:p w14:paraId="59CF77A0" w14:textId="77777777" w:rsidR="00FE1763" w:rsidRDefault="00000000">
      <w:pPr>
        <w:pStyle w:val="BodyText"/>
      </w:pPr>
      <w:r>
        <w:rPr>
          <w:rStyle w:val="Strong"/>
        </w:rPr>
        <w:t>Procedure</w:t>
      </w:r>
    </w:p>
    <w:p w14:paraId="072D1809" w14:textId="77777777" w:rsidR="00FE1763" w:rsidRDefault="00000000">
      <w:pPr>
        <w:pStyle w:val="BodyText"/>
        <w:numPr>
          <w:ilvl w:val="0"/>
          <w:numId w:val="186"/>
        </w:numPr>
      </w:pPr>
      <w:r>
        <w:t>Log in to the interface you are using by following the steps in Access the IaaS Services Console or Local Consumption Interface.</w:t>
      </w:r>
    </w:p>
    <w:p w14:paraId="67FFD2C1" w14:textId="77777777" w:rsidR="00FE1763" w:rsidRDefault="00000000">
      <w:pPr>
        <w:pStyle w:val="BodyText"/>
        <w:numPr>
          <w:ilvl w:val="0"/>
          <w:numId w:val="186"/>
        </w:numPr>
      </w:pPr>
      <w:r>
        <w:t xml:space="preserve">On the </w:t>
      </w:r>
      <w:r>
        <w:rPr>
          <w:rStyle w:val="InlineUI"/>
        </w:rPr>
        <w:t>Virtual Machine Service</w:t>
      </w:r>
      <w:r>
        <w:t xml:space="preserve"> card, click </w:t>
      </w:r>
      <w:r>
        <w:rPr>
          <w:rStyle w:val="InlineUI"/>
        </w:rPr>
        <w:t>Create VM</w:t>
      </w:r>
      <w:r>
        <w:t>.</w:t>
      </w:r>
    </w:p>
    <w:p w14:paraId="5C452CE0" w14:textId="77777777" w:rsidR="00FE1763" w:rsidRDefault="00000000">
      <w:pPr>
        <w:pStyle w:val="BodyText"/>
        <w:ind w:left="480"/>
      </w:pPr>
      <w:r>
        <w:t xml:space="preserve">Alternatively, click </w:t>
      </w:r>
      <w:r>
        <w:rPr>
          <w:rStyle w:val="InlineUI"/>
        </w:rPr>
        <w:t>Go to Service</w:t>
      </w:r>
      <w:r>
        <w:t xml:space="preserve">, then, on the Virtual Machines tab, click </w:t>
      </w:r>
      <w:r>
        <w:rPr>
          <w:rStyle w:val="InlineUI"/>
        </w:rPr>
        <w:t>Create VM</w:t>
      </w:r>
      <w:r>
        <w:t>.</w:t>
      </w:r>
    </w:p>
    <w:p w14:paraId="64D76364" w14:textId="77777777" w:rsidR="00FE1763" w:rsidRDefault="00000000">
      <w:pPr>
        <w:pStyle w:val="BodyText"/>
        <w:numPr>
          <w:ilvl w:val="0"/>
          <w:numId w:val="186"/>
        </w:numPr>
      </w:pPr>
      <w:r>
        <w:t>Select the source for the VM.</w:t>
      </w:r>
    </w:p>
    <w:p w14:paraId="360CE140" w14:textId="77777777" w:rsidR="00FE1763" w:rsidRDefault="00000000">
      <w:pPr>
        <w:pStyle w:val="BodyText"/>
        <w:ind w:left="480"/>
      </w:pPr>
      <w:r>
        <w:t>The configuration options depend on what file type you choose. This procedure uses the OVF file type.</w:t>
      </w:r>
    </w:p>
    <w:p w14:paraId="272A19A3" w14:textId="77777777" w:rsidR="00FE1763" w:rsidRDefault="00000000">
      <w:pPr>
        <w:pStyle w:val="BodyText"/>
        <w:numPr>
          <w:ilvl w:val="0"/>
          <w:numId w:val="186"/>
        </w:numPr>
      </w:pPr>
      <w:r>
        <w:lastRenderedPageBreak/>
        <w:t xml:space="preserve">Click </w:t>
      </w:r>
      <w:r>
        <w:rPr>
          <w:rStyle w:val="InlineUI"/>
        </w:rPr>
        <w:t>Next</w:t>
      </w:r>
      <w:r>
        <w:t>.</w:t>
      </w:r>
    </w:p>
    <w:p w14:paraId="15263D56" w14:textId="77777777" w:rsidR="00FE1763" w:rsidRDefault="00000000">
      <w:pPr>
        <w:pStyle w:val="BodyText"/>
        <w:numPr>
          <w:ilvl w:val="0"/>
          <w:numId w:val="186"/>
        </w:numPr>
      </w:pPr>
      <w:r>
        <w:t>Configure VM class and storage class.</w:t>
      </w:r>
    </w:p>
    <w:tbl>
      <w:tblPr>
        <w:tblW w:w="0" w:type="auto"/>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326"/>
        <w:gridCol w:w="8154"/>
      </w:tblGrid>
      <w:tr w:rsidR="00FE1763" w14:paraId="377CB85E" w14:textId="77777777">
        <w:trPr>
          <w:cantSplit/>
        </w:trPr>
        <w:tc>
          <w:tcPr>
            <w:tcW w:w="0" w:type="auto"/>
            <w:tcBorders>
              <w:left w:val="nil"/>
              <w:right w:val="nil"/>
            </w:tcBorders>
          </w:tcPr>
          <w:p w14:paraId="770BCBC7" w14:textId="77777777" w:rsidR="00FE1763" w:rsidRDefault="00000000">
            <w:pPr>
              <w:pStyle w:val="TableBodyText"/>
            </w:pPr>
            <w:r>
              <w:t>Zone</w:t>
            </w:r>
          </w:p>
        </w:tc>
        <w:tc>
          <w:tcPr>
            <w:tcW w:w="0" w:type="auto"/>
            <w:tcBorders>
              <w:left w:val="nil"/>
              <w:right w:val="nil"/>
            </w:tcBorders>
          </w:tcPr>
          <w:p w14:paraId="1A9592B2" w14:textId="77777777" w:rsidR="00FE1763" w:rsidRDefault="00000000">
            <w:pPr>
              <w:pStyle w:val="TableBodyText"/>
            </w:pPr>
            <w:r>
              <w:t>You have the following options:</w:t>
            </w:r>
          </w:p>
          <w:p w14:paraId="772984D0" w14:textId="77777777" w:rsidR="00FE1763" w:rsidRDefault="00000000">
            <w:pPr>
              <w:pStyle w:val="TableBodyText"/>
              <w:numPr>
                <w:ilvl w:val="0"/>
                <w:numId w:val="187"/>
              </w:numPr>
            </w:pPr>
            <w:r>
              <w:t>Automatic. A zone is automatically selected based on the VM requirements. You cannot add storage volume later.</w:t>
            </w:r>
          </w:p>
          <w:p w14:paraId="0ED90AB7" w14:textId="77777777" w:rsidR="00FE1763" w:rsidRDefault="00000000">
            <w:pPr>
              <w:pStyle w:val="TableBodyText"/>
              <w:numPr>
                <w:ilvl w:val="0"/>
                <w:numId w:val="187"/>
              </w:numPr>
            </w:pPr>
            <w:r>
              <w:t>Select a specific zone, in which case you can add storage later.</w:t>
            </w:r>
          </w:p>
        </w:tc>
      </w:tr>
      <w:tr w:rsidR="00FE1763" w14:paraId="15EB536F" w14:textId="77777777">
        <w:trPr>
          <w:cantSplit/>
        </w:trPr>
        <w:tc>
          <w:tcPr>
            <w:tcW w:w="0" w:type="auto"/>
            <w:tcBorders>
              <w:left w:val="nil"/>
              <w:right w:val="nil"/>
            </w:tcBorders>
          </w:tcPr>
          <w:p w14:paraId="46B9B63B" w14:textId="77777777" w:rsidR="00FE1763" w:rsidRDefault="00000000">
            <w:pPr>
              <w:pStyle w:val="TableBodyText"/>
            </w:pPr>
            <w:r>
              <w:t>VM Image</w:t>
            </w:r>
          </w:p>
        </w:tc>
        <w:tc>
          <w:tcPr>
            <w:tcW w:w="0" w:type="auto"/>
            <w:tcBorders>
              <w:left w:val="nil"/>
              <w:right w:val="nil"/>
            </w:tcBorders>
          </w:tcPr>
          <w:p w14:paraId="5D90C53B" w14:textId="77777777" w:rsidR="00FE1763" w:rsidRDefault="00000000">
            <w:pPr>
              <w:pStyle w:val="TableBodyText"/>
            </w:pPr>
            <w:r>
              <w:t>Select the image you want to provision. The VM images available for selection are pulled from the content library associated with the namespace.</w:t>
            </w:r>
          </w:p>
        </w:tc>
      </w:tr>
      <w:tr w:rsidR="00FE1763" w14:paraId="6A81F58C" w14:textId="77777777">
        <w:trPr>
          <w:cantSplit/>
        </w:trPr>
        <w:tc>
          <w:tcPr>
            <w:tcW w:w="0" w:type="auto"/>
            <w:tcBorders>
              <w:left w:val="nil"/>
              <w:right w:val="nil"/>
            </w:tcBorders>
          </w:tcPr>
          <w:p w14:paraId="7FEC8B7B" w14:textId="77777777" w:rsidR="00FE1763" w:rsidRDefault="00000000">
            <w:pPr>
              <w:pStyle w:val="TableBodyText"/>
            </w:pPr>
            <w:r>
              <w:t>VM Class</w:t>
            </w:r>
          </w:p>
        </w:tc>
        <w:tc>
          <w:tcPr>
            <w:tcW w:w="0" w:type="auto"/>
            <w:tcBorders>
              <w:left w:val="nil"/>
              <w:right w:val="nil"/>
            </w:tcBorders>
          </w:tcPr>
          <w:p w14:paraId="30AFFCCC" w14:textId="77777777" w:rsidR="00FE1763" w:rsidRDefault="00000000">
            <w:pPr>
              <w:pStyle w:val="TableBodyText"/>
            </w:pPr>
            <w:r>
              <w:rPr>
                <w:rStyle w:val="InlineCode"/>
              </w:rPr>
              <w:t>best-effort-xsmall</w:t>
            </w:r>
          </w:p>
        </w:tc>
      </w:tr>
      <w:tr w:rsidR="00FE1763" w14:paraId="4AF79547" w14:textId="77777777">
        <w:trPr>
          <w:cantSplit/>
        </w:trPr>
        <w:tc>
          <w:tcPr>
            <w:tcW w:w="0" w:type="auto"/>
            <w:tcBorders>
              <w:left w:val="nil"/>
              <w:right w:val="nil"/>
            </w:tcBorders>
          </w:tcPr>
          <w:p w14:paraId="16B5FB17" w14:textId="77777777" w:rsidR="00FE1763" w:rsidRDefault="00000000">
            <w:pPr>
              <w:pStyle w:val="TableBodyText"/>
            </w:pPr>
            <w:r>
              <w:t>Storage Class</w:t>
            </w:r>
          </w:p>
        </w:tc>
        <w:tc>
          <w:tcPr>
            <w:tcW w:w="0" w:type="auto"/>
            <w:tcBorders>
              <w:left w:val="nil"/>
              <w:right w:val="nil"/>
            </w:tcBorders>
          </w:tcPr>
          <w:p w14:paraId="5E6E652A" w14:textId="77777777" w:rsidR="00FE1763" w:rsidRDefault="00000000">
            <w:pPr>
              <w:pStyle w:val="TableBodyText"/>
            </w:pPr>
            <w:r>
              <w:rPr>
                <w:rStyle w:val="InlineCode"/>
              </w:rPr>
              <w:t>global-storage-profile</w:t>
            </w:r>
          </w:p>
          <w:p w14:paraId="4C2BE4DB" w14:textId="77777777" w:rsidR="00FE1763" w:rsidRDefault="00000000">
            <w:pPr>
              <w:pStyle w:val="TableBodyText"/>
            </w:pPr>
            <w:r>
              <w:t>The options that are available to you depend on what destinations your organization administrator defined.</w:t>
            </w:r>
          </w:p>
        </w:tc>
      </w:tr>
      <w:tr w:rsidR="00FE1763" w14:paraId="34A7E3CD" w14:textId="77777777">
        <w:trPr>
          <w:cantSplit/>
        </w:trPr>
        <w:tc>
          <w:tcPr>
            <w:tcW w:w="0" w:type="auto"/>
            <w:tcBorders>
              <w:left w:val="nil"/>
              <w:right w:val="nil"/>
            </w:tcBorders>
          </w:tcPr>
          <w:p w14:paraId="172697F7" w14:textId="77777777" w:rsidR="00FE1763" w:rsidRDefault="00000000">
            <w:pPr>
              <w:pStyle w:val="TableBodyText"/>
            </w:pPr>
            <w:r>
              <w:t>Power State</w:t>
            </w:r>
          </w:p>
        </w:tc>
        <w:tc>
          <w:tcPr>
            <w:tcW w:w="0" w:type="auto"/>
            <w:tcBorders>
              <w:left w:val="nil"/>
              <w:right w:val="nil"/>
            </w:tcBorders>
          </w:tcPr>
          <w:p w14:paraId="3EA0AA09" w14:textId="77777777" w:rsidR="00FE1763" w:rsidRDefault="00000000">
            <w:pPr>
              <w:pStyle w:val="TableBodyText"/>
            </w:pPr>
            <w:r>
              <w:t>Select if you want the VM to be initially powered on or off.</w:t>
            </w:r>
          </w:p>
        </w:tc>
      </w:tr>
    </w:tbl>
    <w:p w14:paraId="27DB02B8" w14:textId="77777777" w:rsidR="00FE1763" w:rsidRDefault="00000000">
      <w:pPr>
        <w:pStyle w:val="BodyText"/>
        <w:numPr>
          <w:ilvl w:val="0"/>
          <w:numId w:val="186"/>
        </w:numPr>
        <w:spacing w:before="240"/>
      </w:pPr>
      <w:r>
        <w:t xml:space="preserve">Click </w:t>
      </w:r>
      <w:r>
        <w:rPr>
          <w:rStyle w:val="InlineUI"/>
        </w:rPr>
        <w:t>Next</w:t>
      </w:r>
      <w:r>
        <w:t xml:space="preserve"> to configure an advanced VM.</w:t>
      </w:r>
    </w:p>
    <w:p w14:paraId="18041F1E" w14:textId="77777777" w:rsidR="00FE1763" w:rsidRDefault="00000000">
      <w:pPr>
        <w:pStyle w:val="BodyText"/>
        <w:ind w:left="480"/>
      </w:pPr>
      <w:r>
        <w:t xml:space="preserve">If you are provisioning a basic VM, you can skip steps 7 and 8 and click </w:t>
      </w:r>
      <w:r>
        <w:rPr>
          <w:rStyle w:val="InlineUI"/>
        </w:rPr>
        <w:t>Review and Confirm</w:t>
      </w:r>
      <w:r>
        <w:t xml:space="preserve"> to finalize your configuration.</w:t>
      </w:r>
    </w:p>
    <w:p w14:paraId="712A864E" w14:textId="77777777" w:rsidR="00FE1763" w:rsidRDefault="00000000">
      <w:pPr>
        <w:pStyle w:val="BodyText"/>
        <w:numPr>
          <w:ilvl w:val="0"/>
          <w:numId w:val="186"/>
        </w:numPr>
      </w:pPr>
      <w:r>
        <w:t>Configure advanced settings.</w:t>
      </w:r>
    </w:p>
    <w:tbl>
      <w:tblPr>
        <w:tblW w:w="0" w:type="auto"/>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81"/>
        <w:gridCol w:w="7699"/>
      </w:tblGrid>
      <w:tr w:rsidR="00FE1763" w14:paraId="61642FBC" w14:textId="77777777">
        <w:trPr>
          <w:cantSplit/>
        </w:trPr>
        <w:tc>
          <w:tcPr>
            <w:tcW w:w="0" w:type="auto"/>
            <w:tcBorders>
              <w:left w:val="nil"/>
              <w:right w:val="nil"/>
            </w:tcBorders>
          </w:tcPr>
          <w:p w14:paraId="076F5853" w14:textId="77777777" w:rsidR="00FE1763" w:rsidRDefault="00000000">
            <w:pPr>
              <w:pStyle w:val="TableBodyText"/>
            </w:pPr>
            <w:r>
              <w:t>Persistent Volume</w:t>
            </w:r>
          </w:p>
        </w:tc>
        <w:tc>
          <w:tcPr>
            <w:tcW w:w="0" w:type="auto"/>
            <w:tcBorders>
              <w:left w:val="nil"/>
              <w:right w:val="nil"/>
            </w:tcBorders>
          </w:tcPr>
          <w:p w14:paraId="559C108A" w14:textId="77777777" w:rsidR="00FE1763" w:rsidRDefault="00000000">
            <w:pPr>
              <w:pStyle w:val="TableBodyText"/>
            </w:pPr>
            <w:r>
              <w:t xml:space="preserve">Click </w:t>
            </w:r>
            <w:r>
              <w:rPr>
                <w:rStyle w:val="InlineUI"/>
              </w:rPr>
              <w:t>Attach Volume</w:t>
            </w:r>
            <w:r>
              <w:t>.</w:t>
            </w:r>
          </w:p>
          <w:p w14:paraId="5F33544C" w14:textId="77777777" w:rsidR="00FE1763" w:rsidRDefault="00000000">
            <w:pPr>
              <w:pStyle w:val="TableBodyText"/>
            </w:pPr>
            <w:r>
              <w:t>The volumes have their own life cycle and are managed independently from the VM. For example, if you provisioned a MySQL database and then you delete the VM, you can reattach the database to another VM.</w:t>
            </w:r>
          </w:p>
          <w:p w14:paraId="4F35E377" w14:textId="77777777" w:rsidR="00FE1763" w:rsidRDefault="00000000">
            <w:pPr>
              <w:pStyle w:val="TableBodyText"/>
            </w:pPr>
            <w:r>
              <w:t>If you selected automatic zone selection in step 8, you cannot attach additional volumes.</w:t>
            </w:r>
          </w:p>
        </w:tc>
      </w:tr>
      <w:tr w:rsidR="00FE1763" w14:paraId="5D2A741B" w14:textId="77777777">
        <w:trPr>
          <w:cantSplit/>
        </w:trPr>
        <w:tc>
          <w:tcPr>
            <w:tcW w:w="0" w:type="auto"/>
            <w:tcBorders>
              <w:left w:val="nil"/>
              <w:right w:val="nil"/>
            </w:tcBorders>
          </w:tcPr>
          <w:p w14:paraId="5B882187" w14:textId="77777777" w:rsidR="00FE1763" w:rsidRDefault="00000000">
            <w:pPr>
              <w:pStyle w:val="TableBodyText"/>
            </w:pPr>
            <w:r>
              <w:t>Load Balancer</w:t>
            </w:r>
          </w:p>
        </w:tc>
        <w:tc>
          <w:tcPr>
            <w:tcW w:w="0" w:type="auto"/>
            <w:tcBorders>
              <w:left w:val="nil"/>
              <w:right w:val="nil"/>
            </w:tcBorders>
          </w:tcPr>
          <w:p w14:paraId="107B16E8" w14:textId="77777777" w:rsidR="00FE1763" w:rsidRDefault="00000000">
            <w:pPr>
              <w:pStyle w:val="TableBodyText"/>
            </w:pPr>
            <w:r>
              <w:t xml:space="preserve">Click </w:t>
            </w:r>
            <w:r>
              <w:rPr>
                <w:rStyle w:val="InlineUI"/>
              </w:rPr>
              <w:t>Add</w:t>
            </w:r>
            <w:r>
              <w:t xml:space="preserve"> and select </w:t>
            </w:r>
            <w:r>
              <w:rPr>
                <w:rStyle w:val="InlineUI"/>
              </w:rPr>
              <w:t>New</w:t>
            </w:r>
            <w:r>
              <w:t xml:space="preserve"> or </w:t>
            </w:r>
            <w:r>
              <w:rPr>
                <w:rStyle w:val="InlineUI"/>
              </w:rPr>
              <w:t>Existing</w:t>
            </w:r>
            <w:r>
              <w:t>.</w:t>
            </w:r>
          </w:p>
        </w:tc>
      </w:tr>
      <w:tr w:rsidR="00FE1763" w14:paraId="7860E0FA" w14:textId="77777777">
        <w:trPr>
          <w:cantSplit/>
        </w:trPr>
        <w:tc>
          <w:tcPr>
            <w:tcW w:w="0" w:type="auto"/>
            <w:tcBorders>
              <w:left w:val="nil"/>
              <w:right w:val="nil"/>
            </w:tcBorders>
          </w:tcPr>
          <w:p w14:paraId="40B527FE" w14:textId="77777777" w:rsidR="00FE1763" w:rsidRDefault="00000000">
            <w:pPr>
              <w:pStyle w:val="TableBodyText"/>
            </w:pPr>
            <w:r>
              <w:t>Guest Customization</w:t>
            </w:r>
          </w:p>
        </w:tc>
        <w:tc>
          <w:tcPr>
            <w:tcW w:w="0" w:type="auto"/>
            <w:tcBorders>
              <w:left w:val="nil"/>
              <w:right w:val="nil"/>
            </w:tcBorders>
          </w:tcPr>
          <w:p w14:paraId="00CC229B" w14:textId="77777777" w:rsidR="00FE1763" w:rsidRDefault="00000000">
            <w:pPr>
              <w:pStyle w:val="TableBodyText"/>
              <w:numPr>
                <w:ilvl w:val="0"/>
                <w:numId w:val="188"/>
              </w:numPr>
            </w:pPr>
            <w:r>
              <w:rPr>
                <w:rStyle w:val="InlineUI"/>
              </w:rPr>
              <w:t>Cloud-init</w:t>
            </w:r>
            <w:r>
              <w:t>. Recommended for Linux.</w:t>
            </w:r>
          </w:p>
          <w:p w14:paraId="325833EE" w14:textId="77777777" w:rsidR="00FE1763" w:rsidRDefault="00000000">
            <w:pPr>
              <w:pStyle w:val="TableBodyText"/>
              <w:numPr>
                <w:ilvl w:val="0"/>
                <w:numId w:val="188"/>
              </w:numPr>
            </w:pPr>
            <w:r>
              <w:rPr>
                <w:rStyle w:val="InlineUI"/>
              </w:rPr>
              <w:t>Sysprep</w:t>
            </w:r>
            <w:r>
              <w:t>. Recommended for Windows.</w:t>
            </w:r>
          </w:p>
          <w:p w14:paraId="7CCCFDF6" w14:textId="77777777" w:rsidR="00FE1763" w:rsidRDefault="00000000">
            <w:pPr>
              <w:pStyle w:val="TableBodyText"/>
              <w:numPr>
                <w:ilvl w:val="0"/>
                <w:numId w:val="188"/>
              </w:numPr>
            </w:pPr>
            <w:r>
              <w:rPr>
                <w:rStyle w:val="InlineUI"/>
              </w:rPr>
              <w:t>Linuxprep</w:t>
            </w:r>
            <w:r>
              <w:t>. Focused on VMware VM.</w:t>
            </w:r>
          </w:p>
          <w:p w14:paraId="5F37BD2A" w14:textId="77777777" w:rsidR="00FE1763" w:rsidRDefault="00000000">
            <w:pPr>
              <w:pStyle w:val="TableBodyText"/>
              <w:numPr>
                <w:ilvl w:val="0"/>
                <w:numId w:val="188"/>
              </w:numPr>
            </w:pPr>
            <w:r>
              <w:rPr>
                <w:rStyle w:val="InlineUI"/>
              </w:rPr>
              <w:t>vAppConfig</w:t>
            </w:r>
            <w:r>
              <w:t>. OVA and OVF formats.</w:t>
            </w:r>
          </w:p>
        </w:tc>
      </w:tr>
    </w:tbl>
    <w:p w14:paraId="37A3C62A" w14:textId="77777777" w:rsidR="00FE1763" w:rsidRDefault="00000000">
      <w:pPr>
        <w:pStyle w:val="BodyText"/>
        <w:numPr>
          <w:ilvl w:val="0"/>
          <w:numId w:val="186"/>
        </w:numPr>
        <w:spacing w:before="240"/>
      </w:pPr>
      <w:r>
        <w:t>Configure networking for the VM.</w:t>
      </w:r>
    </w:p>
    <w:tbl>
      <w:tblPr>
        <w:tblW w:w="0" w:type="auto"/>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296"/>
        <w:gridCol w:w="3152"/>
      </w:tblGrid>
      <w:tr w:rsidR="00FE1763" w14:paraId="64C974E0" w14:textId="77777777">
        <w:trPr>
          <w:cantSplit/>
        </w:trPr>
        <w:tc>
          <w:tcPr>
            <w:tcW w:w="0" w:type="auto"/>
            <w:tcBorders>
              <w:left w:val="nil"/>
              <w:right w:val="nil"/>
            </w:tcBorders>
          </w:tcPr>
          <w:p w14:paraId="20F6101A" w14:textId="77777777" w:rsidR="00FE1763" w:rsidRDefault="00000000">
            <w:pPr>
              <w:pStyle w:val="TableBodyText"/>
            </w:pPr>
            <w:r>
              <w:t>Add Network Interface</w:t>
            </w:r>
          </w:p>
        </w:tc>
        <w:tc>
          <w:tcPr>
            <w:tcW w:w="0" w:type="auto"/>
            <w:tcBorders>
              <w:left w:val="nil"/>
              <w:right w:val="nil"/>
            </w:tcBorders>
          </w:tcPr>
          <w:p w14:paraId="1AD47CEE" w14:textId="77777777" w:rsidR="00FE1763" w:rsidRDefault="00000000">
            <w:pPr>
              <w:pStyle w:val="TableBodyText"/>
            </w:pPr>
            <w:r>
              <w:t>Subnet set available for the VM.</w:t>
            </w:r>
          </w:p>
        </w:tc>
      </w:tr>
    </w:tbl>
    <w:p w14:paraId="1F959AFB" w14:textId="77777777" w:rsidR="00FE1763" w:rsidRDefault="00000000">
      <w:pPr>
        <w:pStyle w:val="BodyText"/>
        <w:numPr>
          <w:ilvl w:val="0"/>
          <w:numId w:val="186"/>
        </w:numPr>
        <w:spacing w:before="240"/>
      </w:pPr>
      <w:r>
        <w:t xml:space="preserve">On the </w:t>
      </w:r>
      <w:r>
        <w:rPr>
          <w:rStyle w:val="InlineUI"/>
        </w:rPr>
        <w:t>Review and Confirm</w:t>
      </w:r>
      <w:r>
        <w:t xml:space="preserve"> tab, click </w:t>
      </w:r>
      <w:r>
        <w:rPr>
          <w:rStyle w:val="InlineUI"/>
        </w:rPr>
        <w:t>Deploy VM</w:t>
      </w:r>
      <w:r>
        <w:t>.</w:t>
      </w:r>
    </w:p>
    <w:p w14:paraId="49674E59" w14:textId="77777777" w:rsidR="00FE1763" w:rsidRDefault="00000000">
      <w:pPr>
        <w:pStyle w:val="BodyText"/>
        <w:ind w:left="480"/>
      </w:pPr>
      <w:r>
        <w:lastRenderedPageBreak/>
        <w:t>Consider copying the Kubernetes resource YAML manifest to clipboard or downloading it as a .zip file. You can reuse the manifest to provision VMs with the same or modified configuration from the command line. You can also store the manifest in a source control repository like GitHub.</w:t>
      </w:r>
    </w:p>
    <w:p w14:paraId="1B358AE5" w14:textId="77777777" w:rsidR="00FE1763" w:rsidRDefault="00000000">
      <w:pPr>
        <w:pStyle w:val="BodyText"/>
      </w:pPr>
      <w:r>
        <w:rPr>
          <w:rStyle w:val="Strong"/>
        </w:rPr>
        <w:t>Results</w:t>
      </w:r>
    </w:p>
    <w:p w14:paraId="701E2F82" w14:textId="77777777" w:rsidR="00FE1763" w:rsidRDefault="00000000">
      <w:pPr>
        <w:pStyle w:val="BodyText"/>
      </w:pPr>
      <w:r>
        <w:t>The provisioning process begins and the Virtual Machines tab on the Virtual Machine Service page opens with your current request at the top.</w:t>
      </w:r>
    </w:p>
    <w:p w14:paraId="51117088" w14:textId="77777777" w:rsidR="00FE1763" w:rsidRDefault="00000000">
      <w:pPr>
        <w:pStyle w:val="BodyText"/>
      </w:pPr>
      <w:r>
        <w:rPr>
          <w:rStyle w:val="Strong"/>
        </w:rPr>
        <w:t>What to do next</w:t>
      </w:r>
    </w:p>
    <w:p w14:paraId="2516F73C" w14:textId="77777777" w:rsidR="00FE1763" w:rsidRDefault="00000000">
      <w:pPr>
        <w:pStyle w:val="BodyText"/>
      </w:pPr>
      <w:r>
        <w:t xml:space="preserve">Review your provisioned VM. </w:t>
      </w:r>
    </w:p>
    <w:p w14:paraId="7D178CDD" w14:textId="77777777" w:rsidR="00FE1763" w:rsidRDefault="00000000">
      <w:pPr>
        <w:pStyle w:val="BodyText"/>
        <w:numPr>
          <w:ilvl w:val="0"/>
          <w:numId w:val="189"/>
        </w:numPr>
      </w:pPr>
      <w:r>
        <w:t>Click the VM name to open the VM Details page, where you can perform day 2 operations on the VM like powering it off or on, attaching additional disk volumes, increasing volume capacity, or detaching volumes from the VM.</w:t>
      </w:r>
    </w:p>
    <w:p w14:paraId="0B83F2D9" w14:textId="77777777" w:rsidR="00FE1763" w:rsidRDefault="00000000">
      <w:pPr>
        <w:pStyle w:val="BodyText"/>
        <w:numPr>
          <w:ilvl w:val="0"/>
          <w:numId w:val="189"/>
        </w:numPr>
      </w:pPr>
      <w:r>
        <w:t>Click the double arrows next to the VM name to expand the details view.</w:t>
      </w:r>
    </w:p>
    <w:p w14:paraId="60082C59" w14:textId="77777777" w:rsidR="00FE1763" w:rsidRDefault="00000000">
      <w:pPr>
        <w:pStyle w:val="BodyText"/>
        <w:numPr>
          <w:ilvl w:val="0"/>
          <w:numId w:val="189"/>
        </w:numPr>
      </w:pPr>
      <w:r>
        <w:t xml:space="preserve">Click View YAML to view the active configuration of the VM Kubernetes object. You can edit certain fields in the manifest directly. For example, if the VM was Powered On in the original configuration, you can change the </w:t>
      </w:r>
      <w:r>
        <w:rPr>
          <w:rStyle w:val="InlineCode"/>
        </w:rPr>
        <w:t>powerState</w:t>
      </w:r>
      <w:r>
        <w:t xml:space="preserve"> to PoweredOff.</w:t>
      </w:r>
    </w:p>
    <w:p w14:paraId="349A310B" w14:textId="77777777" w:rsidR="00FE1763" w:rsidRDefault="00000000">
      <w:pPr>
        <w:pStyle w:val="BodyText"/>
        <w:numPr>
          <w:ilvl w:val="0"/>
          <w:numId w:val="189"/>
        </w:numPr>
      </w:pPr>
      <w:r>
        <w:t>Click the vertical ellipsis next to the VM name to view your options, such as opening the remote or web console or deleting the VM.</w:t>
      </w:r>
    </w:p>
    <w:p w14:paraId="1A583D41" w14:textId="77777777" w:rsidR="00FE1763" w:rsidRDefault="00000000">
      <w:pPr>
        <w:pStyle w:val="Heading2"/>
      </w:pPr>
      <w:bookmarkStart w:id="15" w:name="_Toc256000044"/>
      <w:bookmarkStart w:id="16" w:name="Be0796eb6d7694a8d97011d5d0426e693"/>
      <w:r>
        <w:t>Deploying and Managing Virtual Machines in vSphere Supervisor</w:t>
      </w:r>
      <w:bookmarkEnd w:id="15"/>
      <w:bookmarkEnd w:id="16"/>
    </w:p>
    <w:p w14:paraId="46329A50" w14:textId="77777777" w:rsidR="00FE1763" w:rsidRDefault="00000000">
      <w:pPr>
        <w:pStyle w:val="BodyText"/>
      </w:pPr>
      <w:r>
        <w:t>With the VM Service functionality, DevOps engineers can deploy and run VMs, in addition to containers, in a common, shared Kubernetes environment. You can use the VM Service to manage the lifecycle of virtual machines in a namespace. VM Service manages stand-alone VMs and VMs that make up VKS clusters.</w:t>
      </w:r>
    </w:p>
    <w:p w14:paraId="1E56D5A4" w14:textId="77777777" w:rsidR="00FE1763" w:rsidRDefault="00000000">
      <w:pPr>
        <w:pStyle w:val="BodyText"/>
      </w:pPr>
      <w:r>
        <w:t>The VM Service addresses the needs of DevOps teams that use Kubernetes, but have existing VM-based workloads that cannot be easily containerized. It also helps users reduce the overhead of managing a non-Kubernetes platform alongside a container platform. When running containers and VMs on a Kubernetes platform, DevOps teams can consolidate their workload footprint to just one platform.</w:t>
      </w:r>
    </w:p>
    <w:p w14:paraId="044EC19C" w14:textId="77777777" w:rsidR="00FE1763" w:rsidRDefault="00000000">
      <w:pPr>
        <w:pStyle w:val="BodyText"/>
        <w:pBdr>
          <w:top w:val="single" w:sz="8" w:space="2" w:color="D3D3D3"/>
        </w:pBdr>
      </w:pPr>
      <w:r>
        <w:rPr>
          <w:rStyle w:val="NoteLeadernote"/>
        </w:rPr>
        <w:t>Note</w:t>
      </w:r>
      <w:r>
        <w:rPr>
          <w:rStyle w:val="NoteLeadernote"/>
        </w:rPr>
        <w:tab/>
      </w:r>
      <w:r>
        <w:t xml:space="preserve">In addition to stand-alone VMs, the VM Service manages the VMs that make up VKS clusters. For information about the clusters, </w:t>
      </w:r>
      <w:hyperlink r:id="rId47" w:tooltip="Managing vSphere Kubernetes Service Clusters and Workloads" w:history="1">
        <w:r>
          <w:rPr>
            <w:color w:val="0000FF"/>
            <w:u w:val="single"/>
          </w:rPr>
          <w:t>Managing vSphere Kubernetes Service Clusters and Workloads</w:t>
        </w:r>
      </w:hyperlink>
      <w:r>
        <w:t>.</w:t>
      </w:r>
    </w:p>
    <w:p w14:paraId="5C6626A8" w14:textId="77777777" w:rsidR="00FE1763" w:rsidRDefault="00000000">
      <w:pPr>
        <w:pStyle w:val="FigureTitle"/>
      </w:pPr>
      <w:r>
        <w:lastRenderedPageBreak/>
        <w:t xml:space="preserve">Figure </w:t>
      </w:r>
      <w:fldSimple w:instr=" STYLEREF  &quot;Heading 1&quot; \n \* MERGEFORMAT">
        <w:r>
          <w:t>2</w:t>
        </w:r>
      </w:fldSimple>
      <w:r>
        <w:t>-</w:t>
      </w:r>
      <w:r>
        <w:fldChar w:fldCharType="begin"/>
      </w:r>
      <w:r>
        <w:instrText xml:space="preserve"> SEQ  Figure \* Arabic</w:instrText>
      </w:r>
      <w:r>
        <w:fldChar w:fldCharType="separate"/>
      </w:r>
      <w:r>
        <w:t>13</w:t>
      </w:r>
      <w:r>
        <w:fldChar w:fldCharType="end"/>
      </w:r>
      <w:r>
        <w:t>. VM Service Architecture</w:t>
      </w:r>
    </w:p>
    <w:p w14:paraId="55E5E295" w14:textId="77777777" w:rsidR="00FE1763" w:rsidRDefault="00000000">
      <w:pPr>
        <w:pStyle w:val="BodyText"/>
        <w:pBdr>
          <w:bottom w:val="single" w:sz="8" w:space="2" w:color="D3D3D3"/>
        </w:pBdr>
      </w:pPr>
      <w:r>
        <w:rPr>
          <w:noProof/>
        </w:rPr>
        <w:drawing>
          <wp:inline distT="0" distB="0" distL="0" distR="0" wp14:anchorId="677B98A7" wp14:editId="0B9C2207">
            <wp:extent cx="6324600" cy="2579251"/>
            <wp:effectExtent l="0" t="0" r="0" b="0"/>
            <wp:docPr id="100114" name="Graphic 100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4" name=""/>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a:off x="0" y="0"/>
                      <a:ext cx="6324600" cy="2579251"/>
                    </a:xfrm>
                    <a:prstGeom prst="rect">
                      <a:avLst/>
                    </a:prstGeom>
                  </pic:spPr>
                </pic:pic>
              </a:graphicData>
            </a:graphic>
          </wp:inline>
        </w:drawing>
      </w:r>
    </w:p>
    <w:p w14:paraId="6F324904" w14:textId="77777777" w:rsidR="00FE1763" w:rsidRDefault="00000000">
      <w:pPr>
        <w:pStyle w:val="BodyText"/>
      </w:pPr>
      <w:r>
        <w:t xml:space="preserve">Each VM deployed through the VM Service functions as a complete machine running all the components, including its own operating system, on top of the Supervisor infrastructure. The VM has access to networking and storage that the Supervisor provides, and is managed using the standard Kubernetes </w:t>
      </w:r>
      <w:r>
        <w:rPr>
          <w:rStyle w:val="InlineCode"/>
        </w:rPr>
        <w:t>kubectl</w:t>
      </w:r>
      <w:r>
        <w:t xml:space="preserve"> command. The VM runs as a fully isolated system that is immune to interference from other VMs or workloads in the Kubernetes environment.</w:t>
      </w:r>
    </w:p>
    <w:p w14:paraId="772804F4" w14:textId="77777777" w:rsidR="00FE1763" w:rsidRDefault="00000000">
      <w:pPr>
        <w:pStyle w:val="SectionHeading3"/>
      </w:pPr>
      <w:r>
        <w:t>When to Use Virtual Machines on a Kubernetes Platform?</w:t>
      </w:r>
    </w:p>
    <w:p w14:paraId="5552F110" w14:textId="77777777" w:rsidR="00FE1763" w:rsidRDefault="00000000">
      <w:pPr>
        <w:pStyle w:val="BodyText"/>
      </w:pPr>
      <w:r>
        <w:t>Generally, a decision to run workloads in a container or in a VM depends on your business needs and goals. Among the reasons to use VMs appear the following:</w:t>
      </w:r>
    </w:p>
    <w:p w14:paraId="69F6C65B" w14:textId="77777777" w:rsidR="00FE1763" w:rsidRDefault="00000000">
      <w:pPr>
        <w:pStyle w:val="BodyText"/>
        <w:numPr>
          <w:ilvl w:val="0"/>
          <w:numId w:val="190"/>
        </w:numPr>
      </w:pPr>
      <w:r>
        <w:t>Your applications cannot be containerized.</w:t>
      </w:r>
    </w:p>
    <w:p w14:paraId="3B247F34" w14:textId="77777777" w:rsidR="00FE1763" w:rsidRDefault="00000000">
      <w:pPr>
        <w:pStyle w:val="BodyText"/>
        <w:numPr>
          <w:ilvl w:val="0"/>
          <w:numId w:val="190"/>
        </w:numPr>
      </w:pPr>
      <w:r>
        <w:t>You have specific hardware requirements for your project.</w:t>
      </w:r>
    </w:p>
    <w:p w14:paraId="0230C82F" w14:textId="77777777" w:rsidR="00FE1763" w:rsidRDefault="00000000">
      <w:pPr>
        <w:pStyle w:val="BodyText"/>
        <w:numPr>
          <w:ilvl w:val="0"/>
          <w:numId w:val="190"/>
        </w:numPr>
      </w:pPr>
      <w:r>
        <w:t>Applications are designed for a custom kernel or custom operating system.</w:t>
      </w:r>
    </w:p>
    <w:p w14:paraId="247C61D5" w14:textId="77777777" w:rsidR="00FE1763" w:rsidRDefault="00000000">
      <w:pPr>
        <w:pStyle w:val="BodyText"/>
        <w:numPr>
          <w:ilvl w:val="0"/>
          <w:numId w:val="190"/>
        </w:numPr>
      </w:pPr>
      <w:r>
        <w:t>Applications are better suited to running in a VM.</w:t>
      </w:r>
    </w:p>
    <w:p w14:paraId="52C1E90B" w14:textId="77777777" w:rsidR="00FE1763" w:rsidRDefault="00000000">
      <w:pPr>
        <w:pStyle w:val="BodyText"/>
        <w:numPr>
          <w:ilvl w:val="0"/>
          <w:numId w:val="190"/>
        </w:numPr>
      </w:pPr>
      <w:r>
        <w:t xml:space="preserve">You want to have a consistent Kubernetes experience and avoid overhead. Rather than running separate sets of infrastructure for your non-Kubernetes and container platforms, you can consolidate these stacks and manage them with a familiar </w:t>
      </w:r>
      <w:r>
        <w:rPr>
          <w:rStyle w:val="InlineCode"/>
        </w:rPr>
        <w:t>kubectl</w:t>
      </w:r>
      <w:r>
        <w:t xml:space="preserve"> command.</w:t>
      </w:r>
    </w:p>
    <w:p w14:paraId="74163278" w14:textId="77777777" w:rsidR="00FE1763" w:rsidRDefault="00000000">
      <w:pPr>
        <w:pStyle w:val="SectionHeading3"/>
      </w:pPr>
      <w:bookmarkStart w:id="17" w:name="Bd67d08d1d8394f5ba81863da1f1330cf"/>
      <w:r>
        <w:t>Concepts of VM Service</w:t>
      </w:r>
      <w:bookmarkEnd w:id="17"/>
    </w:p>
    <w:p w14:paraId="129B1FE1" w14:textId="77777777" w:rsidR="00FE1763" w:rsidRDefault="00000000">
      <w:pPr>
        <w:pStyle w:val="BodyText"/>
      </w:pPr>
      <w:r>
        <w:t>To describe the state of a VM to be deployed in a vSphere Namespace, you use such parameters as a VM class, a VM image, and a storage class. The VM Service then brings together these specifications to create stand-alone VMs or VMs that support VKS clusters.</w:t>
      </w:r>
    </w:p>
    <w:p w14:paraId="6422BEFF" w14:textId="77777777" w:rsidR="00FE1763" w:rsidRDefault="00000000">
      <w:pPr>
        <w:pStyle w:val="BodyText"/>
      </w:pPr>
      <w:r>
        <w:rPr>
          <w:noProof/>
        </w:rPr>
        <w:lastRenderedPageBreak/>
        <w:drawing>
          <wp:inline distT="0" distB="0" distL="0" distR="0" wp14:anchorId="7FD21478" wp14:editId="39684D0F">
            <wp:extent cx="6324600" cy="1409541"/>
            <wp:effectExtent l="0" t="0" r="0" b="0"/>
            <wp:docPr id="100116" name="Picture 100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6" name=""/>
                    <pic:cNvPicPr>
                      <a:picLocks noChangeAspect="1"/>
                    </pic:cNvPicPr>
                  </pic:nvPicPr>
                  <pic:blipFill>
                    <a:blip r:embed="rId50"/>
                    <a:stretch>
                      <a:fillRect/>
                    </a:stretch>
                  </pic:blipFill>
                  <pic:spPr>
                    <a:xfrm>
                      <a:off x="0" y="0"/>
                      <a:ext cx="6324600" cy="1409541"/>
                    </a:xfrm>
                    <a:prstGeom prst="rect">
                      <a:avLst/>
                    </a:prstGeom>
                  </pic:spPr>
                </pic:pic>
              </a:graphicData>
            </a:graphic>
          </wp:inline>
        </w:drawing>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9960"/>
      </w:tblGrid>
      <w:tr w:rsidR="00FE1763" w14:paraId="1B539892" w14:textId="77777777">
        <w:trPr>
          <w:cantSplit/>
        </w:trPr>
        <w:tc>
          <w:tcPr>
            <w:tcW w:w="0" w:type="auto"/>
            <w:tcBorders>
              <w:left w:val="nil"/>
              <w:right w:val="nil"/>
            </w:tcBorders>
          </w:tcPr>
          <w:p w14:paraId="240628AF" w14:textId="77777777" w:rsidR="00FE1763" w:rsidRDefault="00000000">
            <w:pPr>
              <w:pStyle w:val="TableBodyText"/>
            </w:pPr>
            <w:r>
              <w:t>VM Service</w:t>
            </w:r>
          </w:p>
        </w:tc>
      </w:tr>
      <w:tr w:rsidR="00FE1763" w14:paraId="2BD91D42" w14:textId="77777777">
        <w:trPr>
          <w:cantSplit/>
        </w:trPr>
        <w:tc>
          <w:tcPr>
            <w:tcW w:w="0" w:type="auto"/>
            <w:tcBorders>
              <w:left w:val="nil"/>
              <w:right w:val="nil"/>
            </w:tcBorders>
          </w:tcPr>
          <w:p w14:paraId="7110C817" w14:textId="77777777" w:rsidR="00FE1763" w:rsidRDefault="00000000">
            <w:pPr>
              <w:pStyle w:val="TableBodyText"/>
            </w:pPr>
            <w:r>
              <w:t>VM Class</w:t>
            </w:r>
          </w:p>
        </w:tc>
      </w:tr>
      <w:tr w:rsidR="00FE1763" w14:paraId="2980BE16" w14:textId="77777777">
        <w:trPr>
          <w:cantSplit/>
        </w:trPr>
        <w:tc>
          <w:tcPr>
            <w:tcW w:w="0" w:type="auto"/>
            <w:tcBorders>
              <w:left w:val="nil"/>
              <w:right w:val="nil"/>
            </w:tcBorders>
          </w:tcPr>
          <w:p w14:paraId="43442D0A" w14:textId="77777777" w:rsidR="00FE1763" w:rsidRDefault="00000000">
            <w:pPr>
              <w:pStyle w:val="TableBodyText"/>
            </w:pPr>
            <w:r>
              <w:t>VM Image</w:t>
            </w:r>
          </w:p>
        </w:tc>
      </w:tr>
      <w:tr w:rsidR="00FE1763" w14:paraId="398D1FEE" w14:textId="77777777">
        <w:trPr>
          <w:cantSplit/>
        </w:trPr>
        <w:tc>
          <w:tcPr>
            <w:tcW w:w="0" w:type="auto"/>
            <w:tcBorders>
              <w:left w:val="nil"/>
              <w:right w:val="nil"/>
            </w:tcBorders>
          </w:tcPr>
          <w:p w14:paraId="4B092995" w14:textId="77777777" w:rsidR="00FE1763" w:rsidRDefault="00000000">
            <w:pPr>
              <w:pStyle w:val="TableBodyText"/>
            </w:pPr>
            <w:r>
              <w:t>Content Library</w:t>
            </w:r>
          </w:p>
        </w:tc>
      </w:tr>
      <w:tr w:rsidR="00FE1763" w14:paraId="313718AE" w14:textId="77777777">
        <w:trPr>
          <w:cantSplit/>
        </w:trPr>
        <w:tc>
          <w:tcPr>
            <w:tcW w:w="0" w:type="auto"/>
            <w:tcBorders>
              <w:left w:val="nil"/>
              <w:right w:val="nil"/>
            </w:tcBorders>
          </w:tcPr>
          <w:p w14:paraId="760ECF64" w14:textId="77777777" w:rsidR="00FE1763" w:rsidRDefault="00000000">
            <w:pPr>
              <w:pStyle w:val="TableBodyText"/>
            </w:pPr>
            <w:r>
              <w:t>Storage Class</w:t>
            </w:r>
          </w:p>
        </w:tc>
      </w:tr>
      <w:tr w:rsidR="00FE1763" w14:paraId="74D9DDBE" w14:textId="77777777">
        <w:trPr>
          <w:cantSplit/>
        </w:trPr>
        <w:tc>
          <w:tcPr>
            <w:tcW w:w="0" w:type="auto"/>
            <w:tcBorders>
              <w:left w:val="nil"/>
              <w:right w:val="nil"/>
            </w:tcBorders>
          </w:tcPr>
          <w:p w14:paraId="29BA8DAD" w14:textId="77777777" w:rsidR="00FE1763" w:rsidRDefault="00000000">
            <w:pPr>
              <w:pStyle w:val="TableBodyText"/>
            </w:pPr>
            <w:r>
              <w:t>VM Specification</w:t>
            </w:r>
          </w:p>
        </w:tc>
      </w:tr>
      <w:tr w:rsidR="00FE1763" w14:paraId="1879DDAB" w14:textId="77777777">
        <w:trPr>
          <w:cantSplit/>
        </w:trPr>
        <w:tc>
          <w:tcPr>
            <w:tcW w:w="0" w:type="auto"/>
            <w:tcBorders>
              <w:left w:val="nil"/>
              <w:right w:val="nil"/>
            </w:tcBorders>
          </w:tcPr>
          <w:p w14:paraId="651CAF31" w14:textId="77777777" w:rsidR="00FE1763" w:rsidRDefault="00000000">
            <w:pPr>
              <w:pStyle w:val="TableBodyText"/>
            </w:pPr>
            <w:r>
              <w:t>VM Operator for Kubernetes</w:t>
            </w:r>
          </w:p>
        </w:tc>
      </w:tr>
      <w:tr w:rsidR="00FE1763" w14:paraId="3DD72D1F" w14:textId="77777777">
        <w:trPr>
          <w:cantSplit/>
        </w:trPr>
        <w:tc>
          <w:tcPr>
            <w:tcW w:w="0" w:type="auto"/>
            <w:tcBorders>
              <w:left w:val="nil"/>
              <w:right w:val="nil"/>
            </w:tcBorders>
          </w:tcPr>
          <w:p w14:paraId="1639AE0F" w14:textId="77777777" w:rsidR="00FE1763" w:rsidRDefault="00000000">
            <w:pPr>
              <w:pStyle w:val="TableBodyText"/>
            </w:pPr>
            <w:r>
              <w:t>Networking</w:t>
            </w:r>
          </w:p>
        </w:tc>
      </w:tr>
    </w:tbl>
    <w:p w14:paraId="02EAD688" w14:textId="77777777" w:rsidR="00FE1763" w:rsidRDefault="00000000">
      <w:pPr>
        <w:pStyle w:val="SectionHeading3"/>
        <w:spacing w:before="320"/>
      </w:pPr>
      <w:r>
        <w:t>VM Service and Supervisor with vSphere Zones</w:t>
      </w:r>
    </w:p>
    <w:p w14:paraId="0634D1D6" w14:textId="77777777" w:rsidR="00FE1763" w:rsidRDefault="00000000">
      <w:pPr>
        <w:pStyle w:val="BodyText"/>
      </w:pPr>
      <w:r>
        <w:t xml:space="preserve">When you create VMs on a three-zone Supervisor, the VM instance is replicated across all available zones. To control the VMs placement through the YAML file, the DevOps team can use the Kubernetes label </w:t>
      </w:r>
      <w:r>
        <w:rPr>
          <w:rStyle w:val="InlineCode"/>
        </w:rPr>
        <w:t>topology.kubernetes.io/zone</w:t>
      </w:r>
      <w:r>
        <w:t xml:space="preserve">. For example, </w:t>
      </w:r>
      <w:r>
        <w:rPr>
          <w:rStyle w:val="InlineCode"/>
        </w:rPr>
        <w:t xml:space="preserve"> topology.kubernetes.io/zone: zone-a02</w:t>
      </w:r>
      <w:r>
        <w:t>.</w:t>
      </w:r>
    </w:p>
    <w:p w14:paraId="3362BB96" w14:textId="77777777" w:rsidR="00FE1763" w:rsidRDefault="00000000">
      <w:pPr>
        <w:pStyle w:val="SectionHeading3"/>
      </w:pPr>
      <w:r>
        <w:t>Workflow for Provisioning and Monitoring a VM</w:t>
      </w:r>
    </w:p>
    <w:p w14:paraId="6DC346D7" w14:textId="77777777" w:rsidR="00FE1763" w:rsidRDefault="00000000">
      <w:pPr>
        <w:pStyle w:val="BodyText"/>
      </w:pPr>
      <w:r>
        <w:t>As a vSphere administrator, you set guardrails for the policy and governance of the VMs, and deliver VM resources, such as VM classes and VM templates to DevOps engineers. After a VM is deployed, you can monitor it using the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751"/>
        <w:gridCol w:w="1899"/>
        <w:gridCol w:w="7310"/>
      </w:tblGrid>
      <w:tr w:rsidR="00FE1763" w14:paraId="3838885B" w14:textId="77777777">
        <w:trPr>
          <w:cantSplit/>
          <w:tblHeader/>
        </w:trPr>
        <w:tc>
          <w:tcPr>
            <w:tcW w:w="0" w:type="auto"/>
            <w:tcBorders>
              <w:left w:val="nil"/>
              <w:right w:val="nil"/>
            </w:tcBorders>
            <w:shd w:val="clear" w:color="auto" w:fill="E1E1E1"/>
            <w:tcMar>
              <w:top w:w="60" w:type="dxa"/>
              <w:bottom w:w="60" w:type="dxa"/>
            </w:tcMar>
          </w:tcPr>
          <w:p w14:paraId="7781A37F" w14:textId="77777777" w:rsidR="00FE1763" w:rsidRDefault="00000000">
            <w:pPr>
              <w:pStyle w:val="TableHeaderText"/>
            </w:pPr>
            <w:r>
              <w:t>Step</w:t>
            </w:r>
          </w:p>
        </w:tc>
        <w:tc>
          <w:tcPr>
            <w:tcW w:w="0" w:type="auto"/>
            <w:tcBorders>
              <w:left w:val="nil"/>
              <w:right w:val="nil"/>
            </w:tcBorders>
            <w:shd w:val="clear" w:color="auto" w:fill="E1E1E1"/>
            <w:tcMar>
              <w:top w:w="60" w:type="dxa"/>
              <w:bottom w:w="60" w:type="dxa"/>
            </w:tcMar>
          </w:tcPr>
          <w:p w14:paraId="436A2B42" w14:textId="77777777" w:rsidR="00FE1763" w:rsidRDefault="00000000">
            <w:pPr>
              <w:pStyle w:val="TableHeaderText"/>
            </w:pPr>
            <w:r>
              <w:t>Performed by</w:t>
            </w:r>
          </w:p>
        </w:tc>
        <w:tc>
          <w:tcPr>
            <w:tcW w:w="0" w:type="auto"/>
            <w:tcBorders>
              <w:left w:val="nil"/>
              <w:right w:val="nil"/>
            </w:tcBorders>
            <w:shd w:val="clear" w:color="auto" w:fill="E1E1E1"/>
            <w:tcMar>
              <w:top w:w="60" w:type="dxa"/>
              <w:bottom w:w="60" w:type="dxa"/>
            </w:tcMar>
          </w:tcPr>
          <w:p w14:paraId="5B0A6103" w14:textId="77777777" w:rsidR="00FE1763" w:rsidRDefault="00000000">
            <w:pPr>
              <w:pStyle w:val="TableHeaderText"/>
            </w:pPr>
            <w:r>
              <w:t>Description</w:t>
            </w:r>
          </w:p>
        </w:tc>
      </w:tr>
      <w:tr w:rsidR="00FE1763" w14:paraId="3F8A0141" w14:textId="77777777">
        <w:tblPrEx>
          <w:tblBorders>
            <w:top w:val="nil"/>
          </w:tblBorders>
        </w:tblPrEx>
        <w:trPr>
          <w:cantSplit/>
        </w:trPr>
        <w:tc>
          <w:tcPr>
            <w:tcW w:w="0" w:type="auto"/>
            <w:tcBorders>
              <w:left w:val="nil"/>
              <w:right w:val="nil"/>
            </w:tcBorders>
          </w:tcPr>
          <w:p w14:paraId="6BD3E3D9" w14:textId="77777777" w:rsidR="00FE1763" w:rsidRDefault="00000000">
            <w:pPr>
              <w:pStyle w:val="TableBodyText"/>
            </w:pPr>
            <w:r>
              <w:t>1</w:t>
            </w:r>
          </w:p>
        </w:tc>
        <w:tc>
          <w:tcPr>
            <w:tcW w:w="0" w:type="auto"/>
            <w:tcBorders>
              <w:left w:val="nil"/>
              <w:right w:val="nil"/>
            </w:tcBorders>
          </w:tcPr>
          <w:p w14:paraId="3AD8DF0A" w14:textId="77777777" w:rsidR="00FE1763" w:rsidRDefault="00000000">
            <w:pPr>
              <w:pStyle w:val="TableBodyText"/>
            </w:pPr>
            <w:r>
              <w:t>vSphere administrator</w:t>
            </w:r>
          </w:p>
        </w:tc>
        <w:tc>
          <w:tcPr>
            <w:tcW w:w="0" w:type="auto"/>
            <w:tcBorders>
              <w:left w:val="nil"/>
              <w:right w:val="nil"/>
            </w:tcBorders>
          </w:tcPr>
          <w:p w14:paraId="2CF148FE" w14:textId="77777777" w:rsidR="00FE1763" w:rsidRDefault="00000000">
            <w:pPr>
              <w:pStyle w:val="TableBodyText"/>
            </w:pPr>
            <w:r>
              <w:rPr>
                <w:color w:val="0000FF"/>
                <w:u w:val="single"/>
              </w:rPr>
              <w:fldChar w:fldCharType="begin"/>
            </w:r>
            <w:r>
              <w:rPr>
                <w:color w:val="0000FF"/>
                <w:u w:val="single"/>
              </w:rPr>
              <w:instrText xml:space="preserve"> REF  B0bcfcfe3f2d4478ba841e9687b4cd6fa \* MERGEFORMAT \h</w:instrText>
            </w:r>
            <w:r>
              <w:rPr>
                <w:color w:val="0000FF"/>
                <w:u w:val="single"/>
              </w:rPr>
            </w:r>
            <w:r>
              <w:rPr>
                <w:color w:val="0000FF"/>
                <w:u w:val="single"/>
              </w:rPr>
              <w:fldChar w:fldCharType="separate"/>
            </w:r>
            <w:r>
              <w:rPr>
                <w:color w:val="0000FF"/>
                <w:u w:val="single"/>
              </w:rPr>
              <w:t>Creating and Managing Content Libraries for Stand-Alone VMs in vSphere Supervisor</w:t>
            </w:r>
            <w:r>
              <w:fldChar w:fldCharType="end"/>
            </w:r>
          </w:p>
        </w:tc>
      </w:tr>
      <w:tr w:rsidR="00FE1763" w14:paraId="205137E8" w14:textId="77777777">
        <w:tblPrEx>
          <w:tblBorders>
            <w:top w:val="nil"/>
          </w:tblBorders>
        </w:tblPrEx>
        <w:trPr>
          <w:cantSplit/>
        </w:trPr>
        <w:tc>
          <w:tcPr>
            <w:tcW w:w="0" w:type="auto"/>
            <w:tcBorders>
              <w:left w:val="nil"/>
              <w:right w:val="nil"/>
            </w:tcBorders>
          </w:tcPr>
          <w:p w14:paraId="2C5EF14F" w14:textId="77777777" w:rsidR="00FE1763" w:rsidRDefault="00000000">
            <w:pPr>
              <w:pStyle w:val="TableBodyText"/>
            </w:pPr>
            <w:r>
              <w:t>2</w:t>
            </w:r>
          </w:p>
        </w:tc>
        <w:tc>
          <w:tcPr>
            <w:tcW w:w="0" w:type="auto"/>
            <w:tcBorders>
              <w:left w:val="nil"/>
              <w:right w:val="nil"/>
            </w:tcBorders>
          </w:tcPr>
          <w:p w14:paraId="515C1D3E" w14:textId="77777777" w:rsidR="00FE1763" w:rsidRDefault="00000000">
            <w:pPr>
              <w:pStyle w:val="TableBodyText"/>
            </w:pPr>
            <w:r>
              <w:t>vSphere administrator</w:t>
            </w:r>
          </w:p>
        </w:tc>
        <w:tc>
          <w:tcPr>
            <w:tcW w:w="0" w:type="auto"/>
            <w:tcBorders>
              <w:left w:val="nil"/>
              <w:right w:val="nil"/>
            </w:tcBorders>
          </w:tcPr>
          <w:p w14:paraId="55DAC08B" w14:textId="77777777" w:rsidR="00FE1763" w:rsidRDefault="00000000">
            <w:pPr>
              <w:pStyle w:val="TableBodyText"/>
            </w:pPr>
            <w:r>
              <w:rPr>
                <w:color w:val="0000FF"/>
                <w:u w:val="single"/>
              </w:rPr>
              <w:fldChar w:fldCharType="begin"/>
            </w:r>
            <w:r>
              <w:rPr>
                <w:color w:val="0000FF"/>
                <w:u w:val="single"/>
              </w:rPr>
              <w:instrText xml:space="preserve"> REF  B88ecd6d84325473d965f11c9e1f36541 \* MERGEFORMAT \h</w:instrText>
            </w:r>
            <w:r>
              <w:rPr>
                <w:color w:val="0000FF"/>
                <w:u w:val="single"/>
              </w:rPr>
            </w:r>
            <w:r>
              <w:rPr>
                <w:color w:val="0000FF"/>
                <w:u w:val="single"/>
              </w:rPr>
              <w:fldChar w:fldCharType="separate"/>
            </w:r>
            <w:r>
              <w:rPr>
                <w:color w:val="0000FF"/>
                <w:u w:val="single"/>
              </w:rPr>
              <w:t>Working with VM Classes in vSphere Supervisor</w:t>
            </w:r>
            <w:r>
              <w:fldChar w:fldCharType="end"/>
            </w:r>
          </w:p>
          <w:p w14:paraId="4419795A" w14:textId="77777777" w:rsidR="00FE1763" w:rsidRDefault="00000000">
            <w:pPr>
              <w:pStyle w:val="TableBodyText"/>
            </w:pPr>
            <w:r>
              <w:t>To use NVIDIA vGPU, configure a PCI device in the VM class. See Deploying a VM with vGPU and Other PCI Devices in a Supervisor.</w:t>
            </w:r>
          </w:p>
        </w:tc>
      </w:tr>
      <w:tr w:rsidR="00FE1763" w14:paraId="038D055A" w14:textId="77777777">
        <w:tblPrEx>
          <w:tblBorders>
            <w:top w:val="nil"/>
          </w:tblBorders>
        </w:tblPrEx>
        <w:trPr>
          <w:cantSplit/>
        </w:trPr>
        <w:tc>
          <w:tcPr>
            <w:tcW w:w="0" w:type="auto"/>
            <w:tcBorders>
              <w:left w:val="nil"/>
              <w:right w:val="nil"/>
            </w:tcBorders>
          </w:tcPr>
          <w:p w14:paraId="66DA7A53" w14:textId="77777777" w:rsidR="00FE1763" w:rsidRDefault="00000000">
            <w:pPr>
              <w:pStyle w:val="TableBodyText"/>
            </w:pPr>
            <w:r>
              <w:t>3</w:t>
            </w:r>
          </w:p>
        </w:tc>
        <w:tc>
          <w:tcPr>
            <w:tcW w:w="0" w:type="auto"/>
            <w:tcBorders>
              <w:left w:val="nil"/>
              <w:right w:val="nil"/>
            </w:tcBorders>
          </w:tcPr>
          <w:p w14:paraId="6693A116" w14:textId="77777777" w:rsidR="00FE1763" w:rsidRDefault="00000000">
            <w:pPr>
              <w:pStyle w:val="TableBodyText"/>
            </w:pPr>
            <w:r>
              <w:t>DevOp engineer</w:t>
            </w:r>
          </w:p>
        </w:tc>
        <w:tc>
          <w:tcPr>
            <w:tcW w:w="0" w:type="auto"/>
            <w:tcBorders>
              <w:left w:val="nil"/>
              <w:right w:val="nil"/>
            </w:tcBorders>
          </w:tcPr>
          <w:p w14:paraId="4897A827" w14:textId="77777777" w:rsidR="00FE1763" w:rsidRDefault="00000000">
            <w:pPr>
              <w:pStyle w:val="TableBodyText"/>
            </w:pPr>
            <w:r>
              <w:rPr>
                <w:color w:val="0000FF"/>
                <w:u w:val="single"/>
              </w:rPr>
              <w:fldChar w:fldCharType="begin"/>
            </w:r>
            <w:r>
              <w:rPr>
                <w:color w:val="0000FF"/>
                <w:u w:val="single"/>
              </w:rPr>
              <w:instrText xml:space="preserve"> REF  Bfd4450fb42154272a07c21542a45e7db \* MERGEFORMAT \h</w:instrText>
            </w:r>
            <w:r>
              <w:rPr>
                <w:color w:val="0000FF"/>
                <w:u w:val="single"/>
              </w:rPr>
            </w:r>
            <w:r>
              <w:rPr>
                <w:color w:val="0000FF"/>
                <w:u w:val="single"/>
              </w:rPr>
              <w:fldChar w:fldCharType="separate"/>
            </w:r>
            <w:r>
              <w:rPr>
                <w:color w:val="0000FF"/>
                <w:u w:val="single"/>
              </w:rPr>
              <w:t>Deploying a Stand-Alone VM in vSphere Supervisor</w:t>
            </w:r>
            <w:r>
              <w:fldChar w:fldCharType="end"/>
            </w:r>
          </w:p>
          <w:p w14:paraId="7D1AADDD" w14:textId="77777777" w:rsidR="00FE1763" w:rsidRDefault="00000000">
            <w:pPr>
              <w:pStyle w:val="TableBodyText"/>
            </w:pPr>
            <w:r>
              <w:t>For VKS cluster VMs, see the VKS cluster documentation.</w:t>
            </w:r>
          </w:p>
        </w:tc>
      </w:tr>
      <w:tr w:rsidR="00FE1763" w14:paraId="6E594A16" w14:textId="77777777">
        <w:tblPrEx>
          <w:tblBorders>
            <w:top w:val="nil"/>
          </w:tblBorders>
        </w:tblPrEx>
        <w:trPr>
          <w:cantSplit/>
        </w:trPr>
        <w:tc>
          <w:tcPr>
            <w:tcW w:w="0" w:type="auto"/>
            <w:tcBorders>
              <w:left w:val="nil"/>
              <w:right w:val="nil"/>
            </w:tcBorders>
          </w:tcPr>
          <w:p w14:paraId="54131028" w14:textId="77777777" w:rsidR="00FE1763" w:rsidRDefault="00000000">
            <w:pPr>
              <w:pStyle w:val="TableBodyText"/>
            </w:pPr>
            <w:r>
              <w:lastRenderedPageBreak/>
              <w:t>4</w:t>
            </w:r>
          </w:p>
        </w:tc>
        <w:tc>
          <w:tcPr>
            <w:tcW w:w="0" w:type="auto"/>
            <w:tcBorders>
              <w:left w:val="nil"/>
              <w:right w:val="nil"/>
            </w:tcBorders>
          </w:tcPr>
          <w:p w14:paraId="7A5FACCA" w14:textId="77777777" w:rsidR="00FE1763" w:rsidRDefault="00000000">
            <w:pPr>
              <w:pStyle w:val="TableBodyText"/>
            </w:pPr>
            <w:r>
              <w:t>vSphere administrator</w:t>
            </w:r>
          </w:p>
        </w:tc>
        <w:tc>
          <w:tcPr>
            <w:tcW w:w="0" w:type="auto"/>
            <w:tcBorders>
              <w:left w:val="nil"/>
              <w:right w:val="nil"/>
            </w:tcBorders>
          </w:tcPr>
          <w:p w14:paraId="4374AE8E" w14:textId="77777777" w:rsidR="00FE1763" w:rsidRDefault="00000000">
            <w:pPr>
              <w:pStyle w:val="TableBodyText"/>
            </w:pPr>
            <w:r>
              <w:rPr>
                <w:color w:val="0000FF"/>
                <w:u w:val="single"/>
              </w:rPr>
              <w:fldChar w:fldCharType="begin"/>
            </w:r>
            <w:r>
              <w:rPr>
                <w:color w:val="0000FF"/>
                <w:u w:val="single"/>
              </w:rPr>
              <w:instrText xml:space="preserve"> REF  B73055d45a8e34ed69bce9e520c50d9ec \* MERGEFORMAT \h</w:instrText>
            </w:r>
            <w:r>
              <w:rPr>
                <w:color w:val="0000FF"/>
                <w:u w:val="single"/>
              </w:rPr>
            </w:r>
            <w:r>
              <w:rPr>
                <w:color w:val="0000FF"/>
                <w:u w:val="single"/>
              </w:rPr>
              <w:fldChar w:fldCharType="separate"/>
            </w:r>
            <w:r>
              <w:rPr>
                <w:color w:val="0000FF"/>
                <w:u w:val="single"/>
              </w:rPr>
              <w:t>Monitor Virtual Machines Available in vSphere Supervisor</w:t>
            </w:r>
            <w:r>
              <w:fldChar w:fldCharType="end"/>
            </w:r>
          </w:p>
        </w:tc>
      </w:tr>
      <w:tr w:rsidR="00FE1763" w14:paraId="69BEA9E0" w14:textId="77777777">
        <w:tblPrEx>
          <w:tblBorders>
            <w:top w:val="nil"/>
          </w:tblBorders>
        </w:tblPrEx>
        <w:trPr>
          <w:cantSplit/>
        </w:trPr>
        <w:tc>
          <w:tcPr>
            <w:tcW w:w="0" w:type="auto"/>
            <w:tcBorders>
              <w:left w:val="nil"/>
              <w:right w:val="nil"/>
            </w:tcBorders>
          </w:tcPr>
          <w:p w14:paraId="727C1949" w14:textId="77777777" w:rsidR="00FE1763" w:rsidRDefault="00000000">
            <w:pPr>
              <w:pStyle w:val="TableBodyText"/>
            </w:pPr>
            <w:r>
              <w:t>5</w:t>
            </w:r>
          </w:p>
        </w:tc>
        <w:tc>
          <w:tcPr>
            <w:tcW w:w="0" w:type="auto"/>
            <w:tcBorders>
              <w:left w:val="nil"/>
              <w:right w:val="nil"/>
            </w:tcBorders>
          </w:tcPr>
          <w:p w14:paraId="1DE309EC" w14:textId="77777777" w:rsidR="00FE1763" w:rsidRDefault="00000000">
            <w:pPr>
              <w:pStyle w:val="TableBodyText"/>
            </w:pPr>
            <w:r>
              <w:t>DevOps engineer</w:t>
            </w:r>
          </w:p>
        </w:tc>
        <w:tc>
          <w:tcPr>
            <w:tcW w:w="0" w:type="auto"/>
            <w:tcBorders>
              <w:left w:val="nil"/>
              <w:right w:val="nil"/>
            </w:tcBorders>
          </w:tcPr>
          <w:p w14:paraId="2A0054B7" w14:textId="77777777" w:rsidR="00FE1763" w:rsidRDefault="00000000">
            <w:pPr>
              <w:pStyle w:val="TableBodyText"/>
            </w:pPr>
            <w:r>
              <w:rPr>
                <w:color w:val="0000FF"/>
                <w:u w:val="single"/>
              </w:rPr>
              <w:fldChar w:fldCharType="begin"/>
            </w:r>
            <w:r>
              <w:rPr>
                <w:color w:val="0000FF"/>
                <w:u w:val="single"/>
              </w:rPr>
              <w:instrText xml:space="preserve"> REF  B1c36d7ed8978428c94350c86a08f6b62 \* MERGEFORMAT \h</w:instrText>
            </w:r>
            <w:r>
              <w:rPr>
                <w:color w:val="0000FF"/>
                <w:u w:val="single"/>
              </w:rPr>
            </w:r>
            <w:r>
              <w:rPr>
                <w:color w:val="0000FF"/>
                <w:u w:val="single"/>
              </w:rPr>
              <w:fldChar w:fldCharType="separate"/>
            </w:r>
            <w:r>
              <w:rPr>
                <w:color w:val="0000FF"/>
                <w:u w:val="single"/>
              </w:rPr>
              <w:t>Manage and Publish Content Library Images in vSphere Supervisor</w:t>
            </w:r>
            <w:r>
              <w:fldChar w:fldCharType="end"/>
            </w:r>
          </w:p>
        </w:tc>
      </w:tr>
    </w:tbl>
    <w:p w14:paraId="5287D575" w14:textId="77777777" w:rsidR="00FE1763" w:rsidRDefault="00000000">
      <w:pPr>
        <w:pStyle w:val="Heading3"/>
        <w:spacing w:before="320"/>
      </w:pPr>
      <w:bookmarkStart w:id="18" w:name="_Toc256000045"/>
      <w:bookmarkStart w:id="19" w:name="B0bcfcfe3f2d4478ba841e9687b4cd6fa"/>
      <w:r>
        <w:t>Creating and Managing Content Libraries for Stand-Alone VMs in vSphere Supervisor</w:t>
      </w:r>
      <w:bookmarkEnd w:id="18"/>
      <w:bookmarkEnd w:id="19"/>
    </w:p>
    <w:p w14:paraId="4014D69A" w14:textId="77777777" w:rsidR="00FE1763" w:rsidRDefault="00000000">
      <w:pPr>
        <w:pStyle w:val="BodyText"/>
      </w:pPr>
      <w:r>
        <w:t>To deploy virtual machines in the Supervisor environment, DevOps users must have access to VM images, or templates, that contain software configurations, including operating systems, applications, and data. To provide access to images, a vSphere administrator configures a VM content library, and then associates it with the namespace where the VMs are deployed. Starting with vSphere 8.0 Update 2, the vSphere administrator can also assign the content library at a Supervisor level, so that it becomes available to all namespaces.</w:t>
      </w:r>
    </w:p>
    <w:p w14:paraId="7A799767" w14:textId="77777777" w:rsidR="00FE1763" w:rsidRDefault="00000000">
      <w:pPr>
        <w:pStyle w:val="Heading4"/>
      </w:pPr>
      <w:r>
        <w:t>Create a Content Library for Stand-Alone VMs in the Supervisor Environment</w:t>
      </w:r>
    </w:p>
    <w:p w14:paraId="25B232DF" w14:textId="77777777" w:rsidR="00FE1763" w:rsidRDefault="00000000">
      <w:pPr>
        <w:pStyle w:val="BodyText"/>
      </w:pPr>
      <w:r>
        <w:t>As a vSphere administrator, create a content library to store and manage VM templates.</w:t>
      </w:r>
    </w:p>
    <w:p w14:paraId="40565094" w14:textId="77777777" w:rsidR="00FE1763" w:rsidRDefault="00000000">
      <w:pPr>
        <w:pStyle w:val="Heading5"/>
      </w:pPr>
      <w:r>
        <w:t>Create a Content Library for Stand-Alone VMs</w:t>
      </w:r>
    </w:p>
    <w:p w14:paraId="4A5E271D" w14:textId="77777777" w:rsidR="00FE1763" w:rsidRDefault="00000000">
      <w:pPr>
        <w:pStyle w:val="BodyText"/>
      </w:pPr>
      <w:r>
        <w:t>You can create a local content library and populate it with templates and other types of files. You can also create a subscribed library to use the contents of an already existing published local library.</w:t>
      </w:r>
    </w:p>
    <w:p w14:paraId="190F6C36" w14:textId="77777777" w:rsidR="00FE1763" w:rsidRDefault="00000000">
      <w:pPr>
        <w:pStyle w:val="BodyText"/>
      </w:pPr>
      <w:r>
        <w:t>To protect the items of a content library, you can apply an OVF security policy. The OVF security policy enforces strict validation when you deploy or update a content library, import items to a content library, or synchronize templates. To make sure that the templates are signed by a trusted certificate, you can add the OVF signing certificate from a trusted CA to a content library.</w:t>
      </w:r>
    </w:p>
    <w:p w14:paraId="7FB723F0" w14:textId="77777777" w:rsidR="00FE1763" w:rsidRDefault="00000000">
      <w:pPr>
        <w:pStyle w:val="BodyText"/>
      </w:pPr>
      <w:r>
        <w:t xml:space="preserve">For more information about content libraries and VM templates in vSphere, see </w:t>
      </w:r>
      <w:r>
        <w:rPr>
          <w:rStyle w:val="InlineCite"/>
        </w:rPr>
        <w:t xml:space="preserve">Using Content Libraries </w:t>
      </w:r>
      <w:r>
        <w:t xml:space="preserve"> in </w:t>
      </w:r>
      <w:r>
        <w:rPr>
          <w:rStyle w:val="InlineCite"/>
        </w:rPr>
        <w:t>vSphere Virtual Machine Administration</w:t>
      </w:r>
      <w:r>
        <w:t>.</w:t>
      </w:r>
    </w:p>
    <w:p w14:paraId="2FEAA39A" w14:textId="77777777" w:rsidR="00FE1763" w:rsidRDefault="00000000">
      <w:pPr>
        <w:pStyle w:val="BodyText"/>
      </w:pPr>
      <w:r>
        <w:rPr>
          <w:rStyle w:val="Strong"/>
        </w:rPr>
        <w:t>Prerequisites</w:t>
      </w:r>
    </w:p>
    <w:p w14:paraId="579316B2" w14:textId="77777777" w:rsidR="00FE1763" w:rsidRDefault="00000000">
      <w:pPr>
        <w:pStyle w:val="BodyText"/>
      </w:pPr>
      <w:r>
        <w:t>Required privileges:</w:t>
      </w:r>
    </w:p>
    <w:p w14:paraId="40DA9D01" w14:textId="77777777" w:rsidR="00FE1763" w:rsidRDefault="00000000">
      <w:pPr>
        <w:pStyle w:val="BodyText"/>
        <w:numPr>
          <w:ilvl w:val="0"/>
          <w:numId w:val="191"/>
        </w:numPr>
      </w:pPr>
      <w:r>
        <w:rPr>
          <w:rStyle w:val="InlineUI"/>
        </w:rPr>
        <w:t>Content library &gt; Create local library</w:t>
      </w:r>
      <w:r>
        <w:t xml:space="preserve"> or</w:t>
      </w:r>
      <w:r>
        <w:rPr>
          <w:rStyle w:val="InlineUI"/>
        </w:rPr>
        <w:t>Content library &gt; Create subscribed library</w:t>
      </w:r>
      <w:r>
        <w:t xml:space="preserve"> on the vCenter instance where you want to create the library.</w:t>
      </w:r>
    </w:p>
    <w:p w14:paraId="1DC6103F" w14:textId="77777777" w:rsidR="00FE1763" w:rsidRDefault="00000000">
      <w:pPr>
        <w:pStyle w:val="BodyText"/>
        <w:numPr>
          <w:ilvl w:val="0"/>
          <w:numId w:val="191"/>
        </w:numPr>
      </w:pPr>
      <w:r>
        <w:rPr>
          <w:rStyle w:val="InlineUI"/>
        </w:rPr>
        <w:t>Datastore &gt; Allocate space</w:t>
      </w:r>
      <w:r>
        <w:t xml:space="preserve"> on the destination datastore.</w:t>
      </w:r>
    </w:p>
    <w:p w14:paraId="526A1568" w14:textId="77777777" w:rsidR="00FE1763" w:rsidRDefault="00000000">
      <w:pPr>
        <w:pStyle w:val="BodyText"/>
      </w:pPr>
      <w:r>
        <w:rPr>
          <w:rStyle w:val="Strong"/>
        </w:rPr>
        <w:t>Procedure</w:t>
      </w:r>
    </w:p>
    <w:p w14:paraId="4AC40C6D" w14:textId="77777777" w:rsidR="00FE1763" w:rsidRDefault="00000000">
      <w:pPr>
        <w:pStyle w:val="BodyText"/>
        <w:numPr>
          <w:ilvl w:val="0"/>
          <w:numId w:val="192"/>
        </w:numPr>
      </w:pPr>
      <w:r>
        <w:t xml:space="preserve">Navigate to the </w:t>
      </w:r>
      <w:r>
        <w:rPr>
          <w:rStyle w:val="InlineUI"/>
        </w:rPr>
        <w:t>VM Service</w:t>
      </w:r>
      <w:r>
        <w:t xml:space="preserve"> page.</w:t>
      </w:r>
    </w:p>
    <w:p w14:paraId="5E1D7CAD" w14:textId="77777777" w:rsidR="00FE1763" w:rsidRDefault="00000000">
      <w:pPr>
        <w:pStyle w:val="BodyText"/>
        <w:numPr>
          <w:ilvl w:val="1"/>
          <w:numId w:val="192"/>
        </w:numPr>
      </w:pPr>
      <w:r>
        <w:t xml:space="preserve">From the  home menu, select </w:t>
      </w:r>
      <w:r>
        <w:rPr>
          <w:rStyle w:val="InlineUI"/>
        </w:rPr>
        <w:t>Supervisor Management</w:t>
      </w:r>
      <w:r>
        <w:t>.</w:t>
      </w:r>
    </w:p>
    <w:p w14:paraId="2C44D2D7" w14:textId="77777777" w:rsidR="00FE1763" w:rsidRDefault="00000000">
      <w:pPr>
        <w:pStyle w:val="BodyText"/>
        <w:numPr>
          <w:ilvl w:val="1"/>
          <w:numId w:val="192"/>
        </w:numPr>
      </w:pPr>
      <w:r>
        <w:t xml:space="preserve">Click the </w:t>
      </w:r>
      <w:r>
        <w:rPr>
          <w:rStyle w:val="InlineUI"/>
        </w:rPr>
        <w:t>Services</w:t>
      </w:r>
      <w:r>
        <w:t xml:space="preserve"> tab and click </w:t>
      </w:r>
      <w:r>
        <w:rPr>
          <w:rStyle w:val="InlineUI"/>
        </w:rPr>
        <w:t>Manage</w:t>
      </w:r>
      <w:r>
        <w:t xml:space="preserve"> on the </w:t>
      </w:r>
      <w:r>
        <w:rPr>
          <w:rStyle w:val="InlineUI"/>
        </w:rPr>
        <w:t>VM Service</w:t>
      </w:r>
      <w:r>
        <w:t xml:space="preserve"> card.</w:t>
      </w:r>
    </w:p>
    <w:p w14:paraId="67593B59" w14:textId="77777777" w:rsidR="00FE1763" w:rsidRDefault="00000000">
      <w:pPr>
        <w:pStyle w:val="BodyText"/>
        <w:numPr>
          <w:ilvl w:val="0"/>
          <w:numId w:val="192"/>
        </w:numPr>
      </w:pPr>
      <w:r>
        <w:t xml:space="preserve">On the </w:t>
      </w:r>
      <w:r>
        <w:rPr>
          <w:rStyle w:val="InlineUI"/>
        </w:rPr>
        <w:t>VM Service</w:t>
      </w:r>
      <w:r>
        <w:t xml:space="preserve"> page, click </w:t>
      </w:r>
      <w:r>
        <w:rPr>
          <w:rStyle w:val="InlineUI"/>
        </w:rPr>
        <w:t>Content Libraries &gt; Create a content library</w:t>
      </w:r>
      <w:r>
        <w:t>.</w:t>
      </w:r>
    </w:p>
    <w:p w14:paraId="6546BCD7" w14:textId="77777777" w:rsidR="00FE1763" w:rsidRDefault="00000000">
      <w:pPr>
        <w:pStyle w:val="BodyText"/>
        <w:ind w:left="480"/>
      </w:pPr>
      <w:r>
        <w:t>This action takes you to the content library section in the vSphere Client.</w:t>
      </w:r>
    </w:p>
    <w:p w14:paraId="65C77971" w14:textId="77777777" w:rsidR="00FE1763" w:rsidRDefault="00000000">
      <w:pPr>
        <w:pStyle w:val="BodyText"/>
        <w:numPr>
          <w:ilvl w:val="0"/>
          <w:numId w:val="192"/>
        </w:numPr>
      </w:pPr>
      <w:r>
        <w:lastRenderedPageBreak/>
        <w:t xml:space="preserve">Click </w:t>
      </w:r>
      <w:r>
        <w:rPr>
          <w:rStyle w:val="InlineUI"/>
        </w:rPr>
        <w:t>Create</w:t>
      </w:r>
      <w:r>
        <w:t>.</w:t>
      </w:r>
    </w:p>
    <w:p w14:paraId="308ACF20" w14:textId="77777777" w:rsidR="00FE1763" w:rsidRDefault="00000000">
      <w:pPr>
        <w:pStyle w:val="BodyText"/>
        <w:ind w:left="480"/>
      </w:pPr>
      <w:r>
        <w:t xml:space="preserve">The </w:t>
      </w:r>
      <w:r>
        <w:rPr>
          <w:rStyle w:val="InlineUI"/>
        </w:rPr>
        <w:t>New Content Library</w:t>
      </w:r>
      <w:r>
        <w:t xml:space="preserve"> wizard opens.</w:t>
      </w:r>
    </w:p>
    <w:p w14:paraId="5838C7C1" w14:textId="77777777" w:rsidR="00FE1763" w:rsidRDefault="00000000">
      <w:pPr>
        <w:pStyle w:val="BodyText"/>
        <w:numPr>
          <w:ilvl w:val="0"/>
          <w:numId w:val="192"/>
        </w:numPr>
      </w:pPr>
      <w:r>
        <w:t xml:space="preserve">On the </w:t>
      </w:r>
      <w:r>
        <w:rPr>
          <w:rStyle w:val="InlineUI"/>
        </w:rPr>
        <w:t>Name and location</w:t>
      </w:r>
      <w:r>
        <w:t xml:space="preserve"> page, enter a name, select a vCenter instance for the content library and click </w:t>
      </w:r>
      <w:r>
        <w:rPr>
          <w:rStyle w:val="InlineUI"/>
        </w:rPr>
        <w:t>Next</w:t>
      </w:r>
      <w:r>
        <w:t>.</w:t>
      </w:r>
    </w:p>
    <w:p w14:paraId="15541BBF" w14:textId="77777777" w:rsidR="00FE1763" w:rsidRDefault="00000000">
      <w:pPr>
        <w:pStyle w:val="BodyText"/>
        <w:ind w:left="480"/>
      </w:pPr>
      <w:r>
        <w:t>Make sure to use an informative name for the content library, so that your DevOps team can easily find and access the library items.</w:t>
      </w:r>
    </w:p>
    <w:p w14:paraId="56B91FB0" w14:textId="77777777" w:rsidR="00FE1763" w:rsidRDefault="00000000">
      <w:pPr>
        <w:pStyle w:val="BodyText"/>
        <w:numPr>
          <w:ilvl w:val="0"/>
          <w:numId w:val="192"/>
        </w:numPr>
      </w:pPr>
      <w:r>
        <w:t xml:space="preserve">On the </w:t>
      </w:r>
      <w:r>
        <w:rPr>
          <w:rStyle w:val="InlineUI"/>
        </w:rPr>
        <w:t>Configure content library</w:t>
      </w:r>
      <w:r>
        <w:t xml:space="preserve"> page, select the type of content library that you want to create and click </w:t>
      </w:r>
      <w:r>
        <w:rPr>
          <w:rStyle w:val="InlineUI"/>
        </w:rPr>
        <w:t>Next</w:t>
      </w:r>
      <w:r>
        <w:t>.</w:t>
      </w:r>
    </w:p>
    <w:tbl>
      <w:tblPr>
        <w:tblW w:w="0" w:type="auto"/>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48"/>
        <w:gridCol w:w="7832"/>
      </w:tblGrid>
      <w:tr w:rsidR="00FE1763" w14:paraId="0FC1770A" w14:textId="77777777">
        <w:trPr>
          <w:cantSplit/>
          <w:tblHeader/>
        </w:trPr>
        <w:tc>
          <w:tcPr>
            <w:tcW w:w="0" w:type="auto"/>
            <w:tcBorders>
              <w:left w:val="nil"/>
              <w:right w:val="nil"/>
            </w:tcBorders>
            <w:shd w:val="clear" w:color="auto" w:fill="E1E1E1"/>
            <w:tcMar>
              <w:top w:w="60" w:type="dxa"/>
              <w:bottom w:w="60" w:type="dxa"/>
            </w:tcMar>
          </w:tcPr>
          <w:p w14:paraId="170190B6" w14:textId="77777777" w:rsidR="00FE1763" w:rsidRDefault="00000000">
            <w:pPr>
              <w:pStyle w:val="TableHeaderText"/>
            </w:pPr>
            <w:r>
              <w:t>Option</w:t>
            </w:r>
          </w:p>
        </w:tc>
        <w:tc>
          <w:tcPr>
            <w:tcW w:w="0" w:type="auto"/>
            <w:tcBorders>
              <w:left w:val="nil"/>
              <w:right w:val="nil"/>
            </w:tcBorders>
            <w:shd w:val="clear" w:color="auto" w:fill="E1E1E1"/>
            <w:tcMar>
              <w:top w:w="60" w:type="dxa"/>
              <w:bottom w:w="60" w:type="dxa"/>
            </w:tcMar>
          </w:tcPr>
          <w:p w14:paraId="32194D91" w14:textId="77777777" w:rsidR="00FE1763" w:rsidRDefault="00000000">
            <w:pPr>
              <w:pStyle w:val="TableHeaderText"/>
            </w:pPr>
            <w:r>
              <w:t>Description</w:t>
            </w:r>
          </w:p>
        </w:tc>
      </w:tr>
      <w:tr w:rsidR="00FE1763" w14:paraId="735A8046" w14:textId="77777777">
        <w:tblPrEx>
          <w:tblBorders>
            <w:top w:val="nil"/>
          </w:tblBorders>
        </w:tblPrEx>
        <w:trPr>
          <w:cantSplit/>
        </w:trPr>
        <w:tc>
          <w:tcPr>
            <w:tcW w:w="0" w:type="auto"/>
            <w:tcBorders>
              <w:left w:val="nil"/>
              <w:right w:val="nil"/>
            </w:tcBorders>
          </w:tcPr>
          <w:p w14:paraId="0C00796D" w14:textId="77777777" w:rsidR="00FE1763" w:rsidRDefault="00000000">
            <w:pPr>
              <w:pStyle w:val="TableBodyText"/>
            </w:pPr>
            <w:r>
              <w:t>Local content library</w:t>
            </w:r>
          </w:p>
        </w:tc>
        <w:tc>
          <w:tcPr>
            <w:tcW w:w="0" w:type="auto"/>
            <w:tcBorders>
              <w:left w:val="nil"/>
              <w:right w:val="nil"/>
            </w:tcBorders>
          </w:tcPr>
          <w:p w14:paraId="093F0652" w14:textId="77777777" w:rsidR="00FE1763" w:rsidRDefault="00000000">
            <w:pPr>
              <w:pStyle w:val="TableBodyText"/>
            </w:pPr>
            <w:r>
              <w:t xml:space="preserve">A local content library is accessible only in the vCenter instance where you create it by default.(Optional) </w:t>
            </w:r>
          </w:p>
          <w:p w14:paraId="51E22259" w14:textId="77777777" w:rsidR="00FE1763" w:rsidRDefault="00000000">
            <w:pPr>
              <w:pStyle w:val="TableBodyText"/>
              <w:numPr>
                <w:ilvl w:val="0"/>
                <w:numId w:val="193"/>
              </w:numPr>
            </w:pPr>
            <w:r>
              <w:t xml:space="preserve">To make the content of the library available to other vCenter instances, select </w:t>
            </w:r>
            <w:r>
              <w:rPr>
                <w:rStyle w:val="InlineUI"/>
              </w:rPr>
              <w:t>Enable publishing</w:t>
            </w:r>
            <w:r>
              <w:t>.</w:t>
            </w:r>
          </w:p>
          <w:p w14:paraId="6B4C90C3" w14:textId="77777777" w:rsidR="00FE1763" w:rsidRDefault="00000000">
            <w:pPr>
              <w:pStyle w:val="TableBodyText"/>
              <w:numPr>
                <w:ilvl w:val="0"/>
                <w:numId w:val="193"/>
              </w:numPr>
            </w:pPr>
            <w:r>
              <w:t xml:space="preserve">If you want to require a password for accessing the content library, select </w:t>
            </w:r>
            <w:r>
              <w:rPr>
                <w:rStyle w:val="InlineUI"/>
              </w:rPr>
              <w:t>Enable authentication</w:t>
            </w:r>
            <w:r>
              <w:t xml:space="preserve"> and set a password.</w:t>
            </w:r>
          </w:p>
        </w:tc>
      </w:tr>
      <w:tr w:rsidR="00FE1763" w14:paraId="403C7C40" w14:textId="77777777">
        <w:tblPrEx>
          <w:tblBorders>
            <w:top w:val="nil"/>
          </w:tblBorders>
        </w:tblPrEx>
        <w:trPr>
          <w:cantSplit/>
        </w:trPr>
        <w:tc>
          <w:tcPr>
            <w:tcW w:w="0" w:type="auto"/>
            <w:tcBorders>
              <w:left w:val="nil"/>
              <w:right w:val="nil"/>
            </w:tcBorders>
          </w:tcPr>
          <w:p w14:paraId="71F7EBF2" w14:textId="77777777" w:rsidR="00FE1763" w:rsidRDefault="00000000">
            <w:pPr>
              <w:pStyle w:val="TableBodyText"/>
            </w:pPr>
            <w:r>
              <w:t>Subscribed content library</w:t>
            </w:r>
          </w:p>
        </w:tc>
        <w:tc>
          <w:tcPr>
            <w:tcW w:w="0" w:type="auto"/>
            <w:tcBorders>
              <w:left w:val="nil"/>
              <w:right w:val="nil"/>
            </w:tcBorders>
          </w:tcPr>
          <w:p w14:paraId="4F23A01E" w14:textId="77777777" w:rsidR="00FE1763" w:rsidRDefault="00000000">
            <w:pPr>
              <w:pStyle w:val="TableBodyText"/>
            </w:pPr>
            <w:r>
              <w:t>A subscribed content library originates from a published content library. Use this option to take advantage of existing content libraries.</w:t>
            </w:r>
          </w:p>
          <w:p w14:paraId="24C28CD2" w14:textId="77777777" w:rsidR="00FE1763" w:rsidRDefault="00000000">
            <w:pPr>
              <w:pStyle w:val="TableBodyText"/>
            </w:pPr>
            <w:r>
              <w:t>You can synchronize the subscribed library with the published library to see up-to-date content, but you cannot add or remove content from the subscribed library. Only an administrator of the published library can add, modify, and remove contents from the published library.</w:t>
            </w:r>
          </w:p>
          <w:p w14:paraId="56A119AC" w14:textId="77777777" w:rsidR="00FE1763" w:rsidRDefault="00000000">
            <w:pPr>
              <w:pStyle w:val="TableBodyText"/>
            </w:pPr>
            <w:r>
              <w:t>Provide the following information to subscribe to a library:</w:t>
            </w:r>
          </w:p>
          <w:p w14:paraId="7D62BCF6" w14:textId="77777777" w:rsidR="00FE1763" w:rsidRDefault="00000000">
            <w:pPr>
              <w:pStyle w:val="TableBodyText"/>
              <w:numPr>
                <w:ilvl w:val="0"/>
                <w:numId w:val="194"/>
              </w:numPr>
            </w:pPr>
            <w:r>
              <w:t xml:space="preserve">In the </w:t>
            </w:r>
            <w:r>
              <w:rPr>
                <w:rStyle w:val="InlineUI"/>
              </w:rPr>
              <w:t>Subscription URL</w:t>
            </w:r>
            <w:r>
              <w:t xml:space="preserve"> text box, enter the URL address of the published library.</w:t>
            </w:r>
          </w:p>
          <w:p w14:paraId="4FF835A2" w14:textId="77777777" w:rsidR="00FE1763" w:rsidRDefault="00000000">
            <w:pPr>
              <w:pStyle w:val="TableBodyText"/>
              <w:numPr>
                <w:ilvl w:val="0"/>
                <w:numId w:val="194"/>
              </w:numPr>
            </w:pPr>
            <w:r>
              <w:t xml:space="preserve">If authentication is enabled on the published library, select </w:t>
            </w:r>
            <w:r>
              <w:rPr>
                <w:rStyle w:val="InlineUI"/>
              </w:rPr>
              <w:t>Enable authentication</w:t>
            </w:r>
            <w:r>
              <w:t xml:space="preserve"> and enter the publisher password.</w:t>
            </w:r>
          </w:p>
          <w:p w14:paraId="002E62E5" w14:textId="77777777" w:rsidR="00FE1763" w:rsidRDefault="00000000">
            <w:pPr>
              <w:pStyle w:val="TableBodyText"/>
              <w:numPr>
                <w:ilvl w:val="0"/>
                <w:numId w:val="194"/>
              </w:numPr>
            </w:pPr>
            <w:r>
              <w:t>Select a download method for the contents of the subscribed library.</w:t>
            </w:r>
          </w:p>
          <w:p w14:paraId="0E9492E8" w14:textId="77777777" w:rsidR="00FE1763" w:rsidRDefault="00000000">
            <w:pPr>
              <w:pStyle w:val="TableBodyText"/>
              <w:numPr>
                <w:ilvl w:val="1"/>
                <w:numId w:val="194"/>
              </w:numPr>
            </w:pPr>
            <w:r>
              <w:t xml:space="preserve">If you want to download a local copy of all the items in the published library immediately after subscribing to it, select </w:t>
            </w:r>
            <w:r>
              <w:rPr>
                <w:rStyle w:val="InlineUI"/>
              </w:rPr>
              <w:t>immediately</w:t>
            </w:r>
            <w:r>
              <w:t>.</w:t>
            </w:r>
          </w:p>
          <w:p w14:paraId="74D48C18" w14:textId="77777777" w:rsidR="00FE1763" w:rsidRDefault="00000000">
            <w:pPr>
              <w:pStyle w:val="TableBodyText"/>
              <w:numPr>
                <w:ilvl w:val="1"/>
                <w:numId w:val="194"/>
              </w:numPr>
            </w:pPr>
            <w:r>
              <w:t xml:space="preserve">If you want to save storage space, select </w:t>
            </w:r>
            <w:r>
              <w:rPr>
                <w:rStyle w:val="InlineUI"/>
              </w:rPr>
              <w:t>when needed</w:t>
            </w:r>
            <w:r>
              <w:t>. You download only the metadata for the items in the published library.</w:t>
            </w:r>
          </w:p>
          <w:p w14:paraId="190F7DAC" w14:textId="77777777" w:rsidR="00FE1763" w:rsidRDefault="00000000">
            <w:pPr>
              <w:pStyle w:val="TableBodyText"/>
              <w:ind w:left="960"/>
            </w:pPr>
            <w:r>
              <w:t>If you need to use an item, synchronize the item or the entire library to download its content.</w:t>
            </w:r>
          </w:p>
          <w:p w14:paraId="0254EC68" w14:textId="77777777" w:rsidR="00FE1763" w:rsidRDefault="00000000">
            <w:pPr>
              <w:pStyle w:val="TableBodyText"/>
              <w:numPr>
                <w:ilvl w:val="0"/>
                <w:numId w:val="194"/>
              </w:numPr>
            </w:pPr>
            <w:r>
              <w:t>If prompted, accept the SSL certificate thumbprint.</w:t>
            </w:r>
          </w:p>
          <w:p w14:paraId="0EFDF8BF" w14:textId="77777777" w:rsidR="00FE1763" w:rsidRDefault="00000000">
            <w:pPr>
              <w:pStyle w:val="TableBodyText"/>
              <w:ind w:left="480"/>
            </w:pPr>
            <w:r>
              <w:t>The SSL certificate thumbprint is stored on your system until you delete the subscribed content library from the inventory.</w:t>
            </w:r>
          </w:p>
        </w:tc>
      </w:tr>
    </w:tbl>
    <w:p w14:paraId="6B776AF4" w14:textId="77777777" w:rsidR="00FE1763" w:rsidRDefault="00000000">
      <w:pPr>
        <w:pStyle w:val="BodyText"/>
        <w:numPr>
          <w:ilvl w:val="0"/>
          <w:numId w:val="192"/>
        </w:numPr>
        <w:spacing w:before="240"/>
      </w:pPr>
      <w:r>
        <w:t xml:space="preserve">(Optional) On the </w:t>
      </w:r>
      <w:r>
        <w:rPr>
          <w:rStyle w:val="InlineUI"/>
        </w:rPr>
        <w:t>Apply security policy</w:t>
      </w:r>
      <w:r>
        <w:t xml:space="preserve"> page, select </w:t>
      </w:r>
      <w:r>
        <w:rPr>
          <w:rStyle w:val="InlineUI"/>
        </w:rPr>
        <w:t>Apply Security Policy</w:t>
      </w:r>
      <w:r>
        <w:t xml:space="preserve"> and select </w:t>
      </w:r>
      <w:r>
        <w:rPr>
          <w:rStyle w:val="InlineUI"/>
        </w:rPr>
        <w:t>OVF default policy</w:t>
      </w:r>
      <w:r>
        <w:t>.</w:t>
      </w:r>
    </w:p>
    <w:p w14:paraId="5F4F0C53" w14:textId="77777777" w:rsidR="00FE1763" w:rsidRDefault="00000000">
      <w:pPr>
        <w:pStyle w:val="BodyText"/>
        <w:ind w:left="480"/>
      </w:pPr>
      <w:r>
        <w:lastRenderedPageBreak/>
        <w:t>For the subscribed library, this option appears only if the library supports security policies.</w:t>
      </w:r>
    </w:p>
    <w:p w14:paraId="7698A564" w14:textId="77777777" w:rsidR="00FE1763" w:rsidRDefault="00000000">
      <w:pPr>
        <w:pStyle w:val="BodyText"/>
        <w:ind w:left="480"/>
      </w:pPr>
      <w:r>
        <w:t>If you select this option, the system performs a strict OVF certificate verification when importing an OVF item to the library from the local host or synchronizing an item. The OVF items that do not pass the certificate validation cannot be imported.</w:t>
      </w:r>
    </w:p>
    <w:p w14:paraId="590DD3FB" w14:textId="77777777" w:rsidR="00FE1763" w:rsidRDefault="00000000">
      <w:pPr>
        <w:pStyle w:val="BodyText"/>
        <w:ind w:left="480"/>
      </w:pPr>
      <w:r>
        <w:t xml:space="preserve">If the item does not pass the validation during synchronization, it is marked with the </w:t>
      </w:r>
      <w:r>
        <w:rPr>
          <w:rStyle w:val="InlineUI"/>
        </w:rPr>
        <w:t>Verification Failed</w:t>
      </w:r>
      <w:r>
        <w:t xml:space="preserve"> tag. Only the item and metadata will be kept, but not the files in the item.</w:t>
      </w:r>
    </w:p>
    <w:p w14:paraId="028A1855" w14:textId="77777777" w:rsidR="00FE1763" w:rsidRDefault="00000000">
      <w:pPr>
        <w:pStyle w:val="BodyText"/>
        <w:numPr>
          <w:ilvl w:val="0"/>
          <w:numId w:val="192"/>
        </w:numPr>
      </w:pPr>
      <w:r>
        <w:t xml:space="preserve">On the </w:t>
      </w:r>
      <w:r>
        <w:rPr>
          <w:rStyle w:val="InlineUI"/>
        </w:rPr>
        <w:t>Add storage</w:t>
      </w:r>
      <w:r>
        <w:t xml:space="preserve"> page, select datastore as a storage location for the content library contents and click </w:t>
      </w:r>
      <w:r>
        <w:rPr>
          <w:rStyle w:val="InlineUI"/>
        </w:rPr>
        <w:t>Next</w:t>
      </w:r>
      <w:r>
        <w:t>.</w:t>
      </w:r>
    </w:p>
    <w:p w14:paraId="06D427AF" w14:textId="77777777" w:rsidR="00FE1763" w:rsidRDefault="00000000">
      <w:pPr>
        <w:pStyle w:val="BodyText"/>
        <w:numPr>
          <w:ilvl w:val="0"/>
          <w:numId w:val="192"/>
        </w:numPr>
      </w:pPr>
      <w:r>
        <w:t xml:space="preserve">On the </w:t>
      </w:r>
      <w:r>
        <w:rPr>
          <w:rStyle w:val="InlineUI"/>
        </w:rPr>
        <w:t>Ready to complete</w:t>
      </w:r>
      <w:r>
        <w:t xml:space="preserve"> page, review the details and click </w:t>
      </w:r>
      <w:r>
        <w:rPr>
          <w:rStyle w:val="InlineUI"/>
        </w:rPr>
        <w:t>Finish</w:t>
      </w:r>
      <w:r>
        <w:t>.</w:t>
      </w:r>
    </w:p>
    <w:p w14:paraId="14031DE6" w14:textId="77777777" w:rsidR="00FE1763" w:rsidRDefault="00000000">
      <w:pPr>
        <w:pStyle w:val="Heading5"/>
      </w:pPr>
      <w:r>
        <w:t>Populate a Content Library with VM Images for Stand-Alone VMs</w:t>
      </w:r>
    </w:p>
    <w:p w14:paraId="569EC94D" w14:textId="77777777" w:rsidR="00FE1763" w:rsidRDefault="00000000">
      <w:pPr>
        <w:pStyle w:val="BodyText"/>
      </w:pPr>
      <w:r>
        <w:t>After you create the content library, populate it with VM templates in OVA or OVF format. Your DevOps engineers can use the templates to provision new stand-alone virtual machines.</w:t>
      </w:r>
    </w:p>
    <w:p w14:paraId="249D67E1" w14:textId="77777777" w:rsidR="00FE1763" w:rsidRDefault="00000000">
      <w:pPr>
        <w:pStyle w:val="BodyText"/>
      </w:pPr>
      <w:r>
        <w:t xml:space="preserve">You can use several methods to populate the library. This topic describes how to add items to a local content library by importing files from your local machine or from a Web server. For other ways to populate the content library, see </w:t>
      </w:r>
      <w:r>
        <w:rPr>
          <w:rStyle w:val="InlineCite"/>
        </w:rPr>
        <w:t>Populating Libraries with Content</w:t>
      </w:r>
      <w:r>
        <w:t xml:space="preserve"> in </w:t>
      </w:r>
      <w:r>
        <w:rPr>
          <w:rStyle w:val="InlineCite"/>
        </w:rPr>
        <w:t>vSphere Virtual Machine Administration</w:t>
      </w:r>
      <w:r>
        <w:t>.</w:t>
      </w:r>
    </w:p>
    <w:p w14:paraId="45A6D6E3" w14:textId="77777777" w:rsidR="00FE1763" w:rsidRDefault="00000000">
      <w:pPr>
        <w:pStyle w:val="BodyText"/>
        <w:pBdr>
          <w:top w:val="single" w:sz="8" w:space="2" w:color="D3D3D3"/>
          <w:bottom w:val="single" w:sz="8" w:space="2" w:color="D3D3D3"/>
        </w:pBdr>
      </w:pPr>
      <w:r>
        <w:rPr>
          <w:rStyle w:val="NoteLeadernote"/>
        </w:rPr>
        <w:t>Note</w:t>
      </w:r>
      <w:r>
        <w:rPr>
          <w:rStyle w:val="NoteLeadernote"/>
        </w:rPr>
        <w:tab/>
      </w:r>
      <w:r>
        <w:t xml:space="preserve">There are no restrictions on the VM images that you use. If you want to test ready-to-use OVA images, you can download them from the </w:t>
      </w:r>
      <w:hyperlink r:id="rId51" w:anchor="recommended-images" w:tooltip="Recommended Images" w:history="1">
        <w:r>
          <w:rPr>
            <w:color w:val="0000FF"/>
            <w:u w:val="single"/>
          </w:rPr>
          <w:t>Recommended Images</w:t>
        </w:r>
      </w:hyperlink>
      <w:r>
        <w:t xml:space="preserve"> page. Keep in mind that these images are for POC use only. In the production environment, create images with latest patches and required security settings that follow corporate security policies.</w:t>
      </w:r>
    </w:p>
    <w:p w14:paraId="2C8EAC7D" w14:textId="77777777" w:rsidR="00FE1763" w:rsidRDefault="00000000">
      <w:pPr>
        <w:pStyle w:val="BodyText"/>
      </w:pPr>
      <w:r>
        <w:rPr>
          <w:rStyle w:val="Strong"/>
        </w:rPr>
        <w:t>Prerequisites</w:t>
      </w:r>
    </w:p>
    <w:p w14:paraId="787C1212" w14:textId="77777777" w:rsidR="00FE1763" w:rsidRDefault="00000000">
      <w:pPr>
        <w:pStyle w:val="BodyText"/>
        <w:numPr>
          <w:ilvl w:val="0"/>
          <w:numId w:val="195"/>
        </w:numPr>
      </w:pPr>
      <w:r>
        <w:t>Create VM images that are compatible with the vSphere Supervisor environment.</w:t>
      </w:r>
    </w:p>
    <w:p w14:paraId="4ACE3480" w14:textId="77777777" w:rsidR="00FE1763" w:rsidRDefault="00000000">
      <w:pPr>
        <w:pStyle w:val="BodyText"/>
        <w:ind w:left="480"/>
      </w:pPr>
      <w:r>
        <w:t xml:space="preserve">The image specification requires that all VM images include VMware Tools or an equivalent open source package. The images must use one of the following to bootstrap the guest OS and its networking stack. For more information, see </w:t>
      </w:r>
      <w:hyperlink r:id="rId52" w:anchor="bootstrap-providers" w:tooltip="Bootstrap Providers" w:history="1">
        <w:r>
          <w:rPr>
            <w:color w:val="0000FF"/>
            <w:u w:val="single"/>
          </w:rPr>
          <w:t>Bootstrap Providers</w:t>
        </w:r>
      </w:hyperlink>
      <w:r>
        <w:t>.</w:t>
      </w:r>
    </w:p>
    <w:p w14:paraId="63C0E4FF" w14:textId="77777777" w:rsidR="00FE1763" w:rsidRDefault="00000000">
      <w:pPr>
        <w:pStyle w:val="BodyText"/>
        <w:numPr>
          <w:ilvl w:val="1"/>
          <w:numId w:val="195"/>
        </w:numPr>
      </w:pPr>
      <w:r>
        <w:t xml:space="preserve">Linux + Cloud-Init version 17.9-21.2 with </w:t>
      </w:r>
      <w:hyperlink r:id="rId53" w:tooltip="DataSourceVMwareGuestInfo" w:history="1">
        <w:r>
          <w:rPr>
            <w:color w:val="0000FF"/>
            <w:u w:val="single"/>
          </w:rPr>
          <w:t>DataSourceVMwareGuestInfo</w:t>
        </w:r>
      </w:hyperlink>
      <w:r>
        <w:t>.</w:t>
      </w:r>
    </w:p>
    <w:p w14:paraId="7A1DE3F3" w14:textId="77777777" w:rsidR="00FE1763" w:rsidRDefault="00000000">
      <w:pPr>
        <w:pStyle w:val="BodyText"/>
        <w:numPr>
          <w:ilvl w:val="1"/>
          <w:numId w:val="195"/>
        </w:numPr>
      </w:pPr>
      <w:r>
        <w:t>Linux + Cloud-Init version 21.3+</w:t>
      </w:r>
    </w:p>
    <w:p w14:paraId="67BECEE5" w14:textId="77777777" w:rsidR="00FE1763" w:rsidRDefault="00000000">
      <w:pPr>
        <w:pStyle w:val="BodyText"/>
        <w:numPr>
          <w:ilvl w:val="1"/>
          <w:numId w:val="195"/>
        </w:numPr>
      </w:pPr>
      <w:r>
        <w:t>Windows + Cloudbase-Init version 1.1.0+</w:t>
      </w:r>
    </w:p>
    <w:p w14:paraId="1E141D81" w14:textId="77777777" w:rsidR="00FE1763" w:rsidRDefault="00000000">
      <w:pPr>
        <w:pStyle w:val="BodyText"/>
        <w:numPr>
          <w:ilvl w:val="1"/>
          <w:numId w:val="195"/>
        </w:numPr>
      </w:pPr>
      <w:r>
        <w:t>Windows + Sysprep (System Preparation)</w:t>
      </w:r>
    </w:p>
    <w:p w14:paraId="04BCB070" w14:textId="77777777" w:rsidR="00FE1763" w:rsidRDefault="00000000">
      <w:pPr>
        <w:pStyle w:val="BodyText"/>
        <w:ind w:left="480"/>
      </w:pPr>
      <w:r>
        <w:t xml:space="preserve">For information about Cloud-Init, see the official documentation at </w:t>
      </w:r>
      <w:hyperlink r:id="rId54" w:tooltip="The standard for customising cloud instances" w:history="1">
        <w:r>
          <w:rPr>
            <w:color w:val="0000FF"/>
            <w:u w:val="single"/>
          </w:rPr>
          <w:t>The standard for customising cloud instances</w:t>
        </w:r>
      </w:hyperlink>
      <w:r>
        <w:t>.</w:t>
      </w:r>
    </w:p>
    <w:p w14:paraId="55C9729B" w14:textId="77777777" w:rsidR="00FE1763" w:rsidRDefault="00000000">
      <w:pPr>
        <w:pStyle w:val="BodyText"/>
        <w:ind w:left="480"/>
      </w:pPr>
      <w:r>
        <w:t xml:space="preserve">For information about Sysprep, see the official documentation at </w:t>
      </w:r>
      <w:hyperlink r:id="rId55" w:tooltip="Sysprep overview" w:history="1">
        <w:r>
          <w:rPr>
            <w:color w:val="0000FF"/>
            <w:u w:val="single"/>
          </w:rPr>
          <w:t>Sysprep overview</w:t>
        </w:r>
      </w:hyperlink>
      <w:r>
        <w:t>.</w:t>
      </w:r>
    </w:p>
    <w:p w14:paraId="2C3E8DCF" w14:textId="77777777" w:rsidR="00FE1763" w:rsidRDefault="00000000">
      <w:pPr>
        <w:pStyle w:val="BodyText"/>
        <w:numPr>
          <w:ilvl w:val="0"/>
          <w:numId w:val="195"/>
        </w:numPr>
      </w:pPr>
      <w:r>
        <w:t xml:space="preserve">If your library is protected by a security policy, make sure that all library items are complaint. If a protected library includes a mix of compliant and non-compliant items, the </w:t>
      </w:r>
      <w:r>
        <w:rPr>
          <w:rStyle w:val="InlineCode"/>
        </w:rPr>
        <w:t>kubectl get virtualmachineimages</w:t>
      </w:r>
      <w:r>
        <w:t xml:space="preserve"> fails to present VM images to the DevOps engineers.</w:t>
      </w:r>
    </w:p>
    <w:p w14:paraId="76D30E72" w14:textId="77777777" w:rsidR="00FE1763" w:rsidRDefault="00000000">
      <w:pPr>
        <w:pStyle w:val="BodyText"/>
        <w:numPr>
          <w:ilvl w:val="0"/>
          <w:numId w:val="195"/>
        </w:numPr>
      </w:pPr>
      <w:r>
        <w:lastRenderedPageBreak/>
        <w:t>Required privilege:</w:t>
      </w:r>
      <w:r>
        <w:rPr>
          <w:rStyle w:val="InlineUI"/>
        </w:rPr>
        <w:t>Content library &gt; Add library item</w:t>
      </w:r>
      <w:r>
        <w:t xml:space="preserve"> and</w:t>
      </w:r>
      <w:r>
        <w:rPr>
          <w:rStyle w:val="InlineUI"/>
        </w:rPr>
        <w:t>Content library &gt; Update files</w:t>
      </w:r>
      <w:r>
        <w:t xml:space="preserve"> on the library.</w:t>
      </w:r>
    </w:p>
    <w:p w14:paraId="19DE19DC" w14:textId="77777777" w:rsidR="00FE1763" w:rsidRDefault="00000000">
      <w:pPr>
        <w:pStyle w:val="BodyText"/>
      </w:pPr>
      <w:r>
        <w:rPr>
          <w:rStyle w:val="Strong"/>
        </w:rPr>
        <w:t>Procedure</w:t>
      </w:r>
    </w:p>
    <w:p w14:paraId="7892DCDE" w14:textId="77777777" w:rsidR="00FE1763" w:rsidRDefault="00000000">
      <w:pPr>
        <w:pStyle w:val="BodyText"/>
        <w:numPr>
          <w:ilvl w:val="0"/>
          <w:numId w:val="196"/>
        </w:numPr>
      </w:pPr>
      <w:r>
        <w:t xml:space="preserve">From the  home menu, select </w:t>
      </w:r>
      <w:r>
        <w:rPr>
          <w:rStyle w:val="InlineUI"/>
        </w:rPr>
        <w:t>Content Libraries</w:t>
      </w:r>
      <w:r>
        <w:t>.</w:t>
      </w:r>
    </w:p>
    <w:p w14:paraId="35302995" w14:textId="77777777" w:rsidR="00FE1763" w:rsidRDefault="00000000">
      <w:pPr>
        <w:pStyle w:val="BodyText"/>
        <w:numPr>
          <w:ilvl w:val="0"/>
          <w:numId w:val="196"/>
        </w:numPr>
      </w:pPr>
      <w:r>
        <w:t xml:space="preserve">Right-click a local content library and select </w:t>
      </w:r>
      <w:r>
        <w:rPr>
          <w:rStyle w:val="InlineUI"/>
        </w:rPr>
        <w:t>Import Item</w:t>
      </w:r>
      <w:r>
        <w:t>.</w:t>
      </w:r>
    </w:p>
    <w:p w14:paraId="13B81991" w14:textId="77777777" w:rsidR="00FE1763" w:rsidRDefault="00000000">
      <w:pPr>
        <w:pStyle w:val="BodyText"/>
        <w:ind w:left="480"/>
      </w:pPr>
      <w:r>
        <w:t xml:space="preserve">The </w:t>
      </w:r>
      <w:r>
        <w:rPr>
          <w:rStyle w:val="InlineUI"/>
        </w:rPr>
        <w:t>Import Library Item</w:t>
      </w:r>
      <w:r>
        <w:t xml:space="preserve"> dialog box opens.</w:t>
      </w:r>
    </w:p>
    <w:p w14:paraId="18B97A63" w14:textId="77777777" w:rsidR="00FE1763" w:rsidRDefault="00000000">
      <w:pPr>
        <w:pStyle w:val="BodyText"/>
        <w:numPr>
          <w:ilvl w:val="0"/>
          <w:numId w:val="196"/>
        </w:numPr>
      </w:pPr>
      <w:r>
        <w:t xml:space="preserve">In the </w:t>
      </w:r>
      <w:r>
        <w:rPr>
          <w:rStyle w:val="InlineUI"/>
        </w:rPr>
        <w:t>Source</w:t>
      </w:r>
      <w:r>
        <w:t xml:space="preserve"> section, select the source of the item.</w:t>
      </w:r>
    </w:p>
    <w:tbl>
      <w:tblPr>
        <w:tblW w:w="0" w:type="auto"/>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023"/>
        <w:gridCol w:w="8457"/>
      </w:tblGrid>
      <w:tr w:rsidR="00FE1763" w14:paraId="2B879BA4" w14:textId="77777777">
        <w:trPr>
          <w:cantSplit/>
          <w:tblHeader/>
        </w:trPr>
        <w:tc>
          <w:tcPr>
            <w:tcW w:w="0" w:type="auto"/>
            <w:tcBorders>
              <w:left w:val="nil"/>
              <w:right w:val="nil"/>
            </w:tcBorders>
            <w:shd w:val="clear" w:color="auto" w:fill="E1E1E1"/>
            <w:tcMar>
              <w:top w:w="60" w:type="dxa"/>
              <w:bottom w:w="60" w:type="dxa"/>
            </w:tcMar>
          </w:tcPr>
          <w:p w14:paraId="1E98EFF9" w14:textId="77777777" w:rsidR="00FE1763" w:rsidRDefault="00000000">
            <w:pPr>
              <w:pStyle w:val="TableHeaderText"/>
            </w:pPr>
            <w:r>
              <w:t>Option</w:t>
            </w:r>
          </w:p>
        </w:tc>
        <w:tc>
          <w:tcPr>
            <w:tcW w:w="0" w:type="auto"/>
            <w:tcBorders>
              <w:left w:val="nil"/>
              <w:right w:val="nil"/>
            </w:tcBorders>
            <w:shd w:val="clear" w:color="auto" w:fill="E1E1E1"/>
            <w:tcMar>
              <w:top w:w="60" w:type="dxa"/>
              <w:bottom w:w="60" w:type="dxa"/>
            </w:tcMar>
          </w:tcPr>
          <w:p w14:paraId="6C3AEC49" w14:textId="77777777" w:rsidR="00FE1763" w:rsidRDefault="00000000">
            <w:pPr>
              <w:pStyle w:val="TableHeaderText"/>
            </w:pPr>
            <w:r>
              <w:t>Description</w:t>
            </w:r>
          </w:p>
        </w:tc>
      </w:tr>
      <w:tr w:rsidR="00FE1763" w14:paraId="284340E2" w14:textId="77777777">
        <w:tblPrEx>
          <w:tblBorders>
            <w:top w:val="nil"/>
          </w:tblBorders>
        </w:tblPrEx>
        <w:trPr>
          <w:cantSplit/>
        </w:trPr>
        <w:tc>
          <w:tcPr>
            <w:tcW w:w="0" w:type="auto"/>
            <w:tcBorders>
              <w:left w:val="nil"/>
              <w:right w:val="nil"/>
            </w:tcBorders>
          </w:tcPr>
          <w:p w14:paraId="0C6AA472" w14:textId="77777777" w:rsidR="00FE1763" w:rsidRDefault="00000000">
            <w:pPr>
              <w:pStyle w:val="TableBodyText"/>
            </w:pPr>
            <w:r>
              <w:t>URL</w:t>
            </w:r>
          </w:p>
        </w:tc>
        <w:tc>
          <w:tcPr>
            <w:tcW w:w="0" w:type="auto"/>
            <w:tcBorders>
              <w:left w:val="nil"/>
              <w:right w:val="nil"/>
            </w:tcBorders>
          </w:tcPr>
          <w:p w14:paraId="72334FED" w14:textId="77777777" w:rsidR="00FE1763" w:rsidRDefault="00000000">
            <w:pPr>
              <w:pStyle w:val="TableBodyText"/>
            </w:pPr>
            <w:r>
              <w:t>Enter the path to the Web server where the item is.</w:t>
            </w:r>
          </w:p>
          <w:p w14:paraId="358E1EE0" w14:textId="77777777" w:rsidR="00FE1763" w:rsidRDefault="00000000">
            <w:pPr>
              <w:pStyle w:val="TableBodyText"/>
              <w:pBdr>
                <w:top w:val="single" w:sz="8" w:space="2" w:color="D3D3D3"/>
                <w:bottom w:val="single" w:sz="8" w:space="2" w:color="D3D3D3"/>
              </w:pBdr>
            </w:pPr>
            <w:r>
              <w:rPr>
                <w:rStyle w:val="NoteLeadernote"/>
              </w:rPr>
              <w:t>Note</w:t>
            </w:r>
            <w:r>
              <w:rPr>
                <w:rStyle w:val="NoteLeadernote"/>
              </w:rPr>
              <w:tab/>
            </w:r>
            <w:r>
              <w:t xml:space="preserve">You can import either an </w:t>
            </w:r>
            <w:r>
              <w:rPr>
                <w:rStyle w:val="InlineCode"/>
              </w:rPr>
              <w:t>.ovf</w:t>
            </w:r>
            <w:r>
              <w:t xml:space="preserve"> or </w:t>
            </w:r>
            <w:r>
              <w:rPr>
                <w:rStyle w:val="InlineCode"/>
              </w:rPr>
              <w:t>.ova</w:t>
            </w:r>
            <w:r>
              <w:t xml:space="preserve"> file. The resulting content library item is of the OVF Template type.</w:t>
            </w:r>
          </w:p>
        </w:tc>
      </w:tr>
      <w:tr w:rsidR="00FE1763" w14:paraId="5A5F5728" w14:textId="77777777">
        <w:tblPrEx>
          <w:tblBorders>
            <w:top w:val="nil"/>
          </w:tblBorders>
        </w:tblPrEx>
        <w:trPr>
          <w:cantSplit/>
        </w:trPr>
        <w:tc>
          <w:tcPr>
            <w:tcW w:w="0" w:type="auto"/>
            <w:tcBorders>
              <w:left w:val="nil"/>
              <w:right w:val="nil"/>
            </w:tcBorders>
          </w:tcPr>
          <w:p w14:paraId="371CD8D9" w14:textId="77777777" w:rsidR="00FE1763" w:rsidRDefault="00000000">
            <w:pPr>
              <w:pStyle w:val="TableBodyText"/>
            </w:pPr>
            <w:r>
              <w:t>Local File</w:t>
            </w:r>
          </w:p>
        </w:tc>
        <w:tc>
          <w:tcPr>
            <w:tcW w:w="0" w:type="auto"/>
            <w:tcBorders>
              <w:left w:val="nil"/>
              <w:right w:val="nil"/>
            </w:tcBorders>
          </w:tcPr>
          <w:p w14:paraId="68B7BFE4" w14:textId="77777777" w:rsidR="00FE1763" w:rsidRDefault="00000000">
            <w:pPr>
              <w:pStyle w:val="TableBodyText"/>
            </w:pPr>
            <w:r>
              <w:t xml:space="preserve">Click </w:t>
            </w:r>
            <w:r>
              <w:rPr>
                <w:rStyle w:val="InlineUI"/>
              </w:rPr>
              <w:t>Upload File</w:t>
            </w:r>
            <w:r>
              <w:t xml:space="preserve"> to navigate to the file that you want to import from your local system. You can use the drop-down menu to filter files in your local system.</w:t>
            </w:r>
          </w:p>
          <w:p w14:paraId="6C497D78" w14:textId="77777777" w:rsidR="00FE1763" w:rsidRDefault="00000000">
            <w:pPr>
              <w:pStyle w:val="TableBodyText"/>
              <w:pBdr>
                <w:top w:val="single" w:sz="8" w:space="2" w:color="D3D3D3"/>
                <w:bottom w:val="single" w:sz="8" w:space="2" w:color="D3D3D3"/>
              </w:pBdr>
            </w:pPr>
            <w:r>
              <w:rPr>
                <w:rStyle w:val="NoteLeadernote"/>
              </w:rPr>
              <w:t>Note</w:t>
            </w:r>
            <w:r>
              <w:rPr>
                <w:rStyle w:val="NoteLeadernote"/>
              </w:rPr>
              <w:tab/>
            </w:r>
            <w:r>
              <w:t xml:space="preserve">You can import either an </w:t>
            </w:r>
            <w:r>
              <w:rPr>
                <w:rStyle w:val="InlineCode"/>
              </w:rPr>
              <w:t>.ovf</w:t>
            </w:r>
            <w:r>
              <w:t xml:space="preserve"> or </w:t>
            </w:r>
            <w:r>
              <w:rPr>
                <w:rStyle w:val="InlineCode"/>
              </w:rPr>
              <w:t>.ova</w:t>
            </w:r>
            <w:r>
              <w:t xml:space="preserve"> file. When you import an OVF template, first select the OVF descriptor file (</w:t>
            </w:r>
            <w:r>
              <w:rPr>
                <w:rStyle w:val="InlineCode"/>
              </w:rPr>
              <w:t>.ovf</w:t>
            </w:r>
            <w:r>
              <w:t xml:space="preserve">). Next, you are prompted to select the other files in the OVF template, for example the </w:t>
            </w:r>
            <w:r>
              <w:rPr>
                <w:rStyle w:val="InlineCode"/>
              </w:rPr>
              <w:t>.vmdk</w:t>
            </w:r>
            <w:r>
              <w:t xml:space="preserve"> file. The resulting content library item is of the OVF Template type.</w:t>
            </w:r>
          </w:p>
        </w:tc>
      </w:tr>
    </w:tbl>
    <w:p w14:paraId="169F8F65" w14:textId="77777777" w:rsidR="00FE1763" w:rsidRDefault="00000000">
      <w:pPr>
        <w:pStyle w:val="BodyText"/>
        <w:spacing w:before="240"/>
      </w:pPr>
      <w:r>
        <w:t xml:space="preserve">vCenter reads and validates the manifest and certificate files in the OVF package during importing. A warning is displayed in the </w:t>
      </w:r>
      <w:r>
        <w:rPr>
          <w:rStyle w:val="InlineUI"/>
        </w:rPr>
        <w:t>Import Library Item</w:t>
      </w:r>
      <w:r>
        <w:t xml:space="preserve"> wizard, if certificate issues exist, for example if vCenter detects an expired certificate.</w:t>
      </w:r>
    </w:p>
    <w:p w14:paraId="024CE4D2" w14:textId="77777777" w:rsidR="00FE1763" w:rsidRDefault="00000000">
      <w:pPr>
        <w:pStyle w:val="BodyText"/>
        <w:pBdr>
          <w:top w:val="single" w:sz="8" w:space="2" w:color="D3D3D3"/>
          <w:bottom w:val="single" w:sz="8" w:space="2" w:color="D3D3D3"/>
        </w:pBdr>
      </w:pPr>
      <w:r>
        <w:rPr>
          <w:rStyle w:val="NoteLeadernote"/>
        </w:rPr>
        <w:t>Note</w:t>
      </w:r>
      <w:r>
        <w:rPr>
          <w:rStyle w:val="NoteLeadernote"/>
        </w:rPr>
        <w:tab/>
      </w:r>
      <w:r>
        <w:t xml:space="preserve">vCenter does not read signed content, if the OVF package is imported from an </w:t>
      </w:r>
      <w:r>
        <w:rPr>
          <w:rStyle w:val="InlineCode"/>
        </w:rPr>
        <w:t>.ovf</w:t>
      </w:r>
      <w:r>
        <w:t xml:space="preserve"> file from your local machine.</w:t>
      </w:r>
    </w:p>
    <w:p w14:paraId="5AF2F892" w14:textId="77777777" w:rsidR="00FE1763" w:rsidRDefault="00000000">
      <w:pPr>
        <w:pStyle w:val="BodyText"/>
        <w:numPr>
          <w:ilvl w:val="0"/>
          <w:numId w:val="196"/>
        </w:numPr>
      </w:pPr>
      <w:r>
        <w:t xml:space="preserve">In the </w:t>
      </w:r>
      <w:r>
        <w:rPr>
          <w:rStyle w:val="InlineUI"/>
        </w:rPr>
        <w:t>Destination</w:t>
      </w:r>
      <w:r>
        <w:t xml:space="preserve"> section, enter a name and a description for the item.</w:t>
      </w:r>
    </w:p>
    <w:p w14:paraId="3636E04B" w14:textId="77777777" w:rsidR="00FE1763" w:rsidRDefault="00000000">
      <w:pPr>
        <w:pStyle w:val="BodyText"/>
        <w:numPr>
          <w:ilvl w:val="0"/>
          <w:numId w:val="196"/>
        </w:numPr>
      </w:pPr>
      <w:r>
        <w:t xml:space="preserve">Click </w:t>
      </w:r>
      <w:r>
        <w:rPr>
          <w:rStyle w:val="InlineUI"/>
        </w:rPr>
        <w:t>Import</w:t>
      </w:r>
      <w:r>
        <w:t>.</w:t>
      </w:r>
    </w:p>
    <w:p w14:paraId="72477343" w14:textId="77777777" w:rsidR="00FE1763" w:rsidRDefault="00000000">
      <w:pPr>
        <w:pStyle w:val="BodyText"/>
      </w:pPr>
      <w:r>
        <w:rPr>
          <w:rStyle w:val="Strong"/>
        </w:rPr>
        <w:t>Results</w:t>
      </w:r>
    </w:p>
    <w:p w14:paraId="3A1DBF43" w14:textId="77777777" w:rsidR="00FE1763" w:rsidRDefault="00000000">
      <w:pPr>
        <w:pStyle w:val="BodyText"/>
      </w:pPr>
      <w:r>
        <w:t xml:space="preserve">The item appears on the </w:t>
      </w:r>
      <w:r>
        <w:rPr>
          <w:rStyle w:val="InlineUI"/>
        </w:rPr>
        <w:t>Templates</w:t>
      </w:r>
      <w:r>
        <w:t xml:space="preserve"> tab or on the </w:t>
      </w:r>
      <w:r>
        <w:rPr>
          <w:rStyle w:val="InlineUI"/>
        </w:rPr>
        <w:t>Other Types</w:t>
      </w:r>
      <w:r>
        <w:t xml:space="preserve"> tab.</w:t>
      </w:r>
    </w:p>
    <w:p w14:paraId="223F32CD" w14:textId="77777777" w:rsidR="00FE1763" w:rsidRDefault="00000000">
      <w:pPr>
        <w:pStyle w:val="BodyText"/>
      </w:pPr>
      <w:r>
        <w:rPr>
          <w:noProof/>
        </w:rPr>
        <w:lastRenderedPageBreak/>
        <w:drawing>
          <wp:inline distT="0" distB="0" distL="0" distR="0" wp14:anchorId="71610FE3" wp14:editId="33AB76B2">
            <wp:extent cx="6324600" cy="1631705"/>
            <wp:effectExtent l="0" t="0" r="0" b="0"/>
            <wp:docPr id="100118" name="Picture 100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8" name=""/>
                    <pic:cNvPicPr>
                      <a:picLocks noChangeAspect="1"/>
                    </pic:cNvPicPr>
                  </pic:nvPicPr>
                  <pic:blipFill>
                    <a:blip r:embed="rId56"/>
                    <a:stretch>
                      <a:fillRect/>
                    </a:stretch>
                  </pic:blipFill>
                  <pic:spPr>
                    <a:xfrm>
                      <a:off x="0" y="0"/>
                      <a:ext cx="6324600" cy="1631705"/>
                    </a:xfrm>
                    <a:prstGeom prst="rect">
                      <a:avLst/>
                    </a:prstGeom>
                  </pic:spPr>
                </pic:pic>
              </a:graphicData>
            </a:graphic>
          </wp:inline>
        </w:drawing>
      </w:r>
    </w:p>
    <w:p w14:paraId="6D8CA48F" w14:textId="77777777" w:rsidR="00FE1763" w:rsidRDefault="00000000">
      <w:pPr>
        <w:pStyle w:val="Heading4"/>
      </w:pPr>
      <w:r>
        <w:t>Add and Manage VM Content Libraries in vSphere Supervisor</w:t>
      </w:r>
    </w:p>
    <w:p w14:paraId="4791E3BB" w14:textId="77777777" w:rsidR="00FE1763" w:rsidRDefault="00000000">
      <w:pPr>
        <w:pStyle w:val="BodyText"/>
      </w:pPr>
      <w:r>
        <w:t xml:space="preserve"> After you create the content library and populate it with VM templates, use the  to add the library to the namespace. By adding the library to the namespace, you give your DevOps users access to the library. In addition, you can use the Data Center CLI (DCLI) commands to add a writable or read-only content library to the namespace, or assign a read-only library at a cluster level.</w:t>
      </w:r>
    </w:p>
    <w:p w14:paraId="42DA586C" w14:textId="77777777" w:rsidR="00FE1763" w:rsidRDefault="00000000">
      <w:pPr>
        <w:pStyle w:val="Heading5"/>
      </w:pPr>
      <w:r>
        <w:t>Add a VM Content Library to a Namespace Using the vSphere Client</w:t>
      </w:r>
    </w:p>
    <w:p w14:paraId="4D7EF8C2" w14:textId="77777777" w:rsidR="00FE1763" w:rsidRDefault="00000000">
      <w:pPr>
        <w:pStyle w:val="BodyText"/>
      </w:pPr>
      <w:r>
        <w:t>The content library that you add with the  is read-only. The DevOps users can access images from this content library, but cannot publish VM images to this library.</w:t>
      </w:r>
    </w:p>
    <w:p w14:paraId="1B19F5EF" w14:textId="77777777" w:rsidR="00FE1763" w:rsidRDefault="00000000">
      <w:pPr>
        <w:pStyle w:val="BodyText"/>
      </w:pPr>
      <w:r>
        <w:t>You can add multiple content libraries to a single namespace. You can add the same content library to different namespaces.</w:t>
      </w:r>
    </w:p>
    <w:p w14:paraId="4DFC81ED" w14:textId="77777777" w:rsidR="00FE1763" w:rsidRDefault="00000000">
      <w:pPr>
        <w:pStyle w:val="BodyText"/>
        <w:pBdr>
          <w:top w:val="single" w:sz="8" w:space="2" w:color="D3D3D3"/>
          <w:bottom w:val="single" w:sz="8" w:space="2" w:color="D3D3D3"/>
        </w:pBdr>
      </w:pPr>
      <w:r>
        <w:rPr>
          <w:rStyle w:val="NoteLeadernote"/>
        </w:rPr>
        <w:t>Note</w:t>
      </w:r>
      <w:r>
        <w:rPr>
          <w:rStyle w:val="NoteLeadernote"/>
        </w:rPr>
        <w:tab/>
      </w:r>
      <w:r>
        <w:t>This procedure applies only to content libraries for VM Service. A content library for VKS must be managed from the VKS card.</w:t>
      </w:r>
    </w:p>
    <w:p w14:paraId="6B115276" w14:textId="77777777" w:rsidR="00FE1763" w:rsidRDefault="00000000">
      <w:pPr>
        <w:pStyle w:val="BodyText"/>
      </w:pPr>
      <w:r>
        <w:rPr>
          <w:rStyle w:val="Strong"/>
        </w:rPr>
        <w:t>Prerequisites</w:t>
      </w:r>
    </w:p>
    <w:p w14:paraId="12957241" w14:textId="77777777" w:rsidR="00FE1763" w:rsidRDefault="00000000">
      <w:pPr>
        <w:pStyle w:val="BodyText"/>
      </w:pPr>
      <w:r>
        <w:t>Required privileges:</w:t>
      </w:r>
    </w:p>
    <w:p w14:paraId="0A4CE4FC" w14:textId="77777777" w:rsidR="00FE1763" w:rsidRDefault="00000000">
      <w:pPr>
        <w:pStyle w:val="BodyText"/>
        <w:numPr>
          <w:ilvl w:val="0"/>
          <w:numId w:val="197"/>
        </w:numPr>
      </w:pPr>
      <w:r>
        <w:rPr>
          <w:rStyle w:val="InlineUI"/>
        </w:rPr>
        <w:t>Namespaces &gt; Modify cluster-wide configuration</w:t>
      </w:r>
    </w:p>
    <w:p w14:paraId="42F941F5" w14:textId="77777777" w:rsidR="00FE1763" w:rsidRDefault="00000000">
      <w:pPr>
        <w:pStyle w:val="BodyText"/>
        <w:numPr>
          <w:ilvl w:val="0"/>
          <w:numId w:val="197"/>
        </w:numPr>
      </w:pPr>
      <w:r>
        <w:rPr>
          <w:rStyle w:val="InlineUI"/>
        </w:rPr>
        <w:t>Namespaces &gt; Modify namespace configuration</w:t>
      </w:r>
    </w:p>
    <w:p w14:paraId="6F64267F" w14:textId="77777777" w:rsidR="00FE1763" w:rsidRDefault="00000000">
      <w:pPr>
        <w:pStyle w:val="BodyText"/>
      </w:pPr>
      <w:r>
        <w:rPr>
          <w:rStyle w:val="Strong"/>
        </w:rPr>
        <w:t>Procedure</w:t>
      </w:r>
    </w:p>
    <w:p w14:paraId="7025D5D0" w14:textId="77777777" w:rsidR="00FE1763" w:rsidRDefault="00000000">
      <w:pPr>
        <w:pStyle w:val="BodyText"/>
        <w:numPr>
          <w:ilvl w:val="0"/>
          <w:numId w:val="198"/>
        </w:numPr>
      </w:pPr>
      <w:r>
        <w:t>In the , go to the namespace.</w:t>
      </w:r>
    </w:p>
    <w:p w14:paraId="76887A2E" w14:textId="77777777" w:rsidR="00FE1763" w:rsidRDefault="00000000">
      <w:pPr>
        <w:pStyle w:val="BodyText"/>
        <w:numPr>
          <w:ilvl w:val="1"/>
          <w:numId w:val="198"/>
        </w:numPr>
      </w:pPr>
      <w:r>
        <w:t xml:space="preserve">From the  home menu, select </w:t>
      </w:r>
      <w:r>
        <w:rPr>
          <w:rStyle w:val="InlineUI"/>
        </w:rPr>
        <w:t>Supervisor Management</w:t>
      </w:r>
      <w:r>
        <w:t>.</w:t>
      </w:r>
    </w:p>
    <w:p w14:paraId="6CC42D05" w14:textId="77777777" w:rsidR="00FE1763" w:rsidRDefault="00000000">
      <w:pPr>
        <w:pStyle w:val="BodyText"/>
        <w:numPr>
          <w:ilvl w:val="1"/>
          <w:numId w:val="198"/>
        </w:numPr>
      </w:pPr>
      <w:r>
        <w:t xml:space="preserve">Click the </w:t>
      </w:r>
      <w:r>
        <w:rPr>
          <w:rStyle w:val="InlineUI"/>
        </w:rPr>
        <w:t>Namespaces</w:t>
      </w:r>
      <w:r>
        <w:t xml:space="preserve"> tab and click the namespace.</w:t>
      </w:r>
    </w:p>
    <w:p w14:paraId="3D0011D3" w14:textId="77777777" w:rsidR="00FE1763" w:rsidRDefault="00000000">
      <w:pPr>
        <w:pStyle w:val="BodyText"/>
        <w:numPr>
          <w:ilvl w:val="0"/>
          <w:numId w:val="198"/>
        </w:numPr>
      </w:pPr>
      <w:r>
        <w:t>Add a content library.</w:t>
      </w:r>
    </w:p>
    <w:p w14:paraId="46B8B2FA" w14:textId="77777777" w:rsidR="00FE1763" w:rsidRDefault="00000000">
      <w:pPr>
        <w:pStyle w:val="BodyText"/>
        <w:numPr>
          <w:ilvl w:val="1"/>
          <w:numId w:val="198"/>
        </w:numPr>
      </w:pPr>
      <w:r>
        <w:t xml:space="preserve">On the </w:t>
      </w:r>
      <w:r>
        <w:rPr>
          <w:rStyle w:val="InlineUI"/>
        </w:rPr>
        <w:t>VM Service</w:t>
      </w:r>
      <w:r>
        <w:t xml:space="preserve"> card, click </w:t>
      </w:r>
      <w:r>
        <w:rPr>
          <w:rStyle w:val="InlineUI"/>
        </w:rPr>
        <w:t>Add Content Library</w:t>
      </w:r>
      <w:r>
        <w:t>.</w:t>
      </w:r>
    </w:p>
    <w:p w14:paraId="36B70D2B" w14:textId="77777777" w:rsidR="00FE1763" w:rsidRDefault="00000000">
      <w:pPr>
        <w:pStyle w:val="BodyText"/>
        <w:numPr>
          <w:ilvl w:val="1"/>
          <w:numId w:val="198"/>
        </w:numPr>
      </w:pPr>
      <w:r>
        <w:t xml:space="preserve">Select one or several content libraries and click </w:t>
      </w:r>
      <w:r>
        <w:rPr>
          <w:rStyle w:val="InlineUI"/>
        </w:rPr>
        <w:t>OK</w:t>
      </w:r>
      <w:r>
        <w:t>.</w:t>
      </w:r>
    </w:p>
    <w:p w14:paraId="2780F720" w14:textId="77777777" w:rsidR="00FE1763" w:rsidRDefault="00000000">
      <w:pPr>
        <w:pStyle w:val="Heading5"/>
      </w:pPr>
      <w:r>
        <w:t xml:space="preserve">Manage VM Content Libraries on a Namespace Using the </w:t>
      </w:r>
    </w:p>
    <w:p w14:paraId="19954B90" w14:textId="77777777" w:rsidR="00FE1763" w:rsidRDefault="00000000">
      <w:pPr>
        <w:pStyle w:val="BodyText"/>
      </w:pPr>
      <w:r>
        <w:t xml:space="preserve">After you associate the library with the namespace, you can use the  to remove it from the namespace. You can </w:t>
      </w:r>
      <w:r>
        <w:lastRenderedPageBreak/>
        <w:t>also add more libraries.</w:t>
      </w:r>
    </w:p>
    <w:p w14:paraId="0F808AFD" w14:textId="77777777" w:rsidR="00FE1763" w:rsidRDefault="00000000">
      <w:pPr>
        <w:pStyle w:val="BodyText"/>
      </w:pPr>
      <w:r>
        <w:t>Removing a content library from a namespace does not affect VMs that were previously deployed with the library images.</w:t>
      </w:r>
    </w:p>
    <w:p w14:paraId="5160BDD0" w14:textId="77777777" w:rsidR="00FE1763" w:rsidRDefault="00000000">
      <w:pPr>
        <w:pStyle w:val="BodyText"/>
        <w:pBdr>
          <w:top w:val="single" w:sz="8" w:space="2" w:color="D3D3D3"/>
          <w:bottom w:val="single" w:sz="8" w:space="2" w:color="D3D3D3"/>
        </w:pBdr>
      </w:pPr>
      <w:r>
        <w:rPr>
          <w:rStyle w:val="NoteLeadernote"/>
        </w:rPr>
        <w:t>Note</w:t>
      </w:r>
      <w:r>
        <w:rPr>
          <w:rStyle w:val="NoteLeadernote"/>
        </w:rPr>
        <w:tab/>
      </w:r>
      <w:r>
        <w:t>This procedure applies only to content libraries for VM Service. VKS content libraries must be managed from the VKS card.</w:t>
      </w:r>
    </w:p>
    <w:p w14:paraId="075EAD5B" w14:textId="77777777" w:rsidR="00FE1763" w:rsidRDefault="00000000">
      <w:pPr>
        <w:pStyle w:val="BodyText"/>
      </w:pPr>
      <w:r>
        <w:rPr>
          <w:rStyle w:val="Strong"/>
        </w:rPr>
        <w:t>Prerequisites</w:t>
      </w:r>
    </w:p>
    <w:p w14:paraId="562D38E6" w14:textId="77777777" w:rsidR="00FE1763" w:rsidRDefault="00000000">
      <w:pPr>
        <w:pStyle w:val="BodyText"/>
      </w:pPr>
      <w:r>
        <w:t>Required privileges:</w:t>
      </w:r>
    </w:p>
    <w:p w14:paraId="1FECBC47" w14:textId="77777777" w:rsidR="00FE1763" w:rsidRDefault="00000000">
      <w:pPr>
        <w:pStyle w:val="BodyText"/>
        <w:numPr>
          <w:ilvl w:val="0"/>
          <w:numId w:val="199"/>
        </w:numPr>
      </w:pPr>
      <w:r>
        <w:rPr>
          <w:rStyle w:val="InlineUI"/>
        </w:rPr>
        <w:t>Namespaces &gt; Modify cluster-wide configuration</w:t>
      </w:r>
    </w:p>
    <w:p w14:paraId="57FFB8C6" w14:textId="77777777" w:rsidR="00FE1763" w:rsidRDefault="00000000">
      <w:pPr>
        <w:pStyle w:val="BodyText"/>
        <w:numPr>
          <w:ilvl w:val="0"/>
          <w:numId w:val="199"/>
        </w:numPr>
      </w:pPr>
      <w:r>
        <w:rPr>
          <w:rStyle w:val="InlineUI"/>
        </w:rPr>
        <w:t>Namespaces &gt; Modify namespace configuration</w:t>
      </w:r>
    </w:p>
    <w:p w14:paraId="08605AA0" w14:textId="77777777" w:rsidR="00FE1763" w:rsidRDefault="00000000">
      <w:pPr>
        <w:pStyle w:val="BodyText"/>
      </w:pPr>
      <w:r>
        <w:rPr>
          <w:rStyle w:val="Strong"/>
        </w:rPr>
        <w:t>Procedure</w:t>
      </w:r>
    </w:p>
    <w:p w14:paraId="738165AB" w14:textId="77777777" w:rsidR="00FE1763" w:rsidRDefault="00000000">
      <w:pPr>
        <w:pStyle w:val="BodyText"/>
        <w:numPr>
          <w:ilvl w:val="0"/>
          <w:numId w:val="200"/>
        </w:numPr>
      </w:pPr>
      <w:r>
        <w:t>In the , go to the namespace.</w:t>
      </w:r>
    </w:p>
    <w:p w14:paraId="46263E24" w14:textId="77777777" w:rsidR="00FE1763" w:rsidRDefault="00000000">
      <w:pPr>
        <w:pStyle w:val="BodyText"/>
        <w:numPr>
          <w:ilvl w:val="1"/>
          <w:numId w:val="200"/>
        </w:numPr>
      </w:pPr>
      <w:r>
        <w:t xml:space="preserve">From the  home menu, select </w:t>
      </w:r>
      <w:r>
        <w:rPr>
          <w:rStyle w:val="InlineUI"/>
        </w:rPr>
        <w:t>Supervisor Management</w:t>
      </w:r>
      <w:r>
        <w:t>.</w:t>
      </w:r>
    </w:p>
    <w:p w14:paraId="442AD002" w14:textId="77777777" w:rsidR="00FE1763" w:rsidRDefault="00000000">
      <w:pPr>
        <w:pStyle w:val="BodyText"/>
        <w:numPr>
          <w:ilvl w:val="1"/>
          <w:numId w:val="200"/>
        </w:numPr>
      </w:pPr>
      <w:r>
        <w:t xml:space="preserve">Click the </w:t>
      </w:r>
      <w:r>
        <w:rPr>
          <w:rStyle w:val="InlineUI"/>
        </w:rPr>
        <w:t>Namespaces</w:t>
      </w:r>
      <w:r>
        <w:t xml:space="preserve"> tab and click the namespace.</w:t>
      </w:r>
    </w:p>
    <w:p w14:paraId="397AA9E7" w14:textId="77777777" w:rsidR="00FE1763" w:rsidRDefault="00000000">
      <w:pPr>
        <w:pStyle w:val="BodyText"/>
        <w:numPr>
          <w:ilvl w:val="0"/>
          <w:numId w:val="200"/>
        </w:numPr>
      </w:pPr>
      <w:r>
        <w:t>Add or remove a content library.</w:t>
      </w:r>
    </w:p>
    <w:p w14:paraId="31D4E034" w14:textId="77777777" w:rsidR="00FE1763" w:rsidRDefault="00000000">
      <w:pPr>
        <w:pStyle w:val="BodyText"/>
        <w:numPr>
          <w:ilvl w:val="1"/>
          <w:numId w:val="200"/>
        </w:numPr>
      </w:pPr>
      <w:r>
        <w:t xml:space="preserve">On the </w:t>
      </w:r>
      <w:r>
        <w:rPr>
          <w:rStyle w:val="InlineUI"/>
        </w:rPr>
        <w:t>VM Service</w:t>
      </w:r>
      <w:r>
        <w:t xml:space="preserve"> card, click </w:t>
      </w:r>
      <w:r>
        <w:rPr>
          <w:rStyle w:val="InlineUI"/>
        </w:rPr>
        <w:t>Manage Content Library</w:t>
      </w:r>
      <w:r>
        <w:t>.</w:t>
      </w:r>
    </w:p>
    <w:p w14:paraId="4EAA0A33" w14:textId="77777777" w:rsidR="00FE1763" w:rsidRDefault="00000000">
      <w:pPr>
        <w:pStyle w:val="BodyText"/>
        <w:numPr>
          <w:ilvl w:val="1"/>
          <w:numId w:val="200"/>
        </w:numPr>
      </w:pPr>
      <w:r>
        <w:t>Perform one of the following operations.</w:t>
      </w:r>
    </w:p>
    <w:tbl>
      <w:tblPr>
        <w:tblW w:w="0" w:type="auto"/>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541"/>
        <w:gridCol w:w="4845"/>
      </w:tblGrid>
      <w:tr w:rsidR="00FE1763" w14:paraId="4E154A34" w14:textId="77777777">
        <w:trPr>
          <w:cantSplit/>
        </w:trPr>
        <w:tc>
          <w:tcPr>
            <w:tcW w:w="0" w:type="auto"/>
            <w:tcBorders>
              <w:left w:val="nil"/>
              <w:right w:val="nil"/>
            </w:tcBorders>
          </w:tcPr>
          <w:p w14:paraId="6C56222A" w14:textId="77777777" w:rsidR="00FE1763" w:rsidRDefault="00000000">
            <w:pPr>
              <w:pStyle w:val="TableBodyText"/>
            </w:pPr>
            <w:r>
              <w:t>Remove a content library</w:t>
            </w:r>
          </w:p>
        </w:tc>
        <w:tc>
          <w:tcPr>
            <w:tcW w:w="0" w:type="auto"/>
            <w:tcBorders>
              <w:left w:val="nil"/>
              <w:right w:val="nil"/>
            </w:tcBorders>
          </w:tcPr>
          <w:p w14:paraId="3F6984B8" w14:textId="77777777" w:rsidR="00FE1763" w:rsidRDefault="00000000">
            <w:pPr>
              <w:pStyle w:val="TableBodyText"/>
            </w:pPr>
            <w:r>
              <w:t xml:space="preserve">Deselect the content library and click </w:t>
            </w:r>
            <w:r>
              <w:rPr>
                <w:rStyle w:val="InlineUI"/>
              </w:rPr>
              <w:t>OK</w:t>
            </w:r>
            <w:r>
              <w:t>.</w:t>
            </w:r>
          </w:p>
        </w:tc>
      </w:tr>
      <w:tr w:rsidR="00FE1763" w14:paraId="16EFDA31" w14:textId="77777777">
        <w:trPr>
          <w:cantSplit/>
        </w:trPr>
        <w:tc>
          <w:tcPr>
            <w:tcW w:w="0" w:type="auto"/>
            <w:tcBorders>
              <w:left w:val="nil"/>
              <w:right w:val="nil"/>
            </w:tcBorders>
          </w:tcPr>
          <w:p w14:paraId="21CC920C" w14:textId="77777777" w:rsidR="00FE1763" w:rsidRDefault="00000000">
            <w:pPr>
              <w:pStyle w:val="TableBodyText"/>
            </w:pPr>
            <w:r>
              <w:t>Add a content library</w:t>
            </w:r>
          </w:p>
        </w:tc>
        <w:tc>
          <w:tcPr>
            <w:tcW w:w="0" w:type="auto"/>
            <w:tcBorders>
              <w:left w:val="nil"/>
              <w:right w:val="nil"/>
            </w:tcBorders>
          </w:tcPr>
          <w:p w14:paraId="400B9214" w14:textId="77777777" w:rsidR="00FE1763" w:rsidRDefault="00000000">
            <w:pPr>
              <w:pStyle w:val="TableBodyText"/>
            </w:pPr>
            <w:r>
              <w:t xml:space="preserve">Select one or several content libraries and click </w:t>
            </w:r>
            <w:r>
              <w:rPr>
                <w:rStyle w:val="InlineUI"/>
              </w:rPr>
              <w:t>OK</w:t>
            </w:r>
            <w:r>
              <w:t>.</w:t>
            </w:r>
          </w:p>
        </w:tc>
      </w:tr>
    </w:tbl>
    <w:p w14:paraId="0A9243E0" w14:textId="77777777" w:rsidR="00FE1763" w:rsidRDefault="00000000">
      <w:pPr>
        <w:pStyle w:val="BodyText"/>
        <w:spacing w:before="240"/>
      </w:pPr>
      <w:r>
        <w:rPr>
          <w:rStyle w:val="Strong"/>
        </w:rPr>
        <w:t>What to do next</w:t>
      </w:r>
    </w:p>
    <w:p w14:paraId="28429316" w14:textId="77777777" w:rsidR="00FE1763" w:rsidRDefault="00000000">
      <w:pPr>
        <w:pStyle w:val="BodyText"/>
      </w:pPr>
      <w:r>
        <w:t>OVF templates from the library become available in the Kubernetes namespace as VM images and can be used by DevOps to self-service VMs. See Deploy a Virtual Machine on a Namespace in a Supervisor.</w:t>
      </w:r>
    </w:p>
    <w:p w14:paraId="1D117B00" w14:textId="77777777" w:rsidR="00FE1763" w:rsidRDefault="00000000">
      <w:pPr>
        <w:pStyle w:val="BodyText"/>
        <w:pBdr>
          <w:top w:val="single" w:sz="8" w:space="2" w:color="D3D3D3"/>
          <w:bottom w:val="single" w:sz="8" w:space="2" w:color="D3D3D3"/>
        </w:pBdr>
      </w:pPr>
      <w:r>
        <w:rPr>
          <w:rStyle w:val="NoteLeadernote"/>
        </w:rPr>
        <w:t>Note</w:t>
      </w:r>
      <w:r>
        <w:rPr>
          <w:rStyle w:val="NoteLeadernote"/>
        </w:rPr>
        <w:tab/>
      </w:r>
      <w:r>
        <w:t>Only OVF templates from the library show up in the namespaces. Other types of content do not show up in the namespace.</w:t>
      </w:r>
    </w:p>
    <w:p w14:paraId="42A877D5" w14:textId="77777777" w:rsidR="00FE1763" w:rsidRDefault="00000000">
      <w:pPr>
        <w:pStyle w:val="Heading5"/>
      </w:pPr>
      <w:r>
        <w:t>Add a VM Content Library to a Namespace Using Data Center CLI</w:t>
      </w:r>
    </w:p>
    <w:p w14:paraId="5409EF22" w14:textId="77777777" w:rsidR="00FE1763" w:rsidRDefault="00000000">
      <w:pPr>
        <w:pStyle w:val="BodyText"/>
      </w:pPr>
      <w:r>
        <w:t>As a vSphere administrator, you can use the Data Center CLI (DCLI) command to assign the content library to a namespace. When assigning the library, you can make the library associated with the namespace writable. When the library is writable, in addition to viewing the library and the images in the library, DevOps users can publish new VM images to it.</w:t>
      </w:r>
    </w:p>
    <w:p w14:paraId="1C27D381" w14:textId="77777777" w:rsidR="00FE1763" w:rsidRDefault="00000000">
      <w:pPr>
        <w:pStyle w:val="BodyText"/>
      </w:pPr>
      <w:r>
        <w:t xml:space="preserve">With the DCLI commands, you can add any type of the library, including local, published, and subscribed, to the namespace. However, only local and published can be linked as writable libraries.? Content libraries and library </w:t>
      </w:r>
      <w:r>
        <w:lastRenderedPageBreak/>
        <w:t>items are available only in the associated namespace?.</w:t>
      </w:r>
    </w:p>
    <w:p w14:paraId="3EE9C1C6" w14:textId="77777777" w:rsidR="00FE1763" w:rsidRDefault="00000000">
      <w:pPr>
        <w:pStyle w:val="BodyText"/>
      </w:pPr>
      <w:r>
        <w:rPr>
          <w:rStyle w:val="Strong"/>
        </w:rPr>
        <w:t>Procedure</w:t>
      </w:r>
    </w:p>
    <w:p w14:paraId="28BB8E77" w14:textId="77777777" w:rsidR="00FE1763" w:rsidRDefault="00000000">
      <w:pPr>
        <w:pStyle w:val="BodyText"/>
        <w:numPr>
          <w:ilvl w:val="0"/>
          <w:numId w:val="201"/>
        </w:numPr>
      </w:pPr>
      <w:r>
        <w:t>Log in to vCenter using the root user account.</w:t>
      </w:r>
    </w:p>
    <w:p w14:paraId="3E553449" w14:textId="77777777" w:rsidR="00FE1763" w:rsidRDefault="00000000">
      <w:pPr>
        <w:pStyle w:val="BodyText"/>
        <w:numPr>
          <w:ilvl w:val="0"/>
          <w:numId w:val="201"/>
        </w:numPr>
      </w:pPr>
      <w:r>
        <w:t xml:space="preserve">Type </w:t>
      </w:r>
      <w:r>
        <w:rPr>
          <w:rStyle w:val="InlineCode"/>
        </w:rPr>
        <w:t>dcli +i</w:t>
      </w:r>
      <w:r>
        <w:t xml:space="preserve"> to use the DCLI in interactive mode.</w:t>
      </w:r>
    </w:p>
    <w:p w14:paraId="65C3B22E" w14:textId="77777777" w:rsidR="00FE1763" w:rsidRDefault="00000000">
      <w:pPr>
        <w:pStyle w:val="BodyText"/>
        <w:numPr>
          <w:ilvl w:val="0"/>
          <w:numId w:val="201"/>
        </w:numPr>
      </w:pPr>
      <w:r>
        <w:t>Obtain the ID of the content library to be associated with the namespace.</w:t>
      </w:r>
    </w:p>
    <w:p w14:paraId="1F976A80" w14:textId="77777777" w:rsidR="00FE1763" w:rsidRDefault="00000000">
      <w:pPr>
        <w:pStyle w:val="BodyText"/>
        <w:ind w:left="480"/>
      </w:pPr>
      <w:r>
        <w:rPr>
          <w:rStyle w:val="InlineCode"/>
        </w:rPr>
        <w:t>dcli &gt; namespacemanagement content library list</w:t>
      </w:r>
    </w:p>
    <w:p w14:paraId="0EDD7789" w14:textId="77777777" w:rsidR="00FE1763" w:rsidRDefault="00000000">
      <w:pPr>
        <w:pStyle w:val="BodyText"/>
        <w:numPr>
          <w:ilvl w:val="0"/>
          <w:numId w:val="201"/>
        </w:numPr>
      </w:pPr>
      <w:r>
        <w:t>Run the following command to associate the content library with the namespace.</w:t>
      </w:r>
    </w:p>
    <w:p w14:paraId="613F7DBD" w14:textId="77777777" w:rsidR="00FE1763" w:rsidRDefault="00000000">
      <w:pPr>
        <w:pStyle w:val="BodyText"/>
        <w:ind w:left="480"/>
      </w:pPr>
      <w:r>
        <w:t xml:space="preserve">The update operation is not incremental. Only libraries specified in the list will be associated with the namespace and the libraries that were added previously will be removed, unless their IDs are specified. For example, if you update </w:t>
      </w:r>
      <w:r>
        <w:rPr>
          <w:rStyle w:val="InlineCode"/>
        </w:rPr>
        <w:t>'[{"content_library": "CLA", "writable": "true"}]'</w:t>
      </w:r>
      <w:r>
        <w:t xml:space="preserve"> and then later update </w:t>
      </w:r>
      <w:r>
        <w:rPr>
          <w:rStyle w:val="InlineCode"/>
        </w:rPr>
        <w:t>'[{"content_library": "CLB", "writable": "true"}]'</w:t>
      </w:r>
      <w:r>
        <w:t xml:space="preserve">, CLA will be removed and only CLB will be added. If you want both CLA and CLB to be associated, you have to specify both libraries: </w:t>
      </w:r>
      <w:r>
        <w:rPr>
          <w:rStyle w:val="InlineCode"/>
        </w:rPr>
        <w:t>'[{"content_library": "CLA", "writable": "true"}, {"content_library": "CLB", "writable": "true"}]'</w:t>
      </w:r>
      <w:r>
        <w:t>.</w:t>
      </w:r>
    </w:p>
    <w:p w14:paraId="5BC793A0" w14:textId="77777777" w:rsidR="00FE1763" w:rsidRDefault="00000000">
      <w:pPr>
        <w:pStyle w:val="CodeBlock"/>
        <w:ind w:left="480"/>
      </w:pPr>
      <w:r>
        <w:t xml:space="preserve">dcli &gt; namespaces instances update --namespace </w:t>
      </w:r>
      <w:r>
        <w:rPr>
          <w:rStyle w:val="InlineVar"/>
        </w:rPr>
        <w:t>namespace_name</w:t>
      </w:r>
      <w:r>
        <w:t xml:space="preserve"> --content-libraries '[{"content_library": "</w:t>
      </w:r>
      <w:r>
        <w:rPr>
          <w:rStyle w:val="InlineVar"/>
        </w:rPr>
        <w:t>content_library_ID</w:t>
      </w:r>
      <w:r>
        <w:t xml:space="preserve">", "writable": "true | false"}]' </w:t>
      </w:r>
    </w:p>
    <w:p w14:paraId="12774468" w14:textId="77777777" w:rsidR="00FE1763" w:rsidRDefault="00000000">
      <w:pPr>
        <w:pStyle w:val="BodyText"/>
        <w:ind w:left="480"/>
      </w:pPr>
      <w:r>
        <w:t>Use the following arguments:</w:t>
      </w:r>
    </w:p>
    <w:p w14:paraId="0488171C" w14:textId="77777777" w:rsidR="00FE1763" w:rsidRDefault="00000000">
      <w:pPr>
        <w:pStyle w:val="BodyText"/>
        <w:numPr>
          <w:ilvl w:val="1"/>
          <w:numId w:val="201"/>
        </w:numPr>
      </w:pPr>
      <w:r>
        <w:rPr>
          <w:rStyle w:val="InlineCode"/>
        </w:rPr>
        <w:t xml:space="preserve">--namespace </w:t>
      </w:r>
      <w:r>
        <w:rPr>
          <w:rStyle w:val="InlineVar"/>
        </w:rPr>
        <w:t>namespace_name</w:t>
      </w:r>
      <w:r>
        <w:t xml:space="preserve"> – Name of the namespace.</w:t>
      </w:r>
    </w:p>
    <w:p w14:paraId="73EB5207" w14:textId="77777777" w:rsidR="00FE1763" w:rsidRDefault="00000000">
      <w:pPr>
        <w:pStyle w:val="BodyText"/>
        <w:numPr>
          <w:ilvl w:val="1"/>
          <w:numId w:val="201"/>
        </w:numPr>
      </w:pPr>
      <w:r>
        <w:rPr>
          <w:rStyle w:val="InlineCode"/>
        </w:rPr>
        <w:t xml:space="preserve">--content_libraries </w:t>
      </w:r>
      <w:r>
        <w:rPr>
          <w:rStyle w:val="InlineVar"/>
        </w:rPr>
        <w:t>content_library_ID</w:t>
      </w:r>
      <w:r>
        <w:rPr>
          <w:rStyle w:val="InlineCode"/>
        </w:rPr>
        <w:t xml:space="preserve"> writable: true | false</w:t>
      </w:r>
      <w:r>
        <w:t xml:space="preserve"> – ID of the content library to be associated with the namespace and whether the library is writable or not.</w:t>
      </w:r>
    </w:p>
    <w:p w14:paraId="25B6D3FA" w14:textId="77777777" w:rsidR="00FE1763" w:rsidRDefault="00000000">
      <w:pPr>
        <w:pStyle w:val="BodyText"/>
        <w:ind w:left="480"/>
      </w:pPr>
      <w:r>
        <w:t>For example,</w:t>
      </w:r>
    </w:p>
    <w:p w14:paraId="71EED3FE" w14:textId="77777777" w:rsidR="00FE1763" w:rsidRDefault="00000000">
      <w:pPr>
        <w:pStyle w:val="CodeBlock"/>
        <w:ind w:left="480"/>
      </w:pPr>
      <w:r>
        <w:t xml:space="preserve">dcli &gt; namespaces instances update --namespace lb-edit-ns --content-libraries '[{"content_library": "cl-b585915ddxxxxxxxx", "writable": "true"}]' </w:t>
      </w:r>
    </w:p>
    <w:p w14:paraId="72479D9F" w14:textId="77777777" w:rsidR="00FE1763" w:rsidRDefault="00000000">
      <w:pPr>
        <w:pStyle w:val="BodyText"/>
        <w:numPr>
          <w:ilvl w:val="0"/>
          <w:numId w:val="201"/>
        </w:numPr>
      </w:pPr>
      <w:r>
        <w:t xml:space="preserve">To delete the content library from the namespace, repeat the </w:t>
      </w:r>
      <w:r>
        <w:rPr>
          <w:rStyle w:val="InlineCode"/>
        </w:rPr>
        <w:t>namespaces instances update</w:t>
      </w:r>
      <w:r>
        <w:t xml:space="preserve"> command removing the content library entry from the array list.</w:t>
      </w:r>
    </w:p>
    <w:p w14:paraId="4076E1C2" w14:textId="77777777" w:rsidR="00FE1763" w:rsidRDefault="00000000">
      <w:pPr>
        <w:pStyle w:val="BodyText"/>
        <w:ind w:left="480"/>
      </w:pPr>
      <w:r>
        <w:t>For example,</w:t>
      </w:r>
    </w:p>
    <w:p w14:paraId="2BBFB934" w14:textId="77777777" w:rsidR="00FE1763" w:rsidRDefault="00000000">
      <w:pPr>
        <w:pStyle w:val="CodeBlock"/>
        <w:ind w:left="480"/>
      </w:pPr>
      <w:r>
        <w:t>dcli &gt; namespaces instances update --namespace lb-edit-ns --content-libraries '[]'</w:t>
      </w:r>
    </w:p>
    <w:p w14:paraId="7530BEAD" w14:textId="77777777" w:rsidR="00FE1763" w:rsidRDefault="00000000">
      <w:pPr>
        <w:pStyle w:val="BodyText"/>
      </w:pPr>
      <w:r>
        <w:rPr>
          <w:rStyle w:val="Strong"/>
        </w:rPr>
        <w:t>Results</w:t>
      </w:r>
    </w:p>
    <w:p w14:paraId="6A0FFB4A" w14:textId="77777777" w:rsidR="00FE1763" w:rsidRDefault="00000000">
      <w:pPr>
        <w:pStyle w:val="BodyText"/>
      </w:pPr>
      <w:r>
        <w:t>The added content library becomes available in the DevOps namespace view.</w:t>
      </w:r>
    </w:p>
    <w:p w14:paraId="02283D3F" w14:textId="77777777" w:rsidR="00FE1763" w:rsidRDefault="00000000">
      <w:pPr>
        <w:pStyle w:val="BodyText"/>
      </w:pPr>
      <w:r>
        <w:t>The DevOps user can run the following commands to verify that the content library has been added or deleted.</w:t>
      </w:r>
    </w:p>
    <w:p w14:paraId="5CC25AEC" w14:textId="77777777" w:rsidR="00FE1763" w:rsidRDefault="00000000">
      <w:pPr>
        <w:pStyle w:val="CodeBlock"/>
      </w:pPr>
      <w:r>
        <w:t>kubectl get cl -n lb-edit-ns</w:t>
      </w:r>
      <w:r>
        <w:br/>
        <w:t xml:space="preserve">   NAMESPACE    NAME                   VSPHERENAME   TYPE    WRITABLE   STORAGETYPE   AGE</w:t>
      </w:r>
      <w:r>
        <w:br/>
        <w:t xml:space="preserve">   lb-edit-ns   cl-b585915ddxxxxxxxx   Test-ns-cl    Local   true       Datastore     3m9s</w:t>
      </w:r>
      <w:r>
        <w:br/>
        <w:t>kubectl describe cl cl-b585915ddxxxxxxxx -n lb-edit-ns</w:t>
      </w:r>
      <w:r>
        <w:br/>
        <w:t>kubectl get clitem -n lb-edit-ns</w:t>
      </w:r>
    </w:p>
    <w:p w14:paraId="2727030E" w14:textId="77777777" w:rsidR="00FE1763" w:rsidRDefault="00000000">
      <w:pPr>
        <w:pStyle w:val="Heading5"/>
      </w:pPr>
      <w:bookmarkStart w:id="20" w:name="B6859b1e3d5b645878b9ee6a58272ae6d"/>
      <w:r>
        <w:lastRenderedPageBreak/>
        <w:t>Add a VM Content Library to Supervisor Using Data Center CLI</w:t>
      </w:r>
      <w:bookmarkEnd w:id="20"/>
    </w:p>
    <w:p w14:paraId="1EACE91C" w14:textId="77777777" w:rsidR="00FE1763" w:rsidRDefault="00000000">
      <w:pPr>
        <w:pStyle w:val="BodyText"/>
      </w:pPr>
      <w:r>
        <w:t>In addition to assigning the content library at a namespace level, the vSphere administrator can use the Data Center CLI (DCLI) command to associate the library with a Supervisor cluster. The content library becomes available to all namespaces in the Supervisor.</w:t>
      </w:r>
    </w:p>
    <w:p w14:paraId="6A779369" w14:textId="77777777" w:rsidR="00FE1763" w:rsidRDefault="00000000">
      <w:pPr>
        <w:pStyle w:val="BodyText"/>
      </w:pPr>
      <w:r>
        <w:t>You can associate all types of libraries, including local, published, and subscribed.</w:t>
      </w:r>
    </w:p>
    <w:p w14:paraId="085F24D9" w14:textId="77777777" w:rsidR="00FE1763" w:rsidRDefault="00000000">
      <w:pPr>
        <w:pStyle w:val="BodyText"/>
        <w:pBdr>
          <w:top w:val="single" w:sz="8" w:space="2" w:color="D3D3D3"/>
          <w:bottom w:val="single" w:sz="8" w:space="2" w:color="D3D3D3"/>
        </w:pBdr>
      </w:pPr>
      <w:r>
        <w:rPr>
          <w:rStyle w:val="NoteLeadernote"/>
        </w:rPr>
        <w:t>Note</w:t>
      </w:r>
      <w:r>
        <w:rPr>
          <w:rStyle w:val="NoteLeadernote"/>
        </w:rPr>
        <w:tab/>
      </w:r>
      <w:r>
        <w:t>The content library associated with the Supervisor is read-only. The DevOps users can only access VM images from this content library, but cannot publish VM images to this library.</w:t>
      </w:r>
    </w:p>
    <w:p w14:paraId="45155C6B" w14:textId="77777777" w:rsidR="00FE1763" w:rsidRDefault="00000000">
      <w:pPr>
        <w:pStyle w:val="BodyText"/>
      </w:pPr>
      <w:r>
        <w:rPr>
          <w:rStyle w:val="Strong"/>
        </w:rPr>
        <w:t>Prerequisites</w:t>
      </w:r>
    </w:p>
    <w:p w14:paraId="5F874890" w14:textId="77777777" w:rsidR="00FE1763" w:rsidRDefault="00000000">
      <w:pPr>
        <w:pStyle w:val="BodyText"/>
      </w:pPr>
      <w:r>
        <w:t xml:space="preserve">For more information about the DCLI commands, see </w:t>
      </w:r>
      <w:hyperlink r:id="rId57" w:tooltip="VMware Data Center CLI" w:history="1">
        <w:r>
          <w:rPr>
            <w:color w:val="0000FF"/>
            <w:u w:val="single"/>
          </w:rPr>
          <w:t>VMware Data Center CLI</w:t>
        </w:r>
      </w:hyperlink>
      <w:r>
        <w:t>.</w:t>
      </w:r>
    </w:p>
    <w:p w14:paraId="63F7B864" w14:textId="77777777" w:rsidR="00FE1763" w:rsidRDefault="00000000">
      <w:pPr>
        <w:pStyle w:val="BodyText"/>
      </w:pPr>
      <w:r>
        <w:rPr>
          <w:rStyle w:val="Strong"/>
        </w:rPr>
        <w:t>Procedure</w:t>
      </w:r>
    </w:p>
    <w:p w14:paraId="3169CCBD" w14:textId="77777777" w:rsidR="00FE1763" w:rsidRDefault="00000000">
      <w:pPr>
        <w:pStyle w:val="BodyText"/>
        <w:numPr>
          <w:ilvl w:val="0"/>
          <w:numId w:val="202"/>
        </w:numPr>
      </w:pPr>
      <w:r>
        <w:t>Log in to vCenter using the root user account.</w:t>
      </w:r>
    </w:p>
    <w:p w14:paraId="42E04487" w14:textId="77777777" w:rsidR="00FE1763" w:rsidRDefault="00000000">
      <w:pPr>
        <w:pStyle w:val="BodyText"/>
        <w:numPr>
          <w:ilvl w:val="0"/>
          <w:numId w:val="202"/>
        </w:numPr>
      </w:pPr>
      <w:r>
        <w:t xml:space="preserve">Type </w:t>
      </w:r>
      <w:r>
        <w:rPr>
          <w:rStyle w:val="InlineCode"/>
        </w:rPr>
        <w:t>dcli +i</w:t>
      </w:r>
      <w:r>
        <w:t xml:space="preserve"> to use the DCLI in interactive mode.</w:t>
      </w:r>
    </w:p>
    <w:p w14:paraId="30B1CF07" w14:textId="77777777" w:rsidR="00FE1763" w:rsidRDefault="00000000">
      <w:pPr>
        <w:pStyle w:val="BodyText"/>
        <w:numPr>
          <w:ilvl w:val="0"/>
          <w:numId w:val="202"/>
        </w:numPr>
      </w:pPr>
      <w:r>
        <w:t>Obtain the name of the Supervisor and the ID of the content library to connect to the Supervisor.</w:t>
      </w:r>
    </w:p>
    <w:p w14:paraId="30600D2C" w14:textId="77777777" w:rsidR="00FE1763" w:rsidRDefault="00000000">
      <w:pPr>
        <w:pStyle w:val="BodyText"/>
        <w:numPr>
          <w:ilvl w:val="1"/>
          <w:numId w:val="202"/>
        </w:numPr>
      </w:pPr>
      <w:r>
        <w:t>Get the name of the Supervisor from the list of clusters.</w:t>
      </w:r>
    </w:p>
    <w:p w14:paraId="6FE60B5A" w14:textId="77777777" w:rsidR="00FE1763" w:rsidRDefault="00000000">
      <w:pPr>
        <w:pStyle w:val="BodyText"/>
        <w:ind w:left="960"/>
      </w:pPr>
      <w:r>
        <w:t>The command lists all clusters available on vCenter.</w:t>
      </w:r>
    </w:p>
    <w:p w14:paraId="674E68A4" w14:textId="77777777" w:rsidR="00FE1763" w:rsidRDefault="00000000">
      <w:pPr>
        <w:pStyle w:val="BodyText"/>
        <w:ind w:left="960"/>
      </w:pPr>
      <w:r>
        <w:rPr>
          <w:rStyle w:val="InlineCode"/>
        </w:rPr>
        <w:t>dcli &gt; namespacemanagement clusters list</w:t>
      </w:r>
    </w:p>
    <w:p w14:paraId="4611399D" w14:textId="77777777" w:rsidR="00FE1763" w:rsidRDefault="00000000">
      <w:pPr>
        <w:pStyle w:val="BodyText"/>
        <w:numPr>
          <w:ilvl w:val="1"/>
          <w:numId w:val="202"/>
        </w:numPr>
      </w:pPr>
      <w:r>
        <w:t>List IDs of all content libraries of any type available on vCenter.</w:t>
      </w:r>
    </w:p>
    <w:p w14:paraId="1DDC144E" w14:textId="77777777" w:rsidR="00FE1763" w:rsidRDefault="00000000">
      <w:pPr>
        <w:pStyle w:val="BodyText"/>
        <w:ind w:left="960"/>
      </w:pPr>
      <w:r>
        <w:rPr>
          <w:rStyle w:val="InlineCode"/>
        </w:rPr>
        <w:t>dcli &gt; library list</w:t>
      </w:r>
    </w:p>
    <w:p w14:paraId="1F03A6C4" w14:textId="77777777" w:rsidR="00FE1763" w:rsidRDefault="00000000">
      <w:pPr>
        <w:pStyle w:val="BodyText"/>
        <w:numPr>
          <w:ilvl w:val="1"/>
          <w:numId w:val="202"/>
        </w:numPr>
      </w:pPr>
      <w:r>
        <w:t>Verify details for the specific library.</w:t>
      </w:r>
    </w:p>
    <w:p w14:paraId="6A216A0B" w14:textId="77777777" w:rsidR="00FE1763" w:rsidRDefault="00000000">
      <w:pPr>
        <w:pStyle w:val="BodyText"/>
        <w:ind w:left="960"/>
      </w:pPr>
      <w:r>
        <w:rPr>
          <w:rStyle w:val="InlineCode"/>
        </w:rPr>
        <w:t xml:space="preserve">dcli &gt; library get --library-id </w:t>
      </w:r>
      <w:r>
        <w:rPr>
          <w:rStyle w:val="InlineVar"/>
        </w:rPr>
        <w:t>content_library_ID</w:t>
      </w:r>
    </w:p>
    <w:p w14:paraId="1EEE14B8" w14:textId="77777777" w:rsidR="00FE1763" w:rsidRDefault="00000000">
      <w:pPr>
        <w:pStyle w:val="BodyText"/>
        <w:numPr>
          <w:ilvl w:val="0"/>
          <w:numId w:val="202"/>
        </w:numPr>
      </w:pPr>
      <w:r>
        <w:t>Associate one or more content libraries with the Supervisor.</w:t>
      </w:r>
    </w:p>
    <w:p w14:paraId="2E9D9FD3" w14:textId="77777777" w:rsidR="00FE1763" w:rsidRDefault="00000000">
      <w:pPr>
        <w:pStyle w:val="BodyText"/>
        <w:ind w:left="480"/>
      </w:pPr>
      <w:r>
        <w:t xml:space="preserve">The update operation is not incremental. Only libraries specified in the list will be associated with the namespace and the libraries that were added previously will be removed, unless their IDs are specified. For example, if you update </w:t>
      </w:r>
      <w:r>
        <w:rPr>
          <w:rStyle w:val="InlineCode"/>
        </w:rPr>
        <w:t>'[{"content_library": "CLA", "writable": "true"}]'</w:t>
      </w:r>
      <w:r>
        <w:t xml:space="preserve"> and then later update </w:t>
      </w:r>
      <w:r>
        <w:rPr>
          <w:rStyle w:val="InlineCode"/>
        </w:rPr>
        <w:t>'[{"content_library": "CLB", "writable": "true"}]'</w:t>
      </w:r>
      <w:r>
        <w:t xml:space="preserve">, CLA will be removed and only CLB will be added. If you want both CLA and CLB to be associated, you have to specify both libraries: </w:t>
      </w:r>
      <w:r>
        <w:rPr>
          <w:rStyle w:val="InlineCode"/>
        </w:rPr>
        <w:t>'[{"content_library": "CLA", "writable": "true"}, {"content_library": "CLB", "writable": "true"}]'</w:t>
      </w:r>
      <w:r>
        <w:t>.</w:t>
      </w:r>
    </w:p>
    <w:p w14:paraId="70093857" w14:textId="77777777" w:rsidR="00FE1763" w:rsidRDefault="00000000">
      <w:pPr>
        <w:pStyle w:val="CodeBlock"/>
        <w:ind w:left="480"/>
      </w:pPr>
      <w:r>
        <w:t xml:space="preserve">dcli &gt; namespacemanagement clusters update --cluster </w:t>
      </w:r>
      <w:r>
        <w:rPr>
          <w:rStyle w:val="InlineVar"/>
        </w:rPr>
        <w:t>cluster_name</w:t>
      </w:r>
      <w:r>
        <w:t xml:space="preserve"> --content-libraries '[{"content_library": </w:t>
      </w:r>
      <w:r>
        <w:rPr>
          <w:rStyle w:val="InlineVar"/>
        </w:rPr>
        <w:t>content_library_ID_1</w:t>
      </w:r>
      <w:r>
        <w:t xml:space="preserve">}, {"content-library": </w:t>
      </w:r>
      <w:r>
        <w:rPr>
          <w:rStyle w:val="InlineVar"/>
        </w:rPr>
        <w:t>content_library_ID_2</w:t>
      </w:r>
      <w:r>
        <w:t>}]'</w:t>
      </w:r>
    </w:p>
    <w:p w14:paraId="2CC367E1" w14:textId="77777777" w:rsidR="00FE1763" w:rsidRDefault="00000000">
      <w:pPr>
        <w:pStyle w:val="BodyText"/>
        <w:ind w:left="480"/>
      </w:pPr>
      <w:r>
        <w:t>Use the following arguments:</w:t>
      </w:r>
    </w:p>
    <w:p w14:paraId="5F74E965" w14:textId="77777777" w:rsidR="00FE1763" w:rsidRDefault="00000000">
      <w:pPr>
        <w:pStyle w:val="BodyText"/>
        <w:numPr>
          <w:ilvl w:val="1"/>
          <w:numId w:val="202"/>
        </w:numPr>
      </w:pPr>
      <w:r>
        <w:rPr>
          <w:rStyle w:val="InlineCode"/>
        </w:rPr>
        <w:t xml:space="preserve">--cluster </w:t>
      </w:r>
      <w:r>
        <w:rPr>
          <w:rStyle w:val="InlineVar"/>
        </w:rPr>
        <w:t>cluster_name</w:t>
      </w:r>
      <w:r>
        <w:t xml:space="preserve"> – Identifier for the Supervisor cluster.</w:t>
      </w:r>
    </w:p>
    <w:p w14:paraId="232AAC8C" w14:textId="77777777" w:rsidR="00FE1763" w:rsidRDefault="00000000">
      <w:pPr>
        <w:pStyle w:val="BodyText"/>
        <w:numPr>
          <w:ilvl w:val="1"/>
          <w:numId w:val="202"/>
        </w:numPr>
      </w:pPr>
      <w:r>
        <w:rPr>
          <w:rStyle w:val="InlineCode"/>
        </w:rPr>
        <w:lastRenderedPageBreak/>
        <w:t xml:space="preserve">--content-libraries </w:t>
      </w:r>
      <w:r>
        <w:rPr>
          <w:rStyle w:val="InlineVar"/>
        </w:rPr>
        <w:t>content_library_ID</w:t>
      </w:r>
      <w:r>
        <w:t xml:space="preserve"> – An ID of a content library to be associated with the Supervisor. You can list several IDs.</w:t>
      </w:r>
    </w:p>
    <w:p w14:paraId="372A3D11" w14:textId="77777777" w:rsidR="00FE1763" w:rsidRDefault="00000000">
      <w:pPr>
        <w:pStyle w:val="BodyText"/>
        <w:ind w:left="960"/>
      </w:pPr>
      <w:r>
        <w:t>For example,</w:t>
      </w:r>
    </w:p>
    <w:p w14:paraId="6A759695" w14:textId="77777777" w:rsidR="00FE1763" w:rsidRDefault="00000000">
      <w:pPr>
        <w:pStyle w:val="CodeBlock"/>
        <w:ind w:left="960"/>
      </w:pPr>
      <w:r>
        <w:t xml:space="preserve">dcli &gt; namespacemanagement clusters update --cluster </w:t>
      </w:r>
      <w:r>
        <w:rPr>
          <w:rStyle w:val="InlineVar"/>
        </w:rPr>
        <w:t>cluster_name</w:t>
      </w:r>
      <w:r>
        <w:t xml:space="preserve"> --content-libraries '[{"content_library": 535d4b3d-xxxx-xxxx-xxxx-xxxxxxxxxxxx}, {"content-library": b5aa7f68-xxxx-xxxx-xxxx-xxxxxxxxxxxx}]'</w:t>
      </w:r>
    </w:p>
    <w:p w14:paraId="3C1EB110" w14:textId="77777777" w:rsidR="00FE1763" w:rsidRDefault="00000000">
      <w:pPr>
        <w:pStyle w:val="BodyText"/>
        <w:numPr>
          <w:ilvl w:val="0"/>
          <w:numId w:val="202"/>
        </w:numPr>
      </w:pPr>
      <w:r>
        <w:t>Verity that the content libraries are connected to the cluster.</w:t>
      </w:r>
    </w:p>
    <w:p w14:paraId="007B91FA" w14:textId="77777777" w:rsidR="00FE1763" w:rsidRDefault="00000000">
      <w:pPr>
        <w:pStyle w:val="CodeBlock"/>
        <w:ind w:left="480"/>
      </w:pPr>
      <w:r>
        <w:t xml:space="preserve">dcli &gt; namespacemanagement clusters get --cluster </w:t>
      </w:r>
      <w:r>
        <w:rPr>
          <w:rStyle w:val="InlineVar"/>
        </w:rPr>
        <w:t>cluster_name</w:t>
      </w:r>
    </w:p>
    <w:p w14:paraId="1F9BCB29" w14:textId="77777777" w:rsidR="00FE1763" w:rsidRDefault="00000000">
      <w:pPr>
        <w:pStyle w:val="BodyText"/>
        <w:ind w:left="480"/>
      </w:pPr>
      <w:r>
        <w:t>The output must include the IDs of the connected content libraries.</w:t>
      </w:r>
    </w:p>
    <w:p w14:paraId="36CDA53C" w14:textId="77777777" w:rsidR="00FE1763" w:rsidRDefault="00000000">
      <w:pPr>
        <w:pStyle w:val="BodyText"/>
        <w:numPr>
          <w:ilvl w:val="0"/>
          <w:numId w:val="202"/>
        </w:numPr>
      </w:pPr>
      <w:r>
        <w:t xml:space="preserve">To delete the associated content library from the cluster, repeat the </w:t>
      </w:r>
      <w:r>
        <w:rPr>
          <w:rStyle w:val="InlineCode"/>
        </w:rPr>
        <w:t>namespacemanagement clusters update</w:t>
      </w:r>
      <w:r>
        <w:t xml:space="preserve"> command removing the content library entry from the content library array list.</w:t>
      </w:r>
    </w:p>
    <w:p w14:paraId="0A48BCC3" w14:textId="77777777" w:rsidR="00FE1763" w:rsidRDefault="00000000">
      <w:pPr>
        <w:pStyle w:val="BodyText"/>
        <w:ind w:left="480"/>
      </w:pPr>
      <w:r>
        <w:t>For example,</w:t>
      </w:r>
    </w:p>
    <w:p w14:paraId="237E4B6D" w14:textId="77777777" w:rsidR="00FE1763" w:rsidRDefault="00000000">
      <w:pPr>
        <w:pStyle w:val="CodeBlock"/>
        <w:ind w:left="480"/>
      </w:pPr>
      <w:r>
        <w:t xml:space="preserve">dcli &gt; namespacemanagement clusters update --cluster </w:t>
      </w:r>
      <w:r>
        <w:rPr>
          <w:rStyle w:val="InlineVar"/>
        </w:rPr>
        <w:t>cluster_name</w:t>
      </w:r>
      <w:r>
        <w:t xml:space="preserve"> --content-libraries '[]'</w:t>
      </w:r>
    </w:p>
    <w:p w14:paraId="3F204C1F" w14:textId="77777777" w:rsidR="00FE1763" w:rsidRDefault="00000000">
      <w:pPr>
        <w:pStyle w:val="BodyText"/>
      </w:pPr>
      <w:r>
        <w:rPr>
          <w:rStyle w:val="Strong"/>
        </w:rPr>
        <w:t>Results</w:t>
      </w:r>
    </w:p>
    <w:p w14:paraId="55150B97" w14:textId="77777777" w:rsidR="00FE1763" w:rsidRDefault="00000000">
      <w:pPr>
        <w:pStyle w:val="BodyText"/>
      </w:pPr>
      <w:r>
        <w:t>The newly added content libraries become available in the DevOps cluster view. Any changes that the vSphere administrator makes to the content libraries are reflected in the DevOps view. The DevOps user can run the following commands to list the content libraries and describe their contents:</w:t>
      </w:r>
    </w:p>
    <w:p w14:paraId="236A80E4" w14:textId="77777777" w:rsidR="00FE1763" w:rsidRDefault="00000000">
      <w:pPr>
        <w:pStyle w:val="BodyText"/>
        <w:numPr>
          <w:ilvl w:val="0"/>
          <w:numId w:val="203"/>
        </w:numPr>
      </w:pPr>
      <w:r>
        <w:rPr>
          <w:rStyle w:val="InlineCode"/>
        </w:rPr>
        <w:t>kubectl get ccl</w:t>
      </w:r>
      <w:r>
        <w:t xml:space="preserve"> – List of all content libraries available at the cluster level. The output can look similar to the following.</w:t>
      </w:r>
    </w:p>
    <w:p w14:paraId="47DF66EC" w14:textId="77777777" w:rsidR="00FE1763" w:rsidRDefault="00000000">
      <w:pPr>
        <w:pStyle w:val="CodeBlock"/>
        <w:ind w:left="480"/>
      </w:pPr>
      <w:r>
        <w:t>NAME                   VSPHERENAME                          TYPE         STORAGETYPE   AGE</w:t>
      </w:r>
      <w:r>
        <w:br/>
        <w:t>cl-f28af8153fb849bd7   Kubernetes Service Content Library   Subscribed   Datastore     6d5h</w:t>
      </w:r>
      <w:r>
        <w:br/>
        <w:t>cl-knounwp7xxxxxxxxx   Image Registry Content Library       Local        Datastore     6d4h</w:t>
      </w:r>
    </w:p>
    <w:p w14:paraId="607C3922" w14:textId="77777777" w:rsidR="00FE1763" w:rsidRDefault="00000000">
      <w:pPr>
        <w:pStyle w:val="BodyText"/>
        <w:numPr>
          <w:ilvl w:val="0"/>
          <w:numId w:val="203"/>
        </w:numPr>
      </w:pPr>
      <w:r>
        <w:rPr>
          <w:rStyle w:val="InlineCode"/>
        </w:rPr>
        <w:t>kubectl get cclitem</w:t>
      </w:r>
      <w:r>
        <w:t xml:space="preserve"> – List of all items in the content libraries at the cluster level.</w:t>
      </w:r>
    </w:p>
    <w:p w14:paraId="18A8BF8C" w14:textId="77777777" w:rsidR="00FE1763" w:rsidRDefault="00000000">
      <w:pPr>
        <w:pStyle w:val="BodyText"/>
        <w:numPr>
          <w:ilvl w:val="0"/>
          <w:numId w:val="203"/>
        </w:numPr>
      </w:pPr>
      <w:r>
        <w:rPr>
          <w:rStyle w:val="InlineCode"/>
        </w:rPr>
        <w:t xml:space="preserve">kubectl describe ccl </w:t>
      </w:r>
      <w:r>
        <w:rPr>
          <w:rStyle w:val="InlineVar"/>
        </w:rPr>
        <w:t>NAME</w:t>
      </w:r>
      <w:r>
        <w:t xml:space="preserve"> – Detailed information for a specific content library at the cluster level.</w:t>
      </w:r>
    </w:p>
    <w:p w14:paraId="1CC90A72" w14:textId="77777777" w:rsidR="00FE1763" w:rsidRDefault="00000000">
      <w:pPr>
        <w:pStyle w:val="Heading4"/>
      </w:pPr>
      <w:bookmarkStart w:id="21" w:name="B1c36d7ed8978428c94350c86a08f6b62"/>
      <w:r>
        <w:t>Manage and Publish Content Library Images in vSphere Supervisor</w:t>
      </w:r>
      <w:bookmarkEnd w:id="21"/>
    </w:p>
    <w:p w14:paraId="67A26DCF" w14:textId="77777777" w:rsidR="00FE1763" w:rsidRDefault="00000000">
      <w:pPr>
        <w:pStyle w:val="BodyText"/>
      </w:pPr>
      <w:r>
        <w:t>After a vSphere administrator assigns content libraries to a namespace or cluster, DevOps users can access the library and use its items to deploy VMs from VM images in the library. If the library assigned to the namespace is writable, the DevOps users with Edit permissions can also manage the library items and publish new VM images.</w:t>
      </w:r>
    </w:p>
    <w:p w14:paraId="5D5B9974" w14:textId="77777777" w:rsidR="00FE1763" w:rsidRDefault="00000000">
      <w:pPr>
        <w:pStyle w:val="BodyText"/>
        <w:pBdr>
          <w:top w:val="single" w:sz="8" w:space="2" w:color="D3D3D3"/>
          <w:bottom w:val="single" w:sz="8" w:space="2" w:color="D3D3D3"/>
        </w:pBdr>
      </w:pPr>
      <w:r>
        <w:rPr>
          <w:rStyle w:val="NoteLeadernote"/>
        </w:rPr>
        <w:t>Note</w:t>
      </w:r>
      <w:r>
        <w:rPr>
          <w:rStyle w:val="NoteLeadernote"/>
        </w:rPr>
        <w:tab/>
      </w:r>
      <w:r>
        <w:t xml:space="preserve">There are no restrictions on the VM images that you use. If you want to test ready-to-use OVA images, you can download them from the </w:t>
      </w:r>
      <w:hyperlink r:id="rId58" w:anchor="recommended-images" w:tooltip="Recommended Images" w:history="1">
        <w:r>
          <w:rPr>
            <w:color w:val="0000FF"/>
            <w:u w:val="single"/>
          </w:rPr>
          <w:t>Recommended Images</w:t>
        </w:r>
      </w:hyperlink>
      <w:r>
        <w:t xml:space="preserve"> page. Keep in mind that these images are for POC use only. In the production environment, create images with latest patches and required security settings that follow corporate security policies.</w:t>
      </w:r>
    </w:p>
    <w:p w14:paraId="1E1AEFA1" w14:textId="77777777" w:rsidR="00FE1763" w:rsidRDefault="00000000">
      <w:pPr>
        <w:pStyle w:val="BodyText"/>
      </w:pPr>
      <w:r>
        <w:rPr>
          <w:rStyle w:val="Strong"/>
        </w:rPr>
        <w:t>Prerequisites</w:t>
      </w:r>
    </w:p>
    <w:p w14:paraId="0A67A9F7" w14:textId="77777777" w:rsidR="00FE1763" w:rsidRDefault="00000000">
      <w:pPr>
        <w:pStyle w:val="BodyText"/>
      </w:pPr>
      <w:r>
        <w:t>As a DevOps user, make sure that you follow these requirements:</w:t>
      </w:r>
    </w:p>
    <w:p w14:paraId="45F01E3B" w14:textId="77777777" w:rsidR="00FE1763" w:rsidRDefault="00000000">
      <w:pPr>
        <w:pStyle w:val="BodyText"/>
        <w:numPr>
          <w:ilvl w:val="0"/>
          <w:numId w:val="204"/>
        </w:numPr>
      </w:pPr>
      <w:r>
        <w:lastRenderedPageBreak/>
        <w:t xml:space="preserve">You have </w:t>
      </w:r>
      <w:r>
        <w:rPr>
          <w:rStyle w:val="InlineCode"/>
        </w:rPr>
        <w:t>Edit</w:t>
      </w:r>
      <w:r>
        <w:t xml:space="preserve"> permissions on the vSphere Namespace.</w:t>
      </w:r>
    </w:p>
    <w:p w14:paraId="27C48B70" w14:textId="77777777" w:rsidR="00FE1763" w:rsidRDefault="00000000">
      <w:pPr>
        <w:pStyle w:val="BodyText"/>
        <w:numPr>
          <w:ilvl w:val="0"/>
          <w:numId w:val="204"/>
        </w:numPr>
      </w:pPr>
      <w:r>
        <w:t>The vSphere administrator has assigned a writable content library to the namespace. See Add a VM Content Library to Supervisor Using Data Center CLI.</w:t>
      </w:r>
    </w:p>
    <w:p w14:paraId="3A25FE89" w14:textId="77777777" w:rsidR="00FE1763" w:rsidRDefault="00000000">
      <w:pPr>
        <w:pStyle w:val="BodyText"/>
        <w:numPr>
          <w:ilvl w:val="0"/>
          <w:numId w:val="204"/>
        </w:numPr>
      </w:pPr>
      <w:r>
        <w:t>The content library is local or published. Subscribed libraries cannot be edited.</w:t>
      </w:r>
    </w:p>
    <w:p w14:paraId="5EA2A61C" w14:textId="77777777" w:rsidR="00FE1763" w:rsidRDefault="00000000">
      <w:pPr>
        <w:pStyle w:val="BodyText"/>
      </w:pPr>
      <w:r>
        <w:rPr>
          <w:rStyle w:val="Strong"/>
        </w:rPr>
        <w:t>Procedure</w:t>
      </w:r>
    </w:p>
    <w:p w14:paraId="20CB5FEF" w14:textId="77777777" w:rsidR="00FE1763" w:rsidRDefault="00000000">
      <w:pPr>
        <w:pStyle w:val="BodyText"/>
        <w:numPr>
          <w:ilvl w:val="0"/>
          <w:numId w:val="205"/>
        </w:numPr>
      </w:pPr>
      <w:r>
        <w:t>Manage the library items.</w:t>
      </w:r>
    </w:p>
    <w:p w14:paraId="352C0C8C" w14:textId="77777777" w:rsidR="00FE1763" w:rsidRDefault="00000000">
      <w:pPr>
        <w:pStyle w:val="BodyText"/>
        <w:numPr>
          <w:ilvl w:val="1"/>
          <w:numId w:val="205"/>
        </w:numPr>
      </w:pPr>
      <w:r>
        <w:t>Verify that the content libraries are available in the namespace.</w:t>
      </w:r>
    </w:p>
    <w:p w14:paraId="75EA1D97" w14:textId="77777777" w:rsidR="00FE1763" w:rsidRDefault="00000000">
      <w:pPr>
        <w:pStyle w:val="BodyText"/>
        <w:pBdr>
          <w:top w:val="single" w:sz="8" w:space="2" w:color="D3D3D3"/>
          <w:bottom w:val="single" w:sz="8" w:space="2" w:color="D3D3D3"/>
        </w:pBdr>
        <w:ind w:left="960"/>
      </w:pPr>
      <w:r>
        <w:rPr>
          <w:rStyle w:val="NoteLeadernote"/>
        </w:rPr>
        <w:t>Note</w:t>
      </w:r>
      <w:r>
        <w:rPr>
          <w:rStyle w:val="NoteLeadernote"/>
        </w:rPr>
        <w:tab/>
      </w:r>
      <w:r>
        <w:t>If you want to manage library items in the library or publish VM images to the library, make sure that its writable status is true.</w:t>
      </w:r>
    </w:p>
    <w:p w14:paraId="317E15AE" w14:textId="77777777" w:rsidR="00FE1763" w:rsidRDefault="00000000">
      <w:pPr>
        <w:pStyle w:val="CodeBlock"/>
        <w:ind w:left="960"/>
      </w:pPr>
      <w:r>
        <w:t>kubectl get cl -n &lt;namespace-name&gt;</w:t>
      </w:r>
      <w:r>
        <w:br/>
        <w:t xml:space="preserve">   NAME                   VSPHERENAME   TYPE    WRITABLE   STORAGETYPE   AGE</w:t>
      </w:r>
      <w:r>
        <w:br/>
        <w:t xml:space="preserve">   cl-b585915ddxxxxxxxx   Test-ns-cl-1  Local   true       Datastore     3m9s</w:t>
      </w:r>
      <w:r>
        <w:br/>
        <w:t xml:space="preserve">   cl-535d4b3dnxxxyyyyy   Test-ns-cl-1  Local   false      Datastore     3m9s</w:t>
      </w:r>
    </w:p>
    <w:p w14:paraId="4D12765F" w14:textId="77777777" w:rsidR="00FE1763" w:rsidRDefault="00000000">
      <w:pPr>
        <w:pStyle w:val="BodyText"/>
        <w:numPr>
          <w:ilvl w:val="1"/>
          <w:numId w:val="205"/>
        </w:numPr>
      </w:pPr>
      <w:r>
        <w:t>Check the contents of the library.</w:t>
      </w:r>
    </w:p>
    <w:p w14:paraId="58540343" w14:textId="77777777" w:rsidR="00FE1763" w:rsidRDefault="00000000">
      <w:pPr>
        <w:pStyle w:val="CodeBlock"/>
        <w:ind w:left="960"/>
      </w:pPr>
      <w:r>
        <w:t>kubectl get clitem -n &lt;namespace-name&gt;</w:t>
      </w:r>
      <w:r>
        <w:br/>
        <w:t xml:space="preserve"> NAME                 VSPHERENAME     CONTENTLIBRAYREF        TYPE   READY   AGE</w:t>
      </w:r>
      <w:r>
        <w:br/>
        <w:t xml:space="preserve"> clitem-d2wnmq.....   item 1          cl-b585915ddxxxxxxxx    Ovf    True    26c</w:t>
      </w:r>
      <w:r>
        <w:br/>
        <w:t xml:space="preserve"> clitem-55088d.....   item 2          cl-b585915ddxxxxxxxx    Ovf    True    26c</w:t>
      </w:r>
      <w:r>
        <w:br/>
        <w:t xml:space="preserve"> clitem-xyzxyz.....   xyzxyz          cl-535d4b3dnxxxyyyyy    Ovf    True    26c</w:t>
      </w:r>
    </w:p>
    <w:p w14:paraId="2A0DF8A2" w14:textId="77777777" w:rsidR="00FE1763" w:rsidRDefault="00000000">
      <w:pPr>
        <w:pStyle w:val="BodyText"/>
        <w:numPr>
          <w:ilvl w:val="1"/>
          <w:numId w:val="205"/>
        </w:numPr>
      </w:pPr>
      <w:r>
        <w:t>Delete an image from the content library.</w:t>
      </w:r>
    </w:p>
    <w:p w14:paraId="750829C7" w14:textId="77777777" w:rsidR="00FE1763" w:rsidRDefault="00000000">
      <w:pPr>
        <w:pStyle w:val="BodyText"/>
        <w:pBdr>
          <w:top w:val="single" w:sz="8" w:space="2" w:color="D3D3D3"/>
          <w:bottom w:val="single" w:sz="8" w:space="2" w:color="D3D3D3"/>
        </w:pBdr>
        <w:ind w:left="960"/>
      </w:pPr>
      <w:r>
        <w:rPr>
          <w:rStyle w:val="NoteLeadernote"/>
        </w:rPr>
        <w:t>Note</w:t>
      </w:r>
      <w:r>
        <w:rPr>
          <w:rStyle w:val="NoteLeadernote"/>
        </w:rPr>
        <w:tab/>
      </w:r>
      <w:r>
        <w:t xml:space="preserve">You can delete an item only from the library that is writable and if you have </w:t>
      </w:r>
      <w:r>
        <w:rPr>
          <w:rStyle w:val="InlineCode"/>
        </w:rPr>
        <w:t>Edit</w:t>
      </w:r>
      <w:r>
        <w:t xml:space="preserve"> permissions or permissions of a higher level.</w:t>
      </w:r>
    </w:p>
    <w:p w14:paraId="5537A9B5" w14:textId="77777777" w:rsidR="00FE1763" w:rsidRDefault="00000000">
      <w:pPr>
        <w:pStyle w:val="BodyText"/>
        <w:ind w:left="960"/>
      </w:pPr>
      <w:r>
        <w:t>Once you delete the clitem, the corresponding vmi resource is also deleted.</w:t>
      </w:r>
    </w:p>
    <w:p w14:paraId="53766CAE" w14:textId="77777777" w:rsidR="00FE1763" w:rsidRDefault="00000000">
      <w:pPr>
        <w:pStyle w:val="CodeBlock"/>
        <w:ind w:left="960"/>
      </w:pPr>
      <w:r>
        <w:t xml:space="preserve">kubectl delete clitem </w:t>
      </w:r>
      <w:r>
        <w:rPr>
          <w:rStyle w:val="InlineVar"/>
        </w:rPr>
        <w:t>clitem-55088d.....</w:t>
      </w:r>
      <w:r>
        <w:br/>
        <w:t xml:space="preserve"> NAME                 VSPHERENAME     CONTENTLIBRAYREF        TYPE   READY   AGE</w:t>
      </w:r>
      <w:r>
        <w:br/>
        <w:t xml:space="preserve"> clitem-d2wnmq.....   item 1          cl-b585915ddxxxxxxxx    Ovf    True    26c</w:t>
      </w:r>
      <w:r>
        <w:br/>
        <w:t xml:space="preserve"> clitem-xyzxyz.....   xyzxyz          cl-535d4b3dnxxxyyyyy    Ovf    True    26c</w:t>
      </w:r>
    </w:p>
    <w:p w14:paraId="01342695" w14:textId="77777777" w:rsidR="00FE1763" w:rsidRDefault="00000000">
      <w:pPr>
        <w:pStyle w:val="BodyText"/>
        <w:numPr>
          <w:ilvl w:val="1"/>
          <w:numId w:val="205"/>
        </w:numPr>
      </w:pPr>
      <w:r>
        <w:t>Get image details.</w:t>
      </w:r>
    </w:p>
    <w:p w14:paraId="48B8CDA9" w14:textId="77777777" w:rsidR="00FE1763" w:rsidRDefault="00000000">
      <w:pPr>
        <w:pStyle w:val="CodeBlock"/>
        <w:ind w:left="960"/>
      </w:pPr>
      <w:r>
        <w:t>kubectl get vmi -n &lt;namespace-name&gt;</w:t>
      </w:r>
      <w:r>
        <w:br/>
        <w:t xml:space="preserve"> NAME              PROVIDER-NAME      CONTENT-LIBRAY-NAME    IMAGE-NAME VERSION   OS-TYPE        FORMAT   AGE</w:t>
      </w:r>
      <w:r>
        <w:br/>
        <w:t xml:space="preserve"> vmi-d2wnmq.....   clitem-d2wnmq..... cl-b585915ddxxxxxxxx   item 1               ubuntu64guest  ovf      26c</w:t>
      </w:r>
      <w:r>
        <w:br/>
        <w:t xml:space="preserve"> vmi-55088d.....   clitem-55088d..... cl-b585915ddxxxxxxxx   item 2               otherguest     ovf      26c</w:t>
      </w:r>
    </w:p>
    <w:p w14:paraId="74B6BAB0" w14:textId="77777777" w:rsidR="00FE1763" w:rsidRDefault="00000000">
      <w:pPr>
        <w:pStyle w:val="BodyText"/>
        <w:numPr>
          <w:ilvl w:val="0"/>
          <w:numId w:val="205"/>
        </w:numPr>
      </w:pPr>
      <w:r>
        <w:t>Publish an image to the content library.</w:t>
      </w:r>
    </w:p>
    <w:p w14:paraId="2124E5A1" w14:textId="77777777" w:rsidR="00FE1763" w:rsidRDefault="00000000">
      <w:pPr>
        <w:pStyle w:val="BodyText"/>
        <w:numPr>
          <w:ilvl w:val="1"/>
          <w:numId w:val="205"/>
        </w:numPr>
      </w:pPr>
      <w:r>
        <w:t>Create a yaml file to deploy a source VM.</w:t>
      </w:r>
    </w:p>
    <w:p w14:paraId="1F8A165A" w14:textId="77777777" w:rsidR="00FE1763" w:rsidRDefault="00000000">
      <w:pPr>
        <w:pStyle w:val="BodyText"/>
        <w:ind w:left="960"/>
      </w:pPr>
      <w:r>
        <w:t xml:space="preserve">Make sure that the imageName in the VirtualMachine spec references one of the VM images from the </w:t>
      </w:r>
      <w:r>
        <w:lastRenderedPageBreak/>
        <w:t>content library.</w:t>
      </w:r>
    </w:p>
    <w:p w14:paraId="0F882B67" w14:textId="77777777" w:rsidR="00FE1763" w:rsidRDefault="00000000">
      <w:pPr>
        <w:pStyle w:val="BodyText"/>
        <w:ind w:left="960"/>
      </w:pPr>
      <w:r>
        <w:t xml:space="preserve">For example, </w:t>
      </w:r>
      <w:r>
        <w:rPr>
          <w:rStyle w:val="InlineCode"/>
        </w:rPr>
        <w:t>source-vm.yaml</w:t>
      </w:r>
      <w:r>
        <w:t>.</w:t>
      </w:r>
    </w:p>
    <w:p w14:paraId="75F5C470" w14:textId="77777777" w:rsidR="00FE1763" w:rsidRDefault="00000000">
      <w:pPr>
        <w:pStyle w:val="CodeBlock"/>
        <w:ind w:left="960"/>
      </w:pPr>
      <w:r>
        <w:t>apiVersion: vmoperator.vmware.com/v1alpha2</w:t>
      </w:r>
      <w:r>
        <w:br/>
        <w:t>kind: VirtualMachine</w:t>
      </w:r>
      <w:r>
        <w:br/>
        <w:t>metadata:</w:t>
      </w:r>
      <w:r>
        <w:br/>
        <w:t xml:space="preserve">  name: source-vm</w:t>
      </w:r>
      <w:r>
        <w:br/>
        <w:t xml:space="preserve">  namespace: test-publish-ns</w:t>
      </w:r>
      <w:r>
        <w:br/>
        <w:t>spec:</w:t>
      </w:r>
      <w:r>
        <w:br/>
        <w:t xml:space="preserve">  className: best-effort-small</w:t>
      </w:r>
      <w:r>
        <w:br/>
        <w:t xml:space="preserve">  storageClass: wcpglobal-storage-profile</w:t>
      </w:r>
      <w:r>
        <w:br/>
        <w:t xml:space="preserve">  imageName: vmi-d2wnmq.....</w:t>
      </w:r>
      <w:r>
        <w:br/>
        <w:t xml:space="preserve">  powerState: poweredOn</w:t>
      </w:r>
      <w:r>
        <w:br/>
        <w:t xml:space="preserve">  vmMetadata:</w:t>
      </w:r>
      <w:r>
        <w:br/>
        <w:t xml:space="preserve">    transport: CloudInit</w:t>
      </w:r>
    </w:p>
    <w:p w14:paraId="707DFB77" w14:textId="77777777" w:rsidR="00FE1763" w:rsidRDefault="00000000">
      <w:pPr>
        <w:pStyle w:val="BodyText"/>
        <w:numPr>
          <w:ilvl w:val="1"/>
          <w:numId w:val="205"/>
        </w:numPr>
      </w:pPr>
      <w:r>
        <w:t>Obtain information about the deployed VM and connect to the VM to make sure it's running.</w:t>
      </w:r>
    </w:p>
    <w:p w14:paraId="2C24EAF5" w14:textId="77777777" w:rsidR="00FE1763" w:rsidRDefault="00000000">
      <w:pPr>
        <w:pStyle w:val="BodyText"/>
        <w:ind w:left="960"/>
      </w:pPr>
      <w:r>
        <w:t>You see the output similar to the following.</w:t>
      </w:r>
    </w:p>
    <w:p w14:paraId="1F56940B" w14:textId="77777777" w:rsidR="00FE1763" w:rsidRDefault="00000000">
      <w:pPr>
        <w:pStyle w:val="CodeBlock"/>
        <w:ind w:left="960"/>
      </w:pPr>
      <w:r>
        <w:t>kubectl get vm -n &lt;namespace-name&gt;</w:t>
      </w:r>
      <w:r>
        <w:br/>
        <w:t>NAME        POWER-STATE   CLASS             IMAGE           PRIMARY-IP        AGE</w:t>
      </w:r>
      <w:r>
        <w:br/>
        <w:t>source-vm   poweredOn     best-effort-small vmi-d2wnmq..... 192.168.000.00   9m32s</w:t>
      </w:r>
    </w:p>
    <w:p w14:paraId="577A3812" w14:textId="77777777" w:rsidR="00FE1763" w:rsidRDefault="00000000">
      <w:pPr>
        <w:pStyle w:val="BodyText"/>
        <w:numPr>
          <w:ilvl w:val="1"/>
          <w:numId w:val="205"/>
        </w:numPr>
      </w:pPr>
      <w:r>
        <w:t>Create a publish request for a new target image.</w:t>
      </w:r>
    </w:p>
    <w:p w14:paraId="06C5EEB9" w14:textId="77777777" w:rsidR="00FE1763" w:rsidRDefault="00000000">
      <w:pPr>
        <w:pStyle w:val="BodyText"/>
        <w:ind w:left="960"/>
      </w:pPr>
      <w:r>
        <w:t xml:space="preserve">For example, </w:t>
      </w:r>
      <w:r>
        <w:rPr>
          <w:rStyle w:val="InlineCode"/>
        </w:rPr>
        <w:t>vmpub.yaml</w:t>
      </w:r>
      <w:r>
        <w:t>. In the request, indicate the name of the source VM and target content library where you want to publish your image. Make sure that the library is writable.</w:t>
      </w:r>
    </w:p>
    <w:p w14:paraId="7263DD0F" w14:textId="77777777" w:rsidR="00FE1763" w:rsidRDefault="00000000">
      <w:pPr>
        <w:pStyle w:val="CodeBlock"/>
        <w:ind w:left="960"/>
      </w:pPr>
      <w:r>
        <w:t>apiVersion: vmoperator.vmware.com/v1alpha2</w:t>
      </w:r>
      <w:r>
        <w:br/>
        <w:t>kind: VirtualMachinePublishRequest</w:t>
      </w:r>
      <w:r>
        <w:br/>
        <w:t>metadata:</w:t>
      </w:r>
      <w:r>
        <w:br/>
        <w:t xml:space="preserve">  name: vmpub-1</w:t>
      </w:r>
      <w:r>
        <w:br/>
        <w:t xml:space="preserve">  namespace: test-publish-ns</w:t>
      </w:r>
      <w:r>
        <w:br/>
        <w:t>spec:</w:t>
      </w:r>
      <w:r>
        <w:br/>
        <w:t xml:space="preserve">  source:</w:t>
      </w:r>
      <w:r>
        <w:br/>
        <w:t xml:space="preserve">    apiVersion: vmoperator.vmware.com/v1alpha2</w:t>
      </w:r>
      <w:r>
        <w:br/>
        <w:t xml:space="preserve">    kind: VirtualMachine</w:t>
      </w:r>
      <w:r>
        <w:br/>
        <w:t xml:space="preserve">    name: source-vm # If empty, the name of this VirtualMachinePublishRequest will be used as the source VM name ("vmpub-1" in this example).</w:t>
      </w:r>
      <w:r>
        <w:br/>
        <w:t xml:space="preserve">  target:</w:t>
      </w:r>
      <w:r>
        <w:br/>
        <w:t xml:space="preserve">    item:</w:t>
      </w:r>
      <w:r>
        <w:br/>
        <w:t xml:space="preserve">      name: publish-image-1 # If empty, the target item name is &lt;source-vm-name&gt;-image by default</w:t>
      </w:r>
      <w:r>
        <w:br/>
        <w:t xml:space="preserve">    location:</w:t>
      </w:r>
      <w:r>
        <w:br/>
        <w:t xml:space="preserve">      apiVersion: imageregistry.vmware.com/v1alpha2</w:t>
      </w:r>
      <w:r>
        <w:br/>
        <w:t xml:space="preserve">      kind: ContentLibrary</w:t>
      </w:r>
      <w:r>
        <w:br/>
        <w:t xml:space="preserve">      name: cl-b585915ddxxxxxxxx</w:t>
      </w:r>
      <w:r>
        <w:br/>
      </w:r>
    </w:p>
    <w:p w14:paraId="7C248EF1" w14:textId="77777777" w:rsidR="00FE1763" w:rsidRDefault="00000000">
      <w:pPr>
        <w:pStyle w:val="BodyText"/>
        <w:numPr>
          <w:ilvl w:val="1"/>
          <w:numId w:val="205"/>
        </w:numPr>
      </w:pPr>
      <w:r>
        <w:t>Describe the publish request.</w:t>
      </w:r>
    </w:p>
    <w:p w14:paraId="218CB58E" w14:textId="77777777" w:rsidR="00FE1763" w:rsidRDefault="00000000">
      <w:pPr>
        <w:pStyle w:val="BodyText"/>
        <w:ind w:left="960"/>
      </w:pPr>
      <w:r>
        <w:t xml:space="preserve">Make sure that the publish request in a </w:t>
      </w:r>
      <w:r>
        <w:rPr>
          <w:rStyle w:val="InlineCode"/>
        </w:rPr>
        <w:t>Ready</w:t>
      </w:r>
      <w:r>
        <w:t xml:space="preserve"> status with the </w:t>
      </w:r>
      <w:r>
        <w:rPr>
          <w:rStyle w:val="InlineCode"/>
        </w:rPr>
        <w:t>ImageName</w:t>
      </w:r>
      <w:r>
        <w:t xml:space="preserve"> set.</w:t>
      </w:r>
    </w:p>
    <w:p w14:paraId="2E1DC1C2" w14:textId="77777777" w:rsidR="00FE1763" w:rsidRDefault="00000000">
      <w:pPr>
        <w:pStyle w:val="CodeBlock"/>
        <w:ind w:left="960"/>
      </w:pPr>
      <w:r>
        <w:t>kubectl describe vmpub vmpub-1 -n &lt;namespace-name&gt;</w:t>
      </w:r>
      <w:r>
        <w:br/>
        <w:t>==================</w:t>
      </w:r>
      <w:r>
        <w:br/>
        <w:t>Status:</w:t>
      </w:r>
      <w:r>
        <w:br/>
        <w:t xml:space="preserve">  imageName: vmi-12980cddd...</w:t>
      </w:r>
      <w:r>
        <w:br/>
        <w:t xml:space="preserve">  ready: true</w:t>
      </w:r>
      <w:r>
        <w:br/>
      </w:r>
      <w:r>
        <w:lastRenderedPageBreak/>
        <w:t>==================</w:t>
      </w:r>
    </w:p>
    <w:p w14:paraId="469EF9A8" w14:textId="77777777" w:rsidR="00FE1763" w:rsidRDefault="00000000">
      <w:pPr>
        <w:pStyle w:val="BodyText"/>
        <w:numPr>
          <w:ilvl w:val="1"/>
          <w:numId w:val="205"/>
        </w:numPr>
      </w:pPr>
      <w:r>
        <w:t>Verify that the new image is added to the content library after the publish request is complete.</w:t>
      </w:r>
    </w:p>
    <w:p w14:paraId="5BDC7520" w14:textId="77777777" w:rsidR="00FE1763" w:rsidRDefault="00000000">
      <w:pPr>
        <w:pStyle w:val="CodeBlock"/>
        <w:ind w:left="960"/>
      </w:pPr>
      <w:r>
        <w:t>kubectl get vmi</w:t>
      </w:r>
      <w:r>
        <w:br/>
        <w:t xml:space="preserve"> NAME              PROVIDER-NAME      CONTENT-LIBRAY-NAME    IMAGE-NAME      VERSION   OS-TYPE        FORMAT   AGE</w:t>
      </w:r>
      <w:r>
        <w:br/>
        <w:t xml:space="preserve"> vmi-12980cddd..   clitem-12980cddd.. cl-b585915ddxxxxxxxx   publish-image-1           ubuntu64guest  ovf      7m12s</w:t>
      </w:r>
      <w:r>
        <w:br/>
        <w:t xml:space="preserve"> vmi-d2wnmq.....   clitem-d2wnmq..... cl-b585915ddxxxxxxxx   item 1                    ubuntu64guest  ovf      26m</w:t>
      </w:r>
      <w:r>
        <w:br/>
        <w:t xml:space="preserve"> vmi-55088d.....   clitem-55088d..... cl-b585915ddxxxxxxxx   item 2                    otherguest     ovf      26m</w:t>
      </w:r>
    </w:p>
    <w:p w14:paraId="33863753" w14:textId="77777777" w:rsidR="00FE1763" w:rsidRDefault="00000000">
      <w:pPr>
        <w:pStyle w:val="BodyText"/>
        <w:ind w:left="480"/>
      </w:pPr>
      <w:r>
        <w:t>You can use this new image to deploy a new VM.</w:t>
      </w:r>
    </w:p>
    <w:p w14:paraId="3F0537CE" w14:textId="77777777" w:rsidR="00FE1763" w:rsidRDefault="00000000">
      <w:pPr>
        <w:pStyle w:val="Heading3"/>
      </w:pPr>
      <w:bookmarkStart w:id="22" w:name="_Toc256000046"/>
      <w:bookmarkStart w:id="23" w:name="B88ecd6d84325473d965f11c9e1f36541"/>
      <w:r>
        <w:t>Working with VM Classes in vSphere Supervisor</w:t>
      </w:r>
      <w:bookmarkEnd w:id="22"/>
      <w:bookmarkEnd w:id="23"/>
    </w:p>
    <w:p w14:paraId="463AACB5" w14:textId="77777777" w:rsidR="00FE1763" w:rsidRDefault="00000000">
      <w:pPr>
        <w:pStyle w:val="BodyText"/>
      </w:pPr>
      <w:r>
        <w:t>To be able to self-service VMs in a Supervisor, DevOps users must have access to VM classes. A VM class is a template that defines CPU, memory, and reservations for VMs. The VM class helps to set guardrails for the policy and governance of VMs by anticipating development needs and accounting for resource availability and constraints.</w:t>
      </w:r>
    </w:p>
    <w:p w14:paraId="5400718C" w14:textId="77777777" w:rsidR="00FE1763" w:rsidRDefault="00000000">
      <w:pPr>
        <w:pStyle w:val="BodyText"/>
      </w:pPr>
      <w:r>
        <w:t>The platform offers several default VM classes. A vSphere administrator can use them as is or create custom VM classes. To make the classes available to the DevOps users, the vSphere administrator adds them to a namespace. The VM classes assigned to the namespace can be used by stand-alone VMs and by the VMs that make up VKS clusters.</w:t>
      </w:r>
    </w:p>
    <w:p w14:paraId="3010E0E0" w14:textId="77777777" w:rsidR="00FE1763" w:rsidRDefault="00000000">
      <w:pPr>
        <w:pStyle w:val="Heading4"/>
      </w:pPr>
      <w:r>
        <w:t xml:space="preserve">Create a Custom VM Class Using the </w:t>
      </w:r>
    </w:p>
    <w:p w14:paraId="128FC320" w14:textId="77777777" w:rsidR="00FE1763" w:rsidRDefault="00000000">
      <w:pPr>
        <w:pStyle w:val="BodyText"/>
      </w:pPr>
      <w:r>
        <w:t>As a vSphere administrator, you can use available default classes. You can also create custom VM classes instead of the default and use them for VM deployment in a namespace.</w:t>
      </w:r>
    </w:p>
    <w:p w14:paraId="303D5C9F" w14:textId="77777777" w:rsidR="00FE1763" w:rsidRDefault="00000000">
      <w:pPr>
        <w:pStyle w:val="BodyText"/>
      </w:pPr>
      <w:r>
        <w:t>When you create new classes, keep in mind the following considerations.</w:t>
      </w:r>
    </w:p>
    <w:p w14:paraId="3D1709DE" w14:textId="77777777" w:rsidR="00FE1763" w:rsidRDefault="00000000">
      <w:pPr>
        <w:pStyle w:val="BodyText"/>
        <w:numPr>
          <w:ilvl w:val="0"/>
          <w:numId w:val="206"/>
        </w:numPr>
      </w:pPr>
      <w:r>
        <w:t>VM classes that you create in a vCenter instance are available to all vCenter clusters and all namespaces in these clusters.</w:t>
      </w:r>
    </w:p>
    <w:p w14:paraId="37E255C7" w14:textId="77777777" w:rsidR="00FE1763" w:rsidRDefault="00000000">
      <w:pPr>
        <w:pStyle w:val="BodyText"/>
        <w:numPr>
          <w:ilvl w:val="0"/>
          <w:numId w:val="206"/>
        </w:numPr>
      </w:pPr>
      <w:r>
        <w:t>VM classes are available to all namespaces in vCenter. However, DevOps engineers can use only those VM classes that you associate with a particular namespace.</w:t>
      </w:r>
    </w:p>
    <w:p w14:paraId="01017BC1" w14:textId="77777777" w:rsidR="00FE1763" w:rsidRDefault="00000000">
      <w:pPr>
        <w:pStyle w:val="BodyText"/>
        <w:pBdr>
          <w:top w:val="single" w:sz="8" w:space="2" w:color="D3D3D3"/>
          <w:bottom w:val="single" w:sz="8" w:space="2" w:color="D3D3D3"/>
        </w:pBdr>
      </w:pPr>
      <w:r>
        <w:rPr>
          <w:rStyle w:val="NoteLeadernote"/>
        </w:rPr>
        <w:t>Note</w:t>
      </w:r>
      <w:r>
        <w:rPr>
          <w:rStyle w:val="NoteLeadernote"/>
        </w:rPr>
        <w:tab/>
      </w:r>
      <w:r>
        <w:t>You can also create VM classes using the DCLI command. See Create and Manage VM Classes Using the Data Center CLI.</w:t>
      </w:r>
    </w:p>
    <w:p w14:paraId="30F54107" w14:textId="77777777" w:rsidR="00FE1763" w:rsidRDefault="00000000">
      <w:pPr>
        <w:pStyle w:val="BodyText"/>
      </w:pPr>
      <w:r>
        <w:rPr>
          <w:rStyle w:val="Strong"/>
        </w:rPr>
        <w:t>Prerequisites</w:t>
      </w:r>
    </w:p>
    <w:p w14:paraId="4BCC7FF0" w14:textId="77777777" w:rsidR="00FE1763" w:rsidRDefault="00000000">
      <w:pPr>
        <w:pStyle w:val="BodyText"/>
      </w:pPr>
      <w:r>
        <w:t>Required privileges:</w:t>
      </w:r>
    </w:p>
    <w:p w14:paraId="7F54E9B8" w14:textId="77777777" w:rsidR="00FE1763" w:rsidRDefault="00000000">
      <w:pPr>
        <w:pStyle w:val="BodyText"/>
        <w:numPr>
          <w:ilvl w:val="0"/>
          <w:numId w:val="207"/>
        </w:numPr>
      </w:pPr>
      <w:r>
        <w:rPr>
          <w:rStyle w:val="InlineUI"/>
        </w:rPr>
        <w:t>Namespaces &gt; Modify cluster-wide configuration</w:t>
      </w:r>
    </w:p>
    <w:p w14:paraId="779743F5" w14:textId="77777777" w:rsidR="00FE1763" w:rsidRDefault="00000000">
      <w:pPr>
        <w:pStyle w:val="BodyText"/>
        <w:numPr>
          <w:ilvl w:val="0"/>
          <w:numId w:val="207"/>
        </w:numPr>
      </w:pPr>
      <w:r>
        <w:rPr>
          <w:rStyle w:val="InlineUI"/>
        </w:rPr>
        <w:t>Namespaces &gt; Modify namespace configuration</w:t>
      </w:r>
    </w:p>
    <w:p w14:paraId="0117019F" w14:textId="77777777" w:rsidR="00FE1763" w:rsidRDefault="00000000">
      <w:pPr>
        <w:pStyle w:val="BodyText"/>
        <w:numPr>
          <w:ilvl w:val="0"/>
          <w:numId w:val="207"/>
        </w:numPr>
      </w:pPr>
      <w:r>
        <w:rPr>
          <w:rStyle w:val="InlineUI"/>
        </w:rPr>
        <w:t>Virtual Machine Classes &gt; Manage Virtual Machine Classes</w:t>
      </w:r>
    </w:p>
    <w:p w14:paraId="6AA5EEBA" w14:textId="77777777" w:rsidR="00FE1763" w:rsidRDefault="00000000">
      <w:pPr>
        <w:pStyle w:val="BodyText"/>
      </w:pPr>
      <w:r>
        <w:rPr>
          <w:rStyle w:val="Strong"/>
        </w:rPr>
        <w:lastRenderedPageBreak/>
        <w:t>Procedure</w:t>
      </w:r>
    </w:p>
    <w:p w14:paraId="7AC437B9" w14:textId="77777777" w:rsidR="00FE1763" w:rsidRDefault="00000000">
      <w:pPr>
        <w:pStyle w:val="BodyText"/>
        <w:numPr>
          <w:ilvl w:val="0"/>
          <w:numId w:val="208"/>
        </w:numPr>
      </w:pPr>
      <w:r>
        <w:t xml:space="preserve">Go to the </w:t>
      </w:r>
      <w:r>
        <w:rPr>
          <w:rStyle w:val="InlineUI"/>
        </w:rPr>
        <w:t>VM Service</w:t>
      </w:r>
      <w:r>
        <w:t xml:space="preserve"> page.</w:t>
      </w:r>
    </w:p>
    <w:p w14:paraId="549ABDED" w14:textId="77777777" w:rsidR="00FE1763" w:rsidRDefault="00000000">
      <w:pPr>
        <w:pStyle w:val="BodyText"/>
        <w:numPr>
          <w:ilvl w:val="1"/>
          <w:numId w:val="208"/>
        </w:numPr>
      </w:pPr>
      <w:r>
        <w:t xml:space="preserve">From the  home menu, select </w:t>
      </w:r>
      <w:r>
        <w:rPr>
          <w:rStyle w:val="InlineUI"/>
        </w:rPr>
        <w:t>Supervisor Management</w:t>
      </w:r>
      <w:r>
        <w:t>.</w:t>
      </w:r>
    </w:p>
    <w:p w14:paraId="4F75018B" w14:textId="77777777" w:rsidR="00FE1763" w:rsidRDefault="00000000">
      <w:pPr>
        <w:pStyle w:val="BodyText"/>
        <w:numPr>
          <w:ilvl w:val="1"/>
          <w:numId w:val="208"/>
        </w:numPr>
      </w:pPr>
      <w:r>
        <w:t xml:space="preserve">Click the </w:t>
      </w:r>
      <w:r>
        <w:rPr>
          <w:rStyle w:val="InlineUI"/>
        </w:rPr>
        <w:t>Services</w:t>
      </w:r>
      <w:r>
        <w:t xml:space="preserve"> tab and click </w:t>
      </w:r>
      <w:r>
        <w:rPr>
          <w:rStyle w:val="InlineUI"/>
        </w:rPr>
        <w:t>Manage</w:t>
      </w:r>
      <w:r>
        <w:t xml:space="preserve"> on the </w:t>
      </w:r>
      <w:r>
        <w:rPr>
          <w:rStyle w:val="InlineUI"/>
        </w:rPr>
        <w:t>VM Service</w:t>
      </w:r>
      <w:r>
        <w:t xml:space="preserve"> pane.</w:t>
      </w:r>
    </w:p>
    <w:p w14:paraId="56C9002B" w14:textId="77777777" w:rsidR="00FE1763" w:rsidRDefault="00000000">
      <w:pPr>
        <w:pStyle w:val="BodyText"/>
        <w:numPr>
          <w:ilvl w:val="0"/>
          <w:numId w:val="208"/>
        </w:numPr>
      </w:pPr>
      <w:r>
        <w:t xml:space="preserve">On the </w:t>
      </w:r>
      <w:r>
        <w:rPr>
          <w:rStyle w:val="InlineUI"/>
        </w:rPr>
        <w:t>VM Service</w:t>
      </w:r>
      <w:r>
        <w:t xml:space="preserve"> page, click </w:t>
      </w:r>
      <w:r>
        <w:rPr>
          <w:rStyle w:val="InlineUI"/>
        </w:rPr>
        <w:t>VM Classes</w:t>
      </w:r>
      <w:r>
        <w:t xml:space="preserve"> and click </w:t>
      </w:r>
      <w:r>
        <w:rPr>
          <w:rStyle w:val="InlineUI"/>
        </w:rPr>
        <w:t>Create VM Class</w:t>
      </w:r>
      <w:r>
        <w:t>.</w:t>
      </w:r>
    </w:p>
    <w:p w14:paraId="7818672E" w14:textId="77777777" w:rsidR="00FE1763" w:rsidRDefault="00000000">
      <w:pPr>
        <w:pStyle w:val="BodyText"/>
        <w:numPr>
          <w:ilvl w:val="0"/>
          <w:numId w:val="208"/>
        </w:numPr>
      </w:pPr>
      <w:r>
        <w:t xml:space="preserve">On the </w:t>
      </w:r>
      <w:r>
        <w:rPr>
          <w:rStyle w:val="InlineUI"/>
        </w:rPr>
        <w:t>Name</w:t>
      </w:r>
      <w:r>
        <w:t xml:space="preserve"> page, specify the VM class name and click </w:t>
      </w:r>
      <w:r>
        <w:rPr>
          <w:rStyle w:val="InlineUI"/>
        </w:rPr>
        <w:t>Next</w:t>
      </w:r>
      <w:r>
        <w:t>.</w:t>
      </w:r>
    </w:p>
    <w:p w14:paraId="5B3B4FB0" w14:textId="77777777" w:rsidR="00FE1763" w:rsidRDefault="00000000">
      <w:pPr>
        <w:pStyle w:val="BodyText"/>
        <w:ind w:left="480"/>
      </w:pPr>
      <w:r>
        <w:t>The VM class name Identifies the VM class. Enter a unique DNS compliant name that follows these requirements:</w:t>
      </w:r>
    </w:p>
    <w:p w14:paraId="0D6CF612" w14:textId="77777777" w:rsidR="00FE1763" w:rsidRDefault="00000000">
      <w:pPr>
        <w:pStyle w:val="BodyText"/>
        <w:numPr>
          <w:ilvl w:val="1"/>
          <w:numId w:val="208"/>
        </w:numPr>
      </w:pPr>
      <w:r>
        <w:t>Use a unique name that does not duplicate the names of default or custom VM classes in your environment.</w:t>
      </w:r>
    </w:p>
    <w:p w14:paraId="2828CFEE" w14:textId="77777777" w:rsidR="00FE1763" w:rsidRDefault="00000000">
      <w:pPr>
        <w:pStyle w:val="BodyText"/>
        <w:numPr>
          <w:ilvl w:val="1"/>
          <w:numId w:val="208"/>
        </w:numPr>
      </w:pPr>
      <w:r>
        <w:t>Use alphanumeric string with maximum length of 63 characters.</w:t>
      </w:r>
    </w:p>
    <w:p w14:paraId="40BDAA90" w14:textId="77777777" w:rsidR="00FE1763" w:rsidRDefault="00000000">
      <w:pPr>
        <w:pStyle w:val="BodyText"/>
        <w:numPr>
          <w:ilvl w:val="1"/>
          <w:numId w:val="208"/>
        </w:numPr>
      </w:pPr>
      <w:r>
        <w:t>Do not use uppercase letters or spaces.</w:t>
      </w:r>
    </w:p>
    <w:p w14:paraId="47452CA1" w14:textId="77777777" w:rsidR="00FE1763" w:rsidRDefault="00000000">
      <w:pPr>
        <w:pStyle w:val="BodyText"/>
        <w:numPr>
          <w:ilvl w:val="1"/>
          <w:numId w:val="208"/>
        </w:numPr>
      </w:pPr>
      <w:r>
        <w:t>Use a dash anywhere except as a first or last character. For example, vm-class1.</w:t>
      </w:r>
    </w:p>
    <w:p w14:paraId="43CDFFEB" w14:textId="77777777" w:rsidR="00FE1763" w:rsidRDefault="00000000">
      <w:pPr>
        <w:pStyle w:val="BodyText"/>
        <w:ind w:left="480"/>
      </w:pPr>
      <w:r>
        <w:t>After you create the VM class, you cannot change its name.</w:t>
      </w:r>
    </w:p>
    <w:p w14:paraId="50DFB5A2" w14:textId="77777777" w:rsidR="00FE1763" w:rsidRDefault="00000000">
      <w:pPr>
        <w:pStyle w:val="BodyText"/>
        <w:numPr>
          <w:ilvl w:val="0"/>
          <w:numId w:val="208"/>
        </w:numPr>
      </w:pPr>
      <w:r>
        <w:t xml:space="preserve">On the </w:t>
      </w:r>
      <w:r>
        <w:rPr>
          <w:rStyle w:val="InlineUI"/>
        </w:rPr>
        <w:t>Compatibility</w:t>
      </w:r>
      <w:r>
        <w:t xml:space="preserve"> page, select the VM class hardware compatibility and click </w:t>
      </w:r>
      <w:r>
        <w:rPr>
          <w:rStyle w:val="InlineUI"/>
        </w:rPr>
        <w:t>Next</w:t>
      </w:r>
      <w:r>
        <w:t>.</w:t>
      </w:r>
    </w:p>
    <w:p w14:paraId="3147EAD5" w14:textId="77777777" w:rsidR="00FE1763" w:rsidRDefault="00000000">
      <w:pPr>
        <w:pStyle w:val="BodyText"/>
        <w:ind w:left="480"/>
      </w:pPr>
      <w:r>
        <w:t xml:space="preserve">For more information, see </w:t>
      </w:r>
      <w:r>
        <w:rPr>
          <w:rStyle w:val="InlineItalic"/>
        </w:rPr>
        <w:t>Virtual Machine Compatibility</w:t>
      </w:r>
      <w:r>
        <w:t xml:space="preserve"> in the </w:t>
      </w:r>
      <w:hyperlink r:id="rId59" w:tooltip="vSphere documentation" w:history="1">
        <w:r>
          <w:rPr>
            <w:color w:val="0000FF"/>
            <w:u w:val="single"/>
          </w:rPr>
          <w:t>vSphere documentation</w:t>
        </w:r>
      </w:hyperlink>
      <w:r>
        <w:t>.</w:t>
      </w:r>
    </w:p>
    <w:p w14:paraId="2F08C532" w14:textId="77777777" w:rsidR="00FE1763" w:rsidRDefault="00000000">
      <w:pPr>
        <w:pStyle w:val="BodyText"/>
        <w:pBdr>
          <w:top w:val="single" w:sz="8" w:space="2" w:color="D3D3D3"/>
          <w:bottom w:val="single" w:sz="8" w:space="2" w:color="D3D3D3"/>
        </w:pBdr>
        <w:ind w:left="480"/>
      </w:pPr>
      <w:r>
        <w:rPr>
          <w:rStyle w:val="NoteLeadernote"/>
        </w:rPr>
        <w:t>Note</w:t>
      </w:r>
      <w:r>
        <w:rPr>
          <w:rStyle w:val="NoteLeadernote"/>
        </w:rPr>
        <w:tab/>
      </w:r>
      <w:r>
        <w:t>You can only set the hardware compability of a VM class during its creaiton and you cannot change it later.</w:t>
      </w:r>
    </w:p>
    <w:p w14:paraId="7E81E481" w14:textId="77777777" w:rsidR="00FE1763" w:rsidRDefault="00000000">
      <w:pPr>
        <w:pStyle w:val="BodyText"/>
        <w:numPr>
          <w:ilvl w:val="0"/>
          <w:numId w:val="208"/>
        </w:numPr>
      </w:pPr>
      <w:r>
        <w:t xml:space="preserve">On the </w:t>
      </w:r>
      <w:r>
        <w:rPr>
          <w:rStyle w:val="InlineUI"/>
        </w:rPr>
        <w:t xml:space="preserve">Configuration </w:t>
      </w:r>
      <w:r>
        <w:t xml:space="preserve"> page, leave the defaults.</w:t>
      </w:r>
    </w:p>
    <w:p w14:paraId="582824CB" w14:textId="77777777" w:rsidR="00FE1763" w:rsidRDefault="00000000">
      <w:pPr>
        <w:pStyle w:val="BodyText"/>
        <w:numPr>
          <w:ilvl w:val="0"/>
          <w:numId w:val="208"/>
        </w:numPr>
      </w:pPr>
      <w:r>
        <w:t xml:space="preserve">On the </w:t>
      </w:r>
      <w:r>
        <w:rPr>
          <w:rStyle w:val="InlineUI"/>
        </w:rPr>
        <w:t>Review and Confirm</w:t>
      </w:r>
      <w:r>
        <w:t xml:space="preserve"> page, review the details and click </w:t>
      </w:r>
      <w:r>
        <w:rPr>
          <w:rStyle w:val="InlineUI"/>
        </w:rPr>
        <w:t>Finish</w:t>
      </w:r>
      <w:r>
        <w:t>.</w:t>
      </w:r>
    </w:p>
    <w:p w14:paraId="17186A5F" w14:textId="77777777" w:rsidR="00FE1763" w:rsidRDefault="00000000">
      <w:pPr>
        <w:pStyle w:val="BodyText"/>
      </w:pPr>
      <w:r>
        <w:rPr>
          <w:rStyle w:val="Strong"/>
        </w:rPr>
        <w:t>What to do next</w:t>
      </w:r>
    </w:p>
    <w:p w14:paraId="1EB58433" w14:textId="77777777" w:rsidR="00FE1763" w:rsidRDefault="00000000">
      <w:pPr>
        <w:pStyle w:val="BodyText"/>
      </w:pPr>
      <w:r>
        <w:t>Edit the VM class configuration such as VM hardware and VM options.</w:t>
      </w:r>
    </w:p>
    <w:p w14:paraId="349D4928" w14:textId="77777777" w:rsidR="00FE1763" w:rsidRDefault="00000000">
      <w:pPr>
        <w:pStyle w:val="Heading4"/>
      </w:pPr>
      <w:bookmarkStart w:id="24" w:name="B206ff407128244859a04739b874a09df"/>
      <w:r>
        <w:t xml:space="preserve">Edit a VM Class Using the </w:t>
      </w:r>
      <w:bookmarkEnd w:id="24"/>
    </w:p>
    <w:p w14:paraId="110C58F4" w14:textId="77777777" w:rsidR="00FE1763" w:rsidRDefault="00000000">
      <w:pPr>
        <w:pStyle w:val="BodyText"/>
      </w:pPr>
      <w:r>
        <w:t>Checkout how to edit a VM class after its creation. You can configure hardware resources such as CPU, memory, and devices as well as edit VM options and advanced parameters. You can also edit default VM classes that Supervisors offer.</w:t>
      </w:r>
    </w:p>
    <w:p w14:paraId="21BD3ED1" w14:textId="77777777" w:rsidR="00FE1763" w:rsidRDefault="00000000">
      <w:pPr>
        <w:pStyle w:val="BodyText"/>
      </w:pPr>
      <w:r>
        <w:t>Editing a VM class does not result in automatic reconfiguring of the VMs that were previously deployed from this class. For example, if a DevOps user created a VKS cluster with the VM class and you later change the VM class definition, existing VKS VMs remain unaffected. New VKS VMs will use the modified class definition.</w:t>
      </w:r>
    </w:p>
    <w:p w14:paraId="741F97E9" w14:textId="77777777" w:rsidR="00FE1763" w:rsidRDefault="00000000">
      <w:pPr>
        <w:pStyle w:val="BodyText"/>
        <w:pBdr>
          <w:top w:val="single" w:sz="8" w:space="2" w:color="D3D3D3"/>
          <w:bottom w:val="single" w:sz="8" w:space="2" w:color="D3D3D3"/>
        </w:pBdr>
      </w:pPr>
      <w:r>
        <w:rPr>
          <w:rStyle w:val="NoteLeadercaution"/>
        </w:rPr>
        <w:t>Caution</w:t>
      </w:r>
      <w:r>
        <w:rPr>
          <w:rStyle w:val="NoteLeadercaution"/>
        </w:rPr>
        <w:tab/>
      </w:r>
      <w:r>
        <w:t xml:space="preserve">If you scale out a VKS cluster after editing a VM class used by that cluster, new cluster nodes use the </w:t>
      </w:r>
      <w:r>
        <w:lastRenderedPageBreak/>
        <w:t xml:space="preserve">updated class definition, but existing cluster nodes continue to use the initial class definition, resulting in a mismatch. Both control plane and worker nodes can be scaled. For information about scaling, see </w:t>
      </w:r>
      <w:r>
        <w:rPr>
          <w:rStyle w:val="InlineCite"/>
        </w:rPr>
        <w:t>Scale a Workload Cluster</w:t>
      </w:r>
      <w:r>
        <w:t xml:space="preserve"> in the </w:t>
      </w:r>
      <w:hyperlink r:id="rId60" w:tooltip="vSphere Supervisor Services and Standalone Components" w:history="1">
        <w:r>
          <w:rPr>
            <w:color w:val="0000FF"/>
            <w:u w:val="single"/>
          </w:rPr>
          <w:t>vSphere Supervisor Services and Standalone Components</w:t>
        </w:r>
      </w:hyperlink>
      <w:r>
        <w:t xml:space="preserve"> documentation.</w:t>
      </w:r>
    </w:p>
    <w:p w14:paraId="7B13CA7D" w14:textId="77777777" w:rsidR="00FE1763" w:rsidRDefault="00000000">
      <w:pPr>
        <w:pStyle w:val="BodyText"/>
      </w:pPr>
      <w:r>
        <w:t>When you delete a VM class, it is removed from all associated namespaces. DevOps users can no longer self-service VMs using this VM class. VMs that have already been created with this VM class are not affected.</w:t>
      </w:r>
    </w:p>
    <w:p w14:paraId="414C1F90" w14:textId="77777777" w:rsidR="00FE1763" w:rsidRDefault="00000000">
      <w:pPr>
        <w:pStyle w:val="BodyText"/>
      </w:pPr>
      <w:r>
        <w:rPr>
          <w:rStyle w:val="Strong"/>
        </w:rPr>
        <w:t>Prerequisites</w:t>
      </w:r>
    </w:p>
    <w:p w14:paraId="20639E6C" w14:textId="77777777" w:rsidR="00FE1763" w:rsidRDefault="00000000">
      <w:pPr>
        <w:pStyle w:val="BodyText"/>
      </w:pPr>
      <w:r>
        <w:t>Required privileges:</w:t>
      </w:r>
    </w:p>
    <w:p w14:paraId="28C1572C" w14:textId="77777777" w:rsidR="00FE1763" w:rsidRDefault="00000000">
      <w:pPr>
        <w:pStyle w:val="BodyText"/>
        <w:numPr>
          <w:ilvl w:val="0"/>
          <w:numId w:val="209"/>
        </w:numPr>
      </w:pPr>
      <w:r>
        <w:rPr>
          <w:rStyle w:val="InlineUI"/>
        </w:rPr>
        <w:t>Namespaces &gt; Modify cluster-wide configuration</w:t>
      </w:r>
    </w:p>
    <w:p w14:paraId="1C3A06D5" w14:textId="77777777" w:rsidR="00FE1763" w:rsidRDefault="00000000">
      <w:pPr>
        <w:pStyle w:val="BodyText"/>
        <w:numPr>
          <w:ilvl w:val="0"/>
          <w:numId w:val="209"/>
        </w:numPr>
      </w:pPr>
      <w:r>
        <w:rPr>
          <w:rStyle w:val="InlineUI"/>
        </w:rPr>
        <w:t>Namespaces &gt; Modify namespace configuration</w:t>
      </w:r>
    </w:p>
    <w:p w14:paraId="7924D6AB" w14:textId="77777777" w:rsidR="00FE1763" w:rsidRDefault="00000000">
      <w:pPr>
        <w:pStyle w:val="BodyText"/>
        <w:numPr>
          <w:ilvl w:val="0"/>
          <w:numId w:val="209"/>
        </w:numPr>
      </w:pPr>
      <w:r>
        <w:rPr>
          <w:rStyle w:val="InlineUI"/>
        </w:rPr>
        <w:t>Virtual Machine Classes &gt; Manage Virtual Machine Classes</w:t>
      </w:r>
    </w:p>
    <w:p w14:paraId="154C4E4B" w14:textId="77777777" w:rsidR="00FE1763" w:rsidRDefault="00000000">
      <w:pPr>
        <w:pStyle w:val="BodyText"/>
      </w:pPr>
      <w:r>
        <w:rPr>
          <w:rStyle w:val="Strong"/>
        </w:rPr>
        <w:t>Procedure</w:t>
      </w:r>
    </w:p>
    <w:p w14:paraId="2B644394" w14:textId="77777777" w:rsidR="00FE1763" w:rsidRDefault="00000000">
      <w:pPr>
        <w:pStyle w:val="BodyText"/>
        <w:numPr>
          <w:ilvl w:val="0"/>
          <w:numId w:val="210"/>
        </w:numPr>
      </w:pPr>
      <w:r>
        <w:t>In the , display available VM classes.</w:t>
      </w:r>
    </w:p>
    <w:p w14:paraId="40813E50" w14:textId="77777777" w:rsidR="00FE1763" w:rsidRDefault="00000000">
      <w:pPr>
        <w:pStyle w:val="BodyText"/>
        <w:numPr>
          <w:ilvl w:val="1"/>
          <w:numId w:val="210"/>
        </w:numPr>
      </w:pPr>
      <w:r>
        <w:t xml:space="preserve">From the  home menu, select </w:t>
      </w:r>
      <w:r>
        <w:rPr>
          <w:rStyle w:val="InlineUI"/>
        </w:rPr>
        <w:t>Supervisor Management</w:t>
      </w:r>
      <w:r>
        <w:t>.</w:t>
      </w:r>
    </w:p>
    <w:p w14:paraId="394049B8" w14:textId="77777777" w:rsidR="00FE1763" w:rsidRDefault="00000000">
      <w:pPr>
        <w:pStyle w:val="BodyText"/>
        <w:numPr>
          <w:ilvl w:val="1"/>
          <w:numId w:val="210"/>
        </w:numPr>
      </w:pPr>
      <w:r>
        <w:t xml:space="preserve">Click the </w:t>
      </w:r>
      <w:r>
        <w:rPr>
          <w:rStyle w:val="InlineUI"/>
        </w:rPr>
        <w:t>Services</w:t>
      </w:r>
      <w:r>
        <w:t xml:space="preserve"> tab and click the </w:t>
      </w:r>
      <w:r>
        <w:rPr>
          <w:rStyle w:val="InlineUI"/>
        </w:rPr>
        <w:t>VM Service</w:t>
      </w:r>
      <w:r>
        <w:t xml:space="preserve"> pane.</w:t>
      </w:r>
    </w:p>
    <w:p w14:paraId="7258FCB2" w14:textId="77777777" w:rsidR="00FE1763" w:rsidRDefault="00000000">
      <w:pPr>
        <w:pStyle w:val="BodyText"/>
        <w:numPr>
          <w:ilvl w:val="1"/>
          <w:numId w:val="210"/>
        </w:numPr>
      </w:pPr>
      <w:r>
        <w:t xml:space="preserve">On the </w:t>
      </w:r>
      <w:r>
        <w:rPr>
          <w:rStyle w:val="InlineUI"/>
        </w:rPr>
        <w:t>VM Service</w:t>
      </w:r>
      <w:r>
        <w:t xml:space="preserve"> page, click </w:t>
      </w:r>
      <w:r>
        <w:rPr>
          <w:rStyle w:val="InlineUI"/>
        </w:rPr>
        <w:t>VM Classes</w:t>
      </w:r>
      <w:r>
        <w:t>.</w:t>
      </w:r>
    </w:p>
    <w:p w14:paraId="5AE3253C" w14:textId="77777777" w:rsidR="00FE1763" w:rsidRDefault="00000000">
      <w:pPr>
        <w:pStyle w:val="BodyText"/>
        <w:ind w:left="960"/>
      </w:pPr>
      <w:r>
        <w:t xml:space="preserve">All default or user-created VM classes appear under </w:t>
      </w:r>
      <w:r>
        <w:rPr>
          <w:rStyle w:val="InlineUI"/>
        </w:rPr>
        <w:t>Available VM Classes</w:t>
      </w:r>
      <w:r>
        <w:t>.</w:t>
      </w:r>
    </w:p>
    <w:p w14:paraId="57185047" w14:textId="77777777" w:rsidR="00FE1763" w:rsidRDefault="00000000">
      <w:pPr>
        <w:pStyle w:val="BodyText"/>
        <w:numPr>
          <w:ilvl w:val="0"/>
          <w:numId w:val="210"/>
        </w:numPr>
      </w:pPr>
      <w:r>
        <w:t xml:space="preserve">In the selected VM class pane, click </w:t>
      </w:r>
      <w:r>
        <w:rPr>
          <w:rStyle w:val="InlineUI"/>
        </w:rPr>
        <w:t>Manage</w:t>
      </w:r>
      <w:r>
        <w:t xml:space="preserve"> and click </w:t>
      </w:r>
      <w:r>
        <w:rPr>
          <w:rStyle w:val="InlineUI"/>
        </w:rPr>
        <w:t>Edit</w:t>
      </w:r>
      <w:r>
        <w:t>.</w:t>
      </w:r>
    </w:p>
    <w:p w14:paraId="5ACC99B2" w14:textId="77777777" w:rsidR="00FE1763" w:rsidRDefault="00000000">
      <w:pPr>
        <w:pStyle w:val="BodyText"/>
        <w:numPr>
          <w:ilvl w:val="0"/>
          <w:numId w:val="210"/>
        </w:numPr>
      </w:pPr>
      <w:r>
        <w:t xml:space="preserve">In the </w:t>
      </w:r>
      <w:r>
        <w:rPr>
          <w:rStyle w:val="InlineUI"/>
        </w:rPr>
        <w:t>Virtual Hardware</w:t>
      </w:r>
      <w:r>
        <w:t xml:space="preserve"> page, configure the hardware resources of the VM class, such as memory, CPU, and different devices.</w:t>
      </w:r>
    </w:p>
    <w:p w14:paraId="76311CB3" w14:textId="77777777" w:rsidR="00FE1763" w:rsidRDefault="00000000">
      <w:pPr>
        <w:pStyle w:val="BodyText"/>
        <w:ind w:left="480"/>
      </w:pPr>
      <w:r>
        <w:t>All the VM hardware settings are applied when a DevOps user assigns the VM class to a VM. For example, the CPU configuration values become the CPU resources dedicated to all the VMs that DevOps user creates by using the VM class.</w:t>
      </w:r>
    </w:p>
    <w:p w14:paraId="5526F377" w14:textId="77777777" w:rsidR="00FE1763" w:rsidRDefault="00000000">
      <w:pPr>
        <w:pStyle w:val="BodyText"/>
        <w:pBdr>
          <w:top w:val="single" w:sz="8" w:space="2" w:color="D3D3D3"/>
          <w:bottom w:val="single" w:sz="8" w:space="2" w:color="D3D3D3"/>
        </w:pBdr>
        <w:ind w:left="480"/>
      </w:pPr>
      <w:r>
        <w:rPr>
          <w:rStyle w:val="NoteLeadernote"/>
        </w:rPr>
        <w:t>Note</w:t>
      </w:r>
      <w:r>
        <w:rPr>
          <w:rStyle w:val="NoteLeadernote"/>
        </w:rPr>
        <w:tab/>
      </w:r>
      <w:r>
        <w:t>Starting from vSphere 8.0 Update 2b, the wizard for creating and editing VM classes changes from setting CPU and memory resources in percentages to numeric values in MB, GB, TB, and HMz. For all previously created VM classes you will see the CPU and memory in percentages, but now you can edit these values in the new numeric formats.</w:t>
      </w:r>
    </w:p>
    <w:tbl>
      <w:tblPr>
        <w:tblW w:w="0" w:type="auto"/>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05"/>
        <w:gridCol w:w="7575"/>
      </w:tblGrid>
      <w:tr w:rsidR="00FE1763" w14:paraId="6FB6F3B2" w14:textId="77777777">
        <w:trPr>
          <w:cantSplit/>
          <w:tblHeader/>
        </w:trPr>
        <w:tc>
          <w:tcPr>
            <w:tcW w:w="0" w:type="auto"/>
            <w:tcBorders>
              <w:left w:val="nil"/>
              <w:right w:val="nil"/>
            </w:tcBorders>
            <w:shd w:val="clear" w:color="auto" w:fill="E1E1E1"/>
            <w:tcMar>
              <w:top w:w="60" w:type="dxa"/>
              <w:bottom w:w="60" w:type="dxa"/>
            </w:tcMar>
          </w:tcPr>
          <w:p w14:paraId="5257008F" w14:textId="77777777" w:rsidR="00FE1763" w:rsidRDefault="00000000">
            <w:pPr>
              <w:pStyle w:val="TableHeaderText"/>
            </w:pPr>
            <w:r>
              <w:lastRenderedPageBreak/>
              <w:t>VM Configuration Option</w:t>
            </w:r>
          </w:p>
        </w:tc>
        <w:tc>
          <w:tcPr>
            <w:tcW w:w="0" w:type="auto"/>
            <w:tcBorders>
              <w:left w:val="nil"/>
              <w:right w:val="nil"/>
            </w:tcBorders>
            <w:shd w:val="clear" w:color="auto" w:fill="E1E1E1"/>
            <w:tcMar>
              <w:top w:w="60" w:type="dxa"/>
              <w:bottom w:w="60" w:type="dxa"/>
            </w:tcMar>
          </w:tcPr>
          <w:p w14:paraId="6EBD501A" w14:textId="77777777" w:rsidR="00FE1763" w:rsidRDefault="00000000">
            <w:pPr>
              <w:pStyle w:val="TableHeaderText"/>
            </w:pPr>
            <w:r>
              <w:t>Description</w:t>
            </w:r>
          </w:p>
        </w:tc>
      </w:tr>
      <w:tr w:rsidR="00FE1763" w14:paraId="4D04DC55" w14:textId="77777777">
        <w:tblPrEx>
          <w:tblBorders>
            <w:top w:val="nil"/>
          </w:tblBorders>
        </w:tblPrEx>
        <w:trPr>
          <w:cantSplit/>
        </w:trPr>
        <w:tc>
          <w:tcPr>
            <w:tcW w:w="0" w:type="auto"/>
            <w:tcBorders>
              <w:left w:val="nil"/>
              <w:right w:val="nil"/>
            </w:tcBorders>
          </w:tcPr>
          <w:p w14:paraId="58AFF66A" w14:textId="77777777" w:rsidR="00FE1763" w:rsidRDefault="00000000">
            <w:pPr>
              <w:pStyle w:val="TableBodyText"/>
            </w:pPr>
            <w:r>
              <w:rPr>
                <w:rStyle w:val="InlineUI"/>
              </w:rPr>
              <w:t>CPU</w:t>
            </w:r>
          </w:p>
        </w:tc>
        <w:tc>
          <w:tcPr>
            <w:tcW w:w="0" w:type="auto"/>
            <w:tcBorders>
              <w:left w:val="nil"/>
              <w:right w:val="nil"/>
            </w:tcBorders>
          </w:tcPr>
          <w:p w14:paraId="718D18FF" w14:textId="77777777" w:rsidR="00FE1763" w:rsidRDefault="00000000">
            <w:pPr>
              <w:pStyle w:val="TableBodyText"/>
            </w:pPr>
            <w:r>
              <w:t xml:space="preserve">Define the CPU resources dedicated to the VM. For more information on configuring CPU resources, see </w:t>
            </w:r>
            <w:r>
              <w:rPr>
                <w:rStyle w:val="InlineCite"/>
              </w:rPr>
              <w:t>Virtual CPU Configuration and Limitations</w:t>
            </w:r>
            <w:r>
              <w:t xml:space="preserve"> and </w:t>
            </w:r>
            <w:r>
              <w:rPr>
                <w:rStyle w:val="InlineCite"/>
              </w:rPr>
              <w:t>Configure CPU Resources of a Virtual Machine</w:t>
            </w:r>
            <w:r>
              <w:t xml:space="preserve"> in </w:t>
            </w:r>
            <w:r>
              <w:rPr>
                <w:rStyle w:val="InlineCite"/>
              </w:rPr>
              <w:t>vSphere Virtual Machine Administration</w:t>
            </w:r>
            <w:r>
              <w:t>.</w:t>
            </w:r>
          </w:p>
        </w:tc>
      </w:tr>
      <w:tr w:rsidR="00FE1763" w14:paraId="72717BB7" w14:textId="77777777">
        <w:tblPrEx>
          <w:tblBorders>
            <w:top w:val="nil"/>
          </w:tblBorders>
        </w:tblPrEx>
        <w:trPr>
          <w:cantSplit/>
        </w:trPr>
        <w:tc>
          <w:tcPr>
            <w:tcW w:w="0" w:type="auto"/>
            <w:tcBorders>
              <w:left w:val="nil"/>
              <w:right w:val="nil"/>
            </w:tcBorders>
          </w:tcPr>
          <w:p w14:paraId="4E857FB8" w14:textId="77777777" w:rsidR="00FE1763" w:rsidRDefault="00000000">
            <w:pPr>
              <w:pStyle w:val="TableBodyText"/>
            </w:pPr>
            <w:r>
              <w:rPr>
                <w:rStyle w:val="InlineUI"/>
              </w:rPr>
              <w:t>Memory</w:t>
            </w:r>
          </w:p>
        </w:tc>
        <w:tc>
          <w:tcPr>
            <w:tcW w:w="0" w:type="auto"/>
            <w:tcBorders>
              <w:left w:val="nil"/>
              <w:right w:val="nil"/>
            </w:tcBorders>
          </w:tcPr>
          <w:p w14:paraId="7281A3B0" w14:textId="77777777" w:rsidR="00FE1763" w:rsidRDefault="00000000">
            <w:pPr>
              <w:pStyle w:val="TableBodyText"/>
            </w:pPr>
            <w:r>
              <w:t xml:space="preserve">Define the memory configured for a VM in MB, GB, or TB. For more information on VM memory resources, see </w:t>
            </w:r>
            <w:r>
              <w:rPr>
                <w:rStyle w:val="InlineCite"/>
              </w:rPr>
              <w:t>Virtual Memory Configuration</w:t>
            </w:r>
            <w:r>
              <w:t xml:space="preserve"> in </w:t>
            </w:r>
            <w:r>
              <w:rPr>
                <w:rStyle w:val="InlineCite"/>
              </w:rPr>
              <w:t>vSphere Virtual Machine Administration</w:t>
            </w:r>
            <w:r>
              <w:t>.</w:t>
            </w:r>
          </w:p>
        </w:tc>
      </w:tr>
      <w:tr w:rsidR="00FE1763" w14:paraId="4A53EEDA" w14:textId="77777777">
        <w:tblPrEx>
          <w:tblBorders>
            <w:top w:val="nil"/>
          </w:tblBorders>
        </w:tblPrEx>
        <w:trPr>
          <w:cantSplit/>
        </w:trPr>
        <w:tc>
          <w:tcPr>
            <w:tcW w:w="0" w:type="auto"/>
            <w:tcBorders>
              <w:left w:val="nil"/>
              <w:right w:val="nil"/>
            </w:tcBorders>
          </w:tcPr>
          <w:p w14:paraId="06A40129" w14:textId="77777777" w:rsidR="00FE1763" w:rsidRDefault="00000000">
            <w:pPr>
              <w:pStyle w:val="TableBodyText"/>
            </w:pPr>
            <w:r>
              <w:rPr>
                <w:rStyle w:val="InlineUI"/>
              </w:rPr>
              <w:t>Video Card</w:t>
            </w:r>
          </w:p>
        </w:tc>
        <w:tc>
          <w:tcPr>
            <w:tcW w:w="0" w:type="auto"/>
            <w:tcBorders>
              <w:left w:val="nil"/>
              <w:right w:val="nil"/>
            </w:tcBorders>
          </w:tcPr>
          <w:p w14:paraId="5CCD481A" w14:textId="77777777" w:rsidR="00FE1763" w:rsidRDefault="00000000">
            <w:pPr>
              <w:pStyle w:val="TableBodyText"/>
            </w:pPr>
            <w:r>
              <w:t xml:space="preserve">Configure 3D graphics to take advantage of Windows AERO, CAD, Google Earth, and other 3D design, modeling, and multimedia applications. For more information on the video card setting, see </w:t>
            </w:r>
            <w:r>
              <w:rPr>
                <w:rStyle w:val="InlineCite"/>
              </w:rPr>
              <w:t>How do I Configure 3D Graphics</w:t>
            </w:r>
            <w:r>
              <w:t xml:space="preserve"> in </w:t>
            </w:r>
            <w:r>
              <w:rPr>
                <w:rStyle w:val="InlineCite"/>
              </w:rPr>
              <w:t>vSphere Virtual Machine Administration</w:t>
            </w:r>
            <w:r>
              <w:t>.</w:t>
            </w:r>
          </w:p>
        </w:tc>
      </w:tr>
      <w:tr w:rsidR="00FE1763" w14:paraId="30C86C82" w14:textId="77777777">
        <w:tblPrEx>
          <w:tblBorders>
            <w:top w:val="nil"/>
          </w:tblBorders>
        </w:tblPrEx>
        <w:trPr>
          <w:cantSplit/>
        </w:trPr>
        <w:tc>
          <w:tcPr>
            <w:tcW w:w="0" w:type="auto"/>
            <w:tcBorders>
              <w:left w:val="nil"/>
              <w:right w:val="nil"/>
            </w:tcBorders>
          </w:tcPr>
          <w:p w14:paraId="10FF0022" w14:textId="77777777" w:rsidR="00FE1763" w:rsidRDefault="00000000">
            <w:pPr>
              <w:pStyle w:val="TableBodyText"/>
            </w:pPr>
            <w:r>
              <w:rPr>
                <w:rStyle w:val="InlineUI"/>
              </w:rPr>
              <w:t>Security Devices</w:t>
            </w:r>
          </w:p>
        </w:tc>
        <w:tc>
          <w:tcPr>
            <w:tcW w:w="0" w:type="auto"/>
            <w:tcBorders>
              <w:left w:val="nil"/>
              <w:right w:val="nil"/>
            </w:tcBorders>
          </w:tcPr>
          <w:p w14:paraId="21B4D126" w14:textId="77777777" w:rsidR="00FE1763" w:rsidRDefault="00000000">
            <w:pPr>
              <w:pStyle w:val="TableBodyText"/>
            </w:pPr>
            <w:r>
              <w:t xml:space="preserve">Provide additional security to the VM class by configuring ® Software Guard Extensions (vSGX). See </w:t>
            </w:r>
            <w:r>
              <w:rPr>
                <w:rStyle w:val="InlineCite"/>
              </w:rPr>
              <w:t>Securing Virtual Machines with Intel Software Guard Extensions</w:t>
            </w:r>
            <w:r>
              <w:t xml:space="preserve"> in </w:t>
            </w:r>
            <w:r>
              <w:rPr>
                <w:rStyle w:val="InlineCite"/>
              </w:rPr>
              <w:t>vSphere Virtual Machine Administration</w:t>
            </w:r>
            <w:r>
              <w:t>.</w:t>
            </w:r>
          </w:p>
        </w:tc>
      </w:tr>
    </w:tbl>
    <w:p w14:paraId="13F77891" w14:textId="77777777" w:rsidR="00FE1763" w:rsidRDefault="00000000">
      <w:pPr>
        <w:pStyle w:val="BodyText"/>
        <w:numPr>
          <w:ilvl w:val="0"/>
          <w:numId w:val="210"/>
        </w:numPr>
        <w:spacing w:before="240"/>
      </w:pPr>
      <w:r>
        <w:t xml:space="preserve">In the </w:t>
      </w:r>
      <w:r>
        <w:rPr>
          <w:rStyle w:val="InlineUI"/>
        </w:rPr>
        <w:t>Virtual Hardware</w:t>
      </w:r>
      <w:r>
        <w:t xml:space="preserve">option, click </w:t>
      </w:r>
      <w:r>
        <w:rPr>
          <w:rStyle w:val="InlineUI"/>
        </w:rPr>
        <w:t>Add New Device</w:t>
      </w:r>
      <w:r>
        <w:t xml:space="preserve"> to add and configure devices to the VM class.</w:t>
      </w:r>
    </w:p>
    <w:p w14:paraId="17D91524" w14:textId="77777777" w:rsidR="00FE1763" w:rsidRDefault="00000000">
      <w:pPr>
        <w:pStyle w:val="BodyText"/>
        <w:ind w:left="480"/>
      </w:pPr>
      <w:r>
        <w:t>You configure different devices to the VM class, such as storage controllers, network adapters, USB, and PCI devices.</w:t>
      </w:r>
    </w:p>
    <w:p w14:paraId="7E0CBDF9" w14:textId="77777777" w:rsidR="00FE1763" w:rsidRDefault="00000000">
      <w:pPr>
        <w:pStyle w:val="BodyText"/>
        <w:ind w:left="480"/>
      </w:pPr>
      <w:r>
        <w:t xml:space="preserve">For more information about the VM configuration options, see the </w:t>
      </w:r>
      <w:r>
        <w:rPr>
          <w:rStyle w:val="InlineCite"/>
        </w:rPr>
        <w:t>vSphere Virtual Machine Administration</w:t>
      </w:r>
      <w:r>
        <w:t xml:space="preserve"> documentation.</w:t>
      </w:r>
    </w:p>
    <w:tbl>
      <w:tblPr>
        <w:tblW w:w="0" w:type="auto"/>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55"/>
        <w:gridCol w:w="7325"/>
      </w:tblGrid>
      <w:tr w:rsidR="00FE1763" w14:paraId="18072736" w14:textId="77777777">
        <w:trPr>
          <w:cantSplit/>
          <w:tblHeader/>
        </w:trPr>
        <w:tc>
          <w:tcPr>
            <w:tcW w:w="0" w:type="auto"/>
            <w:tcBorders>
              <w:left w:val="nil"/>
              <w:right w:val="nil"/>
            </w:tcBorders>
            <w:shd w:val="clear" w:color="auto" w:fill="E1E1E1"/>
            <w:tcMar>
              <w:top w:w="60" w:type="dxa"/>
              <w:bottom w:w="60" w:type="dxa"/>
            </w:tcMar>
          </w:tcPr>
          <w:p w14:paraId="49E0E6A1" w14:textId="77777777" w:rsidR="00FE1763" w:rsidRDefault="00000000">
            <w:pPr>
              <w:pStyle w:val="TableHeaderText"/>
            </w:pPr>
            <w:r>
              <w:t>VM Configuration Option</w:t>
            </w:r>
          </w:p>
        </w:tc>
        <w:tc>
          <w:tcPr>
            <w:tcW w:w="0" w:type="auto"/>
            <w:tcBorders>
              <w:left w:val="nil"/>
              <w:right w:val="nil"/>
            </w:tcBorders>
            <w:shd w:val="clear" w:color="auto" w:fill="E1E1E1"/>
            <w:tcMar>
              <w:top w:w="60" w:type="dxa"/>
              <w:bottom w:w="60" w:type="dxa"/>
            </w:tcMar>
          </w:tcPr>
          <w:p w14:paraId="53FC7AFD" w14:textId="77777777" w:rsidR="00FE1763" w:rsidRDefault="00000000">
            <w:pPr>
              <w:pStyle w:val="TableHeaderText"/>
            </w:pPr>
            <w:r>
              <w:t>Description</w:t>
            </w:r>
          </w:p>
        </w:tc>
      </w:tr>
      <w:tr w:rsidR="00FE1763" w14:paraId="4503A798" w14:textId="77777777">
        <w:tblPrEx>
          <w:tblBorders>
            <w:top w:val="nil"/>
          </w:tblBorders>
        </w:tblPrEx>
        <w:trPr>
          <w:cantSplit/>
        </w:trPr>
        <w:tc>
          <w:tcPr>
            <w:tcW w:w="0" w:type="auto"/>
            <w:tcBorders>
              <w:left w:val="nil"/>
              <w:right w:val="nil"/>
            </w:tcBorders>
          </w:tcPr>
          <w:p w14:paraId="6577FA49" w14:textId="77777777" w:rsidR="00FE1763" w:rsidRDefault="00000000">
            <w:pPr>
              <w:pStyle w:val="TableBodyText"/>
            </w:pPr>
            <w:r>
              <w:rPr>
                <w:rStyle w:val="InlineUI"/>
              </w:rPr>
              <w:t>RDM Disk</w:t>
            </w:r>
          </w:p>
        </w:tc>
        <w:tc>
          <w:tcPr>
            <w:tcW w:w="0" w:type="auto"/>
            <w:tcBorders>
              <w:left w:val="nil"/>
              <w:right w:val="nil"/>
            </w:tcBorders>
          </w:tcPr>
          <w:p w14:paraId="46C9C126" w14:textId="77777777" w:rsidR="00FE1763" w:rsidRDefault="00000000">
            <w:pPr>
              <w:pStyle w:val="TableBodyText"/>
            </w:pPr>
            <w:r>
              <w:t xml:space="preserve">Add a raw device mapping (RDM) to store virtual machine data directly on a SAN LUN, instead of storing it in a virtual disk file. See </w:t>
            </w:r>
            <w:r>
              <w:rPr>
                <w:rStyle w:val="InlineCite"/>
              </w:rPr>
              <w:t>Add an RDM Disk to a Virtual Machine</w:t>
            </w:r>
            <w:r>
              <w:t xml:space="preserve"> in </w:t>
            </w:r>
            <w:r>
              <w:rPr>
                <w:rStyle w:val="InlineCite"/>
              </w:rPr>
              <w:t>vSphere Virtual Machine Administration</w:t>
            </w:r>
            <w:r>
              <w:t>.</w:t>
            </w:r>
          </w:p>
        </w:tc>
      </w:tr>
      <w:tr w:rsidR="00FE1763" w14:paraId="18D30BFD" w14:textId="77777777">
        <w:tblPrEx>
          <w:tblBorders>
            <w:top w:val="nil"/>
          </w:tblBorders>
        </w:tblPrEx>
        <w:trPr>
          <w:cantSplit/>
        </w:trPr>
        <w:tc>
          <w:tcPr>
            <w:tcW w:w="0" w:type="auto"/>
            <w:tcBorders>
              <w:left w:val="nil"/>
              <w:right w:val="nil"/>
            </w:tcBorders>
          </w:tcPr>
          <w:p w14:paraId="3841556D" w14:textId="77777777" w:rsidR="00FE1763" w:rsidRDefault="00000000">
            <w:pPr>
              <w:pStyle w:val="TableBodyText"/>
            </w:pPr>
            <w:r>
              <w:rPr>
                <w:rStyle w:val="InlineUI"/>
              </w:rPr>
              <w:t>Host USB Device</w:t>
            </w:r>
          </w:p>
        </w:tc>
        <w:tc>
          <w:tcPr>
            <w:tcW w:w="0" w:type="auto"/>
            <w:tcBorders>
              <w:left w:val="nil"/>
              <w:right w:val="nil"/>
            </w:tcBorders>
          </w:tcPr>
          <w:p w14:paraId="3D76FCF5" w14:textId="77777777" w:rsidR="00FE1763" w:rsidRDefault="00000000">
            <w:pPr>
              <w:pStyle w:val="TableBodyText"/>
            </w:pPr>
            <w:r>
              <w:t xml:space="preserve">Add one or more USB passthrough devices from an ESXi host to a virtual machine if the physical devices are connected to the host on which the virtual machine runs. See </w:t>
            </w:r>
            <w:r>
              <w:rPr>
                <w:rStyle w:val="InlineCite"/>
              </w:rPr>
              <w:t>Add USB Devices from an ESXi Host to a Virtual Machine</w:t>
            </w:r>
            <w:r>
              <w:t xml:space="preserve"> in </w:t>
            </w:r>
            <w:r>
              <w:rPr>
                <w:rStyle w:val="InlineCite"/>
              </w:rPr>
              <w:t>vSphere Virtual Machine Administration</w:t>
            </w:r>
            <w:r>
              <w:t>.</w:t>
            </w:r>
          </w:p>
        </w:tc>
      </w:tr>
      <w:tr w:rsidR="00FE1763" w14:paraId="40CB0E32" w14:textId="77777777">
        <w:tblPrEx>
          <w:tblBorders>
            <w:top w:val="nil"/>
          </w:tblBorders>
        </w:tblPrEx>
        <w:trPr>
          <w:cantSplit/>
        </w:trPr>
        <w:tc>
          <w:tcPr>
            <w:tcW w:w="0" w:type="auto"/>
            <w:tcBorders>
              <w:left w:val="nil"/>
              <w:right w:val="nil"/>
            </w:tcBorders>
          </w:tcPr>
          <w:p w14:paraId="737F993C" w14:textId="77777777" w:rsidR="00FE1763" w:rsidRDefault="00000000">
            <w:pPr>
              <w:pStyle w:val="TableBodyText"/>
            </w:pPr>
            <w:r>
              <w:rPr>
                <w:rStyle w:val="InlineUI"/>
              </w:rPr>
              <w:t>NVDIMM</w:t>
            </w:r>
          </w:p>
        </w:tc>
        <w:tc>
          <w:tcPr>
            <w:tcW w:w="0" w:type="auto"/>
            <w:tcBorders>
              <w:left w:val="nil"/>
              <w:right w:val="nil"/>
            </w:tcBorders>
          </w:tcPr>
          <w:p w14:paraId="01269913" w14:textId="77777777" w:rsidR="00FE1763" w:rsidRDefault="00000000">
            <w:pPr>
              <w:pStyle w:val="TableBodyText"/>
            </w:pPr>
            <w:r>
              <w:t xml:space="preserve">Configure a virtual NVDIMM device to the VM class to enable it to use non-volatile, or persistent, computer memory. See </w:t>
            </w:r>
            <w:r>
              <w:rPr>
                <w:rStyle w:val="InlineCite"/>
              </w:rPr>
              <w:t>Add an NVDIMM Device to a Virtual Machine</w:t>
            </w:r>
            <w:r>
              <w:t xml:space="preserve"> in </w:t>
            </w:r>
            <w:r>
              <w:rPr>
                <w:rStyle w:val="InlineCite"/>
              </w:rPr>
              <w:t>vSphere Virtual Machine Administration</w:t>
            </w:r>
            <w:r>
              <w:t>.</w:t>
            </w:r>
          </w:p>
        </w:tc>
      </w:tr>
      <w:tr w:rsidR="00FE1763" w14:paraId="109342CE" w14:textId="77777777">
        <w:tblPrEx>
          <w:tblBorders>
            <w:top w:val="nil"/>
          </w:tblBorders>
        </w:tblPrEx>
        <w:trPr>
          <w:cantSplit/>
        </w:trPr>
        <w:tc>
          <w:tcPr>
            <w:tcW w:w="0" w:type="auto"/>
            <w:tcBorders>
              <w:left w:val="nil"/>
              <w:right w:val="nil"/>
            </w:tcBorders>
          </w:tcPr>
          <w:p w14:paraId="48EC7905" w14:textId="77777777" w:rsidR="00FE1763" w:rsidRDefault="00000000">
            <w:pPr>
              <w:pStyle w:val="TableBodyText"/>
            </w:pPr>
            <w:r>
              <w:rPr>
                <w:rStyle w:val="InlineUI"/>
              </w:rPr>
              <w:t>CD/DVD Drive</w:t>
            </w:r>
          </w:p>
        </w:tc>
        <w:tc>
          <w:tcPr>
            <w:tcW w:w="0" w:type="auto"/>
            <w:tcBorders>
              <w:left w:val="nil"/>
              <w:right w:val="nil"/>
            </w:tcBorders>
          </w:tcPr>
          <w:p w14:paraId="32EB867D" w14:textId="77777777" w:rsidR="00FE1763" w:rsidRDefault="00000000">
            <w:pPr>
              <w:pStyle w:val="TableBodyText"/>
            </w:pPr>
            <w:r>
              <w:t xml:space="preserve">Configure a CD/DVD device to the VM class. See </w:t>
            </w:r>
            <w:r>
              <w:rPr>
                <w:rStyle w:val="InlineCite"/>
              </w:rPr>
              <w:t>How do I Add or Modify a Virtual Machine CD or DVD Drive</w:t>
            </w:r>
            <w:r>
              <w:t xml:space="preserve"> in </w:t>
            </w:r>
            <w:r>
              <w:rPr>
                <w:rStyle w:val="InlineCite"/>
              </w:rPr>
              <w:t>vSphere Virtual Machine Administration</w:t>
            </w:r>
            <w:r>
              <w:t>.</w:t>
            </w:r>
          </w:p>
        </w:tc>
      </w:tr>
      <w:tr w:rsidR="00FE1763" w14:paraId="0F8DAAB6" w14:textId="77777777">
        <w:tblPrEx>
          <w:tblBorders>
            <w:top w:val="nil"/>
          </w:tblBorders>
        </w:tblPrEx>
        <w:trPr>
          <w:cantSplit/>
        </w:trPr>
        <w:tc>
          <w:tcPr>
            <w:tcW w:w="0" w:type="auto"/>
            <w:tcBorders>
              <w:left w:val="nil"/>
              <w:right w:val="nil"/>
            </w:tcBorders>
          </w:tcPr>
          <w:p w14:paraId="7C7680B2" w14:textId="77777777" w:rsidR="00FE1763" w:rsidRDefault="00000000">
            <w:pPr>
              <w:pStyle w:val="TableBodyText"/>
            </w:pPr>
            <w:r>
              <w:rPr>
                <w:rStyle w:val="InlineUI"/>
              </w:rPr>
              <w:lastRenderedPageBreak/>
              <w:t>NVMe Controller</w:t>
            </w:r>
            <w:r>
              <w:t xml:space="preserve">, </w:t>
            </w:r>
            <w:r>
              <w:rPr>
                <w:rStyle w:val="InlineUI"/>
              </w:rPr>
              <w:t>SATA Controller</w:t>
            </w:r>
            <w:r>
              <w:t xml:space="preserve">, </w:t>
            </w:r>
            <w:r>
              <w:rPr>
                <w:rStyle w:val="InlineUI"/>
              </w:rPr>
              <w:t>SCSI Controller</w:t>
            </w:r>
          </w:p>
        </w:tc>
        <w:tc>
          <w:tcPr>
            <w:tcW w:w="0" w:type="auto"/>
            <w:tcBorders>
              <w:left w:val="nil"/>
              <w:right w:val="nil"/>
            </w:tcBorders>
          </w:tcPr>
          <w:p w14:paraId="69341EC7" w14:textId="77777777" w:rsidR="00FE1763" w:rsidRDefault="00000000">
            <w:pPr>
              <w:pStyle w:val="TableBodyText"/>
            </w:pPr>
            <w:r>
              <w:t xml:space="preserve">Configure storage controllers to the VM class. See </w:t>
            </w:r>
            <w:r>
              <w:rPr>
                <w:rStyle w:val="InlineCite"/>
              </w:rPr>
              <w:t>SCSI, SATA, and NVMe Storage Controller Conditions, Limitations, and Compatibility</w:t>
            </w:r>
            <w:r>
              <w:t xml:space="preserve"> in </w:t>
            </w:r>
            <w:r>
              <w:rPr>
                <w:rStyle w:val="InlineCite"/>
              </w:rPr>
              <w:t>vSphere Virtual Machine Administration</w:t>
            </w:r>
            <w:r>
              <w:t xml:space="preserve"> .</w:t>
            </w:r>
          </w:p>
        </w:tc>
      </w:tr>
      <w:tr w:rsidR="00FE1763" w14:paraId="01E868C7" w14:textId="77777777">
        <w:tblPrEx>
          <w:tblBorders>
            <w:top w:val="nil"/>
          </w:tblBorders>
        </w:tblPrEx>
        <w:trPr>
          <w:cantSplit/>
        </w:trPr>
        <w:tc>
          <w:tcPr>
            <w:tcW w:w="0" w:type="auto"/>
            <w:tcBorders>
              <w:left w:val="nil"/>
              <w:right w:val="nil"/>
            </w:tcBorders>
          </w:tcPr>
          <w:p w14:paraId="48DAC99B" w14:textId="77777777" w:rsidR="00FE1763" w:rsidRDefault="00000000">
            <w:pPr>
              <w:pStyle w:val="TableBodyText"/>
            </w:pPr>
            <w:r>
              <w:rPr>
                <w:rStyle w:val="InlineUI"/>
              </w:rPr>
              <w:t>USB Controller</w:t>
            </w:r>
          </w:p>
        </w:tc>
        <w:tc>
          <w:tcPr>
            <w:tcW w:w="0" w:type="auto"/>
            <w:tcBorders>
              <w:left w:val="nil"/>
              <w:right w:val="nil"/>
            </w:tcBorders>
          </w:tcPr>
          <w:p w14:paraId="0C750FB6" w14:textId="77777777" w:rsidR="00FE1763" w:rsidRDefault="00000000">
            <w:pPr>
              <w:pStyle w:val="TableBodyText"/>
            </w:pPr>
            <w:r>
              <w:t xml:space="preserve">Add a USB controller to the VM class to support USB passthrough from an ESXi host or from a client compute. See </w:t>
            </w:r>
            <w:r>
              <w:rPr>
                <w:rStyle w:val="InlineCite"/>
              </w:rPr>
              <w:t>Add a USB Controller to a Virtual Machine</w:t>
            </w:r>
            <w:r>
              <w:t xml:space="preserve"> in </w:t>
            </w:r>
            <w:r>
              <w:rPr>
                <w:rStyle w:val="InlineCite"/>
              </w:rPr>
              <w:t>vSphere Virtual Machine Administration</w:t>
            </w:r>
            <w:r>
              <w:t>.</w:t>
            </w:r>
          </w:p>
        </w:tc>
      </w:tr>
      <w:tr w:rsidR="00FE1763" w14:paraId="0AA9C602" w14:textId="77777777">
        <w:tblPrEx>
          <w:tblBorders>
            <w:top w:val="nil"/>
          </w:tblBorders>
        </w:tblPrEx>
        <w:trPr>
          <w:cantSplit/>
        </w:trPr>
        <w:tc>
          <w:tcPr>
            <w:tcW w:w="0" w:type="auto"/>
            <w:tcBorders>
              <w:left w:val="nil"/>
              <w:right w:val="nil"/>
            </w:tcBorders>
          </w:tcPr>
          <w:p w14:paraId="4C083B7C" w14:textId="77777777" w:rsidR="00FE1763" w:rsidRDefault="00000000">
            <w:pPr>
              <w:pStyle w:val="TableBodyText"/>
            </w:pPr>
            <w:r>
              <w:rPr>
                <w:rStyle w:val="InlineUI"/>
              </w:rPr>
              <w:t>PCI Device</w:t>
            </w:r>
          </w:p>
        </w:tc>
        <w:tc>
          <w:tcPr>
            <w:tcW w:w="0" w:type="auto"/>
            <w:tcBorders>
              <w:left w:val="nil"/>
              <w:right w:val="nil"/>
            </w:tcBorders>
          </w:tcPr>
          <w:p w14:paraId="72DEEFCB" w14:textId="77777777" w:rsidR="00FE1763" w:rsidRDefault="00000000">
            <w:pPr>
              <w:pStyle w:val="TableBodyText"/>
            </w:pPr>
            <w:r>
              <w:t>Configure VMs to use the NVIDIA GRID virtual GPU (vGPU) technology, if ESXi hosts in your Supervisor environment have one or more NVIDIA GRID GPU graphics devices. You can also configure other PCI devices on an ESXi host to make them available to a VM in a passthrough mode.</w:t>
            </w:r>
          </w:p>
          <w:p w14:paraId="6DA2373A" w14:textId="77777777" w:rsidR="00FE1763" w:rsidRDefault="00000000">
            <w:pPr>
              <w:pStyle w:val="TableBodyText"/>
            </w:pPr>
            <w:r>
              <w:t>If you select this option, the memory resource reservation value automatically changes to 100%.</w:t>
            </w:r>
          </w:p>
          <w:p w14:paraId="032DAF46" w14:textId="77777777" w:rsidR="00FE1763" w:rsidRDefault="00000000">
            <w:pPr>
              <w:pStyle w:val="TableBodyText"/>
            </w:pPr>
            <w:r>
              <w:t>For more information and additional requirements, see Deploying a VM with PCI Devices in Supervisor Environment.</w:t>
            </w:r>
          </w:p>
        </w:tc>
      </w:tr>
      <w:tr w:rsidR="00FE1763" w14:paraId="648E3121" w14:textId="77777777">
        <w:tblPrEx>
          <w:tblBorders>
            <w:top w:val="nil"/>
          </w:tblBorders>
        </w:tblPrEx>
        <w:trPr>
          <w:cantSplit/>
        </w:trPr>
        <w:tc>
          <w:tcPr>
            <w:tcW w:w="0" w:type="auto"/>
            <w:tcBorders>
              <w:left w:val="nil"/>
              <w:right w:val="nil"/>
            </w:tcBorders>
          </w:tcPr>
          <w:p w14:paraId="2E1DE956" w14:textId="77777777" w:rsidR="00FE1763" w:rsidRDefault="00000000">
            <w:pPr>
              <w:pStyle w:val="TableBodyText"/>
            </w:pPr>
            <w:r>
              <w:rPr>
                <w:rStyle w:val="InlineUI"/>
              </w:rPr>
              <w:t>Watchdog Timer</w:t>
            </w:r>
          </w:p>
        </w:tc>
        <w:tc>
          <w:tcPr>
            <w:tcW w:w="0" w:type="auto"/>
            <w:tcBorders>
              <w:left w:val="nil"/>
              <w:right w:val="nil"/>
            </w:tcBorders>
          </w:tcPr>
          <w:p w14:paraId="4C8D51F6" w14:textId="77777777" w:rsidR="00FE1763" w:rsidRDefault="00000000">
            <w:pPr>
              <w:pStyle w:val="TableBodyText"/>
            </w:pPr>
            <w:r>
              <w:t xml:space="preserve">Add a virtual Watchdog Timer (VWDT) device to ensure self-reliance related to the system performance within a virtual machine. See </w:t>
            </w:r>
            <w:r>
              <w:rPr>
                <w:rStyle w:val="InlineCite"/>
              </w:rPr>
              <w:t>How do I Add a Virtual Watchdog Timer Device to a Virtual Machine</w:t>
            </w:r>
            <w:r>
              <w:t xml:space="preserve"> in </w:t>
            </w:r>
            <w:r>
              <w:rPr>
                <w:rStyle w:val="InlineCite"/>
              </w:rPr>
              <w:t>vSphere Virtual Machine Administration</w:t>
            </w:r>
            <w:r>
              <w:t>.</w:t>
            </w:r>
          </w:p>
        </w:tc>
      </w:tr>
      <w:tr w:rsidR="00FE1763" w14:paraId="6EB52EAA" w14:textId="77777777">
        <w:tblPrEx>
          <w:tblBorders>
            <w:top w:val="nil"/>
          </w:tblBorders>
        </w:tblPrEx>
        <w:trPr>
          <w:cantSplit/>
        </w:trPr>
        <w:tc>
          <w:tcPr>
            <w:tcW w:w="0" w:type="auto"/>
            <w:tcBorders>
              <w:left w:val="nil"/>
              <w:right w:val="nil"/>
            </w:tcBorders>
          </w:tcPr>
          <w:p w14:paraId="3DFFB094" w14:textId="77777777" w:rsidR="00FE1763" w:rsidRDefault="00000000">
            <w:pPr>
              <w:pStyle w:val="TableBodyText"/>
            </w:pPr>
            <w:r>
              <w:rPr>
                <w:rStyle w:val="InlineUI"/>
              </w:rPr>
              <w:t>Precision Clock</w:t>
            </w:r>
          </w:p>
        </w:tc>
        <w:tc>
          <w:tcPr>
            <w:tcW w:w="0" w:type="auto"/>
            <w:tcBorders>
              <w:left w:val="nil"/>
              <w:right w:val="nil"/>
            </w:tcBorders>
          </w:tcPr>
          <w:p w14:paraId="152605B2" w14:textId="77777777" w:rsidR="00FE1763" w:rsidRDefault="00000000">
            <w:pPr>
              <w:pStyle w:val="TableBodyText"/>
            </w:pPr>
            <w:r>
              <w:t xml:space="preserve">Add a precision clock device to the VM. A precision clock is a virtual clock device that provides a virtual machine with access to the system time of the primary ESXi host. See </w:t>
            </w:r>
            <w:r>
              <w:rPr>
                <w:rStyle w:val="InlineCite"/>
              </w:rPr>
              <w:t>How do I Add a Precision Clock Device to a Virtual Machine</w:t>
            </w:r>
            <w:r>
              <w:t xml:space="preserve"> in </w:t>
            </w:r>
            <w:r>
              <w:rPr>
                <w:rStyle w:val="InlineCite"/>
              </w:rPr>
              <w:t>vSphere Virtual Machine Administration</w:t>
            </w:r>
            <w:r>
              <w:t>.</w:t>
            </w:r>
          </w:p>
        </w:tc>
      </w:tr>
      <w:tr w:rsidR="00FE1763" w14:paraId="51F3DA7B" w14:textId="77777777">
        <w:tblPrEx>
          <w:tblBorders>
            <w:top w:val="nil"/>
          </w:tblBorders>
        </w:tblPrEx>
        <w:trPr>
          <w:cantSplit/>
        </w:trPr>
        <w:tc>
          <w:tcPr>
            <w:tcW w:w="0" w:type="auto"/>
            <w:tcBorders>
              <w:left w:val="nil"/>
              <w:right w:val="nil"/>
            </w:tcBorders>
          </w:tcPr>
          <w:p w14:paraId="37CC2805" w14:textId="77777777" w:rsidR="00FE1763" w:rsidRDefault="00000000">
            <w:pPr>
              <w:pStyle w:val="TableBodyText"/>
            </w:pPr>
            <w:r>
              <w:rPr>
                <w:rStyle w:val="InlineUI"/>
              </w:rPr>
              <w:t>Serial Port</w:t>
            </w:r>
          </w:p>
        </w:tc>
        <w:tc>
          <w:tcPr>
            <w:tcW w:w="0" w:type="auto"/>
            <w:tcBorders>
              <w:left w:val="nil"/>
              <w:right w:val="nil"/>
            </w:tcBorders>
          </w:tcPr>
          <w:p w14:paraId="2E280FD3" w14:textId="77777777" w:rsidR="00FE1763" w:rsidRDefault="00000000">
            <w:pPr>
              <w:pStyle w:val="TableBodyText"/>
            </w:pPr>
            <w:r>
              <w:t xml:space="preserve">Configure a connection of the virtual serial port to a physical serial port or to a file on the host computer. See </w:t>
            </w:r>
            <w:r>
              <w:rPr>
                <w:rStyle w:val="InlineCite"/>
              </w:rPr>
              <w:t>Change the Serial Port Configuration</w:t>
            </w:r>
            <w:r>
              <w:t xml:space="preserve"> in </w:t>
            </w:r>
            <w:r>
              <w:rPr>
                <w:rStyle w:val="InlineCite"/>
              </w:rPr>
              <w:t>vSphere Virtual Machine Administration</w:t>
            </w:r>
            <w:r>
              <w:t>.</w:t>
            </w:r>
          </w:p>
        </w:tc>
      </w:tr>
      <w:tr w:rsidR="00FE1763" w14:paraId="38142CE4" w14:textId="77777777">
        <w:tblPrEx>
          <w:tblBorders>
            <w:top w:val="nil"/>
          </w:tblBorders>
        </w:tblPrEx>
        <w:trPr>
          <w:cantSplit/>
        </w:trPr>
        <w:tc>
          <w:tcPr>
            <w:tcW w:w="0" w:type="auto"/>
            <w:tcBorders>
              <w:left w:val="nil"/>
              <w:right w:val="nil"/>
            </w:tcBorders>
          </w:tcPr>
          <w:p w14:paraId="13118FCE" w14:textId="77777777" w:rsidR="00FE1763" w:rsidRDefault="00000000">
            <w:pPr>
              <w:pStyle w:val="TableBodyText"/>
            </w:pPr>
            <w:r>
              <w:rPr>
                <w:rStyle w:val="InlineUI"/>
              </w:rPr>
              <w:t>Instance Storage</w:t>
            </w:r>
          </w:p>
        </w:tc>
        <w:tc>
          <w:tcPr>
            <w:tcW w:w="0" w:type="auto"/>
            <w:tcBorders>
              <w:left w:val="nil"/>
              <w:right w:val="nil"/>
            </w:tcBorders>
          </w:tcPr>
          <w:p w14:paraId="23C693A0" w14:textId="77777777" w:rsidR="00FE1763" w:rsidRDefault="00000000">
            <w:pPr>
              <w:pStyle w:val="TableBodyText"/>
            </w:pPr>
            <w:r>
              <w:t>Configure instance storage to the VM. Along with persistent storage volumes, a VM can use instance storage. Unlike persistent volumes that exist separately from the VM, instance storage volumes depend on the lifecycle of a VM instance.</w:t>
            </w:r>
          </w:p>
          <w:p w14:paraId="141A2709" w14:textId="77777777" w:rsidR="00FE1763" w:rsidRDefault="00000000">
            <w:pPr>
              <w:pStyle w:val="TableBodyText"/>
            </w:pPr>
            <w:r>
              <w:t xml:space="preserve">Using the </w:t>
            </w:r>
            <w:r>
              <w:rPr>
                <w:rStyle w:val="InlineUI"/>
              </w:rPr>
              <w:t>Instance Storage</w:t>
            </w:r>
            <w:r>
              <w:t xml:space="preserve"> option, you can add appropriate storage policies and configure volumes to be used with the VM.</w:t>
            </w:r>
          </w:p>
          <w:p w14:paraId="4A5849CD" w14:textId="77777777" w:rsidR="00FE1763" w:rsidRDefault="00000000">
            <w:pPr>
              <w:pStyle w:val="TableBodyText"/>
            </w:pPr>
            <w:r>
              <w:t>For additional requirements, see Deploying a VM with Instance Storage in vSphere Supervisor.</w:t>
            </w:r>
          </w:p>
        </w:tc>
      </w:tr>
      <w:tr w:rsidR="00FE1763" w14:paraId="4D926AA2" w14:textId="77777777">
        <w:tblPrEx>
          <w:tblBorders>
            <w:top w:val="nil"/>
          </w:tblBorders>
        </w:tblPrEx>
        <w:trPr>
          <w:cantSplit/>
        </w:trPr>
        <w:tc>
          <w:tcPr>
            <w:tcW w:w="0" w:type="auto"/>
            <w:tcBorders>
              <w:left w:val="nil"/>
              <w:right w:val="nil"/>
            </w:tcBorders>
          </w:tcPr>
          <w:p w14:paraId="790B047C" w14:textId="77777777" w:rsidR="00FE1763" w:rsidRDefault="00000000">
            <w:pPr>
              <w:pStyle w:val="TableBodyText"/>
            </w:pPr>
            <w:r>
              <w:rPr>
                <w:rStyle w:val="InlineUI"/>
              </w:rPr>
              <w:t>Network Adapter</w:t>
            </w:r>
          </w:p>
        </w:tc>
        <w:tc>
          <w:tcPr>
            <w:tcW w:w="0" w:type="auto"/>
            <w:tcBorders>
              <w:left w:val="nil"/>
              <w:right w:val="nil"/>
            </w:tcBorders>
          </w:tcPr>
          <w:p w14:paraId="36B80B33" w14:textId="77777777" w:rsidR="00FE1763" w:rsidRDefault="00000000">
            <w:pPr>
              <w:pStyle w:val="TableBodyText"/>
            </w:pPr>
            <w:r>
              <w:t xml:space="preserve">Configure a network adapter to the VM class. When the DevOps user deploys a VM by using the VM class, she can specify a workload network to the adapter. The workload network must be configured to the vSphere Namespace where the VM runs. For more information on the supported adapter types, see </w:t>
            </w:r>
            <w:r>
              <w:rPr>
                <w:rStyle w:val="InlineCite"/>
              </w:rPr>
              <w:t>Network Adapter Basics</w:t>
            </w:r>
            <w:r>
              <w:t xml:space="preserve"> in </w:t>
            </w:r>
            <w:r>
              <w:rPr>
                <w:rStyle w:val="InlineCite"/>
              </w:rPr>
              <w:t>vSphere Virtual Machine Administration</w:t>
            </w:r>
            <w:r>
              <w:t>.</w:t>
            </w:r>
          </w:p>
        </w:tc>
      </w:tr>
    </w:tbl>
    <w:p w14:paraId="0511B128" w14:textId="77777777" w:rsidR="00FE1763" w:rsidRDefault="00000000">
      <w:pPr>
        <w:pStyle w:val="BodyText"/>
        <w:numPr>
          <w:ilvl w:val="0"/>
          <w:numId w:val="210"/>
        </w:numPr>
        <w:spacing w:before="240"/>
      </w:pPr>
      <w:r>
        <w:lastRenderedPageBreak/>
        <w:t xml:space="preserve">On the </w:t>
      </w:r>
      <w:r>
        <w:rPr>
          <w:rStyle w:val="InlineUI"/>
        </w:rPr>
        <w:t>VM Options</w:t>
      </w:r>
      <w:r>
        <w:t xml:space="preserve"> page, set or change VM options to run VMware Tools scripts, control user access to the remote console, configure startup behavior, and more.</w:t>
      </w:r>
    </w:p>
    <w:p w14:paraId="12C5F904" w14:textId="77777777" w:rsidR="00FE1763" w:rsidRDefault="00000000">
      <w:pPr>
        <w:pStyle w:val="BodyText"/>
        <w:ind w:left="480"/>
      </w:pPr>
      <w:r>
        <w:t xml:space="preserve">For more information the VM options that you can configure to the VM class, see </w:t>
      </w:r>
      <w:r>
        <w:rPr>
          <w:rStyle w:val="InlineCite"/>
        </w:rPr>
        <w:t>Configuring Virtual Machine Options</w:t>
      </w:r>
      <w:r>
        <w:t xml:space="preserve"> in </w:t>
      </w:r>
      <w:r>
        <w:rPr>
          <w:rStyle w:val="InlineCite"/>
        </w:rPr>
        <w:t>vSphere Virtual Machine Administration</w:t>
      </w:r>
      <w:r>
        <w:t>.</w:t>
      </w:r>
    </w:p>
    <w:p w14:paraId="4FEECBBE" w14:textId="77777777" w:rsidR="00FE1763" w:rsidRDefault="00000000">
      <w:pPr>
        <w:pStyle w:val="BodyText"/>
        <w:numPr>
          <w:ilvl w:val="0"/>
          <w:numId w:val="210"/>
        </w:numPr>
      </w:pPr>
      <w:r>
        <w:t xml:space="preserve">On the </w:t>
      </w:r>
      <w:r>
        <w:rPr>
          <w:rStyle w:val="InlineUI"/>
        </w:rPr>
        <w:t>Advanced Parameters</w:t>
      </w:r>
      <w:r>
        <w:t xml:space="preserve"> page, change or add VM configuration parameters when instructed by a VMware technical support representative, or if you see VMware documentation that instructs you to add or change a parameter to fix a problem with your system.</w:t>
      </w:r>
    </w:p>
    <w:p w14:paraId="170B2832" w14:textId="77777777" w:rsidR="00FE1763" w:rsidRDefault="00000000">
      <w:pPr>
        <w:pStyle w:val="BodyText"/>
        <w:ind w:left="480"/>
      </w:pPr>
      <w:r>
        <w:t xml:space="preserve">For more information the VM advanced parameters, see </w:t>
      </w:r>
      <w:r>
        <w:rPr>
          <w:rStyle w:val="InlineCite"/>
        </w:rPr>
        <w:t>Configure Virtual Machine Advanced File Parameters</w:t>
      </w:r>
      <w:r>
        <w:t xml:space="preserve"> in </w:t>
      </w:r>
      <w:r>
        <w:rPr>
          <w:rStyle w:val="InlineCite"/>
        </w:rPr>
        <w:t>vSphere Virtual Machine Administration</w:t>
      </w:r>
      <w:r>
        <w:t>.</w:t>
      </w:r>
    </w:p>
    <w:p w14:paraId="2211B66C" w14:textId="77777777" w:rsidR="00FE1763" w:rsidRDefault="00000000">
      <w:pPr>
        <w:pStyle w:val="BodyText"/>
        <w:numPr>
          <w:ilvl w:val="0"/>
          <w:numId w:val="210"/>
        </w:numPr>
      </w:pPr>
      <w:r>
        <w:t xml:space="preserve">Once you are ready with editing the VM class, review and confirm your changes and click </w:t>
      </w:r>
      <w:r>
        <w:rPr>
          <w:rStyle w:val="InlineUI"/>
        </w:rPr>
        <w:t>Finish</w:t>
      </w:r>
      <w:r>
        <w:t>.</w:t>
      </w:r>
    </w:p>
    <w:p w14:paraId="1C8FFFD0" w14:textId="77777777" w:rsidR="00FE1763" w:rsidRDefault="00000000">
      <w:pPr>
        <w:pStyle w:val="Heading4"/>
      </w:pPr>
      <w:bookmarkStart w:id="25" w:name="Bfcbdf691a3d740f0bb767b96124c157e"/>
      <w:r>
        <w:t xml:space="preserve">Associate a VM Class with a Namespace Using the </w:t>
      </w:r>
      <w:bookmarkEnd w:id="25"/>
    </w:p>
    <w:p w14:paraId="5B559957" w14:textId="77777777" w:rsidR="00FE1763" w:rsidRDefault="00000000">
      <w:pPr>
        <w:pStyle w:val="BodyText"/>
      </w:pPr>
      <w:r>
        <w:t>As a vSphere administrator, add a default or custom VM class to one or more namespaces on a Supervisor. When you add a VM class to a namespace, you make the class available to DevOps users, so that they can start self-servicing VMs in the Kubernetes namespace environment. The VM classes you assign to the namespace are also used by the VMs that make up VKS clusters.</w:t>
      </w:r>
    </w:p>
    <w:p w14:paraId="7DE88315" w14:textId="77777777" w:rsidR="00FE1763" w:rsidRDefault="00000000">
      <w:pPr>
        <w:pStyle w:val="BodyText"/>
      </w:pPr>
      <w:r>
        <w:t>You can add multiple VM classes to a single namespace. Different VM classes serve as indicators of different levels of service. If you publish multiple VM classes, DevOps users can select between all custom and default classes when creating and managing virtual machines in the namespace.</w:t>
      </w:r>
    </w:p>
    <w:p w14:paraId="5BF9ACB8" w14:textId="77777777" w:rsidR="00FE1763" w:rsidRDefault="00000000">
      <w:pPr>
        <w:pStyle w:val="BodyText"/>
        <w:pBdr>
          <w:top w:val="single" w:sz="8" w:space="2" w:color="D3D3D3"/>
          <w:bottom w:val="single" w:sz="8" w:space="2" w:color="D3D3D3"/>
        </w:pBdr>
      </w:pPr>
      <w:r>
        <w:rPr>
          <w:rStyle w:val="NoteLeadernote"/>
        </w:rPr>
        <w:t>Note</w:t>
      </w:r>
      <w:r>
        <w:rPr>
          <w:rStyle w:val="NoteLeadernote"/>
        </w:rPr>
        <w:tab/>
      </w:r>
      <w:r>
        <w:t>To be able to deploy a VKS cluster in a newly created namespace, DevOps engineers need to have access to VM classes. As a vSphere administrator, you must explicitly associate default or custom VM classes to any new namespace where the VKS cluster is deployed.</w:t>
      </w:r>
    </w:p>
    <w:p w14:paraId="146404DC" w14:textId="77777777" w:rsidR="00FE1763" w:rsidRDefault="00000000">
      <w:pPr>
        <w:pStyle w:val="BodyText"/>
      </w:pPr>
      <w:r>
        <w:rPr>
          <w:rStyle w:val="Strong"/>
        </w:rPr>
        <w:t>Prerequisites</w:t>
      </w:r>
    </w:p>
    <w:p w14:paraId="5C1B229E" w14:textId="77777777" w:rsidR="00FE1763" w:rsidRDefault="00000000">
      <w:pPr>
        <w:pStyle w:val="BodyText"/>
      </w:pPr>
      <w:r>
        <w:t>Required privileges:</w:t>
      </w:r>
    </w:p>
    <w:p w14:paraId="180BF82B" w14:textId="77777777" w:rsidR="00FE1763" w:rsidRDefault="00000000">
      <w:pPr>
        <w:pStyle w:val="BodyText"/>
        <w:numPr>
          <w:ilvl w:val="0"/>
          <w:numId w:val="211"/>
        </w:numPr>
      </w:pPr>
      <w:r>
        <w:rPr>
          <w:rStyle w:val="InlineUI"/>
        </w:rPr>
        <w:t>Namespaces &gt; Modify cluster-wide configuration</w:t>
      </w:r>
    </w:p>
    <w:p w14:paraId="1E3C4B43" w14:textId="77777777" w:rsidR="00FE1763" w:rsidRDefault="00000000">
      <w:pPr>
        <w:pStyle w:val="BodyText"/>
        <w:numPr>
          <w:ilvl w:val="0"/>
          <w:numId w:val="211"/>
        </w:numPr>
      </w:pPr>
      <w:r>
        <w:rPr>
          <w:rStyle w:val="InlineUI"/>
        </w:rPr>
        <w:t>Namespaces &gt; Modify namespace configuration</w:t>
      </w:r>
    </w:p>
    <w:p w14:paraId="0A200151" w14:textId="77777777" w:rsidR="00FE1763" w:rsidRDefault="00000000">
      <w:pPr>
        <w:pStyle w:val="BodyText"/>
        <w:numPr>
          <w:ilvl w:val="0"/>
          <w:numId w:val="211"/>
        </w:numPr>
      </w:pPr>
      <w:r>
        <w:rPr>
          <w:rStyle w:val="InlineUI"/>
        </w:rPr>
        <w:t>Virtual Machine Classes &gt; Manage Virtual Machine Classes</w:t>
      </w:r>
    </w:p>
    <w:p w14:paraId="08DF27D7" w14:textId="77777777" w:rsidR="00FE1763" w:rsidRDefault="00000000">
      <w:pPr>
        <w:pStyle w:val="BodyText"/>
      </w:pPr>
      <w:r>
        <w:rPr>
          <w:rStyle w:val="Strong"/>
        </w:rPr>
        <w:t>Procedure</w:t>
      </w:r>
    </w:p>
    <w:p w14:paraId="74082B69" w14:textId="77777777" w:rsidR="00FE1763" w:rsidRDefault="00000000">
      <w:pPr>
        <w:pStyle w:val="BodyText"/>
        <w:numPr>
          <w:ilvl w:val="0"/>
          <w:numId w:val="212"/>
        </w:numPr>
      </w:pPr>
      <w:r>
        <w:t>In the , go to the namespace.</w:t>
      </w:r>
    </w:p>
    <w:p w14:paraId="78763FD8" w14:textId="77777777" w:rsidR="00FE1763" w:rsidRDefault="00000000">
      <w:pPr>
        <w:pStyle w:val="BodyText"/>
        <w:numPr>
          <w:ilvl w:val="1"/>
          <w:numId w:val="212"/>
        </w:numPr>
      </w:pPr>
      <w:r>
        <w:t xml:space="preserve">From the  home menu, select </w:t>
      </w:r>
      <w:r>
        <w:rPr>
          <w:rStyle w:val="InlineUI"/>
        </w:rPr>
        <w:t>Supervisor Management</w:t>
      </w:r>
      <w:r>
        <w:t>.</w:t>
      </w:r>
    </w:p>
    <w:p w14:paraId="6B7C4677" w14:textId="77777777" w:rsidR="00FE1763" w:rsidRDefault="00000000">
      <w:pPr>
        <w:pStyle w:val="BodyText"/>
        <w:numPr>
          <w:ilvl w:val="1"/>
          <w:numId w:val="212"/>
        </w:numPr>
      </w:pPr>
      <w:r>
        <w:t xml:space="preserve">Click the </w:t>
      </w:r>
      <w:r>
        <w:rPr>
          <w:rStyle w:val="InlineUI"/>
        </w:rPr>
        <w:t>Namespaces</w:t>
      </w:r>
      <w:r>
        <w:t xml:space="preserve"> tab and click the namespace.</w:t>
      </w:r>
    </w:p>
    <w:p w14:paraId="19A82CF5" w14:textId="77777777" w:rsidR="00FE1763" w:rsidRDefault="00000000">
      <w:pPr>
        <w:pStyle w:val="BodyText"/>
        <w:numPr>
          <w:ilvl w:val="0"/>
          <w:numId w:val="212"/>
        </w:numPr>
      </w:pPr>
      <w:r>
        <w:t>Add a VM class.</w:t>
      </w:r>
    </w:p>
    <w:p w14:paraId="63D171DE" w14:textId="77777777" w:rsidR="00FE1763" w:rsidRDefault="00000000">
      <w:pPr>
        <w:pStyle w:val="BodyText"/>
        <w:numPr>
          <w:ilvl w:val="1"/>
          <w:numId w:val="212"/>
        </w:numPr>
      </w:pPr>
      <w:r>
        <w:t xml:space="preserve">On the </w:t>
      </w:r>
      <w:r>
        <w:rPr>
          <w:rStyle w:val="InlineUI"/>
        </w:rPr>
        <w:t>VM Service</w:t>
      </w:r>
      <w:r>
        <w:t xml:space="preserve"> pane, click </w:t>
      </w:r>
      <w:r>
        <w:rPr>
          <w:rStyle w:val="InlineUI"/>
        </w:rPr>
        <w:t>Add VM Class</w:t>
      </w:r>
      <w:r>
        <w:t>.</w:t>
      </w:r>
    </w:p>
    <w:p w14:paraId="750A3AB2" w14:textId="77777777" w:rsidR="00FE1763" w:rsidRDefault="00000000">
      <w:pPr>
        <w:pStyle w:val="BodyText"/>
        <w:numPr>
          <w:ilvl w:val="1"/>
          <w:numId w:val="212"/>
        </w:numPr>
      </w:pPr>
      <w:r>
        <w:lastRenderedPageBreak/>
        <w:t xml:space="preserve">Select one or several VM classes and click </w:t>
      </w:r>
      <w:r>
        <w:rPr>
          <w:rStyle w:val="InlineUI"/>
        </w:rPr>
        <w:t>OK</w:t>
      </w:r>
      <w:r>
        <w:t>.</w:t>
      </w:r>
    </w:p>
    <w:p w14:paraId="247AB1D5" w14:textId="77777777" w:rsidR="00FE1763" w:rsidRDefault="00000000">
      <w:pPr>
        <w:pStyle w:val="BodyText"/>
      </w:pPr>
      <w:r>
        <w:rPr>
          <w:rStyle w:val="Strong"/>
        </w:rPr>
        <w:t>Results</w:t>
      </w:r>
    </w:p>
    <w:p w14:paraId="1204F2E7" w14:textId="77777777" w:rsidR="00FE1763" w:rsidRDefault="00000000">
      <w:pPr>
        <w:pStyle w:val="BodyText"/>
      </w:pPr>
      <w:r>
        <w:t>The VM classes you added become available in the namespace for the DevOps to self-service VMs. These classes can also be used by the VMs that make up VKS clusters.</w:t>
      </w:r>
    </w:p>
    <w:p w14:paraId="62E73612" w14:textId="77777777" w:rsidR="00FE1763" w:rsidRDefault="00000000">
      <w:pPr>
        <w:pStyle w:val="Heading4"/>
      </w:pPr>
      <w:r>
        <w:t xml:space="preserve">Manage VM Classes on a Namespace Using the </w:t>
      </w:r>
    </w:p>
    <w:p w14:paraId="5B124C8B" w14:textId="77777777" w:rsidR="00FE1763" w:rsidRDefault="00000000">
      <w:pPr>
        <w:pStyle w:val="BodyText"/>
      </w:pPr>
      <w:r>
        <w:t>After you associate a VM class with a namespace, you can add more VM classes or remove the class to unpublish it from the Kubernetes namespace.</w:t>
      </w:r>
    </w:p>
    <w:p w14:paraId="680F61EF" w14:textId="77777777" w:rsidR="00FE1763" w:rsidRDefault="00000000">
      <w:pPr>
        <w:pStyle w:val="BodyText"/>
      </w:pPr>
      <w:r>
        <w:rPr>
          <w:rStyle w:val="Strong"/>
        </w:rPr>
        <w:t>Prerequisites</w:t>
      </w:r>
    </w:p>
    <w:p w14:paraId="312D0E2D" w14:textId="77777777" w:rsidR="00FE1763" w:rsidRDefault="00000000">
      <w:pPr>
        <w:pStyle w:val="BodyText"/>
        <w:numPr>
          <w:ilvl w:val="0"/>
          <w:numId w:val="213"/>
        </w:numPr>
      </w:pPr>
      <w:r>
        <w:t>If you want to remove a VM class from a namespace, verify that it is not used by VKS. Removing it can affect operations VKS.</w:t>
      </w:r>
    </w:p>
    <w:p w14:paraId="2885B3F5" w14:textId="77777777" w:rsidR="00FE1763" w:rsidRDefault="00000000">
      <w:pPr>
        <w:pStyle w:val="BodyText"/>
        <w:numPr>
          <w:ilvl w:val="0"/>
          <w:numId w:val="213"/>
        </w:numPr>
      </w:pPr>
      <w:r>
        <w:t>Required privileges:</w:t>
      </w:r>
    </w:p>
    <w:p w14:paraId="2C558F27" w14:textId="77777777" w:rsidR="00FE1763" w:rsidRDefault="00000000">
      <w:pPr>
        <w:pStyle w:val="BodyText"/>
        <w:numPr>
          <w:ilvl w:val="1"/>
          <w:numId w:val="213"/>
        </w:numPr>
      </w:pPr>
      <w:r>
        <w:rPr>
          <w:rStyle w:val="InlineUI"/>
        </w:rPr>
        <w:t>Namespaces &gt; Modify cluster-wide configuration</w:t>
      </w:r>
    </w:p>
    <w:p w14:paraId="69619A24" w14:textId="77777777" w:rsidR="00FE1763" w:rsidRDefault="00000000">
      <w:pPr>
        <w:pStyle w:val="BodyText"/>
        <w:numPr>
          <w:ilvl w:val="1"/>
          <w:numId w:val="213"/>
        </w:numPr>
      </w:pPr>
      <w:r>
        <w:rPr>
          <w:rStyle w:val="InlineUI"/>
        </w:rPr>
        <w:t>Namespaces &gt; Modify namespace configuration</w:t>
      </w:r>
    </w:p>
    <w:p w14:paraId="60634226" w14:textId="77777777" w:rsidR="00FE1763" w:rsidRDefault="00000000">
      <w:pPr>
        <w:pStyle w:val="BodyText"/>
        <w:numPr>
          <w:ilvl w:val="1"/>
          <w:numId w:val="213"/>
        </w:numPr>
      </w:pPr>
      <w:r>
        <w:rPr>
          <w:rStyle w:val="InlineUI"/>
        </w:rPr>
        <w:t>Virtual Machine Classes &gt; Manage Virtual Machine Classes</w:t>
      </w:r>
    </w:p>
    <w:p w14:paraId="5AED9B4C" w14:textId="77777777" w:rsidR="00FE1763" w:rsidRDefault="00000000">
      <w:pPr>
        <w:pStyle w:val="BodyText"/>
      </w:pPr>
      <w:r>
        <w:rPr>
          <w:rStyle w:val="Strong"/>
        </w:rPr>
        <w:t>Procedure</w:t>
      </w:r>
    </w:p>
    <w:p w14:paraId="686B973C" w14:textId="77777777" w:rsidR="00FE1763" w:rsidRDefault="00000000">
      <w:pPr>
        <w:pStyle w:val="BodyText"/>
        <w:numPr>
          <w:ilvl w:val="0"/>
          <w:numId w:val="214"/>
        </w:numPr>
      </w:pPr>
      <w:r>
        <w:t>In the , go to the namespace.</w:t>
      </w:r>
    </w:p>
    <w:p w14:paraId="0295D6D5" w14:textId="77777777" w:rsidR="00FE1763" w:rsidRDefault="00000000">
      <w:pPr>
        <w:pStyle w:val="BodyText"/>
        <w:numPr>
          <w:ilvl w:val="1"/>
          <w:numId w:val="214"/>
        </w:numPr>
      </w:pPr>
      <w:r>
        <w:t xml:space="preserve">From the  home menu, select </w:t>
      </w:r>
      <w:r>
        <w:rPr>
          <w:rStyle w:val="InlineUI"/>
        </w:rPr>
        <w:t>Supervisor Management</w:t>
      </w:r>
      <w:r>
        <w:t>.</w:t>
      </w:r>
    </w:p>
    <w:p w14:paraId="495F4A6C" w14:textId="77777777" w:rsidR="00FE1763" w:rsidRDefault="00000000">
      <w:pPr>
        <w:pStyle w:val="BodyText"/>
        <w:numPr>
          <w:ilvl w:val="1"/>
          <w:numId w:val="214"/>
        </w:numPr>
      </w:pPr>
      <w:r>
        <w:t xml:space="preserve">Click the </w:t>
      </w:r>
      <w:r>
        <w:rPr>
          <w:rStyle w:val="InlineUI"/>
        </w:rPr>
        <w:t>Namespaces</w:t>
      </w:r>
      <w:r>
        <w:t xml:space="preserve"> tab and click the namespace.</w:t>
      </w:r>
    </w:p>
    <w:p w14:paraId="67B6EF0B" w14:textId="77777777" w:rsidR="00FE1763" w:rsidRDefault="00000000">
      <w:pPr>
        <w:pStyle w:val="BodyText"/>
        <w:numPr>
          <w:ilvl w:val="0"/>
          <w:numId w:val="214"/>
        </w:numPr>
      </w:pPr>
      <w:r>
        <w:t>Add or remove a VM class.</w:t>
      </w:r>
    </w:p>
    <w:p w14:paraId="6FFD79B8" w14:textId="77777777" w:rsidR="00FE1763" w:rsidRDefault="00000000">
      <w:pPr>
        <w:pStyle w:val="BodyText"/>
        <w:numPr>
          <w:ilvl w:val="1"/>
          <w:numId w:val="214"/>
        </w:numPr>
      </w:pPr>
      <w:r>
        <w:t xml:space="preserve">On the </w:t>
      </w:r>
      <w:r>
        <w:rPr>
          <w:rStyle w:val="InlineUI"/>
        </w:rPr>
        <w:t>VM Service</w:t>
      </w:r>
      <w:r>
        <w:t xml:space="preserve"> pane, click </w:t>
      </w:r>
      <w:r>
        <w:rPr>
          <w:rStyle w:val="InlineUI"/>
        </w:rPr>
        <w:t>Manage VM Class</w:t>
      </w:r>
      <w:r>
        <w:t>.</w:t>
      </w:r>
    </w:p>
    <w:p w14:paraId="6A338A4B" w14:textId="77777777" w:rsidR="00FE1763" w:rsidRDefault="00000000">
      <w:pPr>
        <w:pStyle w:val="BodyText"/>
        <w:numPr>
          <w:ilvl w:val="1"/>
          <w:numId w:val="214"/>
        </w:numPr>
      </w:pPr>
      <w:r>
        <w:t>Perform one of the following operations.</w:t>
      </w:r>
    </w:p>
    <w:tbl>
      <w:tblPr>
        <w:tblW w:w="0" w:type="auto"/>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96"/>
        <w:gridCol w:w="4455"/>
      </w:tblGrid>
      <w:tr w:rsidR="00FE1763" w14:paraId="2E9413CF" w14:textId="77777777">
        <w:trPr>
          <w:cantSplit/>
        </w:trPr>
        <w:tc>
          <w:tcPr>
            <w:tcW w:w="0" w:type="auto"/>
            <w:tcBorders>
              <w:left w:val="nil"/>
              <w:right w:val="nil"/>
            </w:tcBorders>
          </w:tcPr>
          <w:p w14:paraId="564D423A" w14:textId="77777777" w:rsidR="00FE1763" w:rsidRDefault="00000000">
            <w:pPr>
              <w:pStyle w:val="TableBodyText"/>
            </w:pPr>
            <w:r>
              <w:t>Remove a VM class</w:t>
            </w:r>
          </w:p>
        </w:tc>
        <w:tc>
          <w:tcPr>
            <w:tcW w:w="0" w:type="auto"/>
            <w:tcBorders>
              <w:left w:val="nil"/>
              <w:right w:val="nil"/>
            </w:tcBorders>
          </w:tcPr>
          <w:p w14:paraId="6CF282E2" w14:textId="77777777" w:rsidR="00FE1763" w:rsidRDefault="00000000">
            <w:pPr>
              <w:pStyle w:val="TableBodyText"/>
            </w:pPr>
            <w:r>
              <w:t xml:space="preserve">Deselect the VM class and click </w:t>
            </w:r>
            <w:r>
              <w:rPr>
                <w:rStyle w:val="InlineUI"/>
              </w:rPr>
              <w:t>OK</w:t>
            </w:r>
            <w:r>
              <w:t>.</w:t>
            </w:r>
          </w:p>
        </w:tc>
      </w:tr>
      <w:tr w:rsidR="00FE1763" w14:paraId="4ABC42DA" w14:textId="77777777">
        <w:trPr>
          <w:cantSplit/>
        </w:trPr>
        <w:tc>
          <w:tcPr>
            <w:tcW w:w="0" w:type="auto"/>
            <w:tcBorders>
              <w:left w:val="nil"/>
              <w:right w:val="nil"/>
            </w:tcBorders>
          </w:tcPr>
          <w:p w14:paraId="01C8C1D9" w14:textId="77777777" w:rsidR="00FE1763" w:rsidRDefault="00000000">
            <w:pPr>
              <w:pStyle w:val="TableBodyText"/>
            </w:pPr>
            <w:r>
              <w:t>Add a VM class</w:t>
            </w:r>
          </w:p>
        </w:tc>
        <w:tc>
          <w:tcPr>
            <w:tcW w:w="0" w:type="auto"/>
            <w:tcBorders>
              <w:left w:val="nil"/>
              <w:right w:val="nil"/>
            </w:tcBorders>
          </w:tcPr>
          <w:p w14:paraId="0DC1468D" w14:textId="77777777" w:rsidR="00FE1763" w:rsidRDefault="00000000">
            <w:pPr>
              <w:pStyle w:val="TableBodyText"/>
            </w:pPr>
            <w:r>
              <w:t xml:space="preserve">Select one or several VM classes and click </w:t>
            </w:r>
            <w:r>
              <w:rPr>
                <w:rStyle w:val="InlineUI"/>
              </w:rPr>
              <w:t>OK</w:t>
            </w:r>
            <w:r>
              <w:t>.</w:t>
            </w:r>
          </w:p>
        </w:tc>
      </w:tr>
    </w:tbl>
    <w:p w14:paraId="335D7572" w14:textId="77777777" w:rsidR="00FE1763" w:rsidRDefault="00000000">
      <w:pPr>
        <w:pStyle w:val="Heading3"/>
        <w:spacing w:before="320"/>
      </w:pPr>
      <w:bookmarkStart w:id="26" w:name="_Toc256000047"/>
      <w:bookmarkStart w:id="27" w:name="Bc5faf26c7f894b29a137ffb0be8fe325"/>
      <w:r>
        <w:t>Create and Manage VM Classes Using the Data Center CLI</w:t>
      </w:r>
      <w:bookmarkEnd w:id="26"/>
      <w:bookmarkEnd w:id="27"/>
    </w:p>
    <w:p w14:paraId="236F5E7F" w14:textId="77777777" w:rsidR="00FE1763" w:rsidRDefault="00000000">
      <w:pPr>
        <w:pStyle w:val="BodyText"/>
      </w:pPr>
      <w:r>
        <w:t>In addition the, you can use the Data Center CLI (DCLI) commands to create and manage the VM classes. The DCLI commands give you more flexibility and access to VM configuration options not available in the.</w:t>
      </w:r>
    </w:p>
    <w:p w14:paraId="0288FDF0" w14:textId="77777777" w:rsidR="00FE1763" w:rsidRDefault="00000000">
      <w:pPr>
        <w:pStyle w:val="SectionHeading4"/>
      </w:pPr>
      <w:r>
        <w:t>Prerequisites</w:t>
      </w:r>
    </w:p>
    <w:p w14:paraId="5C82A4D2" w14:textId="77777777" w:rsidR="00FE1763" w:rsidRDefault="00000000">
      <w:pPr>
        <w:pStyle w:val="BodyText"/>
      </w:pPr>
      <w:r>
        <w:t xml:space="preserve">Log in tovCenter using the root user account and type </w:t>
      </w:r>
      <w:r>
        <w:rPr>
          <w:rStyle w:val="InlineCode"/>
        </w:rPr>
        <w:t>dcli +i</w:t>
      </w:r>
      <w:r>
        <w:t xml:space="preserve"> to use the DCLI in interactive mode.</w:t>
      </w:r>
    </w:p>
    <w:p w14:paraId="1AF9F4D2" w14:textId="77777777" w:rsidR="00FE1763" w:rsidRDefault="00000000">
      <w:pPr>
        <w:pStyle w:val="BodyText"/>
      </w:pPr>
      <w:r>
        <w:lastRenderedPageBreak/>
        <w:t xml:space="preserve">For information about DCLI commands, see </w:t>
      </w:r>
      <w:hyperlink r:id="rId61" w:tooltip="Overview of Running DCLI Commands" w:history="1">
        <w:r>
          <w:rPr>
            <w:color w:val="0000FF"/>
            <w:u w:val="single"/>
          </w:rPr>
          <w:t>Overview of Running DCLI Commands</w:t>
        </w:r>
      </w:hyperlink>
      <w:r>
        <w:t>.</w:t>
      </w:r>
    </w:p>
    <w:p w14:paraId="0231CF52" w14:textId="77777777" w:rsidR="00FE1763" w:rsidRDefault="00000000">
      <w:pPr>
        <w:pStyle w:val="SectionHeading4"/>
      </w:pPr>
      <w:r>
        <w:t>Available DCLI Commands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5491"/>
        <w:gridCol w:w="4469"/>
      </w:tblGrid>
      <w:tr w:rsidR="00FE1763" w14:paraId="2639A037" w14:textId="77777777">
        <w:trPr>
          <w:cantSplit/>
          <w:tblHeader/>
        </w:trPr>
        <w:tc>
          <w:tcPr>
            <w:tcW w:w="0" w:type="auto"/>
            <w:tcBorders>
              <w:left w:val="nil"/>
              <w:right w:val="nil"/>
            </w:tcBorders>
            <w:shd w:val="clear" w:color="auto" w:fill="E1E1E1"/>
            <w:tcMar>
              <w:top w:w="60" w:type="dxa"/>
              <w:bottom w:w="60" w:type="dxa"/>
            </w:tcMar>
          </w:tcPr>
          <w:p w14:paraId="4BEB24A7" w14:textId="77777777" w:rsidR="00FE1763" w:rsidRDefault="00000000">
            <w:pPr>
              <w:pStyle w:val="TableHeaderText"/>
            </w:pPr>
            <w:r>
              <w:t>Command</w:t>
            </w:r>
          </w:p>
        </w:tc>
        <w:tc>
          <w:tcPr>
            <w:tcW w:w="0" w:type="auto"/>
            <w:tcBorders>
              <w:left w:val="nil"/>
              <w:right w:val="nil"/>
            </w:tcBorders>
            <w:shd w:val="clear" w:color="auto" w:fill="E1E1E1"/>
            <w:tcMar>
              <w:top w:w="60" w:type="dxa"/>
              <w:bottom w:w="60" w:type="dxa"/>
            </w:tcMar>
          </w:tcPr>
          <w:p w14:paraId="16E9E66D" w14:textId="77777777" w:rsidR="00FE1763" w:rsidRDefault="00000000">
            <w:pPr>
              <w:pStyle w:val="TableHeaderText"/>
            </w:pPr>
            <w:r>
              <w:t>Description</w:t>
            </w:r>
          </w:p>
        </w:tc>
      </w:tr>
      <w:tr w:rsidR="00FE1763" w14:paraId="0E5B3FB6" w14:textId="77777777">
        <w:tblPrEx>
          <w:tblBorders>
            <w:top w:val="nil"/>
          </w:tblBorders>
        </w:tblPrEx>
        <w:trPr>
          <w:cantSplit/>
        </w:trPr>
        <w:tc>
          <w:tcPr>
            <w:tcW w:w="0" w:type="auto"/>
            <w:tcBorders>
              <w:left w:val="nil"/>
              <w:right w:val="nil"/>
            </w:tcBorders>
          </w:tcPr>
          <w:p w14:paraId="0BC435CD" w14:textId="77777777" w:rsidR="00FE1763" w:rsidRDefault="00000000">
            <w:pPr>
              <w:pStyle w:val="TableBodyText"/>
            </w:pPr>
            <w:r>
              <w:t>namespacemanagement virtualmachineclasses create</w:t>
            </w:r>
          </w:p>
        </w:tc>
        <w:tc>
          <w:tcPr>
            <w:tcW w:w="0" w:type="auto"/>
            <w:tcBorders>
              <w:left w:val="nil"/>
              <w:right w:val="nil"/>
            </w:tcBorders>
          </w:tcPr>
          <w:p w14:paraId="0150A875" w14:textId="77777777" w:rsidR="00FE1763" w:rsidRDefault="00000000">
            <w:pPr>
              <w:pStyle w:val="TableBodyText"/>
            </w:pPr>
            <w:r>
              <w:t>Create a VM class object.</w:t>
            </w:r>
          </w:p>
        </w:tc>
      </w:tr>
      <w:tr w:rsidR="00FE1763" w14:paraId="7CAE080D" w14:textId="77777777">
        <w:tblPrEx>
          <w:tblBorders>
            <w:top w:val="nil"/>
          </w:tblBorders>
        </w:tblPrEx>
        <w:trPr>
          <w:cantSplit/>
        </w:trPr>
        <w:tc>
          <w:tcPr>
            <w:tcW w:w="0" w:type="auto"/>
            <w:tcBorders>
              <w:left w:val="nil"/>
              <w:right w:val="nil"/>
            </w:tcBorders>
          </w:tcPr>
          <w:p w14:paraId="5DA7ED3A" w14:textId="77777777" w:rsidR="00FE1763" w:rsidRDefault="00000000">
            <w:pPr>
              <w:pStyle w:val="TableBodyText"/>
            </w:pPr>
            <w:r>
              <w:t>namespacemanagement virtualmachineclasses delete</w:t>
            </w:r>
          </w:p>
        </w:tc>
        <w:tc>
          <w:tcPr>
            <w:tcW w:w="0" w:type="auto"/>
            <w:tcBorders>
              <w:left w:val="nil"/>
              <w:right w:val="nil"/>
            </w:tcBorders>
          </w:tcPr>
          <w:p w14:paraId="0E44B3AF" w14:textId="77777777" w:rsidR="00FE1763" w:rsidRDefault="00000000">
            <w:pPr>
              <w:pStyle w:val="TableBodyText"/>
            </w:pPr>
            <w:r>
              <w:t>Delete the VM class object.</w:t>
            </w:r>
          </w:p>
        </w:tc>
      </w:tr>
      <w:tr w:rsidR="00FE1763" w14:paraId="5F8EADDD" w14:textId="77777777">
        <w:tblPrEx>
          <w:tblBorders>
            <w:top w:val="nil"/>
          </w:tblBorders>
        </w:tblPrEx>
        <w:trPr>
          <w:cantSplit/>
        </w:trPr>
        <w:tc>
          <w:tcPr>
            <w:tcW w:w="0" w:type="auto"/>
            <w:tcBorders>
              <w:left w:val="nil"/>
              <w:right w:val="nil"/>
            </w:tcBorders>
          </w:tcPr>
          <w:p w14:paraId="3B77E5DD" w14:textId="77777777" w:rsidR="00FE1763" w:rsidRDefault="00000000">
            <w:pPr>
              <w:pStyle w:val="TableBodyText"/>
            </w:pPr>
            <w:r>
              <w:t>namespacemanagement virtualmachineclasses get</w:t>
            </w:r>
          </w:p>
        </w:tc>
        <w:tc>
          <w:tcPr>
            <w:tcW w:w="0" w:type="auto"/>
            <w:tcBorders>
              <w:left w:val="nil"/>
              <w:right w:val="nil"/>
            </w:tcBorders>
          </w:tcPr>
          <w:p w14:paraId="01BA34F8" w14:textId="77777777" w:rsidR="00FE1763" w:rsidRDefault="00000000">
            <w:pPr>
              <w:pStyle w:val="TableBodyText"/>
            </w:pPr>
            <w:r>
              <w:t>Return information about a VM class.</w:t>
            </w:r>
          </w:p>
        </w:tc>
      </w:tr>
      <w:tr w:rsidR="00FE1763" w14:paraId="3E93267F" w14:textId="77777777">
        <w:tblPrEx>
          <w:tblBorders>
            <w:top w:val="nil"/>
          </w:tblBorders>
        </w:tblPrEx>
        <w:trPr>
          <w:cantSplit/>
        </w:trPr>
        <w:tc>
          <w:tcPr>
            <w:tcW w:w="0" w:type="auto"/>
            <w:tcBorders>
              <w:left w:val="nil"/>
              <w:right w:val="nil"/>
            </w:tcBorders>
          </w:tcPr>
          <w:p w14:paraId="7FB0D1B9" w14:textId="77777777" w:rsidR="00FE1763" w:rsidRDefault="00000000">
            <w:pPr>
              <w:pStyle w:val="TableBodyText"/>
            </w:pPr>
            <w:r>
              <w:t>namespacemanagement virtualmachineclasses list</w:t>
            </w:r>
          </w:p>
        </w:tc>
        <w:tc>
          <w:tcPr>
            <w:tcW w:w="0" w:type="auto"/>
            <w:tcBorders>
              <w:left w:val="nil"/>
              <w:right w:val="nil"/>
            </w:tcBorders>
          </w:tcPr>
          <w:p w14:paraId="3D6AA044" w14:textId="77777777" w:rsidR="00FE1763" w:rsidRDefault="00000000">
            <w:pPr>
              <w:pStyle w:val="TableBodyText"/>
            </w:pPr>
            <w:r>
              <w:t>Return information about all VM classes.</w:t>
            </w:r>
          </w:p>
        </w:tc>
      </w:tr>
      <w:tr w:rsidR="00FE1763" w14:paraId="6AC1BD5D" w14:textId="77777777">
        <w:tblPrEx>
          <w:tblBorders>
            <w:top w:val="nil"/>
          </w:tblBorders>
        </w:tblPrEx>
        <w:trPr>
          <w:cantSplit/>
        </w:trPr>
        <w:tc>
          <w:tcPr>
            <w:tcW w:w="0" w:type="auto"/>
            <w:tcBorders>
              <w:left w:val="nil"/>
              <w:right w:val="nil"/>
            </w:tcBorders>
          </w:tcPr>
          <w:p w14:paraId="2E38AF27" w14:textId="77777777" w:rsidR="00FE1763" w:rsidRDefault="00000000">
            <w:pPr>
              <w:pStyle w:val="TableBodyText"/>
            </w:pPr>
            <w:r>
              <w:t>namespacemanagement virtualmachineclasses update</w:t>
            </w:r>
          </w:p>
        </w:tc>
        <w:tc>
          <w:tcPr>
            <w:tcW w:w="0" w:type="auto"/>
            <w:tcBorders>
              <w:left w:val="nil"/>
              <w:right w:val="nil"/>
            </w:tcBorders>
          </w:tcPr>
          <w:p w14:paraId="4FA43CEA" w14:textId="77777777" w:rsidR="00FE1763" w:rsidRDefault="00000000">
            <w:pPr>
              <w:pStyle w:val="TableBodyText"/>
            </w:pPr>
            <w:r>
              <w:t>Update configuration of the VM class object.</w:t>
            </w:r>
          </w:p>
        </w:tc>
      </w:tr>
    </w:tbl>
    <w:p w14:paraId="258A8941" w14:textId="77777777" w:rsidR="00FE1763" w:rsidRDefault="00000000">
      <w:pPr>
        <w:pStyle w:val="Heading4"/>
        <w:spacing w:before="120"/>
      </w:pPr>
      <w:r>
        <w:t>Create a VM Class Using Data Center CLI</w:t>
      </w:r>
    </w:p>
    <w:p w14:paraId="4EC04EBD" w14:textId="77777777" w:rsidR="00FE1763" w:rsidRDefault="00000000">
      <w:pPr>
        <w:pStyle w:val="BodyText"/>
      </w:pPr>
      <w:r>
        <w:t xml:space="preserve">As a vSphere administrator, use the DCLI </w:t>
      </w:r>
      <w:r>
        <w:rPr>
          <w:rStyle w:val="InlineCode"/>
        </w:rPr>
        <w:t>com vmware vcenter namespacemanagement virtualmachineclasses create</w:t>
      </w:r>
      <w:r>
        <w:t xml:space="preserve"> command to create a VM class. You can configure such VM properties as CPU, memory, memory reservations, network adapters, and so on.</w:t>
      </w:r>
    </w:p>
    <w:p w14:paraId="4299977B" w14:textId="77777777" w:rsidR="00FE1763" w:rsidRDefault="00000000">
      <w:pPr>
        <w:pStyle w:val="BodyText"/>
      </w:pPr>
      <w:r>
        <w:t>The command takes the following arguments.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5906"/>
        <w:gridCol w:w="4054"/>
      </w:tblGrid>
      <w:tr w:rsidR="00FE1763" w14:paraId="3C1880E0" w14:textId="77777777">
        <w:trPr>
          <w:cantSplit/>
          <w:tblHeader/>
        </w:trPr>
        <w:tc>
          <w:tcPr>
            <w:tcW w:w="0" w:type="auto"/>
            <w:tcBorders>
              <w:left w:val="nil"/>
              <w:right w:val="nil"/>
            </w:tcBorders>
            <w:shd w:val="clear" w:color="auto" w:fill="E1E1E1"/>
            <w:tcMar>
              <w:top w:w="60" w:type="dxa"/>
              <w:bottom w:w="60" w:type="dxa"/>
            </w:tcMar>
          </w:tcPr>
          <w:p w14:paraId="195515F7" w14:textId="77777777" w:rsidR="00FE1763" w:rsidRDefault="00000000">
            <w:pPr>
              <w:pStyle w:val="TableHeaderText"/>
            </w:pPr>
            <w:r>
              <w:t>Argument</w:t>
            </w:r>
          </w:p>
        </w:tc>
        <w:tc>
          <w:tcPr>
            <w:tcW w:w="0" w:type="auto"/>
            <w:tcBorders>
              <w:left w:val="nil"/>
              <w:right w:val="nil"/>
            </w:tcBorders>
            <w:shd w:val="clear" w:color="auto" w:fill="E1E1E1"/>
            <w:tcMar>
              <w:top w:w="60" w:type="dxa"/>
              <w:bottom w:w="60" w:type="dxa"/>
            </w:tcMar>
          </w:tcPr>
          <w:p w14:paraId="703854C2" w14:textId="77777777" w:rsidR="00FE1763" w:rsidRDefault="00000000">
            <w:pPr>
              <w:pStyle w:val="TableHeaderText"/>
            </w:pPr>
            <w:r>
              <w:t>Description</w:t>
            </w:r>
          </w:p>
        </w:tc>
      </w:tr>
      <w:tr w:rsidR="00FE1763" w14:paraId="520AF1FE" w14:textId="77777777">
        <w:tblPrEx>
          <w:tblBorders>
            <w:top w:val="nil"/>
          </w:tblBorders>
        </w:tblPrEx>
        <w:trPr>
          <w:cantSplit/>
        </w:trPr>
        <w:tc>
          <w:tcPr>
            <w:tcW w:w="0" w:type="auto"/>
            <w:tcBorders>
              <w:left w:val="nil"/>
              <w:right w:val="nil"/>
            </w:tcBorders>
          </w:tcPr>
          <w:p w14:paraId="1314E885" w14:textId="77777777" w:rsidR="00FE1763" w:rsidRDefault="00000000">
            <w:pPr>
              <w:pStyle w:val="TableBodyText"/>
            </w:pPr>
            <w:r>
              <w:t>-h, --help</w:t>
            </w:r>
          </w:p>
        </w:tc>
        <w:tc>
          <w:tcPr>
            <w:tcW w:w="0" w:type="auto"/>
            <w:tcBorders>
              <w:left w:val="nil"/>
              <w:right w:val="nil"/>
            </w:tcBorders>
          </w:tcPr>
          <w:p w14:paraId="2428F34F" w14:textId="77777777" w:rsidR="00FE1763" w:rsidRDefault="00000000">
            <w:pPr>
              <w:pStyle w:val="TableBodyText"/>
            </w:pPr>
            <w:r>
              <w:t>Show this help message and exit.</w:t>
            </w:r>
          </w:p>
        </w:tc>
      </w:tr>
      <w:tr w:rsidR="00FE1763" w14:paraId="0C76B24B" w14:textId="77777777">
        <w:tblPrEx>
          <w:tblBorders>
            <w:top w:val="nil"/>
          </w:tblBorders>
        </w:tblPrEx>
        <w:trPr>
          <w:cantSplit/>
        </w:trPr>
        <w:tc>
          <w:tcPr>
            <w:tcW w:w="0" w:type="auto"/>
            <w:tcBorders>
              <w:left w:val="nil"/>
              <w:right w:val="nil"/>
            </w:tcBorders>
          </w:tcPr>
          <w:p w14:paraId="08F28461" w14:textId="77777777" w:rsidR="00FE1763" w:rsidRDefault="00000000">
            <w:pPr>
              <w:pStyle w:val="TableBodyText"/>
            </w:pPr>
            <w:r>
              <w:t>--config-spec CONFIG_SPEC</w:t>
            </w:r>
          </w:p>
        </w:tc>
        <w:tc>
          <w:tcPr>
            <w:tcW w:w="0" w:type="auto"/>
            <w:tcBorders>
              <w:left w:val="nil"/>
              <w:right w:val="nil"/>
            </w:tcBorders>
          </w:tcPr>
          <w:p w14:paraId="5ACD2E51" w14:textId="77777777" w:rsidR="00FE1763" w:rsidRDefault="00000000">
            <w:pPr>
              <w:pStyle w:val="TableBodyText"/>
            </w:pPr>
            <w:r>
              <w:t>A VirtualMachineConfigSpec associated with the VM class (json input).</w:t>
            </w:r>
          </w:p>
        </w:tc>
      </w:tr>
      <w:tr w:rsidR="00FE1763" w14:paraId="16B7C94C" w14:textId="77777777">
        <w:tblPrEx>
          <w:tblBorders>
            <w:top w:val="nil"/>
          </w:tblBorders>
        </w:tblPrEx>
        <w:trPr>
          <w:cantSplit/>
        </w:trPr>
        <w:tc>
          <w:tcPr>
            <w:tcW w:w="0" w:type="auto"/>
            <w:tcBorders>
              <w:left w:val="nil"/>
              <w:right w:val="nil"/>
            </w:tcBorders>
          </w:tcPr>
          <w:p w14:paraId="40A2AB0E" w14:textId="77777777" w:rsidR="00FE1763" w:rsidRDefault="00000000">
            <w:pPr>
              <w:pStyle w:val="TableBodyText"/>
            </w:pPr>
            <w:r>
              <w:t>--cpu-count CPU_COUNT</w:t>
            </w:r>
          </w:p>
        </w:tc>
        <w:tc>
          <w:tcPr>
            <w:tcW w:w="0" w:type="auto"/>
            <w:tcBorders>
              <w:left w:val="nil"/>
              <w:right w:val="nil"/>
            </w:tcBorders>
          </w:tcPr>
          <w:p w14:paraId="3B8920B0" w14:textId="77777777" w:rsidR="00FE1763" w:rsidRDefault="00000000">
            <w:pPr>
              <w:pStyle w:val="TableBodyText"/>
            </w:pPr>
            <w:r>
              <w:t>Required. The number of CPUs configured for virtual machine of this class (integer).</w:t>
            </w:r>
          </w:p>
        </w:tc>
      </w:tr>
      <w:tr w:rsidR="00FE1763" w14:paraId="675807E0" w14:textId="77777777">
        <w:tblPrEx>
          <w:tblBorders>
            <w:top w:val="nil"/>
          </w:tblBorders>
        </w:tblPrEx>
        <w:trPr>
          <w:cantSplit/>
        </w:trPr>
        <w:tc>
          <w:tcPr>
            <w:tcW w:w="0" w:type="auto"/>
            <w:tcBorders>
              <w:left w:val="nil"/>
              <w:right w:val="nil"/>
            </w:tcBorders>
          </w:tcPr>
          <w:p w14:paraId="23B2156B" w14:textId="77777777" w:rsidR="00FE1763" w:rsidRDefault="00000000">
            <w:pPr>
              <w:pStyle w:val="TableBodyText"/>
            </w:pPr>
            <w:r>
              <w:t>--cpu-reservation CPU_RESERVATION</w:t>
            </w:r>
          </w:p>
        </w:tc>
        <w:tc>
          <w:tcPr>
            <w:tcW w:w="0" w:type="auto"/>
            <w:tcBorders>
              <w:left w:val="nil"/>
              <w:right w:val="nil"/>
            </w:tcBorders>
          </w:tcPr>
          <w:p w14:paraId="01EC752E" w14:textId="77777777" w:rsidR="00FE1763" w:rsidRDefault="00000000">
            <w:pPr>
              <w:pStyle w:val="TableBodyText"/>
            </w:pPr>
            <w:r>
              <w:t>The percentage of total available CPUs reserved for a virtual machine (integer).</w:t>
            </w:r>
          </w:p>
        </w:tc>
      </w:tr>
      <w:tr w:rsidR="00FE1763" w14:paraId="3AB952FF" w14:textId="77777777">
        <w:tblPrEx>
          <w:tblBorders>
            <w:top w:val="nil"/>
          </w:tblBorders>
        </w:tblPrEx>
        <w:trPr>
          <w:cantSplit/>
        </w:trPr>
        <w:tc>
          <w:tcPr>
            <w:tcW w:w="0" w:type="auto"/>
            <w:tcBorders>
              <w:left w:val="nil"/>
              <w:right w:val="nil"/>
            </w:tcBorders>
          </w:tcPr>
          <w:p w14:paraId="373315FD" w14:textId="77777777" w:rsidR="00FE1763" w:rsidRDefault="00000000">
            <w:pPr>
              <w:pStyle w:val="TableBodyText"/>
            </w:pPr>
            <w:r>
              <w:t>--description DESCRIPTION</w:t>
            </w:r>
          </w:p>
        </w:tc>
        <w:tc>
          <w:tcPr>
            <w:tcW w:w="0" w:type="auto"/>
            <w:tcBorders>
              <w:left w:val="nil"/>
              <w:right w:val="nil"/>
            </w:tcBorders>
          </w:tcPr>
          <w:p w14:paraId="3DDF4DD2" w14:textId="77777777" w:rsidR="00FE1763" w:rsidRDefault="00000000">
            <w:pPr>
              <w:pStyle w:val="TableBodyText"/>
            </w:pPr>
            <w:r>
              <w:t>Description for the VM class (string).</w:t>
            </w:r>
          </w:p>
        </w:tc>
      </w:tr>
      <w:tr w:rsidR="00FE1763" w14:paraId="10FD60B0" w14:textId="77777777">
        <w:tblPrEx>
          <w:tblBorders>
            <w:top w:val="nil"/>
          </w:tblBorders>
        </w:tblPrEx>
        <w:trPr>
          <w:cantSplit/>
        </w:trPr>
        <w:tc>
          <w:tcPr>
            <w:tcW w:w="0" w:type="auto"/>
            <w:tcBorders>
              <w:left w:val="nil"/>
              <w:right w:val="nil"/>
            </w:tcBorders>
          </w:tcPr>
          <w:p w14:paraId="72B1D514" w14:textId="77777777" w:rsidR="00FE1763" w:rsidRDefault="00000000">
            <w:pPr>
              <w:pStyle w:val="TableBodyText"/>
            </w:pPr>
            <w:r>
              <w:t>--devices-dynamic-direct-path-io-devices DEVICES_DYNAMIC_DIRECT_PATH_IO_DEVICES</w:t>
            </w:r>
          </w:p>
        </w:tc>
        <w:tc>
          <w:tcPr>
            <w:tcW w:w="0" w:type="auto"/>
            <w:tcBorders>
              <w:left w:val="nil"/>
              <w:right w:val="nil"/>
            </w:tcBorders>
          </w:tcPr>
          <w:p w14:paraId="2B48554E" w14:textId="77777777" w:rsidR="00FE1763" w:rsidRDefault="00000000">
            <w:pPr>
              <w:pStyle w:val="TableBodyText"/>
            </w:pPr>
            <w:r>
              <w:t>List of Dynamic DirectPath I/O devices (json input).</w:t>
            </w:r>
          </w:p>
        </w:tc>
      </w:tr>
      <w:tr w:rsidR="00FE1763" w14:paraId="4B369F17" w14:textId="77777777">
        <w:tblPrEx>
          <w:tblBorders>
            <w:top w:val="nil"/>
          </w:tblBorders>
        </w:tblPrEx>
        <w:trPr>
          <w:cantSplit/>
        </w:trPr>
        <w:tc>
          <w:tcPr>
            <w:tcW w:w="0" w:type="auto"/>
            <w:tcBorders>
              <w:left w:val="nil"/>
              <w:right w:val="nil"/>
            </w:tcBorders>
          </w:tcPr>
          <w:p w14:paraId="63730120" w14:textId="77777777" w:rsidR="00FE1763" w:rsidRDefault="00000000">
            <w:pPr>
              <w:pStyle w:val="TableBodyText"/>
            </w:pPr>
            <w:r>
              <w:t>--devices-vgpu-devices DEVICES_VGPU_DEVICES</w:t>
            </w:r>
          </w:p>
        </w:tc>
        <w:tc>
          <w:tcPr>
            <w:tcW w:w="0" w:type="auto"/>
            <w:tcBorders>
              <w:left w:val="nil"/>
              <w:right w:val="nil"/>
            </w:tcBorders>
          </w:tcPr>
          <w:p w14:paraId="4DFF0383" w14:textId="77777777" w:rsidR="00FE1763" w:rsidRDefault="00000000">
            <w:pPr>
              <w:pStyle w:val="TableBodyText"/>
            </w:pPr>
            <w:r>
              <w:t>List of vGPU devices (json input).</w:t>
            </w:r>
          </w:p>
        </w:tc>
      </w:tr>
      <w:tr w:rsidR="00FE1763" w14:paraId="76AEFA03" w14:textId="77777777">
        <w:tblPrEx>
          <w:tblBorders>
            <w:top w:val="nil"/>
          </w:tblBorders>
        </w:tblPrEx>
        <w:trPr>
          <w:cantSplit/>
        </w:trPr>
        <w:tc>
          <w:tcPr>
            <w:tcW w:w="0" w:type="auto"/>
            <w:tcBorders>
              <w:left w:val="nil"/>
              <w:right w:val="nil"/>
            </w:tcBorders>
          </w:tcPr>
          <w:p w14:paraId="098221C8" w14:textId="77777777" w:rsidR="00FE1763" w:rsidRDefault="00000000">
            <w:pPr>
              <w:pStyle w:val="TableBodyText"/>
            </w:pPr>
            <w:r>
              <w:t>--id ID</w:t>
            </w:r>
          </w:p>
        </w:tc>
        <w:tc>
          <w:tcPr>
            <w:tcW w:w="0" w:type="auto"/>
            <w:tcBorders>
              <w:left w:val="nil"/>
              <w:right w:val="nil"/>
            </w:tcBorders>
          </w:tcPr>
          <w:p w14:paraId="6056A2C3" w14:textId="77777777" w:rsidR="00FE1763" w:rsidRDefault="00000000">
            <w:pPr>
              <w:pStyle w:val="TableBodyText"/>
            </w:pPr>
            <w:r>
              <w:t>Required. Identifier of the virtual machine class (string).</w:t>
            </w:r>
          </w:p>
        </w:tc>
      </w:tr>
      <w:tr w:rsidR="00FE1763" w14:paraId="56F98F17" w14:textId="77777777">
        <w:tblPrEx>
          <w:tblBorders>
            <w:top w:val="nil"/>
          </w:tblBorders>
        </w:tblPrEx>
        <w:trPr>
          <w:cantSplit/>
        </w:trPr>
        <w:tc>
          <w:tcPr>
            <w:tcW w:w="0" w:type="auto"/>
            <w:tcBorders>
              <w:left w:val="nil"/>
              <w:right w:val="nil"/>
            </w:tcBorders>
          </w:tcPr>
          <w:p w14:paraId="31BA49DD" w14:textId="77777777" w:rsidR="00FE1763" w:rsidRDefault="00000000">
            <w:pPr>
              <w:pStyle w:val="TableBodyText"/>
            </w:pPr>
            <w:r>
              <w:t>--instance-storage-policy INSTANCE_STORAGE_POLICY</w:t>
            </w:r>
          </w:p>
        </w:tc>
        <w:tc>
          <w:tcPr>
            <w:tcW w:w="0" w:type="auto"/>
            <w:tcBorders>
              <w:left w:val="nil"/>
              <w:right w:val="nil"/>
            </w:tcBorders>
          </w:tcPr>
          <w:p w14:paraId="52B07807" w14:textId="77777777" w:rsidR="00FE1763" w:rsidRDefault="00000000">
            <w:pPr>
              <w:pStyle w:val="TableBodyText"/>
            </w:pPr>
            <w:r>
              <w:t>Storage policy corresponding to the instance storage (string).</w:t>
            </w:r>
          </w:p>
        </w:tc>
      </w:tr>
      <w:tr w:rsidR="00FE1763" w14:paraId="160920BC" w14:textId="77777777">
        <w:tblPrEx>
          <w:tblBorders>
            <w:top w:val="nil"/>
          </w:tblBorders>
        </w:tblPrEx>
        <w:trPr>
          <w:cantSplit/>
        </w:trPr>
        <w:tc>
          <w:tcPr>
            <w:tcW w:w="0" w:type="auto"/>
            <w:tcBorders>
              <w:left w:val="nil"/>
              <w:right w:val="nil"/>
            </w:tcBorders>
          </w:tcPr>
          <w:p w14:paraId="3EF34A6F" w14:textId="77777777" w:rsidR="00FE1763" w:rsidRDefault="00000000">
            <w:pPr>
              <w:pStyle w:val="TableBodyText"/>
            </w:pPr>
            <w:r>
              <w:t>--instance-storage-volumes INSTANCE_STORAGE_VOLUMES</w:t>
            </w:r>
          </w:p>
        </w:tc>
        <w:tc>
          <w:tcPr>
            <w:tcW w:w="0" w:type="auto"/>
            <w:tcBorders>
              <w:left w:val="nil"/>
              <w:right w:val="nil"/>
            </w:tcBorders>
          </w:tcPr>
          <w:p w14:paraId="167B5F71" w14:textId="77777777" w:rsidR="00FE1763" w:rsidRDefault="00000000">
            <w:pPr>
              <w:pStyle w:val="TableBodyText"/>
            </w:pPr>
            <w:r>
              <w:t>List of instance storage volumes (json input).</w:t>
            </w:r>
          </w:p>
        </w:tc>
      </w:tr>
      <w:tr w:rsidR="00FE1763" w14:paraId="58DD6255" w14:textId="77777777">
        <w:tblPrEx>
          <w:tblBorders>
            <w:top w:val="nil"/>
          </w:tblBorders>
        </w:tblPrEx>
        <w:trPr>
          <w:cantSplit/>
        </w:trPr>
        <w:tc>
          <w:tcPr>
            <w:tcW w:w="0" w:type="auto"/>
            <w:tcBorders>
              <w:left w:val="nil"/>
              <w:right w:val="nil"/>
            </w:tcBorders>
          </w:tcPr>
          <w:p w14:paraId="773985FD" w14:textId="77777777" w:rsidR="00FE1763" w:rsidRDefault="00000000">
            <w:pPr>
              <w:pStyle w:val="TableBodyText"/>
            </w:pPr>
            <w:r>
              <w:lastRenderedPageBreak/>
              <w:t>--memory-mb MEMORY_MB</w:t>
            </w:r>
          </w:p>
        </w:tc>
        <w:tc>
          <w:tcPr>
            <w:tcW w:w="0" w:type="auto"/>
            <w:tcBorders>
              <w:left w:val="nil"/>
              <w:right w:val="nil"/>
            </w:tcBorders>
          </w:tcPr>
          <w:p w14:paraId="74D635DD" w14:textId="77777777" w:rsidR="00FE1763" w:rsidRDefault="00000000">
            <w:pPr>
              <w:pStyle w:val="TableBodyText"/>
            </w:pPr>
            <w:r>
              <w:t>Required. The amount of memory in MB configured for virtual machine of this class (integer).</w:t>
            </w:r>
          </w:p>
        </w:tc>
      </w:tr>
      <w:tr w:rsidR="00FE1763" w14:paraId="00BB12A4" w14:textId="77777777">
        <w:tblPrEx>
          <w:tblBorders>
            <w:top w:val="nil"/>
          </w:tblBorders>
        </w:tblPrEx>
        <w:trPr>
          <w:cantSplit/>
        </w:trPr>
        <w:tc>
          <w:tcPr>
            <w:tcW w:w="0" w:type="auto"/>
            <w:tcBorders>
              <w:left w:val="nil"/>
              <w:right w:val="nil"/>
            </w:tcBorders>
          </w:tcPr>
          <w:p w14:paraId="40124B3E" w14:textId="77777777" w:rsidR="00FE1763" w:rsidRDefault="00000000">
            <w:pPr>
              <w:pStyle w:val="TableBodyText"/>
            </w:pPr>
            <w:r>
              <w:t>--memory-reservation MEMORY_RESERVATION</w:t>
            </w:r>
          </w:p>
        </w:tc>
        <w:tc>
          <w:tcPr>
            <w:tcW w:w="0" w:type="auto"/>
            <w:tcBorders>
              <w:left w:val="nil"/>
              <w:right w:val="nil"/>
            </w:tcBorders>
          </w:tcPr>
          <w:p w14:paraId="18DD66BD" w14:textId="77777777" w:rsidR="00FE1763" w:rsidRDefault="00000000">
            <w:pPr>
              <w:pStyle w:val="TableBodyText"/>
            </w:pPr>
            <w:r>
              <w:t>The percentage of available memory reserved for a virtual machine of this class.</w:t>
            </w:r>
          </w:p>
        </w:tc>
      </w:tr>
    </w:tbl>
    <w:p w14:paraId="23C6D6FA" w14:textId="77777777" w:rsidR="00FE1763" w:rsidRDefault="00000000">
      <w:pPr>
        <w:pStyle w:val="BodyText"/>
        <w:spacing w:before="240"/>
      </w:pPr>
      <w:r>
        <w:t>Use the following examples to create VM classes with different properties.</w:t>
      </w:r>
    </w:p>
    <w:p w14:paraId="1E31ED8B" w14:textId="77777777" w:rsidR="00FE1763" w:rsidRDefault="00000000">
      <w:pPr>
        <w:pStyle w:val="SectionHeading5"/>
      </w:pPr>
      <w:r>
        <w:t>CPU and Memory</w:t>
      </w:r>
    </w:p>
    <w:p w14:paraId="7C72BFBA" w14:textId="77777777" w:rsidR="00FE1763" w:rsidRDefault="00000000">
      <w:pPr>
        <w:pStyle w:val="CodeBlock"/>
      </w:pPr>
      <w:r>
        <w:t>com vmware vcenter namespacemanagement virtualmachineclasses create --id cpu-mem-class --cpu-count 2 --memory-mb 2048 --config-spec '{"_typeName":"VirtualMachineConfigSpec","numCPUs":2,"memoryMB":2048}'</w:t>
      </w:r>
    </w:p>
    <w:p w14:paraId="59323D0A" w14:textId="77777777" w:rsidR="00FE1763" w:rsidRDefault="00000000">
      <w:pPr>
        <w:pStyle w:val="BodyText"/>
      </w:pPr>
      <w:r>
        <w:t xml:space="preserve">Setting </w:t>
      </w:r>
      <w:r>
        <w:rPr>
          <w:rStyle w:val="InlineCode"/>
        </w:rPr>
        <w:t>numCPUs</w:t>
      </w:r>
      <w:r>
        <w:t xml:space="preserve"> and </w:t>
      </w:r>
      <w:r>
        <w:rPr>
          <w:rStyle w:val="InlineCode"/>
        </w:rPr>
        <w:t>memoryMB</w:t>
      </w:r>
      <w:r>
        <w:t xml:space="preserve"> in the Config Spec is optional. If you chose to set them, they must have the same values as the mandatory </w:t>
      </w:r>
      <w:r>
        <w:rPr>
          <w:rStyle w:val="InlineCode"/>
        </w:rPr>
        <w:t>--cpu-count</w:t>
      </w:r>
      <w:r>
        <w:t xml:space="preserve"> and </w:t>
      </w:r>
      <w:r>
        <w:rPr>
          <w:rStyle w:val="InlineCode"/>
        </w:rPr>
        <w:t>--memory-mb</w:t>
      </w:r>
      <w:r>
        <w:t xml:space="preserve"> vAPI fields.</w:t>
      </w:r>
    </w:p>
    <w:p w14:paraId="775C919B" w14:textId="77777777" w:rsidR="00FE1763" w:rsidRDefault="00000000">
      <w:pPr>
        <w:pStyle w:val="SectionHeading5"/>
      </w:pPr>
      <w:r>
        <w:t>CPU and Memory Reservations</w:t>
      </w:r>
    </w:p>
    <w:p w14:paraId="354AD382" w14:textId="77777777" w:rsidR="00FE1763" w:rsidRDefault="00000000">
      <w:pPr>
        <w:pStyle w:val="BodyText"/>
      </w:pPr>
      <w:r>
        <w:t xml:space="preserve">When you create a VM Class by using a Config Spec having CPU and memory reservation, the memory reservation or limit is in MB for </w:t>
      </w:r>
      <w:r>
        <w:rPr>
          <w:rStyle w:val="InlineCode"/>
        </w:rPr>
        <w:t>memoryAllocation</w:t>
      </w:r>
      <w:r>
        <w:t xml:space="preserve">, MHz for </w:t>
      </w:r>
      <w:r>
        <w:rPr>
          <w:rStyle w:val="InlineCode"/>
        </w:rPr>
        <w:t>cpuAllocation</w:t>
      </w:r>
      <w:r>
        <w:t>.</w:t>
      </w:r>
    </w:p>
    <w:p w14:paraId="12A0E0CB" w14:textId="77777777" w:rsidR="00FE1763" w:rsidRDefault="00000000">
      <w:pPr>
        <w:pStyle w:val="CodeBlock"/>
      </w:pPr>
      <w:r>
        <w:t>com vmware vcenter namespacemanagement virtualmachineclasses create --id cpu-res-class-1 --config-spec '{"_typeName":"VirtualMachineConfigSpec","numCPUs":2,"memoryMB":2048,"cpuAllocation":{"_typeName":"ResourceAllocationInfo","reservation":200,"limit":200},"memoryAllocation":{"_typeName":"ResourceAllocationInfo","reservation":200,"limit":200}}' --cpu-count 2 --memory-mb 2048</w:t>
      </w:r>
    </w:p>
    <w:p w14:paraId="40DC98EC" w14:textId="77777777" w:rsidR="00FE1763" w:rsidRDefault="00000000">
      <w:pPr>
        <w:pStyle w:val="SectionHeading5"/>
      </w:pPr>
      <w:r>
        <w:t>Network Adapter</w:t>
      </w:r>
    </w:p>
    <w:p w14:paraId="69E37305" w14:textId="77777777" w:rsidR="00FE1763" w:rsidRDefault="00000000">
      <w:pPr>
        <w:pStyle w:val="BodyText"/>
      </w:pPr>
      <w:r>
        <w:t>The following command creates a network adapter of type E1000.</w:t>
      </w:r>
    </w:p>
    <w:p w14:paraId="55C06620" w14:textId="77777777" w:rsidR="00FE1763" w:rsidRDefault="00000000">
      <w:pPr>
        <w:pStyle w:val="CodeBlock"/>
      </w:pPr>
      <w:r>
        <w:t>com vmware vcenter namespacemanagement virtualmachineclasses create --id class-w-e1000 --cpu-count 2 --memory-mb 2048 --config-spec '{"_typeName":"VirtualMachineConfigSpec","deviceChange":[{"_typeName":"VirtualDeviceConfigSpec","operation":"add","device":{"_typeName":"VirtualE1000","key":-100}}]}'</w:t>
      </w:r>
    </w:p>
    <w:p w14:paraId="511AB543" w14:textId="77777777" w:rsidR="00FE1763" w:rsidRDefault="00000000">
      <w:pPr>
        <w:pStyle w:val="SectionHeading5"/>
      </w:pPr>
      <w:r>
        <w:t>vGPUs</w:t>
      </w:r>
    </w:p>
    <w:p w14:paraId="08A8AACD" w14:textId="77777777" w:rsidR="00FE1763" w:rsidRDefault="00000000">
      <w:pPr>
        <w:pStyle w:val="BodyText"/>
      </w:pPr>
      <w:r>
        <w:t xml:space="preserve">In these examples, the first command creates a VM class with a vGPU by using the field </w:t>
      </w:r>
      <w:r>
        <w:rPr>
          <w:rStyle w:val="InlineCode"/>
        </w:rPr>
        <w:t>--devices-vgpu-devices</w:t>
      </w:r>
      <w:r>
        <w:t>. The second command creates a VM class with a vGPU by using a configSpec.</w:t>
      </w:r>
    </w:p>
    <w:p w14:paraId="49AD3DAF" w14:textId="77777777" w:rsidR="00FE1763" w:rsidRDefault="00000000">
      <w:pPr>
        <w:pStyle w:val="CodeBlock"/>
      </w:pPr>
      <w:r>
        <w:t>com vmware vcenter namespacemanagement virtualmachineclasses create --id vmclass-1 --devices-vgpu-devices '[{"profile_name": "mockup-vmiop-8c"}]' --memory-reservation 100 --cpu-count 2 --memory-mb 4096</w:t>
      </w:r>
    </w:p>
    <w:p w14:paraId="162439CB" w14:textId="77777777" w:rsidR="00FE1763" w:rsidRDefault="00000000">
      <w:pPr>
        <w:pStyle w:val="CodeBlock"/>
      </w:pPr>
      <w:r>
        <w:t>com vmware vcenter namespacemanagement virtualmachineclasses create --id vmclass-2 --cpu-count 2 --memory-mb 4096 --config-spec '{"_typeName":"VirtualMachineConfigSpec","deviceChange":[{"_typeName":"VirtualDeviceConfigSpec","operation":"add","device":{"_typeName":"VirtualPCIPassthrough","key":20,"backing":{"_typeName":"VirtualPCIPassthroughVmiopBackingInfo","vgpu":"mockup-vmiop-8c"}}}]}' --memory-reservation 100</w:t>
      </w:r>
    </w:p>
    <w:p w14:paraId="06C9E4B6" w14:textId="77777777" w:rsidR="00FE1763" w:rsidRDefault="00000000">
      <w:pPr>
        <w:pStyle w:val="SectionHeading5"/>
      </w:pPr>
      <w:r>
        <w:t>Instance Storage</w:t>
      </w:r>
    </w:p>
    <w:p w14:paraId="0A57C3EE" w14:textId="77777777" w:rsidR="00FE1763" w:rsidRDefault="00000000">
      <w:pPr>
        <w:pStyle w:val="BodyText"/>
      </w:pPr>
      <w:r>
        <w:t xml:space="preserve">The following examples create VM classes that use instance storage by using the </w:t>
      </w:r>
      <w:r>
        <w:rPr>
          <w:rStyle w:val="InlineCode"/>
        </w:rPr>
        <w:t>--instance-storage-volumes</w:t>
      </w:r>
      <w:r>
        <w:t xml:space="preserve"> and </w:t>
      </w:r>
      <w:r>
        <w:rPr>
          <w:rStyle w:val="InlineCode"/>
        </w:rPr>
        <w:t>--instance-storage-policy</w:t>
      </w:r>
      <w:r>
        <w:t xml:space="preserve"> fields.</w:t>
      </w:r>
    </w:p>
    <w:p w14:paraId="64044292" w14:textId="77777777" w:rsidR="00FE1763" w:rsidRDefault="00000000">
      <w:pPr>
        <w:pStyle w:val="CodeBlock"/>
      </w:pPr>
      <w:r>
        <w:t>com vmware vcenter namespacemanagement virtualmachineclasses create --id vmclass-ist-1 --instance-</w:t>
      </w:r>
      <w:r>
        <w:lastRenderedPageBreak/>
        <w:t>storage-volumes '[{"size":47}]' --instance-storage-policy "e28d4352-1d1e-431b-b3f7-528bef5838a0" --cpu-count 2 --memory-mb 4096</w:t>
      </w:r>
    </w:p>
    <w:p w14:paraId="127AD553" w14:textId="77777777" w:rsidR="00FE1763" w:rsidRDefault="00000000">
      <w:pPr>
        <w:pStyle w:val="BodyText"/>
      </w:pPr>
      <w:r>
        <w:t>The ID field in this example is a well-known virtualDisk ID that represents an instance storage device in the VM Service VMs.</w:t>
      </w:r>
    </w:p>
    <w:p w14:paraId="0D56956A" w14:textId="77777777" w:rsidR="00FE1763" w:rsidRDefault="00000000">
      <w:pPr>
        <w:pStyle w:val="CodeBlock"/>
      </w:pPr>
      <w:r>
        <w:t>com vmware vcenter namespacemanagement virtualmachineclasses create --id vmclass-ist-2 --cpu-count 2 --memory-mb 2048 --config-spec '{"_typeName":"VirtualMachineConfigSpec","deviceChange":[{"_typeName":"VirtualDeviceConfigSpec","operation":"add","fileOperation":"create","device":{"_typeName":"VirtualDisk","key":0,"backing":{"_typeName":"VirtualDiskFlatVer2BackingInfo","fileName":"","diskMode":"","thinProvisioned":false},"capacityInKB":0,"capacityInBytes":49283072,"vDiskId":{"_typeName":"ID","id":"e28d4352-1d1e-431b-b3f7-528bef5838a0"}},"profile":[{"_typeName":"VirtualMachineDefinedProfileSpec","profileId":"e28d4352-1d1e-431b-b3f7-528bef5838a0","profileData":{"_typeName":"VirtualMachineProfileRawData","extensionKey":"com.vmware.vim.sps"}}]}]}'</w:t>
      </w:r>
    </w:p>
    <w:p w14:paraId="4DAEC931" w14:textId="77777777" w:rsidR="00FE1763" w:rsidRDefault="00000000">
      <w:pPr>
        <w:pStyle w:val="Heading4"/>
      </w:pPr>
      <w:r>
        <w:t>Update a VM Class Using Data Center CLI</w:t>
      </w:r>
    </w:p>
    <w:p w14:paraId="456933CB" w14:textId="77777777" w:rsidR="00FE1763" w:rsidRDefault="00000000">
      <w:pPr>
        <w:pStyle w:val="BodyText"/>
      </w:pPr>
      <w:r>
        <w:t xml:space="preserve">As a vSphere administrator, use the DCLI </w:t>
      </w:r>
      <w:r>
        <w:rPr>
          <w:rStyle w:val="InlineCode"/>
        </w:rPr>
        <w:t>com vmware vcenter namespacemanagement virtualmachineclasses update</w:t>
      </w:r>
      <w:r>
        <w:t xml:space="preserve"> command to modify a VM class.</w:t>
      </w:r>
    </w:p>
    <w:p w14:paraId="6FF4C829" w14:textId="77777777" w:rsidR="00FE1763" w:rsidRDefault="00000000">
      <w:pPr>
        <w:pStyle w:val="BodyText"/>
      </w:pPr>
      <w:r>
        <w:t>Use the following as examples.</w:t>
      </w:r>
    </w:p>
    <w:p w14:paraId="1CAFCFCC" w14:textId="77777777" w:rsidR="00FE1763" w:rsidRDefault="00000000">
      <w:pPr>
        <w:pStyle w:val="SectionHeading5"/>
      </w:pPr>
      <w:r>
        <w:t>Modify CPU and Memory</w:t>
      </w:r>
    </w:p>
    <w:p w14:paraId="1FC3852D" w14:textId="77777777" w:rsidR="00FE1763" w:rsidRDefault="00000000">
      <w:pPr>
        <w:pStyle w:val="CodeBlock"/>
      </w:pPr>
      <w:r>
        <w:t xml:space="preserve">com vmware vcenter namespacemanagement virtualmachineclasses get --vm-class cpu-mem-class </w:t>
      </w:r>
      <w:r>
        <w:br/>
        <w:t>com vmware vcenter namespacemanagement virtualmachineclasses update --vm-class cpu-mem-class --cpu-count 4 --memory-mb 4096</w:t>
      </w:r>
      <w:r>
        <w:br/>
      </w:r>
    </w:p>
    <w:p w14:paraId="2AD8CE70" w14:textId="77777777" w:rsidR="00FE1763" w:rsidRDefault="00000000">
      <w:pPr>
        <w:pStyle w:val="SectionHeading5"/>
      </w:pPr>
      <w:r>
        <w:t>Modify CPU and Memory Reservations</w:t>
      </w:r>
    </w:p>
    <w:p w14:paraId="5A747647" w14:textId="77777777" w:rsidR="00FE1763" w:rsidRDefault="00000000">
      <w:pPr>
        <w:pStyle w:val="BodyText"/>
      </w:pPr>
      <w:r>
        <w:t xml:space="preserve">When you create a VM Class by using a Config Spec having CPU and memory reservation, the memory reservation or limit is in MB for </w:t>
      </w:r>
      <w:r>
        <w:rPr>
          <w:rStyle w:val="InlineCode"/>
        </w:rPr>
        <w:t>memoryAllocation</w:t>
      </w:r>
      <w:r>
        <w:t xml:space="preserve">, MHz for </w:t>
      </w:r>
      <w:r>
        <w:rPr>
          <w:rStyle w:val="InlineCode"/>
        </w:rPr>
        <w:t>cpuAllocation</w:t>
      </w:r>
      <w:r>
        <w:t>.</w:t>
      </w:r>
    </w:p>
    <w:p w14:paraId="40EA6898" w14:textId="77777777" w:rsidR="00FE1763" w:rsidRDefault="00000000">
      <w:pPr>
        <w:pStyle w:val="CodeBlock"/>
      </w:pPr>
      <w:r>
        <w:t>com vmware vcenter namespacemanagement virtualmachineclasses get --vm-class cpu-res-class-1</w:t>
      </w:r>
      <w:r>
        <w:br/>
        <w:t>com vmware vcenter namespacemanagement virtualmachineclasses update --vm-class cpu-res-class-1 --cpu-reservation 100 --memory-reservation 100</w:t>
      </w:r>
      <w:r>
        <w:br/>
        <w:t>com vmware vcenter namespacemanagement virtualmachineclasses get --vm-class cpu-res-class-1</w:t>
      </w:r>
    </w:p>
    <w:p w14:paraId="7BBB7126" w14:textId="77777777" w:rsidR="00FE1763" w:rsidRDefault="00000000">
      <w:pPr>
        <w:pStyle w:val="BodyText"/>
      </w:pPr>
      <w:r>
        <w:t>You can also use Config Spec to update the CPU and memory reservations. Any existing CPU or memory reservations will be overwritten. Use the following as an example:</w:t>
      </w:r>
    </w:p>
    <w:p w14:paraId="60F0A827" w14:textId="77777777" w:rsidR="00FE1763" w:rsidRDefault="00000000">
      <w:pPr>
        <w:pStyle w:val="CodeBlock"/>
      </w:pPr>
      <w:r>
        <w:t>com vmware vcenter namespacemanagement virtualmachineclasses update --vm-class  cpu-res-class-1 --config-spec '{"_typeName":"VirtualMachineConfigSpec","cpuAllocation":{"_typeName":"ResourceAllocationInfo","reservation":200,"limit":200},"memoryAllocation":{"_typeName":"ResourceAllocationInfo","reservation":200,"limit":200}}'</w:t>
      </w:r>
    </w:p>
    <w:p w14:paraId="0B6FC8FF" w14:textId="77777777" w:rsidR="00FE1763" w:rsidRDefault="00000000">
      <w:pPr>
        <w:pStyle w:val="SectionHeading5"/>
      </w:pPr>
      <w:r>
        <w:t>Add vGPUs</w:t>
      </w:r>
    </w:p>
    <w:p w14:paraId="5A7E9688" w14:textId="77777777" w:rsidR="00FE1763" w:rsidRDefault="00000000">
      <w:pPr>
        <w:pStyle w:val="CodeBlock"/>
      </w:pPr>
      <w:r>
        <w:t xml:space="preserve">com vmware vcenter namespacemanagement virtualmachineclasses get --vm-class class-w-e1000 </w:t>
      </w:r>
      <w:r>
        <w:br/>
        <w:t xml:space="preserve">com vmware vcenter namespacemanagement virtualmachineclasses update --vm-class class-w-e1000 --devices-vgpu-devices '[{"profile_name": "mockup-vmiop-8c"}]' </w:t>
      </w:r>
      <w:r>
        <w:br/>
        <w:t>com vmware vcenter namespacemanagement virtualmachineclasses get --vm-class class-w-e1000</w:t>
      </w:r>
      <w:r>
        <w:br/>
        <w:t xml:space="preserve"> </w:t>
      </w:r>
    </w:p>
    <w:p w14:paraId="4561CC94" w14:textId="77777777" w:rsidR="00FE1763" w:rsidRDefault="00000000">
      <w:pPr>
        <w:pStyle w:val="CodeBlock"/>
      </w:pPr>
      <w:r>
        <w:t>com vmware vcenter namespacemanagement virtualmachineclasses get --vm-class vmclass-1</w:t>
      </w:r>
      <w:r>
        <w:br/>
        <w:t>com vmware vcenter namespacemanagement virtualmachineclasses update --vm-class vmclass-1 --config-spec '{"_typeName":"VirtualMachineConfigSpec","deviceChange":[{"_typeName":"VirtualDeviceConfigSpec","operation":"add","device":{"_typeName":"VirtualPCIPassthrough","key":20,"backing":{"_typeName":"VirtualPCIPas</w:t>
      </w:r>
      <w:r>
        <w:lastRenderedPageBreak/>
        <w:t xml:space="preserve">sthroughVmiopBackingInfo","vgpu":"mockup-vmiop-8c"}}},{"_typeName":"VirtualDeviceConfigSpec","operation":"add","device":{"_typeName":"VirtualPCIPassthrough","key":20,"backing":{"_typeName":"VirtualPCIPassthroughVmiopBackingInfo","vgpu":"mockup-vmiop"}}}]}' </w:t>
      </w:r>
      <w:r>
        <w:br/>
        <w:t>com vmware vcenter namespacemanagement virtualmachineclasses get --vm-class vmclass-1</w:t>
      </w:r>
    </w:p>
    <w:p w14:paraId="53F21631" w14:textId="77777777" w:rsidR="00FE1763" w:rsidRDefault="00000000">
      <w:pPr>
        <w:pStyle w:val="SectionHeading5"/>
      </w:pPr>
      <w:r>
        <w:t>Remove vGPU</w:t>
      </w:r>
    </w:p>
    <w:p w14:paraId="094A3A22" w14:textId="77777777" w:rsidR="00FE1763" w:rsidRDefault="00000000">
      <w:pPr>
        <w:pStyle w:val="CodeBlock"/>
      </w:pPr>
      <w:r>
        <w:t>com vmware vcenter namespacemanagement virtualmachineclasses update --vm-class vmclass-1 --devices-vgpu-devices '[]'</w:t>
      </w:r>
      <w:r>
        <w:br/>
        <w:t xml:space="preserve"> com vmware vcenter namespacemanagement virtualmachineclasses get --vm-class vmclass-1</w:t>
      </w:r>
    </w:p>
    <w:p w14:paraId="7FA4E624" w14:textId="77777777" w:rsidR="00FE1763" w:rsidRDefault="00000000">
      <w:pPr>
        <w:pStyle w:val="SectionHeading5"/>
      </w:pPr>
      <w:r>
        <w:t>Add Instance Storage</w:t>
      </w:r>
    </w:p>
    <w:p w14:paraId="741DF154" w14:textId="77777777" w:rsidR="00FE1763" w:rsidRDefault="00000000">
      <w:pPr>
        <w:pStyle w:val="CodeBlock"/>
      </w:pPr>
      <w:r>
        <w:t>com vmware vcenter namespacemanagement virtualmachineclasses update --vm-class vmclass-1 --instance-storage-volumes '[{"size":47}]' --instance-storage-policy "e28d4352-1d1e-431b-b3f7-528bef5838a0"</w:t>
      </w:r>
      <w:r>
        <w:br/>
        <w:t xml:space="preserve"> com vmware vcenter namespacemanagement virtualmachineclasses get --vm-class vmclass-1</w:t>
      </w:r>
    </w:p>
    <w:p w14:paraId="3BC02644" w14:textId="77777777" w:rsidR="00FE1763" w:rsidRDefault="00000000">
      <w:pPr>
        <w:pStyle w:val="CodeBlock"/>
      </w:pPr>
      <w:r>
        <w:t>com vmware vcenter namespacemanagement virtualmachineclasses get --vm-class vmclass-ist-2</w:t>
      </w:r>
      <w:r>
        <w:br/>
        <w:t>com vmware vcenter namespacemanagement virtualmachineclasses update --vm-class vmclass-ist-2 --instance-storage-volumes '[{"size":51},{"size":50}]' --instance-storage-policy "e28d4352-1d1e-431b-b3f7-528bef5838a0"</w:t>
      </w:r>
      <w:r>
        <w:br/>
        <w:t>com vmware vcenter namespacemanagement virtualmachineclasses get --vm-class vmclass-ist-2</w:t>
      </w:r>
      <w:r>
        <w:br/>
        <w:t>com vmware vcenter namespacemanagement virtualmachineclasses update --vm-class vmclass-ist-2 --config-spec '{"_typeName":"VirtualMachineConfigSpec","deviceChange":[{"_typeName":"VirtualDeviceConfigSpec","operation":"add","fileOperation":"create","device":{"_typeName":"VirtualDisk","key":0,"backing":{"_typeName":"VirtualDiskFlatVer2BackingInfo","fileName":"","diskMode":"","thinProvisioned":false},"capacityInKB":0,"capacityInBytes":52428800,"vDiskId":{"_typeName":"ID","id":"cc737f33-2aa3-4594-aa60-df7d6d4cb984"}},"profile":[{"_typeName":"VirtualMachineDefinedProfileSpec","profileId":"e28d4352-1d1e-431b-b3f7-528bef5838a0","profileData":{"_typeName":"VirtualMachineProfileRawData","extensionKey":"com.vmware.vim.sps"}}]}]}'</w:t>
      </w:r>
      <w:r>
        <w:br/>
        <w:t>com vmware vcenter namespacemanagement virtualmachineclasses get --vm-class vmclass-ist-2</w:t>
      </w:r>
    </w:p>
    <w:p w14:paraId="5588D731" w14:textId="77777777" w:rsidR="00FE1763" w:rsidRDefault="00000000">
      <w:pPr>
        <w:pStyle w:val="SectionHeading5"/>
      </w:pPr>
      <w:r>
        <w:t>Remove Instance Storage</w:t>
      </w:r>
    </w:p>
    <w:p w14:paraId="7DB4607E" w14:textId="77777777" w:rsidR="00FE1763" w:rsidRDefault="00000000">
      <w:pPr>
        <w:pStyle w:val="CodeBlock"/>
      </w:pPr>
      <w:r>
        <w:t>com vmware vcenter namespacemanagement virtualmachineclasses update --vm-class vmclass-ist-1 --instance-storage-volumes '[]' --instance-storage-policy ""</w:t>
      </w:r>
      <w:r>
        <w:br/>
        <w:t>com vmware vcenter namespacemanagement virtualmachineclasses get --vm-class vmclass-ist-1</w:t>
      </w:r>
    </w:p>
    <w:p w14:paraId="0BE6BEFB" w14:textId="77777777" w:rsidR="00FE1763" w:rsidRDefault="00000000">
      <w:pPr>
        <w:pStyle w:val="SectionHeading5"/>
      </w:pPr>
      <w:r>
        <w:t>Add Network Adapters</w:t>
      </w:r>
    </w:p>
    <w:p w14:paraId="2E396ABE" w14:textId="77777777" w:rsidR="00FE1763" w:rsidRDefault="00000000">
      <w:pPr>
        <w:pStyle w:val="BodyText"/>
      </w:pPr>
      <w:r>
        <w:t>This command adds both an instance storage and an e1000 NIC to the VM class.</w:t>
      </w:r>
    </w:p>
    <w:p w14:paraId="6BC0C068" w14:textId="77777777" w:rsidR="00FE1763" w:rsidRDefault="00000000">
      <w:pPr>
        <w:pStyle w:val="CodeBlock"/>
      </w:pPr>
      <w:r>
        <w:t xml:space="preserve">com vmware vcenter namespacemanagement virtualmachineclasses update --vm-class vmclass-ist-2 --config-spec '{"_typeName":"VirtualMachineConfigSpec","deviceChange":[{"_typeName":"VirtualDeviceConfigSpec","operation":"add","fileOperation":"create","device":{"_typeName":"VirtualDisk","key":0,"backing":{"_typeName":"VirtualDiskFlatVer2BackingInfo","fileName":"","diskMode":"","thinProvisioned":false},"capacityInKB":0,"capacityInBytes":52428800,"vDiskId":{"_typeName":"ID","id":"cc737f33-2aa3-4594-aa60-df7d6d4cb984"}},"profile":[{"_typeName":"VirtualMachineDefinedProfileSpec","profileId":"e28d4352-1d1e-431b-b3f7-528bef5838a0","profileData":{"_typeName":"VirtualMachineProfileRawData","extensionKey":"com.vmware.vim.sps"}}]},{"_typeName":"VirtualDeviceConfigSpec","operation":"add","device":{"_typeName":"VirtualE1000","key":-100}}]}' </w:t>
      </w:r>
      <w:r>
        <w:br/>
        <w:t>com vmware vcenter namespacemanagement virtualmachineclasses get --vm-class vmclass-ist-2</w:t>
      </w:r>
    </w:p>
    <w:p w14:paraId="5CA23743" w14:textId="77777777" w:rsidR="00FE1763" w:rsidRDefault="00000000">
      <w:pPr>
        <w:pStyle w:val="SectionHeading5"/>
      </w:pPr>
      <w:r>
        <w:t>Empty Config Spec</w:t>
      </w:r>
    </w:p>
    <w:p w14:paraId="562EEB51" w14:textId="77777777" w:rsidR="00FE1763" w:rsidRDefault="00000000">
      <w:pPr>
        <w:pStyle w:val="CodeBlock"/>
      </w:pPr>
      <w:r>
        <w:t>com vmware vcenter namespacemanagement virtualmachineclasses update --vm-class class-w-e1000 --config-spec ''</w:t>
      </w:r>
    </w:p>
    <w:p w14:paraId="6106646E" w14:textId="77777777" w:rsidR="00FE1763" w:rsidRDefault="00000000">
      <w:pPr>
        <w:pStyle w:val="SectionHeading5"/>
      </w:pPr>
      <w:r>
        <w:lastRenderedPageBreak/>
        <w:t>What to do next</w:t>
      </w:r>
    </w:p>
    <w:p w14:paraId="4D47C047" w14:textId="77777777" w:rsidR="00FE1763" w:rsidRDefault="00000000">
      <w:pPr>
        <w:pStyle w:val="BodyText"/>
      </w:pPr>
      <w:r>
        <w:t>The VM classes that you create with the DCLI, become available in vCenter. You can use the  to assign these VM classes to a namespace. See Associate a VM Class with a Namespace Using the.</w:t>
      </w:r>
    </w:p>
    <w:p w14:paraId="54A84859" w14:textId="77777777" w:rsidR="00FE1763" w:rsidRDefault="00000000">
      <w:pPr>
        <w:pStyle w:val="Heading3"/>
      </w:pPr>
      <w:bookmarkStart w:id="28" w:name="_Toc256000048"/>
      <w:bookmarkStart w:id="29" w:name="Bfd4450fb42154272a07c21542a45e7db"/>
      <w:r>
        <w:t>Deploying a Stand-Alone VM in vSphere Supervisor</w:t>
      </w:r>
      <w:bookmarkEnd w:id="28"/>
      <w:bookmarkEnd w:id="29"/>
    </w:p>
    <w:p w14:paraId="56EC4F07" w14:textId="77777777" w:rsidR="00FE1763" w:rsidRDefault="00000000">
      <w:pPr>
        <w:pStyle w:val="BodyText"/>
      </w:pPr>
      <w:r>
        <w:t xml:space="preserve">As a DevOps engineer, use the </w:t>
      </w:r>
      <w:r>
        <w:rPr>
          <w:rStyle w:val="InlineCode"/>
        </w:rPr>
        <w:t>kubectl</w:t>
      </w:r>
      <w:r>
        <w:t xml:space="preserve"> command to review available VM resources and provision a stand-alone Linux or Windows VM in a namespace on a Supervisor. If the VM includes a PCI device configured for vGPU, after you create and boot the VM in your a Supervisor environment, you can install the NVIDIA vGPU graphics driver to enable GPU operations.</w:t>
      </w:r>
    </w:p>
    <w:p w14:paraId="42A0B16F" w14:textId="77777777" w:rsidR="00FE1763" w:rsidRDefault="00000000">
      <w:pPr>
        <w:pStyle w:val="SectionHeading4"/>
      </w:pPr>
      <w:r>
        <w:t>Prerequisites</w:t>
      </w:r>
    </w:p>
    <w:p w14:paraId="29C3CCC3" w14:textId="77777777" w:rsidR="00FE1763" w:rsidRDefault="00000000">
      <w:pPr>
        <w:pStyle w:val="BodyText"/>
      </w:pPr>
      <w:r>
        <w:t>To be able to deploy a stand-alone VM, a DevOps engineer must have access to specific VM resources. Make sure that a vSphere administrator has performed these steps to make VM resources available:</w:t>
      </w:r>
    </w:p>
    <w:p w14:paraId="57931BB9" w14:textId="77777777" w:rsidR="00FE1763" w:rsidRDefault="00000000">
      <w:pPr>
        <w:pStyle w:val="BodyText"/>
        <w:numPr>
          <w:ilvl w:val="0"/>
          <w:numId w:val="215"/>
        </w:numPr>
      </w:pPr>
      <w:r>
        <w:t xml:space="preserve">Create a namespace and assign storage policies to it. See the </w:t>
      </w:r>
      <w:hyperlink r:id="rId62" w:tooltip="Supervisor documentation" w:history="1">
        <w:r>
          <w:rPr>
            <w:color w:val="0000FF"/>
            <w:u w:val="single"/>
          </w:rPr>
          <w:t>Supervisor documentation</w:t>
        </w:r>
      </w:hyperlink>
      <w:r>
        <w:t>.</w:t>
      </w:r>
    </w:p>
    <w:p w14:paraId="419B5B9A" w14:textId="77777777" w:rsidR="00FE1763" w:rsidRDefault="00000000">
      <w:pPr>
        <w:pStyle w:val="BodyText"/>
        <w:numPr>
          <w:ilvl w:val="0"/>
          <w:numId w:val="215"/>
        </w:numPr>
      </w:pPr>
      <w:r>
        <w:t>Create a content library and associate it with the namespace. See Creating and Managing Content Libraries for Stand-Alone VMs in vSphere Supervisor.</w:t>
      </w:r>
    </w:p>
    <w:p w14:paraId="00160328" w14:textId="77777777" w:rsidR="00FE1763" w:rsidRDefault="00000000">
      <w:pPr>
        <w:pStyle w:val="BodyText"/>
        <w:numPr>
          <w:ilvl w:val="1"/>
          <w:numId w:val="215"/>
        </w:numPr>
      </w:pPr>
      <w:r>
        <w:t xml:space="preserve">If a content library is protected by a security policy, all library items must be complaint. If the protected library includes a mix of compliant and non-compliant items, the </w:t>
      </w:r>
      <w:r>
        <w:rPr>
          <w:rStyle w:val="InlineCode"/>
        </w:rPr>
        <w:t>kubectl get virtualmachineimages</w:t>
      </w:r>
      <w:r>
        <w:t xml:space="preserve"> command fails to present VM images to the DevOps engineers.</w:t>
      </w:r>
    </w:p>
    <w:p w14:paraId="6783D1B2" w14:textId="77777777" w:rsidR="00FE1763" w:rsidRDefault="00000000">
      <w:pPr>
        <w:pStyle w:val="BodyText"/>
        <w:numPr>
          <w:ilvl w:val="1"/>
          <w:numId w:val="215"/>
        </w:numPr>
      </w:pPr>
      <w:r>
        <w:t>If you plan to deploy VMs with vGPU devices, you must have access to images with the boot mode set to EFI, such as CentOS.</w:t>
      </w:r>
    </w:p>
    <w:p w14:paraId="47109466" w14:textId="77777777" w:rsidR="00FE1763" w:rsidRDefault="00000000">
      <w:pPr>
        <w:pStyle w:val="BodyText"/>
        <w:numPr>
          <w:ilvl w:val="0"/>
          <w:numId w:val="215"/>
        </w:numPr>
      </w:pPr>
      <w:r>
        <w:t>Associate default or custom VM classes with a namespace. See Working with VM Classes in vSphere Supervisor.</w:t>
      </w:r>
    </w:p>
    <w:p w14:paraId="6219E265" w14:textId="77777777" w:rsidR="00FE1763" w:rsidRDefault="00000000">
      <w:pPr>
        <w:pStyle w:val="BodyText"/>
      </w:pPr>
      <w:r>
        <w:t>If you plan to use NVIDIA vGPU or other PCI devices for your VMs, you must follow additional requirements. For information, see Deploying a VM with PCI Devices in Supervisor Environment.</w:t>
      </w:r>
    </w:p>
    <w:p w14:paraId="160F38A0" w14:textId="77777777" w:rsidR="00FE1763" w:rsidRDefault="00000000">
      <w:pPr>
        <w:pStyle w:val="BodyText"/>
      </w:pPr>
      <w:r>
        <w:t xml:space="preserve">For information about VM operator and supported fields, see </w:t>
      </w:r>
      <w:r>
        <w:rPr>
          <w:color w:val="0000FF"/>
          <w:u w:val="single"/>
        </w:rPr>
        <w:fldChar w:fldCharType="begin"/>
      </w:r>
      <w:r>
        <w:rPr>
          <w:color w:val="0000FF"/>
          <w:u w:val="single"/>
        </w:rPr>
        <w:instrText xml:space="preserve"> REF  Bd67d08d1d8394f5ba81863da1f1330cf \* MERGEFORMAT \h</w:instrText>
      </w:r>
      <w:r>
        <w:rPr>
          <w:color w:val="0000FF"/>
          <w:u w:val="single"/>
        </w:rPr>
      </w:r>
      <w:r>
        <w:rPr>
          <w:color w:val="0000FF"/>
          <w:u w:val="single"/>
        </w:rPr>
        <w:fldChar w:fldCharType="separate"/>
      </w:r>
      <w:r>
        <w:rPr>
          <w:color w:val="0000FF"/>
          <w:u w:val="single"/>
        </w:rPr>
        <w:t>Concepts of VM Service</w:t>
      </w:r>
      <w:r>
        <w:fldChar w:fldCharType="end"/>
      </w:r>
      <w:r>
        <w:t xml:space="preserve"> and </w:t>
      </w:r>
      <w:hyperlink r:id="rId63" w:tooltip="https://vm-operator.readthedocs.io/en/stable/ref/api/v1alpha2/" w:history="1">
        <w:r>
          <w:rPr>
            <w:color w:val="0000FF"/>
            <w:u w:val="single"/>
          </w:rPr>
          <w:t>https://vm-operator.readthedocs.io/en/stable/ref/api/v1alpha2/</w:t>
        </w:r>
      </w:hyperlink>
      <w:r>
        <w:t>.</w:t>
      </w:r>
    </w:p>
    <w:p w14:paraId="60FC163C" w14:textId="77777777" w:rsidR="00FE1763" w:rsidRDefault="00000000">
      <w:pPr>
        <w:pStyle w:val="Heading4"/>
      </w:pPr>
      <w:r>
        <w:t>View VM Resources Available on a Namespace in a Supervisor</w:t>
      </w:r>
    </w:p>
    <w:p w14:paraId="41EDD9E8" w14:textId="77777777" w:rsidR="00FE1763" w:rsidRDefault="00000000">
      <w:pPr>
        <w:pStyle w:val="BodyText"/>
      </w:pPr>
      <w:r>
        <w:t>As a DevOps engineer, verify that you can access VM resources on your namespace, and view VM classes and VM templates available in your environment. You can also list storage classes and other items you might need to self-service a VM.</w:t>
      </w:r>
    </w:p>
    <w:p w14:paraId="5CCD7884" w14:textId="77777777" w:rsidR="00FE1763" w:rsidRDefault="00000000">
      <w:pPr>
        <w:pStyle w:val="BodyText"/>
      </w:pPr>
      <w:r>
        <w:t xml:space="preserve">This task covers commands you use to access resources available for a deployment of a stand-alone VM. For information about resources necessary to deploy VKS clusters and VMs that make up the clusters, see </w:t>
      </w:r>
      <w:r>
        <w:rPr>
          <w:rStyle w:val="InlineItalic"/>
        </w:rPr>
        <w:t>Using VM Classes with VKS Clusters</w:t>
      </w:r>
      <w:r>
        <w:t xml:space="preserve"> in the </w:t>
      </w:r>
      <w:hyperlink r:id="rId64" w:tooltip="vSphere Supervisor Services and Standalone Components" w:history="1">
        <w:r>
          <w:rPr>
            <w:color w:val="0000FF"/>
            <w:u w:val="single"/>
          </w:rPr>
          <w:t>vSphere Supervisor Services and Standalone Components</w:t>
        </w:r>
      </w:hyperlink>
      <w:r>
        <w:t xml:space="preserve"> documentation.</w:t>
      </w:r>
    </w:p>
    <w:p w14:paraId="5195349F" w14:textId="77777777" w:rsidR="00FE1763" w:rsidRDefault="00000000">
      <w:pPr>
        <w:pStyle w:val="BodyText"/>
      </w:pPr>
      <w:r>
        <w:rPr>
          <w:rStyle w:val="Strong"/>
        </w:rPr>
        <w:t>Procedure</w:t>
      </w:r>
    </w:p>
    <w:p w14:paraId="64109B57" w14:textId="77777777" w:rsidR="00FE1763" w:rsidRDefault="00000000">
      <w:pPr>
        <w:pStyle w:val="BodyText"/>
        <w:numPr>
          <w:ilvl w:val="0"/>
          <w:numId w:val="216"/>
        </w:numPr>
      </w:pPr>
      <w:r>
        <w:t>Access your namespace in the Kubernetes environment.</w:t>
      </w:r>
    </w:p>
    <w:p w14:paraId="6C2441CD" w14:textId="77777777" w:rsidR="00FE1763" w:rsidRDefault="00000000">
      <w:pPr>
        <w:pStyle w:val="BodyText"/>
        <w:ind w:left="480"/>
      </w:pPr>
      <w:r>
        <w:t>See Connecting to Supervisor and VKS Clusters.</w:t>
      </w:r>
    </w:p>
    <w:p w14:paraId="45FD5693" w14:textId="77777777" w:rsidR="00FE1763" w:rsidRDefault="00000000">
      <w:pPr>
        <w:pStyle w:val="BodyText"/>
        <w:numPr>
          <w:ilvl w:val="0"/>
          <w:numId w:val="216"/>
        </w:numPr>
      </w:pPr>
      <w:r>
        <w:lastRenderedPageBreak/>
        <w:t>To view VM classes available in your namespace, run the following command.</w:t>
      </w:r>
    </w:p>
    <w:p w14:paraId="22EF1E0B" w14:textId="77777777" w:rsidR="00FE1763" w:rsidRDefault="00000000">
      <w:pPr>
        <w:pStyle w:val="BodyText"/>
        <w:ind w:left="480"/>
      </w:pPr>
      <w:r>
        <w:rPr>
          <w:rStyle w:val="InlineCode"/>
        </w:rPr>
        <w:t>kubectl get virtualmachineclass</w:t>
      </w:r>
    </w:p>
    <w:p w14:paraId="4A606144" w14:textId="77777777" w:rsidR="00FE1763" w:rsidRDefault="00000000">
      <w:pPr>
        <w:pStyle w:val="BodyText"/>
        <w:ind w:left="480"/>
      </w:pPr>
      <w:r>
        <w:t>You can see the following output.</w:t>
      </w:r>
    </w:p>
    <w:p w14:paraId="6E803C4D" w14:textId="77777777" w:rsidR="00FE1763" w:rsidRDefault="00000000">
      <w:pPr>
        <w:pStyle w:val="BodyText"/>
        <w:pBdr>
          <w:top w:val="single" w:sz="8" w:space="2" w:color="D3D3D3"/>
          <w:bottom w:val="single" w:sz="8" w:space="2" w:color="D3D3D3"/>
        </w:pBdr>
        <w:ind w:left="480"/>
      </w:pPr>
      <w:r>
        <w:rPr>
          <w:rStyle w:val="NoteLeadernote"/>
        </w:rPr>
        <w:t>Note</w:t>
      </w:r>
      <w:r>
        <w:rPr>
          <w:rStyle w:val="NoteLeadernote"/>
        </w:rPr>
        <w:tab/>
      </w:r>
      <w:r>
        <w:t>Because the best effort VM class type allows resources to be overcommitted, you can run out of resources if you have set limits on the namespace where you are provisioning the VMs. For this reason, use the guaranteed VM class type in the production environment.</w:t>
      </w:r>
    </w:p>
    <w:p w14:paraId="48964491" w14:textId="77777777" w:rsidR="00FE1763" w:rsidRDefault="00000000">
      <w:pPr>
        <w:pStyle w:val="CodeBlock"/>
        <w:ind w:left="480"/>
      </w:pPr>
      <w:r>
        <w:t>NAME                       VIRTUALMACHINECLASS        AGE</w:t>
      </w:r>
      <w:r>
        <w:br/>
      </w:r>
      <w:r>
        <w:br/>
        <w:t>best-effort-large          best-effort-large          44m</w:t>
      </w:r>
      <w:r>
        <w:br/>
        <w:t>best-effort-medium         best-effort-medium         44m</w:t>
      </w:r>
      <w:r>
        <w:br/>
        <w:t>best-effort-small          best-effort-small          44m</w:t>
      </w:r>
      <w:r>
        <w:br/>
        <w:t>best-effort-xsmall         best-effort-xsmall         44m</w:t>
      </w:r>
      <w:r>
        <w:br/>
        <w:t>custom                     custom                     44m</w:t>
      </w:r>
    </w:p>
    <w:p w14:paraId="47D14C69" w14:textId="77777777" w:rsidR="00FE1763" w:rsidRDefault="00000000">
      <w:pPr>
        <w:pStyle w:val="BodyText"/>
        <w:numPr>
          <w:ilvl w:val="0"/>
          <w:numId w:val="216"/>
        </w:numPr>
      </w:pPr>
      <w:r>
        <w:t>To view details of a specific VM class, run the following commands.</w:t>
      </w:r>
    </w:p>
    <w:p w14:paraId="436D3AE6" w14:textId="77777777" w:rsidR="00FE1763" w:rsidRDefault="00000000">
      <w:pPr>
        <w:pStyle w:val="BodyText"/>
        <w:numPr>
          <w:ilvl w:val="1"/>
          <w:numId w:val="216"/>
        </w:numPr>
      </w:pPr>
      <w:r>
        <w:rPr>
          <w:rStyle w:val="InlineCode"/>
        </w:rPr>
        <w:t>kubectl describe virtualmachineclasses</w:t>
      </w:r>
      <w:r>
        <w:rPr>
          <w:rStyle w:val="InlineVar"/>
        </w:rPr>
        <w:t>name_vm_class</w:t>
      </w:r>
    </w:p>
    <w:p w14:paraId="507972D4" w14:textId="77777777" w:rsidR="00FE1763" w:rsidRDefault="00000000">
      <w:pPr>
        <w:pStyle w:val="BodyText"/>
        <w:ind w:left="960"/>
      </w:pPr>
      <w:r>
        <w:t xml:space="preserve">If a VM class includes a vGPU device, you can see its profile under </w:t>
      </w:r>
      <w:r>
        <w:rPr>
          <w:rStyle w:val="InlineCode"/>
        </w:rPr>
        <w:t>spec: hardware: devices: vgpuDevices</w:t>
      </w:r>
      <w:r>
        <w:t>.</w:t>
      </w:r>
    </w:p>
    <w:p w14:paraId="5E3710B8" w14:textId="77777777" w:rsidR="00FE1763" w:rsidRDefault="00000000">
      <w:pPr>
        <w:pStyle w:val="CodeBlock"/>
        <w:ind w:left="960"/>
      </w:pPr>
      <w:r>
        <w:br/>
        <w:t>......</w:t>
      </w:r>
      <w:r>
        <w:br/>
        <w:t>spec:</w:t>
      </w:r>
      <w:r>
        <w:br/>
        <w:t xml:space="preserve">  hardware:</w:t>
      </w:r>
      <w:r>
        <w:br/>
        <w:t xml:space="preserve">    cpus: 4</w:t>
      </w:r>
      <w:r>
        <w:br/>
        <w:t xml:space="preserve">    devices:</w:t>
      </w:r>
      <w:r>
        <w:br/>
        <w:t xml:space="preserve">      vgpuDevices:</w:t>
      </w:r>
      <w:r>
        <w:br/>
        <w:t xml:space="preserve">      - profileName: grid_v100-q4</w:t>
      </w:r>
      <w:r>
        <w:br/>
        <w:t>......</w:t>
      </w:r>
      <w:r>
        <w:br/>
      </w:r>
    </w:p>
    <w:p w14:paraId="01895DA8" w14:textId="77777777" w:rsidR="00FE1763" w:rsidRDefault="00000000">
      <w:pPr>
        <w:pStyle w:val="BodyText"/>
        <w:numPr>
          <w:ilvl w:val="1"/>
          <w:numId w:val="216"/>
        </w:numPr>
      </w:pPr>
      <w:r>
        <w:rPr>
          <w:rStyle w:val="InlineCode"/>
        </w:rPr>
        <w:t>kubectl get virtualmachineclasses -o wide</w:t>
      </w:r>
    </w:p>
    <w:p w14:paraId="0DDA9E59" w14:textId="77777777" w:rsidR="00FE1763" w:rsidRDefault="00000000">
      <w:pPr>
        <w:pStyle w:val="BodyText"/>
        <w:ind w:left="960"/>
      </w:pPr>
      <w:r>
        <w:t xml:space="preserve">If the VM class includes a vGPU or a passthrough device, the output shows it in the </w:t>
      </w:r>
      <w:r>
        <w:rPr>
          <w:rStyle w:val="InlineCode"/>
        </w:rPr>
        <w:t>VGPUDevicesProfileNames</w:t>
      </w:r>
      <w:r>
        <w:t xml:space="preserve"> or </w:t>
      </w:r>
      <w:r>
        <w:rPr>
          <w:rStyle w:val="InlineCode"/>
        </w:rPr>
        <w:t>PassthroughDeviceIDs</w:t>
      </w:r>
      <w:r>
        <w:t xml:space="preserve"> column.</w:t>
      </w:r>
    </w:p>
    <w:p w14:paraId="16F9652C" w14:textId="77777777" w:rsidR="00FE1763" w:rsidRDefault="00000000">
      <w:pPr>
        <w:pStyle w:val="BodyText"/>
        <w:numPr>
          <w:ilvl w:val="0"/>
          <w:numId w:val="216"/>
        </w:numPr>
      </w:pPr>
      <w:r>
        <w:t>View the VM images.</w:t>
      </w:r>
    </w:p>
    <w:p w14:paraId="78AB07BC" w14:textId="77777777" w:rsidR="00FE1763" w:rsidRDefault="00000000">
      <w:pPr>
        <w:pStyle w:val="BodyText"/>
        <w:ind w:left="480"/>
      </w:pPr>
      <w:r>
        <w:rPr>
          <w:rStyle w:val="InlineCode"/>
        </w:rPr>
        <w:t>kubectl get virtualmachineimages</w:t>
      </w:r>
    </w:p>
    <w:p w14:paraId="5454A913" w14:textId="77777777" w:rsidR="00FE1763" w:rsidRDefault="00000000">
      <w:pPr>
        <w:pStyle w:val="BodyText"/>
        <w:ind w:left="480"/>
      </w:pPr>
      <w:r>
        <w:t xml:space="preserve">The output you see is similar to the following. The image name, such as </w:t>
      </w:r>
      <w:r>
        <w:rPr>
          <w:rStyle w:val="InlineCode"/>
        </w:rPr>
        <w:t>vmi-xxxxxxxxxxxxx</w:t>
      </w:r>
      <w:r>
        <w:t xml:space="preserve"> is auto-generated by the system.</w:t>
      </w:r>
    </w:p>
    <w:p w14:paraId="4EE7242E" w14:textId="77777777" w:rsidR="00FE1763" w:rsidRDefault="00000000">
      <w:pPr>
        <w:pStyle w:val="CodeBlock"/>
        <w:ind w:left="480"/>
      </w:pPr>
      <w:r>
        <w:br/>
        <w:t>NAME                                              VERSION  OSTYPE                FORMAT  IMAGESUPPORTED  AGE</w:t>
      </w:r>
      <w:r>
        <w:br/>
        <w:t>vmi-xxxxxxxxxxxxx                                          centos8_64Guest       ovf     true            4d3h</w:t>
      </w:r>
    </w:p>
    <w:p w14:paraId="1463D03B" w14:textId="77777777" w:rsidR="00FE1763" w:rsidRDefault="00000000">
      <w:pPr>
        <w:pStyle w:val="BodyText"/>
        <w:numPr>
          <w:ilvl w:val="0"/>
          <w:numId w:val="216"/>
        </w:numPr>
      </w:pPr>
      <w:r>
        <w:t>To describe a specific image, use the following command.</w:t>
      </w:r>
    </w:p>
    <w:p w14:paraId="543820E7" w14:textId="77777777" w:rsidR="00FE1763" w:rsidRDefault="00000000">
      <w:pPr>
        <w:pStyle w:val="BodyText"/>
        <w:ind w:left="480"/>
      </w:pPr>
      <w:r>
        <w:rPr>
          <w:rStyle w:val="InlineCode"/>
        </w:rPr>
        <w:t>kubectl describe virtualmachineimage vmi-xxxxxxxxxxxxx</w:t>
      </w:r>
    </w:p>
    <w:p w14:paraId="085323F9" w14:textId="77777777" w:rsidR="00FE1763" w:rsidRDefault="00000000">
      <w:pPr>
        <w:pStyle w:val="BodyText"/>
        <w:ind w:left="480"/>
      </w:pPr>
      <w:r>
        <w:lastRenderedPageBreak/>
        <w:t>VMs with vGPU devices require images that have boot mode set to EFI, such as CentOS. Make sure to have access to these images.</w:t>
      </w:r>
    </w:p>
    <w:p w14:paraId="7897CA11" w14:textId="77777777" w:rsidR="00FE1763" w:rsidRDefault="00000000">
      <w:pPr>
        <w:pStyle w:val="BodyText"/>
        <w:numPr>
          <w:ilvl w:val="0"/>
          <w:numId w:val="216"/>
        </w:numPr>
      </w:pPr>
      <w:r>
        <w:t>Verify that you can access storage classes.</w:t>
      </w:r>
    </w:p>
    <w:p w14:paraId="722FDA5F" w14:textId="77777777" w:rsidR="00FE1763" w:rsidRDefault="00000000">
      <w:pPr>
        <w:pStyle w:val="BodyText"/>
        <w:ind w:left="480"/>
      </w:pPr>
      <w:r>
        <w:rPr>
          <w:rStyle w:val="InlineCode"/>
        </w:rPr>
        <w:t>kubectl get resourcequotas</w:t>
      </w:r>
    </w:p>
    <w:p w14:paraId="30D95371" w14:textId="77777777" w:rsidR="00FE1763" w:rsidRDefault="00000000">
      <w:pPr>
        <w:pStyle w:val="BodyText"/>
        <w:ind w:left="480"/>
      </w:pPr>
      <w:r>
        <w:t>For more information, see Display Storage Classes in a.</w:t>
      </w:r>
    </w:p>
    <w:p w14:paraId="1C62E34E" w14:textId="77777777" w:rsidR="00FE1763" w:rsidRDefault="00000000">
      <w:pPr>
        <w:pStyle w:val="CodeBlock"/>
        <w:ind w:left="480"/>
      </w:pPr>
      <w:r>
        <w:br/>
        <w:t>NAME                        AGE   REQUEST                                                                                         LIMIT</w:t>
      </w:r>
      <w:r>
        <w:br/>
        <w:t>my-ns-ubuntu-storagequota   24h   wcpglobal-storage-profile.storageclass.storage.k8s.io/requests.storage: 0/9223372036854775807</w:t>
      </w:r>
    </w:p>
    <w:p w14:paraId="18B6E53B" w14:textId="77777777" w:rsidR="00FE1763" w:rsidRDefault="00000000">
      <w:pPr>
        <w:pStyle w:val="Heading4"/>
      </w:pPr>
      <w:bookmarkStart w:id="30" w:name="B8ce5f0d9ff8f4db3acfb26bdc1dd4ec2"/>
      <w:r>
        <w:t>Deploy a Virtual Machine on a Namespace in a Supervisor</w:t>
      </w:r>
      <w:bookmarkEnd w:id="30"/>
    </w:p>
    <w:p w14:paraId="3B84BD42" w14:textId="77777777" w:rsidR="00FE1763" w:rsidRDefault="00000000">
      <w:pPr>
        <w:pStyle w:val="BodyText"/>
      </w:pPr>
      <w:r>
        <w:t>As a DevOps engineer, provision a VM and its guest OS in a declarative manner by writing VM deployment specifications in a Kubernetes YAML file.</w:t>
      </w:r>
    </w:p>
    <w:p w14:paraId="6E5D68FC" w14:textId="77777777" w:rsidR="00FE1763" w:rsidRDefault="00000000">
      <w:pPr>
        <w:pStyle w:val="BodyText"/>
        <w:pBdr>
          <w:top w:val="single" w:sz="8" w:space="2" w:color="D3D3D3"/>
          <w:bottom w:val="single" w:sz="8" w:space="2" w:color="D3D3D3"/>
        </w:pBdr>
      </w:pPr>
      <w:r>
        <w:rPr>
          <w:rStyle w:val="NoteLeadernote"/>
        </w:rPr>
        <w:t>Note</w:t>
      </w:r>
      <w:r>
        <w:rPr>
          <w:rStyle w:val="NoteLeadernote"/>
        </w:rPr>
        <w:tab/>
      </w:r>
      <w:r>
        <w:t xml:space="preserve">Starting with VCF 9.0, the v1alpha1 version of the VM Operator API is deprecated. Use v1alpha2 or v1alpha3 instead, as both are supported on Supervisor and are fully backward compatible. Support for v1alpha1 will be phased out. For information, see </w:t>
      </w:r>
      <w:hyperlink r:id="rId65" w:tooltip="https://vm-operator.readthedocs.io/en/latest/ref/api/" w:history="1">
        <w:r>
          <w:rPr>
            <w:color w:val="0000FF"/>
            <w:u w:val="single"/>
          </w:rPr>
          <w:t>https://vm-operator.readthedocs.io/en/latest/ref/api/</w:t>
        </w:r>
      </w:hyperlink>
      <w:r>
        <w:t>.</w:t>
      </w:r>
    </w:p>
    <w:p w14:paraId="10918DDA" w14:textId="77777777" w:rsidR="00FE1763" w:rsidRDefault="00000000">
      <w:pPr>
        <w:pStyle w:val="BodyText"/>
      </w:pPr>
      <w:r>
        <w:rPr>
          <w:rStyle w:val="Strong"/>
        </w:rPr>
        <w:t>Prerequisites</w:t>
      </w:r>
    </w:p>
    <w:p w14:paraId="3AFB92E0" w14:textId="77777777" w:rsidR="00FE1763" w:rsidRDefault="00000000">
      <w:pPr>
        <w:pStyle w:val="BodyText"/>
      </w:pPr>
      <w:r>
        <w:t>If you use NVIDIA vGPU or other PCI devices for your VMs, see Deploying a VM with PCI Devices in Supervisor Environment.</w:t>
      </w:r>
    </w:p>
    <w:p w14:paraId="603E7B6E" w14:textId="77777777" w:rsidR="00FE1763" w:rsidRDefault="00000000">
      <w:pPr>
        <w:pStyle w:val="BodyText"/>
      </w:pPr>
      <w:r>
        <w:rPr>
          <w:rStyle w:val="Strong"/>
        </w:rPr>
        <w:t>Procedure</w:t>
      </w:r>
    </w:p>
    <w:p w14:paraId="581225EB" w14:textId="77777777" w:rsidR="00FE1763" w:rsidRDefault="00000000">
      <w:pPr>
        <w:pStyle w:val="BodyText"/>
        <w:numPr>
          <w:ilvl w:val="0"/>
          <w:numId w:val="217"/>
        </w:numPr>
      </w:pPr>
      <w:r>
        <w:t>Prepare a VM YAML file.</w:t>
      </w:r>
    </w:p>
    <w:p w14:paraId="4B4584FB" w14:textId="77777777" w:rsidR="00FE1763" w:rsidRDefault="00000000">
      <w:pPr>
        <w:pStyle w:val="BodyText"/>
        <w:ind w:left="480"/>
      </w:pPr>
      <w:r>
        <w:t>In the file, specify the following parameters:</w:t>
      </w:r>
    </w:p>
    <w:tbl>
      <w:tblPr>
        <w:tblW w:w="0" w:type="auto"/>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819"/>
        <w:gridCol w:w="6661"/>
      </w:tblGrid>
      <w:tr w:rsidR="00FE1763" w14:paraId="70CC8E28" w14:textId="77777777">
        <w:trPr>
          <w:cantSplit/>
        </w:trPr>
        <w:tc>
          <w:tcPr>
            <w:tcW w:w="0" w:type="auto"/>
            <w:tcBorders>
              <w:left w:val="nil"/>
              <w:right w:val="nil"/>
            </w:tcBorders>
          </w:tcPr>
          <w:p w14:paraId="450B7E81" w14:textId="77777777" w:rsidR="00FE1763" w:rsidRDefault="00000000">
            <w:pPr>
              <w:pStyle w:val="TableBodyText"/>
            </w:pPr>
            <w:r>
              <w:t>apiVersion</w:t>
            </w:r>
          </w:p>
        </w:tc>
        <w:tc>
          <w:tcPr>
            <w:tcW w:w="0" w:type="auto"/>
            <w:tcBorders>
              <w:left w:val="nil"/>
              <w:right w:val="nil"/>
            </w:tcBorders>
          </w:tcPr>
          <w:p w14:paraId="6500F53A" w14:textId="77777777" w:rsidR="00FE1763" w:rsidRDefault="00000000">
            <w:pPr>
              <w:pStyle w:val="TableBodyText"/>
            </w:pPr>
            <w:r>
              <w:t>Specifies the version of the VM Service API. Such as vmoperator.vmware.com/v1alpha2.</w:t>
            </w:r>
          </w:p>
        </w:tc>
      </w:tr>
      <w:tr w:rsidR="00FE1763" w14:paraId="7776654E" w14:textId="77777777">
        <w:trPr>
          <w:cantSplit/>
        </w:trPr>
        <w:tc>
          <w:tcPr>
            <w:tcW w:w="0" w:type="auto"/>
            <w:tcBorders>
              <w:left w:val="nil"/>
              <w:right w:val="nil"/>
            </w:tcBorders>
          </w:tcPr>
          <w:p w14:paraId="7276776F" w14:textId="77777777" w:rsidR="00FE1763" w:rsidRDefault="00000000">
            <w:pPr>
              <w:pStyle w:val="TableBodyText"/>
            </w:pPr>
            <w:r>
              <w:t>kind</w:t>
            </w:r>
          </w:p>
        </w:tc>
        <w:tc>
          <w:tcPr>
            <w:tcW w:w="0" w:type="auto"/>
            <w:tcBorders>
              <w:left w:val="nil"/>
              <w:right w:val="nil"/>
            </w:tcBorders>
          </w:tcPr>
          <w:p w14:paraId="45D0D489" w14:textId="77777777" w:rsidR="00FE1763" w:rsidRDefault="00000000">
            <w:pPr>
              <w:pStyle w:val="TableBodyText"/>
            </w:pPr>
            <w:r>
              <w:t>Specifies the type of Kubernetes resource to create. The only available value is VirtualMachine.</w:t>
            </w:r>
          </w:p>
        </w:tc>
      </w:tr>
      <w:tr w:rsidR="00FE1763" w14:paraId="2D479694" w14:textId="77777777">
        <w:trPr>
          <w:cantSplit/>
        </w:trPr>
        <w:tc>
          <w:tcPr>
            <w:tcW w:w="0" w:type="auto"/>
            <w:tcBorders>
              <w:left w:val="nil"/>
              <w:right w:val="nil"/>
            </w:tcBorders>
          </w:tcPr>
          <w:p w14:paraId="141963DD" w14:textId="77777777" w:rsidR="00FE1763" w:rsidRDefault="00000000">
            <w:pPr>
              <w:pStyle w:val="TableBodyText"/>
            </w:pPr>
            <w:r>
              <w:t>spec.imageName</w:t>
            </w:r>
          </w:p>
        </w:tc>
        <w:tc>
          <w:tcPr>
            <w:tcW w:w="0" w:type="auto"/>
            <w:tcBorders>
              <w:left w:val="nil"/>
              <w:right w:val="nil"/>
            </w:tcBorders>
          </w:tcPr>
          <w:p w14:paraId="2D18D8F2" w14:textId="77777777" w:rsidR="00FE1763" w:rsidRDefault="00000000">
            <w:pPr>
              <w:pStyle w:val="TableBodyText"/>
            </w:pPr>
            <w:r>
              <w:t>Specifies the virtual machine image resource name in Kubernetes cluster.</w:t>
            </w:r>
          </w:p>
        </w:tc>
      </w:tr>
      <w:tr w:rsidR="00FE1763" w14:paraId="43EC629A" w14:textId="77777777">
        <w:trPr>
          <w:cantSplit/>
        </w:trPr>
        <w:tc>
          <w:tcPr>
            <w:tcW w:w="0" w:type="auto"/>
            <w:tcBorders>
              <w:left w:val="nil"/>
              <w:right w:val="nil"/>
            </w:tcBorders>
          </w:tcPr>
          <w:p w14:paraId="2E687D5D" w14:textId="77777777" w:rsidR="00FE1763" w:rsidRDefault="00000000">
            <w:pPr>
              <w:pStyle w:val="TableBodyText"/>
            </w:pPr>
            <w:r>
              <w:t>spec.storageClass?</w:t>
            </w:r>
          </w:p>
        </w:tc>
        <w:tc>
          <w:tcPr>
            <w:tcW w:w="0" w:type="auto"/>
            <w:tcBorders>
              <w:left w:val="nil"/>
              <w:right w:val="nil"/>
            </w:tcBorders>
          </w:tcPr>
          <w:p w14:paraId="799E2B34" w14:textId="77777777" w:rsidR="00FE1763" w:rsidRDefault="00000000">
            <w:pPr>
              <w:pStyle w:val="TableBodyText"/>
            </w:pPr>
            <w:r>
              <w:t>Specifies the storage class to be used for storage of the persistent volumes.</w:t>
            </w:r>
          </w:p>
        </w:tc>
      </w:tr>
      <w:tr w:rsidR="00FE1763" w14:paraId="12ED23B0" w14:textId="77777777">
        <w:trPr>
          <w:cantSplit/>
        </w:trPr>
        <w:tc>
          <w:tcPr>
            <w:tcW w:w="0" w:type="auto"/>
            <w:tcBorders>
              <w:left w:val="nil"/>
              <w:right w:val="nil"/>
            </w:tcBorders>
          </w:tcPr>
          <w:p w14:paraId="5E8F7966" w14:textId="77777777" w:rsidR="00FE1763" w:rsidRDefault="00000000">
            <w:pPr>
              <w:pStyle w:val="TableBodyText"/>
            </w:pPr>
            <w:r>
              <w:t>spec.className</w:t>
            </w:r>
          </w:p>
        </w:tc>
        <w:tc>
          <w:tcPr>
            <w:tcW w:w="0" w:type="auto"/>
            <w:tcBorders>
              <w:left w:val="nil"/>
              <w:right w:val="nil"/>
            </w:tcBorders>
          </w:tcPr>
          <w:p w14:paraId="41311486" w14:textId="77777777" w:rsidR="00FE1763" w:rsidRDefault="00000000">
            <w:pPr>
              <w:pStyle w:val="TableBodyText"/>
            </w:pPr>
            <w:r>
              <w:t>Specifies the name of the VM class that describes the virtual hardware settings to be used.</w:t>
            </w:r>
          </w:p>
        </w:tc>
      </w:tr>
      <w:tr w:rsidR="00FE1763" w14:paraId="305BA6A9" w14:textId="77777777">
        <w:trPr>
          <w:cantSplit/>
        </w:trPr>
        <w:tc>
          <w:tcPr>
            <w:tcW w:w="0" w:type="auto"/>
            <w:tcBorders>
              <w:left w:val="nil"/>
              <w:right w:val="nil"/>
            </w:tcBorders>
          </w:tcPr>
          <w:p w14:paraId="2E7EC399" w14:textId="77777777" w:rsidR="00FE1763" w:rsidRDefault="00000000">
            <w:pPr>
              <w:pStyle w:val="TableBodyText"/>
            </w:pPr>
            <w:r>
              <w:lastRenderedPageBreak/>
              <w:t>spec.networkInterfaces</w:t>
            </w:r>
          </w:p>
        </w:tc>
        <w:tc>
          <w:tcPr>
            <w:tcW w:w="0" w:type="auto"/>
            <w:tcBorders>
              <w:left w:val="nil"/>
              <w:right w:val="nil"/>
            </w:tcBorders>
          </w:tcPr>
          <w:p w14:paraId="502281F3" w14:textId="77777777" w:rsidR="00FE1763" w:rsidRDefault="00000000">
            <w:pPr>
              <w:pStyle w:val="TableBodyText"/>
            </w:pPr>
            <w:r>
              <w:t>Specifies network-related settings for the VM.</w:t>
            </w:r>
          </w:p>
          <w:p w14:paraId="56E0180D" w14:textId="77777777" w:rsidR="00FE1763" w:rsidRDefault="00000000">
            <w:pPr>
              <w:pStyle w:val="TableBodyText"/>
              <w:numPr>
                <w:ilvl w:val="0"/>
                <w:numId w:val="218"/>
              </w:numPr>
            </w:pPr>
            <w:r>
              <w:rPr>
                <w:rStyle w:val="InlineCode"/>
              </w:rPr>
              <w:t>networkType</w:t>
            </w:r>
            <w:r>
              <w:t>. Values for this key can be nsx-t or vsphere-distributed.</w:t>
            </w:r>
          </w:p>
          <w:p w14:paraId="6E077D37" w14:textId="77777777" w:rsidR="00FE1763" w:rsidRDefault="00000000">
            <w:pPr>
              <w:pStyle w:val="TableBodyText"/>
              <w:numPr>
                <w:ilvl w:val="0"/>
                <w:numId w:val="218"/>
              </w:numPr>
            </w:pPr>
            <w:r>
              <w:rPr>
                <w:rStyle w:val="InlineCode"/>
              </w:rPr>
              <w:t>networkName</w:t>
            </w:r>
            <w:r>
              <w:t>. If needed, specify the name or leave the default name.</w:t>
            </w:r>
          </w:p>
        </w:tc>
      </w:tr>
      <w:tr w:rsidR="00FE1763" w14:paraId="3265D17D" w14:textId="77777777">
        <w:trPr>
          <w:cantSplit/>
        </w:trPr>
        <w:tc>
          <w:tcPr>
            <w:tcW w:w="0" w:type="auto"/>
            <w:tcBorders>
              <w:left w:val="nil"/>
              <w:right w:val="nil"/>
            </w:tcBorders>
          </w:tcPr>
          <w:p w14:paraId="471568A7" w14:textId="77777777" w:rsidR="00FE1763" w:rsidRDefault="00000000">
            <w:pPr>
              <w:pStyle w:val="TableBodyText"/>
            </w:pPr>
            <w:r>
              <w:t>spec.vmMetadata</w:t>
            </w:r>
          </w:p>
        </w:tc>
        <w:tc>
          <w:tcPr>
            <w:tcW w:w="0" w:type="auto"/>
            <w:tcBorders>
              <w:left w:val="nil"/>
              <w:right w:val="nil"/>
            </w:tcBorders>
          </w:tcPr>
          <w:p w14:paraId="1B5C9E8B" w14:textId="77777777" w:rsidR="00FE1763" w:rsidRDefault="00000000">
            <w:pPr>
              <w:pStyle w:val="TableBodyText"/>
            </w:pPr>
            <w:r>
              <w:t xml:space="preserve">Includes additional metadata to pass to the VM. You can use this key to customize the guest OS image and set such items as the </w:t>
            </w:r>
            <w:r>
              <w:rPr>
                <w:rStyle w:val="InlineCode"/>
              </w:rPr>
              <w:t>hostname</w:t>
            </w:r>
            <w:r>
              <w:t xml:space="preserve"> of the VM and </w:t>
            </w:r>
            <w:r>
              <w:rPr>
                <w:rStyle w:val="InlineCode"/>
              </w:rPr>
              <w:t>user-data</w:t>
            </w:r>
            <w:r>
              <w:t>, including passwords, ssh keys, and so on.</w:t>
            </w:r>
          </w:p>
          <w:p w14:paraId="4B3B0619" w14:textId="77777777" w:rsidR="00FE1763" w:rsidRDefault="00000000">
            <w:pPr>
              <w:pStyle w:val="TableBodyText"/>
            </w:pPr>
            <w:r>
              <w:t xml:space="preserve">For additional information, including details on how to bootstrap and customize Windows VMs using the Microsoft System Preparation tool (Sysprep), see </w:t>
            </w:r>
            <w:hyperlink r:id="rId66" w:tooltip="Customizing a Guest" w:history="1">
              <w:r>
                <w:rPr>
                  <w:color w:val="0000FF"/>
                  <w:u w:val="single"/>
                </w:rPr>
                <w:t>Customizing a Guest</w:t>
              </w:r>
            </w:hyperlink>
            <w:r>
              <w:t>.</w:t>
            </w:r>
          </w:p>
        </w:tc>
      </w:tr>
      <w:tr w:rsidR="00FE1763" w14:paraId="2B1EAACD" w14:textId="77777777">
        <w:trPr>
          <w:cantSplit/>
        </w:trPr>
        <w:tc>
          <w:tcPr>
            <w:tcW w:w="0" w:type="auto"/>
            <w:tcBorders>
              <w:left w:val="nil"/>
              <w:right w:val="nil"/>
            </w:tcBorders>
          </w:tcPr>
          <w:p w14:paraId="07226B2D" w14:textId="77777777" w:rsidR="00FE1763" w:rsidRDefault="00000000">
            <w:pPr>
              <w:pStyle w:val="TableBodyText"/>
            </w:pPr>
            <w:r>
              <w:t>topology.kubernetes.io/zone</w:t>
            </w:r>
          </w:p>
        </w:tc>
        <w:tc>
          <w:tcPr>
            <w:tcW w:w="0" w:type="auto"/>
            <w:tcBorders>
              <w:left w:val="nil"/>
              <w:right w:val="nil"/>
            </w:tcBorders>
          </w:tcPr>
          <w:p w14:paraId="4E764AC1" w14:textId="77777777" w:rsidR="00FE1763" w:rsidRDefault="00000000">
            <w:pPr>
              <w:pStyle w:val="TableBodyText"/>
            </w:pPr>
            <w:r>
              <w:t xml:space="preserve">Controls the VM placement on a three-zone Supervisor. For example, </w:t>
            </w:r>
            <w:r>
              <w:rPr>
                <w:rStyle w:val="InlineCode"/>
              </w:rPr>
              <w:t>topology.kubernetes.io/zone: zone-a02</w:t>
            </w:r>
            <w:r>
              <w:t>.</w:t>
            </w:r>
          </w:p>
        </w:tc>
      </w:tr>
    </w:tbl>
    <w:p w14:paraId="528B4866" w14:textId="77777777" w:rsidR="00FE1763" w:rsidRDefault="00000000">
      <w:pPr>
        <w:pStyle w:val="BodyText"/>
        <w:spacing w:before="240"/>
      </w:pPr>
      <w:r>
        <w:t xml:space="preserve">The following example VM YAML file </w:t>
      </w:r>
      <w:r>
        <w:rPr>
          <w:rStyle w:val="InlineCode"/>
        </w:rPr>
        <w:t>my-vm</w:t>
      </w:r>
      <w:r>
        <w:t xml:space="preserve"> uses CloudInit as a bootstrapping method. The example shows a VirtualMachine resource that specifies user data in a Secret resource </w:t>
      </w:r>
      <w:r>
        <w:rPr>
          <w:rStyle w:val="InlineCode"/>
        </w:rPr>
        <w:t>my-vm-bootstrap-data</w:t>
      </w:r>
      <w:r>
        <w:t>. The Secret will be used to bootstrap and customize the guest OS.</w:t>
      </w:r>
    </w:p>
    <w:p w14:paraId="4465474C" w14:textId="77777777" w:rsidR="00FE1763" w:rsidRDefault="00000000">
      <w:pPr>
        <w:pStyle w:val="BodyText"/>
      </w:pPr>
      <w:r>
        <w:t xml:space="preserve">The data in the Secret includes the CloudInit cloud-config. For more information on the cloud-config format, see the </w:t>
      </w:r>
      <w:hyperlink r:id="rId67" w:tooltip="Cloud config examples" w:history="1">
        <w:r>
          <w:rPr>
            <w:color w:val="0000FF"/>
            <w:u w:val="single"/>
          </w:rPr>
          <w:t>Cloud config examples</w:t>
        </w:r>
      </w:hyperlink>
      <w:r>
        <w:t xml:space="preserve"> official documentation.</w:t>
      </w:r>
    </w:p>
    <w:p w14:paraId="7C6D0B11" w14:textId="77777777" w:rsidR="00FE1763" w:rsidRDefault="00000000">
      <w:pPr>
        <w:pStyle w:val="BodyText"/>
      </w:pPr>
      <w:r>
        <w:t xml:space="preserve">For examples with Sysprep as a bootstrapping method, see </w:t>
      </w:r>
      <w:hyperlink r:id="rId68" w:anchor="sysprep" w:tooltip="Sysprep" w:history="1">
        <w:r>
          <w:rPr>
            <w:color w:val="0000FF"/>
            <w:u w:val="single"/>
          </w:rPr>
          <w:t>Sysprep</w:t>
        </w:r>
      </w:hyperlink>
      <w:r>
        <w:t>.</w:t>
      </w:r>
    </w:p>
    <w:p w14:paraId="7E4E90EB" w14:textId="77777777" w:rsidR="00FE1763" w:rsidRDefault="00000000">
      <w:pPr>
        <w:pStyle w:val="CodeBlock"/>
      </w:pPr>
      <w:r>
        <w:t>apiVersion: vmoperator.vmware.com/v1alpha2</w:t>
      </w:r>
      <w:r>
        <w:br/>
        <w:t>kind: VirtualMachine</w:t>
      </w:r>
      <w:r>
        <w:br/>
        <w:t>metadata:</w:t>
      </w:r>
      <w:r>
        <w:br/>
        <w:t xml:space="preserve">  name:      my-vm</w:t>
      </w:r>
      <w:r>
        <w:br/>
        <w:t xml:space="preserve">  namespace: my-namespace</w:t>
      </w:r>
      <w:r>
        <w:br/>
        <w:t>spec:</w:t>
      </w:r>
      <w:r>
        <w:br/>
        <w:t xml:space="preserve">  className:    small</w:t>
      </w:r>
      <w:r>
        <w:br/>
        <w:t xml:space="preserve">  imageName:    vmi-xxxxxxxxxxxxx</w:t>
      </w:r>
      <w:r>
        <w:br/>
        <w:t xml:space="preserve">  storageClass: iscsi</w:t>
      </w:r>
      <w:r>
        <w:br/>
        <w:t xml:space="preserve">  vmMetadata:</w:t>
      </w:r>
      <w:r>
        <w:br/>
        <w:t xml:space="preserve">    transport: CloudInit</w:t>
      </w:r>
      <w:r>
        <w:br/>
        <w:t xml:space="preserve">    secretName: my-vm-bootstrap-data</w:t>
      </w:r>
      <w:r>
        <w:br/>
      </w:r>
    </w:p>
    <w:p w14:paraId="271A906B" w14:textId="77777777" w:rsidR="00FE1763" w:rsidRDefault="00000000">
      <w:pPr>
        <w:pStyle w:val="CodeBlock"/>
      </w:pPr>
      <w:r>
        <w:t>apiVersion: v1</w:t>
      </w:r>
      <w:r>
        <w:br/>
        <w:t>kind: Secret</w:t>
      </w:r>
      <w:r>
        <w:br/>
        <w:t>metadata:</w:t>
      </w:r>
      <w:r>
        <w:br/>
        <w:t xml:space="preserve">  name:      my-vm-bootstrap-data</w:t>
      </w:r>
      <w:r>
        <w:br/>
        <w:t xml:space="preserve">  namespace: my-namespace</w:t>
      </w:r>
      <w:r>
        <w:br/>
        <w:t>stringData:</w:t>
      </w:r>
      <w:r>
        <w:br/>
        <w:t xml:space="preserve">  user-data: |</w:t>
      </w:r>
      <w:r>
        <w:br/>
        <w:t xml:space="preserve">    #cloud-config</w:t>
      </w:r>
      <w:r>
        <w:br/>
        <w:t xml:space="preserve">    users:</w:t>
      </w:r>
      <w:r>
        <w:br/>
        <w:t xml:space="preserve">    - default</w:t>
      </w:r>
      <w:r>
        <w:br/>
        <w:t xml:space="preserve">    - name: xyz..</w:t>
      </w:r>
      <w:r>
        <w:br/>
        <w:t xml:space="preserve">      primary_group: xyz..</w:t>
      </w:r>
      <w:r>
        <w:br/>
        <w:t xml:space="preserve">      groups: users</w:t>
      </w:r>
      <w:r>
        <w:br/>
        <w:t xml:space="preserve">      ssh_authorized_keys:</w:t>
      </w:r>
      <w:r>
        <w:br/>
        <w:t xml:space="preserve">      - ssh-rsa AAAAB3NzaC1yc2EAAAADAQABAAABAQDSL7uWGj...</w:t>
      </w:r>
      <w:r>
        <w:br/>
        <w:t xml:space="preserve">    runcmd:</w:t>
      </w:r>
      <w:r>
        <w:br/>
        <w:t xml:space="preserve">    - "ls /"</w:t>
      </w:r>
      <w:r>
        <w:br/>
        <w:t xml:space="preserve">    - [ "ls", "-a", "-l", "/" ]</w:t>
      </w:r>
      <w:r>
        <w:br/>
      </w:r>
      <w:r>
        <w:lastRenderedPageBreak/>
        <w:t xml:space="preserve">    write_files:</w:t>
      </w:r>
      <w:r>
        <w:br/>
        <w:t xml:space="preserve">    - path: /etc/my-plaintext</w:t>
      </w:r>
      <w:r>
        <w:br/>
        <w:t xml:space="preserve">      permissions: '0644'</w:t>
      </w:r>
      <w:r>
        <w:br/>
        <w:t xml:space="preserve">      owner: root:root</w:t>
      </w:r>
      <w:r>
        <w:br/>
        <w:t xml:space="preserve">      content: |</w:t>
      </w:r>
      <w:r>
        <w:br/>
        <w:t xml:space="preserve">        Hello, world.</w:t>
      </w:r>
    </w:p>
    <w:p w14:paraId="412314E4" w14:textId="77777777" w:rsidR="00FE1763" w:rsidRDefault="00000000">
      <w:pPr>
        <w:pStyle w:val="BodyText"/>
      </w:pPr>
      <w:r>
        <w:t>Use the following example if you are deploying a VM in an environment with zones.</w:t>
      </w:r>
    </w:p>
    <w:p w14:paraId="79E53542" w14:textId="77777777" w:rsidR="00FE1763" w:rsidRDefault="00000000">
      <w:pPr>
        <w:pStyle w:val="BodyText"/>
      </w:pPr>
      <w:r>
        <w:t xml:space="preserve">To get the values for </w:t>
      </w:r>
      <w:r>
        <w:rPr>
          <w:rStyle w:val="InlineVar"/>
        </w:rPr>
        <w:t>ZONE_NAME</w:t>
      </w:r>
      <w:r>
        <w:t xml:space="preserve">, run the </w:t>
      </w:r>
      <w:r>
        <w:rPr>
          <w:rStyle w:val="InlineCode"/>
        </w:rPr>
        <w:t>kubectl get vspherezones</w:t>
      </w:r>
      <w:r>
        <w:t xml:space="preserve"> command.</w:t>
      </w:r>
    </w:p>
    <w:p w14:paraId="69391B49" w14:textId="77777777" w:rsidR="00FE1763" w:rsidRDefault="00000000">
      <w:pPr>
        <w:pStyle w:val="CodeBlock"/>
      </w:pPr>
      <w:r>
        <w:t>apiVersion: vmoperator.vmware.com/v1alpha2</w:t>
      </w:r>
      <w:r>
        <w:br/>
        <w:t>kind: VirtualMachine</w:t>
      </w:r>
      <w:r>
        <w:br/>
        <w:t>metadata:</w:t>
      </w:r>
      <w:r>
        <w:br/>
        <w:t xml:space="preserve">  name: &lt;vm-name&gt;</w:t>
      </w:r>
      <w:r>
        <w:br/>
        <w:t xml:space="preserve">  namespace: &lt;vm-ns&gt;</w:t>
      </w:r>
      <w:r>
        <w:br/>
        <w:t xml:space="preserve">  labels:</w:t>
      </w:r>
      <w:r>
        <w:br/>
        <w:t xml:space="preserve">    topology.kubernetes.io/zone: </w:t>
      </w:r>
      <w:r>
        <w:rPr>
          <w:rStyle w:val="InlineVar"/>
        </w:rPr>
        <w:t>ZONE_NAME</w:t>
      </w:r>
      <w:r>
        <w:rPr>
          <w:rStyle w:val="InlineVar"/>
        </w:rPr>
        <w:br/>
      </w:r>
      <w:r>
        <w:t>...</w:t>
      </w:r>
    </w:p>
    <w:p w14:paraId="4ED8B887" w14:textId="77777777" w:rsidR="00FE1763" w:rsidRDefault="00000000">
      <w:pPr>
        <w:pStyle w:val="BodyText"/>
        <w:numPr>
          <w:ilvl w:val="0"/>
          <w:numId w:val="217"/>
        </w:numPr>
      </w:pPr>
      <w:r>
        <w:t>Deploy the VM.</w:t>
      </w:r>
    </w:p>
    <w:p w14:paraId="6B2BFA4B" w14:textId="77777777" w:rsidR="00FE1763" w:rsidRDefault="00000000">
      <w:pPr>
        <w:pStyle w:val="CodeBlock"/>
        <w:ind w:left="480"/>
      </w:pPr>
      <w:r>
        <w:t>kubectl apply -f my-vm.yaml</w:t>
      </w:r>
    </w:p>
    <w:p w14:paraId="112DF4A1" w14:textId="77777777" w:rsidR="00FE1763" w:rsidRDefault="00000000">
      <w:pPr>
        <w:pStyle w:val="BodyText"/>
        <w:numPr>
          <w:ilvl w:val="0"/>
          <w:numId w:val="217"/>
        </w:numPr>
      </w:pPr>
      <w:r>
        <w:t>Verify that the VM has been created.</w:t>
      </w:r>
    </w:p>
    <w:p w14:paraId="2B0E6ED3" w14:textId="77777777" w:rsidR="00FE1763" w:rsidRDefault="00000000">
      <w:pPr>
        <w:pStyle w:val="CodeBlock"/>
        <w:ind w:left="480"/>
      </w:pPr>
      <w:r>
        <w:br/>
        <w:t>kubectl get vm</w:t>
      </w:r>
      <w:r>
        <w:br/>
        <w:t>NAME              AGE</w:t>
      </w:r>
      <w:r>
        <w:br/>
        <w:t>my-vm             28s</w:t>
      </w:r>
    </w:p>
    <w:p w14:paraId="63BE602E" w14:textId="77777777" w:rsidR="00FE1763" w:rsidRDefault="00000000">
      <w:pPr>
        <w:pStyle w:val="BodyText"/>
        <w:numPr>
          <w:ilvl w:val="0"/>
          <w:numId w:val="217"/>
        </w:numPr>
      </w:pPr>
      <w:r>
        <w:t>Check the VM details and its status.</w:t>
      </w:r>
    </w:p>
    <w:p w14:paraId="197CA226" w14:textId="77777777" w:rsidR="00FE1763" w:rsidRDefault="00000000">
      <w:pPr>
        <w:pStyle w:val="CodeBlock"/>
        <w:ind w:left="480"/>
      </w:pPr>
      <w:r>
        <w:t>kubectl describe virtualmachine my-vm</w:t>
      </w:r>
    </w:p>
    <w:p w14:paraId="5D6552AF" w14:textId="77777777" w:rsidR="00FE1763" w:rsidRDefault="00000000">
      <w:pPr>
        <w:pStyle w:val="BodyText"/>
        <w:ind w:left="480"/>
      </w:pPr>
      <w:r>
        <w:t xml:space="preserve">The output is similar to the following. From the output, you can also obtain the IP address of the VM, which appears in the </w:t>
      </w:r>
      <w:r>
        <w:rPr>
          <w:rStyle w:val="InlineCode"/>
        </w:rPr>
        <w:t>Vm Ip</w:t>
      </w:r>
      <w:r>
        <w:t xml:space="preserve"> field.</w:t>
      </w:r>
    </w:p>
    <w:p w14:paraId="1321FD56" w14:textId="77777777" w:rsidR="00FE1763" w:rsidRDefault="00000000">
      <w:pPr>
        <w:pStyle w:val="CodeBlock"/>
        <w:ind w:left="480"/>
      </w:pPr>
      <w:r>
        <w:br/>
        <w:t>Name:         my-vm</w:t>
      </w:r>
      <w:r>
        <w:br/>
        <w:t>Namespace:    my-namespace</w:t>
      </w:r>
      <w:r>
        <w:br/>
        <w:t>API Version:  vmoperator.vmware.com/v1alpha2</w:t>
      </w:r>
      <w:r>
        <w:br/>
        <w:t>Kind:         VirtualMachine</w:t>
      </w:r>
      <w:r>
        <w:br/>
        <w:t>Metadata:</w:t>
      </w:r>
      <w:r>
        <w:br/>
        <w:t xml:space="preserve">  Creation Timestamp:  2021-03-23T19:07:36Z</w:t>
      </w:r>
      <w:r>
        <w:br/>
        <w:t xml:space="preserve">  Finalizers:</w:t>
      </w:r>
      <w:r>
        <w:br/>
        <w:t xml:space="preserve">    virtualmachine.vmoperator.vmware.com</w:t>
      </w:r>
      <w:r>
        <w:br/>
        <w:t xml:space="preserve">  Generation:  1</w:t>
      </w:r>
      <w:r>
        <w:br/>
        <w:t xml:space="preserve">  Managed Fields:</w:t>
      </w:r>
      <w:r>
        <w:br/>
        <w:t xml:space="preserve"> ...  </w:t>
      </w:r>
      <w:r>
        <w:br/>
        <w:t xml:space="preserve"> ... </w:t>
      </w:r>
      <w:r>
        <w:br/>
        <w:t>Status:</w:t>
      </w:r>
      <w:r>
        <w:br/>
        <w:t xml:space="preserve">  Bios UUID:              4218ec42-aeb3-9491-fe22-19b6f954ce38</w:t>
      </w:r>
      <w:r>
        <w:br/>
        <w:t xml:space="preserve">  Change Block Tracking:  false</w:t>
      </w:r>
      <w:r>
        <w:br/>
        <w:t xml:space="preserve">  Conditions:</w:t>
      </w:r>
      <w:r>
        <w:br/>
        <w:t xml:space="preserve">    Last Transition Time:  2021-03-23T19:08:59Z</w:t>
      </w:r>
      <w:r>
        <w:br/>
        <w:t xml:space="preserve">    Status:                True</w:t>
      </w:r>
      <w:r>
        <w:br/>
        <w:t xml:space="preserve">    Type:                  VirtualMachinePrereqReady</w:t>
      </w:r>
      <w:r>
        <w:br/>
        <w:t xml:space="preserve">  Host:                    10.185.240.10</w:t>
      </w:r>
      <w:r>
        <w:br/>
        <w:t xml:space="preserve">  Instance UUID:           50180b3a-86ee-870a-c3da-90ddbaffc950</w:t>
      </w:r>
      <w:r>
        <w:br/>
        <w:t xml:space="preserve">  Phase:                   Created</w:t>
      </w:r>
      <w:r>
        <w:br/>
      </w:r>
      <w:r>
        <w:lastRenderedPageBreak/>
        <w:t xml:space="preserve">  Power State:             poweredOn</w:t>
      </w:r>
      <w:r>
        <w:br/>
        <w:t xml:space="preserve">  Unique ID:               vm-73</w:t>
      </w:r>
      <w:r>
        <w:br/>
        <w:t xml:space="preserve">  Vm Ip:                   10.161.75.162</w:t>
      </w:r>
      <w:r>
        <w:br/>
        <w:t>Events:                    &lt;none&gt;</w:t>
      </w:r>
      <w:r>
        <w:br/>
        <w:t>...</w:t>
      </w:r>
      <w:r>
        <w:br/>
      </w:r>
    </w:p>
    <w:p w14:paraId="1A008617" w14:textId="77777777" w:rsidR="00FE1763" w:rsidRDefault="00000000">
      <w:pPr>
        <w:pStyle w:val="BodyText"/>
        <w:numPr>
          <w:ilvl w:val="0"/>
          <w:numId w:val="217"/>
        </w:numPr>
      </w:pPr>
      <w:r>
        <w:t>Verify that the VM IP is reachable.</w:t>
      </w:r>
    </w:p>
    <w:p w14:paraId="2124DC86" w14:textId="77777777" w:rsidR="00FE1763" w:rsidRDefault="00000000">
      <w:pPr>
        <w:pStyle w:val="CodeBlock"/>
        <w:ind w:left="480"/>
      </w:pPr>
      <w:r>
        <w:t>ping 10.161.75.162</w:t>
      </w:r>
      <w:r>
        <w:br/>
        <w:t>PING 10.161.75.162 (10.161.75.162): 56 data bytes</w:t>
      </w:r>
      <w:r>
        <w:br/>
        <w:t>64 bytes from 10.161.75.162: icmp_seq=0 ttl=59 time=43.528 ms</w:t>
      </w:r>
      <w:r>
        <w:br/>
        <w:t>64 bytes from 10.161.75.162: icmp_seq=1 ttl=59 time=53.885 ms</w:t>
      </w:r>
      <w:r>
        <w:br/>
        <w:t>64 bytes from 10.161.75.162: icmp_seq=2 ttl=59 time=31.581 ms</w:t>
      </w:r>
    </w:p>
    <w:p w14:paraId="1E2CD50D" w14:textId="77777777" w:rsidR="00FE1763" w:rsidRDefault="00000000">
      <w:pPr>
        <w:pStyle w:val="BodyText"/>
      </w:pPr>
      <w:r>
        <w:rPr>
          <w:rStyle w:val="Strong"/>
        </w:rPr>
        <w:t>Results</w:t>
      </w:r>
    </w:p>
    <w:p w14:paraId="38F61B6E" w14:textId="77777777" w:rsidR="00FE1763" w:rsidRDefault="00000000">
      <w:pPr>
        <w:pStyle w:val="BodyText"/>
      </w:pPr>
      <w:r>
        <w:t>A VM created through the VM Service can be managed only by DevOps from the Kubernetes namespace. Its life cycle cannot be managed from the , but vSphere administrators can monitor the VM and its resources. For more information, see Monitor Virtual Machines Available in vSphere Supervisor.</w:t>
      </w:r>
    </w:p>
    <w:p w14:paraId="54871E48" w14:textId="77777777" w:rsidR="00FE1763" w:rsidRDefault="00000000">
      <w:pPr>
        <w:pStyle w:val="BodyText"/>
      </w:pPr>
      <w:r>
        <w:rPr>
          <w:rStyle w:val="Strong"/>
        </w:rPr>
        <w:t>What to do next</w:t>
      </w:r>
    </w:p>
    <w:p w14:paraId="5EA18965" w14:textId="77777777" w:rsidR="00FE1763" w:rsidRDefault="00000000">
      <w:pPr>
        <w:pStyle w:val="BodyText"/>
      </w:pPr>
      <w:r>
        <w:t xml:space="preserve">For additional details, see the </w:t>
      </w:r>
      <w:hyperlink r:id="rId69" w:tooltip="Introducing Virtual Machine Provisioning" w:history="1">
        <w:r>
          <w:rPr>
            <w:color w:val="0000FF"/>
            <w:u w:val="single"/>
          </w:rPr>
          <w:t>Introducing Virtual Machine Provisioning</w:t>
        </w:r>
      </w:hyperlink>
      <w:r>
        <w:t xml:space="preserve"> blog.</w:t>
      </w:r>
    </w:p>
    <w:p w14:paraId="7620CE57" w14:textId="77777777" w:rsidR="00FE1763" w:rsidRDefault="00000000">
      <w:pPr>
        <w:pStyle w:val="Heading3"/>
      </w:pPr>
      <w:bookmarkStart w:id="31" w:name="_Toc256000049"/>
      <w:bookmarkStart w:id="32" w:name="Ba6862402347e4171a8a1aa9be7088eef"/>
      <w:r>
        <w:t>Deploying a VM with vGPU and Other PCI Devices in a Supervisor</w:t>
      </w:r>
      <w:bookmarkEnd w:id="31"/>
      <w:bookmarkEnd w:id="32"/>
    </w:p>
    <w:p w14:paraId="6398D9F6" w14:textId="77777777" w:rsidR="00FE1763" w:rsidRDefault="00000000">
      <w:pPr>
        <w:pStyle w:val="BodyText"/>
      </w:pPr>
      <w:r>
        <w:t>If  hosts in your environment have one or more NVIDIA GRID GPU graphics devices, you can configure VMs to use the NVIDIA GRID virtual GPU (vGPU) technology. You can also configure other PCI devices on an  host to make them available to a VM in a passthrough mode.</w:t>
      </w:r>
    </w:p>
    <w:p w14:paraId="79EEA408" w14:textId="77777777" w:rsidR="00FE1763" w:rsidRDefault="00000000">
      <w:pPr>
        <w:pStyle w:val="Heading4"/>
      </w:pPr>
      <w:r>
        <w:t>Deploying a VM with vGPU in vSphere Supervisor</w:t>
      </w:r>
    </w:p>
    <w:p w14:paraId="5317B5CD" w14:textId="77777777" w:rsidR="00FE1763" w:rsidRDefault="00000000">
      <w:pPr>
        <w:pStyle w:val="BodyText"/>
      </w:pPr>
      <w:r>
        <w:t>NVIDIA GRID GPU graphics devices are designed to optimize complex graphics operations and enable them to run at high performance without overloading the CPU. NVIDIA GRID vGPU provides unparalleled graphics performance, cost-effectiveness, and scalability by sharing a single physical GPU among multiple VMs as separate vGPU-enabled passthrough devices.</w:t>
      </w:r>
    </w:p>
    <w:p w14:paraId="4FA64CB8" w14:textId="77777777" w:rsidR="00FE1763" w:rsidRDefault="00000000">
      <w:pPr>
        <w:pStyle w:val="SectionHeading5"/>
      </w:pPr>
      <w:r>
        <w:t>Considerations</w:t>
      </w:r>
    </w:p>
    <w:p w14:paraId="39DA011E" w14:textId="77777777" w:rsidR="00FE1763" w:rsidRDefault="00000000">
      <w:pPr>
        <w:pStyle w:val="BodyText"/>
      </w:pPr>
      <w:r>
        <w:t>The following considerations apply when you use NVIDIA vGPU:</w:t>
      </w:r>
    </w:p>
    <w:p w14:paraId="7B69A04E" w14:textId="77777777" w:rsidR="00FE1763" w:rsidRDefault="00000000">
      <w:pPr>
        <w:pStyle w:val="BodyText"/>
        <w:numPr>
          <w:ilvl w:val="0"/>
          <w:numId w:val="219"/>
        </w:numPr>
      </w:pPr>
      <w:r>
        <w:t>Three-zone Supervisor supports VMs with vGPU, but you cannot leave the zone field empty. You must make sure that the VM and the PV use the same zone. If you deploy a VM without a zone, VM Service places it only by VM class constraints and might not place it in the same zone as the PV.</w:t>
      </w:r>
    </w:p>
    <w:p w14:paraId="1E37CA52" w14:textId="77777777" w:rsidR="00FE1763" w:rsidRDefault="00000000">
      <w:pPr>
        <w:pStyle w:val="BodyText"/>
        <w:numPr>
          <w:ilvl w:val="1"/>
          <w:numId w:val="219"/>
        </w:numPr>
      </w:pPr>
      <w:r>
        <w:t xml:space="preserve">When you create the VM and PVC together in the same manifest, specify the zone in the PVC. For example, add this annotation: </w:t>
      </w:r>
      <w:r>
        <w:rPr>
          <w:rStyle w:val="InlineCode"/>
        </w:rPr>
        <w:t>csi.vsphere.volume-requested-topology: '[{"topology.kubernetes.io/zone":"zone-1"}]'</w:t>
      </w:r>
      <w:r>
        <w:t>.</w:t>
      </w:r>
    </w:p>
    <w:p w14:paraId="5D597A8A" w14:textId="77777777" w:rsidR="00FE1763" w:rsidRDefault="00000000">
      <w:pPr>
        <w:pStyle w:val="BodyText"/>
        <w:numPr>
          <w:ilvl w:val="1"/>
          <w:numId w:val="219"/>
        </w:numPr>
      </w:pPr>
      <w:r>
        <w:t xml:space="preserve">When the PV already exists, specify the zone in the VM. The VM needs this label: </w:t>
      </w:r>
      <w:r>
        <w:rPr>
          <w:rStyle w:val="InlineCode"/>
        </w:rPr>
        <w:t>topology.kubernetes.io/zone: zone-1</w:t>
      </w:r>
      <w:r>
        <w:t>.</w:t>
      </w:r>
    </w:p>
    <w:p w14:paraId="4CBED64D" w14:textId="77777777" w:rsidR="00FE1763" w:rsidRDefault="00000000">
      <w:pPr>
        <w:pStyle w:val="BodyText"/>
        <w:numPr>
          <w:ilvl w:val="0"/>
          <w:numId w:val="219"/>
        </w:numPr>
      </w:pPr>
      <w:r>
        <w:t xml:space="preserve">VMs with vGPU devices that are managed by VM Service are automatically powered off when an  host enters maintenance mode. This might temporarily affect workloads running in the VMs. The VMs are </w:t>
      </w:r>
      <w:r>
        <w:lastRenderedPageBreak/>
        <w:t>automatically powered on after the host exists the maintenance mode.</w:t>
      </w:r>
    </w:p>
    <w:p w14:paraId="50301D77" w14:textId="77777777" w:rsidR="00FE1763" w:rsidRDefault="00000000">
      <w:pPr>
        <w:pStyle w:val="BodyText"/>
        <w:numPr>
          <w:ilvl w:val="0"/>
          <w:numId w:val="219"/>
        </w:numPr>
      </w:pPr>
      <w:r>
        <w:t xml:space="preserve">DRS distributes vGPU VMs in a breadth-first manner across cluster's hosts. For more information, see </w:t>
      </w:r>
      <w:r>
        <w:rPr>
          <w:rStyle w:val="InlineCite"/>
        </w:rPr>
        <w:t>DRS Placement of vGPU VMs</w:t>
      </w:r>
      <w:r>
        <w:t xml:space="preserve"> in the </w:t>
      </w:r>
      <w:r>
        <w:rPr>
          <w:rStyle w:val="InlineCite"/>
        </w:rPr>
        <w:t>vSphere Resource Management</w:t>
      </w:r>
      <w:r>
        <w:t xml:space="preserve"> guide.</w:t>
      </w:r>
    </w:p>
    <w:p w14:paraId="60E741BC" w14:textId="77777777" w:rsidR="00FE1763" w:rsidRDefault="00000000">
      <w:pPr>
        <w:pStyle w:val="SectionHeading5"/>
      </w:pPr>
      <w:r>
        <w:t>Requirements</w:t>
      </w:r>
    </w:p>
    <w:p w14:paraId="22D1AB88" w14:textId="77777777" w:rsidR="00FE1763" w:rsidRDefault="00000000">
      <w:pPr>
        <w:pStyle w:val="BodyText"/>
      </w:pPr>
      <w:r>
        <w:t>To configure NVIDIA vGPU, follow these requirements:</w:t>
      </w:r>
    </w:p>
    <w:p w14:paraId="60AE38E7" w14:textId="77777777" w:rsidR="00FE1763" w:rsidRDefault="00000000">
      <w:pPr>
        <w:pStyle w:val="BodyText"/>
        <w:numPr>
          <w:ilvl w:val="0"/>
          <w:numId w:val="220"/>
        </w:numPr>
      </w:pPr>
      <w:r>
        <w:t xml:space="preserve">Verify that the  is supported in the </w:t>
      </w:r>
      <w:hyperlink r:id="rId70" w:tooltip="VMware Compatibility Guide" w:history="1">
        <w:r>
          <w:rPr>
            <w:color w:val="0000FF"/>
            <w:u w:val="single"/>
          </w:rPr>
          <w:t>VMware Compatibility Guide</w:t>
        </w:r>
      </w:hyperlink>
      <w:r>
        <w:t>, and check with the vendor to verify the host meets power and configuration requirements.</w:t>
      </w:r>
    </w:p>
    <w:p w14:paraId="16C9CE1D" w14:textId="77777777" w:rsidR="00FE1763" w:rsidRDefault="00000000">
      <w:pPr>
        <w:pStyle w:val="BodyText"/>
        <w:numPr>
          <w:ilvl w:val="0"/>
          <w:numId w:val="220"/>
        </w:numPr>
      </w:pPr>
      <w:r>
        <w:t xml:space="preserve">Configure  host graphics settings with at least one device in </w:t>
      </w:r>
      <w:r>
        <w:rPr>
          <w:rStyle w:val="InlineUI"/>
        </w:rPr>
        <w:t>Shared Direct</w:t>
      </w:r>
      <w:r>
        <w:t xml:space="preserve"> mode. See </w:t>
      </w:r>
      <w:r>
        <w:rPr>
          <w:rStyle w:val="InlineCite"/>
        </w:rPr>
        <w:t>Configuring Host Graphics</w:t>
      </w:r>
      <w:r>
        <w:t xml:space="preserve"> in the </w:t>
      </w:r>
      <w:r>
        <w:rPr>
          <w:rStyle w:val="InlineCite"/>
        </w:rPr>
        <w:t>vSphere Resource Management</w:t>
      </w:r>
      <w:r>
        <w:t xml:space="preserve"> documentation.</w:t>
      </w:r>
    </w:p>
    <w:p w14:paraId="56F4D9FE" w14:textId="77777777" w:rsidR="00FE1763" w:rsidRDefault="00000000">
      <w:pPr>
        <w:pStyle w:val="BodyText"/>
        <w:numPr>
          <w:ilvl w:val="0"/>
          <w:numId w:val="220"/>
        </w:numPr>
      </w:pPr>
      <w:r>
        <w:t>The content library you use for VMs with vGPU devices must include images with the boot mode set to EFI, such as CentOS.</w:t>
      </w:r>
    </w:p>
    <w:p w14:paraId="0A5BCC9A" w14:textId="77777777" w:rsidR="00FE1763" w:rsidRDefault="00000000">
      <w:pPr>
        <w:pStyle w:val="BodyText"/>
        <w:numPr>
          <w:ilvl w:val="0"/>
          <w:numId w:val="220"/>
        </w:numPr>
      </w:pPr>
      <w:r>
        <w:t>Install NVIDIA vGPU software. NVIDIA provides a vGPU software package that includes the following components.</w:t>
      </w:r>
    </w:p>
    <w:p w14:paraId="7EC4F5ED" w14:textId="77777777" w:rsidR="00FE1763" w:rsidRDefault="00000000">
      <w:pPr>
        <w:pStyle w:val="BodyText"/>
        <w:ind w:left="480"/>
      </w:pPr>
      <w:r>
        <w:t>For more information, see appropriate NVIDIA Virtual GPU Software documentation.</w:t>
      </w:r>
    </w:p>
    <w:p w14:paraId="651B77F6" w14:textId="77777777" w:rsidR="00FE1763" w:rsidRDefault="00000000">
      <w:pPr>
        <w:pStyle w:val="BodyText"/>
        <w:numPr>
          <w:ilvl w:val="1"/>
          <w:numId w:val="220"/>
        </w:numPr>
      </w:pPr>
      <w:r>
        <w:t xml:space="preserve">vGPU Manager that a vSphere administrator installs on the  host. See </w:t>
      </w:r>
      <w:hyperlink r:id="rId71" w:tooltip="VMware Knowledge Base article 2033434" w:history="1">
        <w:r>
          <w:rPr>
            <w:color w:val="0000FF"/>
            <w:u w:val="single"/>
          </w:rPr>
          <w:t>VMware Knowledge Base article 2033434</w:t>
        </w:r>
      </w:hyperlink>
      <w:r>
        <w:t>.</w:t>
      </w:r>
    </w:p>
    <w:p w14:paraId="69D603BD" w14:textId="77777777" w:rsidR="00FE1763" w:rsidRDefault="00000000">
      <w:pPr>
        <w:pStyle w:val="BodyText"/>
        <w:numPr>
          <w:ilvl w:val="1"/>
          <w:numId w:val="220"/>
        </w:numPr>
      </w:pPr>
      <w:r>
        <w:t xml:space="preserve">Guest VM driver that a DevOps engineer installs in the VM after deploying and booting the VM. See the </w:t>
      </w:r>
      <w:r>
        <w:rPr>
          <w:rStyle w:val="InlineCite"/>
        </w:rPr>
        <w:t>Install the NVIDIA Guest Driver in a VM</w:t>
      </w:r>
      <w:r>
        <w:t xml:space="preserve"> section.</w:t>
      </w:r>
    </w:p>
    <w:p w14:paraId="525A4EAA" w14:textId="77777777" w:rsidR="00FE1763" w:rsidRDefault="00000000">
      <w:pPr>
        <w:pStyle w:val="Heading5"/>
      </w:pPr>
      <w:r>
        <w:t>Add a vGPU Device to a VM Class Using the vSphere Client</w:t>
      </w:r>
    </w:p>
    <w:p w14:paraId="6D88A3E6" w14:textId="77777777" w:rsidR="00FE1763" w:rsidRDefault="00000000">
      <w:pPr>
        <w:pStyle w:val="BodyText"/>
      </w:pPr>
      <w:r>
        <w:t>Create or edit an existing VM class to add an NVIDIA GRID virtual GPU (vGPU).</w:t>
      </w:r>
    </w:p>
    <w:p w14:paraId="2E04AE16" w14:textId="77777777" w:rsidR="00FE1763" w:rsidRDefault="00000000">
      <w:pPr>
        <w:pStyle w:val="BodyText"/>
      </w:pPr>
      <w:r>
        <w:rPr>
          <w:rStyle w:val="Strong"/>
        </w:rPr>
        <w:t>Prerequisites</w:t>
      </w:r>
    </w:p>
    <w:p w14:paraId="04973B77" w14:textId="77777777" w:rsidR="00FE1763" w:rsidRDefault="00000000">
      <w:pPr>
        <w:pStyle w:val="BodyText"/>
      </w:pPr>
      <w:r>
        <w:t>Required privileges:</w:t>
      </w:r>
    </w:p>
    <w:p w14:paraId="38D103EC" w14:textId="77777777" w:rsidR="00FE1763" w:rsidRDefault="00000000">
      <w:pPr>
        <w:pStyle w:val="BodyText"/>
        <w:numPr>
          <w:ilvl w:val="0"/>
          <w:numId w:val="221"/>
        </w:numPr>
      </w:pPr>
      <w:r>
        <w:rPr>
          <w:rStyle w:val="InlineUI"/>
        </w:rPr>
        <w:t>Namespaces &gt; Modify cluster-wide configuration</w:t>
      </w:r>
    </w:p>
    <w:p w14:paraId="45903758" w14:textId="77777777" w:rsidR="00FE1763" w:rsidRDefault="00000000">
      <w:pPr>
        <w:pStyle w:val="BodyText"/>
        <w:numPr>
          <w:ilvl w:val="0"/>
          <w:numId w:val="221"/>
        </w:numPr>
      </w:pPr>
      <w:r>
        <w:rPr>
          <w:rStyle w:val="InlineUI"/>
        </w:rPr>
        <w:t>Namespaces &gt; Modify namespace configuration</w:t>
      </w:r>
    </w:p>
    <w:p w14:paraId="48A8172A" w14:textId="77777777" w:rsidR="00FE1763" w:rsidRDefault="00000000">
      <w:pPr>
        <w:pStyle w:val="BodyText"/>
        <w:numPr>
          <w:ilvl w:val="0"/>
          <w:numId w:val="221"/>
        </w:numPr>
      </w:pPr>
      <w:r>
        <w:rPr>
          <w:rStyle w:val="InlineUI"/>
        </w:rPr>
        <w:t>Virtual Machine Classes &gt; Manage Virtual Machine Classes</w:t>
      </w:r>
    </w:p>
    <w:p w14:paraId="738D8B2F" w14:textId="77777777" w:rsidR="00FE1763" w:rsidRDefault="00000000">
      <w:pPr>
        <w:pStyle w:val="BodyText"/>
      </w:pPr>
      <w:r>
        <w:rPr>
          <w:rStyle w:val="Strong"/>
        </w:rPr>
        <w:t>Procedure</w:t>
      </w:r>
    </w:p>
    <w:p w14:paraId="18217D9E" w14:textId="77777777" w:rsidR="00FE1763" w:rsidRDefault="00000000">
      <w:pPr>
        <w:pStyle w:val="BodyText"/>
        <w:numPr>
          <w:ilvl w:val="0"/>
          <w:numId w:val="222"/>
        </w:numPr>
      </w:pPr>
      <w:r>
        <w:t>Create or edit an existing VM class.</w:t>
      </w:r>
    </w:p>
    <w:tbl>
      <w:tblPr>
        <w:tblW w:w="0" w:type="auto"/>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374"/>
        <w:gridCol w:w="6495"/>
      </w:tblGrid>
      <w:tr w:rsidR="00FE1763" w14:paraId="7E8D487F" w14:textId="77777777">
        <w:trPr>
          <w:cantSplit/>
          <w:tblHeader/>
        </w:trPr>
        <w:tc>
          <w:tcPr>
            <w:tcW w:w="0" w:type="auto"/>
            <w:tcBorders>
              <w:left w:val="nil"/>
              <w:right w:val="nil"/>
            </w:tcBorders>
            <w:shd w:val="clear" w:color="auto" w:fill="E1E1E1"/>
            <w:tcMar>
              <w:top w:w="60" w:type="dxa"/>
              <w:bottom w:w="60" w:type="dxa"/>
            </w:tcMar>
          </w:tcPr>
          <w:p w14:paraId="57DCCD78" w14:textId="77777777" w:rsidR="00FE1763" w:rsidRDefault="00000000">
            <w:pPr>
              <w:pStyle w:val="TableHeaderText"/>
            </w:pPr>
            <w:r>
              <w:lastRenderedPageBreak/>
              <w:t>Option</w:t>
            </w:r>
          </w:p>
        </w:tc>
        <w:tc>
          <w:tcPr>
            <w:tcW w:w="0" w:type="auto"/>
            <w:tcBorders>
              <w:left w:val="nil"/>
              <w:right w:val="nil"/>
            </w:tcBorders>
            <w:shd w:val="clear" w:color="auto" w:fill="E1E1E1"/>
            <w:tcMar>
              <w:top w:w="60" w:type="dxa"/>
              <w:bottom w:w="60" w:type="dxa"/>
            </w:tcMar>
          </w:tcPr>
          <w:p w14:paraId="4CC361D7" w14:textId="77777777" w:rsidR="00FE1763" w:rsidRDefault="00000000">
            <w:pPr>
              <w:pStyle w:val="TableHeaderText"/>
            </w:pPr>
            <w:r>
              <w:t>Action</w:t>
            </w:r>
          </w:p>
        </w:tc>
      </w:tr>
      <w:tr w:rsidR="00FE1763" w14:paraId="5A85E799" w14:textId="77777777">
        <w:tblPrEx>
          <w:tblBorders>
            <w:top w:val="nil"/>
          </w:tblBorders>
        </w:tblPrEx>
        <w:trPr>
          <w:cantSplit/>
        </w:trPr>
        <w:tc>
          <w:tcPr>
            <w:tcW w:w="0" w:type="auto"/>
            <w:tcBorders>
              <w:left w:val="nil"/>
              <w:right w:val="nil"/>
            </w:tcBorders>
          </w:tcPr>
          <w:p w14:paraId="0D2336B6" w14:textId="77777777" w:rsidR="00FE1763" w:rsidRDefault="00000000">
            <w:pPr>
              <w:pStyle w:val="TableBodyText"/>
            </w:pPr>
            <w:r>
              <w:t>Create a new VM class</w:t>
            </w:r>
          </w:p>
        </w:tc>
        <w:tc>
          <w:tcPr>
            <w:tcW w:w="0" w:type="auto"/>
            <w:tcBorders>
              <w:left w:val="nil"/>
              <w:right w:val="nil"/>
            </w:tcBorders>
          </w:tcPr>
          <w:p w14:paraId="1AF6A04A" w14:textId="77777777" w:rsidR="00FE1763" w:rsidRDefault="00000000">
            <w:pPr>
              <w:pStyle w:val="TableBodyText"/>
              <w:numPr>
                <w:ilvl w:val="0"/>
                <w:numId w:val="223"/>
              </w:numPr>
            </w:pPr>
            <w:r>
              <w:t xml:space="preserve">From the  home menu, select </w:t>
            </w:r>
            <w:r>
              <w:rPr>
                <w:rStyle w:val="InlineUI"/>
              </w:rPr>
              <w:t>Supervisor Management</w:t>
            </w:r>
            <w:r>
              <w:t>.</w:t>
            </w:r>
          </w:p>
          <w:p w14:paraId="026FE4E5" w14:textId="77777777" w:rsidR="00FE1763" w:rsidRDefault="00000000">
            <w:pPr>
              <w:pStyle w:val="TableBodyText"/>
              <w:numPr>
                <w:ilvl w:val="0"/>
                <w:numId w:val="223"/>
              </w:numPr>
            </w:pPr>
            <w:r>
              <w:t xml:space="preserve">Click the </w:t>
            </w:r>
            <w:r>
              <w:rPr>
                <w:rStyle w:val="InlineUI"/>
              </w:rPr>
              <w:t>Services</w:t>
            </w:r>
            <w:r>
              <w:t xml:space="preserve"> tab and click </w:t>
            </w:r>
            <w:r>
              <w:rPr>
                <w:rStyle w:val="InlineUI"/>
              </w:rPr>
              <w:t>Manage</w:t>
            </w:r>
            <w:r>
              <w:t xml:space="preserve"> on the </w:t>
            </w:r>
            <w:r>
              <w:rPr>
                <w:rStyle w:val="InlineUI"/>
              </w:rPr>
              <w:t>VM Service</w:t>
            </w:r>
            <w:r>
              <w:t xml:space="preserve"> pane.</w:t>
            </w:r>
          </w:p>
          <w:p w14:paraId="19ACC68A" w14:textId="77777777" w:rsidR="00FE1763" w:rsidRDefault="00000000">
            <w:pPr>
              <w:pStyle w:val="TableBodyText"/>
              <w:numPr>
                <w:ilvl w:val="0"/>
                <w:numId w:val="223"/>
              </w:numPr>
            </w:pPr>
            <w:r>
              <w:t xml:space="preserve">On the </w:t>
            </w:r>
            <w:r>
              <w:rPr>
                <w:rStyle w:val="InlineUI"/>
              </w:rPr>
              <w:t>VM Service</w:t>
            </w:r>
            <w:r>
              <w:t xml:space="preserve"> page, click </w:t>
            </w:r>
            <w:r>
              <w:rPr>
                <w:rStyle w:val="InlineUI"/>
              </w:rPr>
              <w:t>VM Classes</w:t>
            </w:r>
            <w:r>
              <w:t xml:space="preserve"> and click </w:t>
            </w:r>
            <w:r>
              <w:rPr>
                <w:rStyle w:val="InlineUI"/>
              </w:rPr>
              <w:t>Create VM Class</w:t>
            </w:r>
            <w:r>
              <w:t>.</w:t>
            </w:r>
          </w:p>
          <w:p w14:paraId="14494918" w14:textId="77777777" w:rsidR="00FE1763" w:rsidRDefault="00000000">
            <w:pPr>
              <w:pStyle w:val="TableBodyText"/>
              <w:numPr>
                <w:ilvl w:val="0"/>
                <w:numId w:val="223"/>
              </w:numPr>
            </w:pPr>
            <w:r>
              <w:t>Follow the prompts.</w:t>
            </w:r>
          </w:p>
        </w:tc>
      </w:tr>
      <w:tr w:rsidR="00FE1763" w14:paraId="58C7BC84" w14:textId="77777777">
        <w:tblPrEx>
          <w:tblBorders>
            <w:top w:val="nil"/>
          </w:tblBorders>
        </w:tblPrEx>
        <w:trPr>
          <w:cantSplit/>
        </w:trPr>
        <w:tc>
          <w:tcPr>
            <w:tcW w:w="0" w:type="auto"/>
            <w:tcBorders>
              <w:left w:val="nil"/>
              <w:right w:val="nil"/>
            </w:tcBorders>
          </w:tcPr>
          <w:p w14:paraId="5E12B62A" w14:textId="77777777" w:rsidR="00FE1763" w:rsidRDefault="00000000">
            <w:pPr>
              <w:pStyle w:val="TableBodyText"/>
            </w:pPr>
            <w:r>
              <w:t>Edit a VM class</w:t>
            </w:r>
          </w:p>
        </w:tc>
        <w:tc>
          <w:tcPr>
            <w:tcW w:w="0" w:type="auto"/>
            <w:tcBorders>
              <w:left w:val="nil"/>
              <w:right w:val="nil"/>
            </w:tcBorders>
          </w:tcPr>
          <w:p w14:paraId="0EE36471" w14:textId="77777777" w:rsidR="00FE1763" w:rsidRDefault="00000000">
            <w:pPr>
              <w:pStyle w:val="TableBodyText"/>
              <w:numPr>
                <w:ilvl w:val="0"/>
                <w:numId w:val="224"/>
              </w:numPr>
            </w:pPr>
            <w:r>
              <w:t xml:space="preserve">From the  home menu, select </w:t>
            </w:r>
            <w:r>
              <w:rPr>
                <w:rStyle w:val="InlineUI"/>
              </w:rPr>
              <w:t>Supervisor Management</w:t>
            </w:r>
            <w:r>
              <w:t>.</w:t>
            </w:r>
          </w:p>
          <w:p w14:paraId="44910E34" w14:textId="77777777" w:rsidR="00FE1763" w:rsidRDefault="00000000">
            <w:pPr>
              <w:pStyle w:val="TableBodyText"/>
              <w:numPr>
                <w:ilvl w:val="0"/>
                <w:numId w:val="224"/>
              </w:numPr>
            </w:pPr>
            <w:r>
              <w:t xml:space="preserve">Click the </w:t>
            </w:r>
            <w:r>
              <w:rPr>
                <w:rStyle w:val="InlineUI"/>
              </w:rPr>
              <w:t>Services</w:t>
            </w:r>
            <w:r>
              <w:t xml:space="preserve"> tab and click </w:t>
            </w:r>
            <w:r>
              <w:rPr>
                <w:rStyle w:val="InlineUI"/>
              </w:rPr>
              <w:t>Manage</w:t>
            </w:r>
            <w:r>
              <w:t xml:space="preserve"> on the </w:t>
            </w:r>
            <w:r>
              <w:rPr>
                <w:rStyle w:val="InlineUI"/>
              </w:rPr>
              <w:t>VM Service</w:t>
            </w:r>
            <w:r>
              <w:t xml:space="preserve"> pane.</w:t>
            </w:r>
          </w:p>
          <w:p w14:paraId="0BDAC1DA" w14:textId="77777777" w:rsidR="00FE1763" w:rsidRDefault="00000000">
            <w:pPr>
              <w:pStyle w:val="TableBodyText"/>
              <w:numPr>
                <w:ilvl w:val="0"/>
                <w:numId w:val="224"/>
              </w:numPr>
            </w:pPr>
            <w:r>
              <w:t xml:space="preserve">On the </w:t>
            </w:r>
            <w:r>
              <w:rPr>
                <w:rStyle w:val="InlineUI"/>
              </w:rPr>
              <w:t>VM Service</w:t>
            </w:r>
            <w:r>
              <w:t xml:space="preserve"> page, click </w:t>
            </w:r>
            <w:r>
              <w:rPr>
                <w:rStyle w:val="InlineUI"/>
              </w:rPr>
              <w:t>VM Classes</w:t>
            </w:r>
            <w:r>
              <w:t>.</w:t>
            </w:r>
          </w:p>
          <w:p w14:paraId="624B7D51" w14:textId="77777777" w:rsidR="00FE1763" w:rsidRDefault="00000000">
            <w:pPr>
              <w:pStyle w:val="TableBodyText"/>
              <w:numPr>
                <w:ilvl w:val="0"/>
                <w:numId w:val="224"/>
              </w:numPr>
            </w:pPr>
            <w:r>
              <w:t xml:space="preserve">In the existing VM class pane, click </w:t>
            </w:r>
            <w:r>
              <w:rPr>
                <w:rStyle w:val="InlineUI"/>
              </w:rPr>
              <w:t>Manage</w:t>
            </w:r>
            <w:r>
              <w:t xml:space="preserve"> and click </w:t>
            </w:r>
            <w:r>
              <w:rPr>
                <w:rStyle w:val="InlineUI"/>
              </w:rPr>
              <w:t>Edit</w:t>
            </w:r>
            <w:r>
              <w:t>.</w:t>
            </w:r>
          </w:p>
          <w:p w14:paraId="05138451" w14:textId="77777777" w:rsidR="00FE1763" w:rsidRDefault="00000000">
            <w:pPr>
              <w:pStyle w:val="TableBodyText"/>
              <w:numPr>
                <w:ilvl w:val="0"/>
                <w:numId w:val="224"/>
              </w:numPr>
            </w:pPr>
            <w:r>
              <w:t>Follow the prompts.</w:t>
            </w:r>
          </w:p>
        </w:tc>
      </w:tr>
    </w:tbl>
    <w:p w14:paraId="0197EA6D" w14:textId="77777777" w:rsidR="00FE1763" w:rsidRDefault="00000000">
      <w:pPr>
        <w:pStyle w:val="BodyText"/>
        <w:numPr>
          <w:ilvl w:val="0"/>
          <w:numId w:val="222"/>
        </w:numPr>
        <w:spacing w:before="240"/>
      </w:pPr>
      <w:r>
        <w:t xml:space="preserve">On the </w:t>
      </w:r>
      <w:r>
        <w:rPr>
          <w:rStyle w:val="InlineUI"/>
        </w:rPr>
        <w:t>Configuration</w:t>
      </w:r>
      <w:r>
        <w:t xml:space="preserve"> page, click the </w:t>
      </w:r>
      <w:r>
        <w:rPr>
          <w:rStyle w:val="InlineUI"/>
        </w:rPr>
        <w:t>Virtual Hardware</w:t>
      </w:r>
      <w:r>
        <w:t xml:space="preserve">tab, click </w:t>
      </w:r>
      <w:r>
        <w:rPr>
          <w:rStyle w:val="InlineUI"/>
        </w:rPr>
        <w:t>Add New Device</w:t>
      </w:r>
      <w:r>
        <w:t xml:space="preserve">, and select </w:t>
      </w:r>
      <w:r>
        <w:rPr>
          <w:rStyle w:val="InlineUI"/>
        </w:rPr>
        <w:t>PCI Device</w:t>
      </w:r>
      <w:r>
        <w:t>.</w:t>
      </w:r>
      <w:r>
        <w:rPr>
          <w:noProof/>
        </w:rPr>
        <w:drawing>
          <wp:inline distT="0" distB="0" distL="0" distR="0" wp14:anchorId="53F54EA0" wp14:editId="04D6204D">
            <wp:extent cx="6324600" cy="4020141"/>
            <wp:effectExtent l="0" t="0" r="0" b="0"/>
            <wp:docPr id="100120" name="Picture 100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0" name=""/>
                    <pic:cNvPicPr>
                      <a:picLocks noChangeAspect="1"/>
                    </pic:cNvPicPr>
                  </pic:nvPicPr>
                  <pic:blipFill>
                    <a:blip r:embed="rId72"/>
                    <a:stretch>
                      <a:fillRect/>
                    </a:stretch>
                  </pic:blipFill>
                  <pic:spPr>
                    <a:xfrm>
                      <a:off x="0" y="0"/>
                      <a:ext cx="6324600" cy="4020141"/>
                    </a:xfrm>
                    <a:prstGeom prst="rect">
                      <a:avLst/>
                    </a:prstGeom>
                  </pic:spPr>
                </pic:pic>
              </a:graphicData>
            </a:graphic>
          </wp:inline>
        </w:drawing>
      </w:r>
    </w:p>
    <w:p w14:paraId="3C08FC3D" w14:textId="77777777" w:rsidR="00FE1763" w:rsidRDefault="00000000">
      <w:pPr>
        <w:pStyle w:val="BodyText"/>
        <w:numPr>
          <w:ilvl w:val="0"/>
          <w:numId w:val="222"/>
        </w:numPr>
      </w:pPr>
      <w:r>
        <w:t xml:space="preserve">From the list of available devices on the </w:t>
      </w:r>
      <w:r>
        <w:rPr>
          <w:rStyle w:val="InlineUI"/>
        </w:rPr>
        <w:t>Device Selection</w:t>
      </w:r>
      <w:r>
        <w:t xml:space="preserve"> page, select the NVIDIA GRID vGPU and click </w:t>
      </w:r>
      <w:r>
        <w:rPr>
          <w:rStyle w:val="InlineUI"/>
        </w:rPr>
        <w:t>Select</w:t>
      </w:r>
      <w:r>
        <w:t>.</w:t>
      </w:r>
    </w:p>
    <w:p w14:paraId="3FC1832F" w14:textId="77777777" w:rsidR="00FE1763" w:rsidRDefault="00000000">
      <w:pPr>
        <w:pStyle w:val="BodyText"/>
        <w:ind w:left="480"/>
      </w:pPr>
      <w:r>
        <w:t>The device appears on the Virtual Hardware page.</w:t>
      </w:r>
    </w:p>
    <w:p w14:paraId="7DD26AE7" w14:textId="77777777" w:rsidR="00FE1763" w:rsidRDefault="00000000">
      <w:pPr>
        <w:pStyle w:val="BodyText"/>
        <w:numPr>
          <w:ilvl w:val="0"/>
          <w:numId w:val="222"/>
        </w:numPr>
      </w:pPr>
      <w:r>
        <w:t xml:space="preserve">Click the </w:t>
      </w:r>
      <w:r>
        <w:rPr>
          <w:rStyle w:val="InlineUI"/>
        </w:rPr>
        <w:t>Advanced Parameters</w:t>
      </w:r>
      <w:r>
        <w:t xml:space="preserve"> tab and set the parameters with the following attributes and values.</w:t>
      </w:r>
    </w:p>
    <w:tbl>
      <w:tblPr>
        <w:tblW w:w="0" w:type="auto"/>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941"/>
        <w:gridCol w:w="6299"/>
      </w:tblGrid>
      <w:tr w:rsidR="00FE1763" w14:paraId="694E3903" w14:textId="77777777">
        <w:trPr>
          <w:cantSplit/>
        </w:trPr>
        <w:tc>
          <w:tcPr>
            <w:tcW w:w="0" w:type="auto"/>
            <w:tcBorders>
              <w:left w:val="nil"/>
              <w:right w:val="nil"/>
            </w:tcBorders>
          </w:tcPr>
          <w:p w14:paraId="0C5C0F0A" w14:textId="77777777" w:rsidR="00FE1763" w:rsidRDefault="00000000">
            <w:pPr>
              <w:pStyle w:val="TableBodyText"/>
            </w:pPr>
            <w:r>
              <w:t>Parameter</w:t>
            </w:r>
          </w:p>
        </w:tc>
        <w:tc>
          <w:tcPr>
            <w:tcW w:w="0" w:type="auto"/>
            <w:tcBorders>
              <w:left w:val="nil"/>
              <w:right w:val="nil"/>
            </w:tcBorders>
          </w:tcPr>
          <w:p w14:paraId="42B9B47F" w14:textId="77777777" w:rsidR="00FE1763" w:rsidRDefault="00000000">
            <w:pPr>
              <w:pStyle w:val="TableBodyText"/>
            </w:pPr>
            <w:r>
              <w:t>Value</w:t>
            </w:r>
          </w:p>
        </w:tc>
      </w:tr>
      <w:tr w:rsidR="00FE1763" w14:paraId="35DBB668" w14:textId="77777777">
        <w:trPr>
          <w:cantSplit/>
        </w:trPr>
        <w:tc>
          <w:tcPr>
            <w:tcW w:w="0" w:type="auto"/>
            <w:tcBorders>
              <w:left w:val="nil"/>
              <w:right w:val="nil"/>
            </w:tcBorders>
          </w:tcPr>
          <w:p w14:paraId="78EE0FDD" w14:textId="77777777" w:rsidR="00FE1763" w:rsidRDefault="00000000">
            <w:pPr>
              <w:pStyle w:val="TableBodyText"/>
            </w:pPr>
            <w:r>
              <w:lastRenderedPageBreak/>
              <w:t>pciPassthru0.cfg.enable_uvm</w:t>
            </w:r>
          </w:p>
        </w:tc>
        <w:tc>
          <w:tcPr>
            <w:tcW w:w="0" w:type="auto"/>
            <w:tcBorders>
              <w:left w:val="nil"/>
              <w:right w:val="nil"/>
            </w:tcBorders>
          </w:tcPr>
          <w:p w14:paraId="5FE38114" w14:textId="77777777" w:rsidR="00FE1763" w:rsidRDefault="00000000">
            <w:pPr>
              <w:pStyle w:val="TableBodyText"/>
            </w:pPr>
            <w:r>
              <w:t>1</w:t>
            </w:r>
          </w:p>
        </w:tc>
      </w:tr>
      <w:tr w:rsidR="00FE1763" w14:paraId="732F22F0" w14:textId="77777777">
        <w:trPr>
          <w:cantSplit/>
        </w:trPr>
        <w:tc>
          <w:tcPr>
            <w:tcW w:w="0" w:type="auto"/>
            <w:tcBorders>
              <w:left w:val="nil"/>
              <w:right w:val="nil"/>
            </w:tcBorders>
          </w:tcPr>
          <w:p w14:paraId="48F17AF7" w14:textId="77777777" w:rsidR="00FE1763" w:rsidRDefault="00000000">
            <w:pPr>
              <w:pStyle w:val="TableBodyText"/>
            </w:pPr>
            <w:r>
              <w:t>pciPassthru1.cfg.enable_uvm</w:t>
            </w:r>
          </w:p>
        </w:tc>
        <w:tc>
          <w:tcPr>
            <w:tcW w:w="0" w:type="auto"/>
            <w:tcBorders>
              <w:left w:val="nil"/>
              <w:right w:val="nil"/>
            </w:tcBorders>
            <w:tcMar>
              <w:top w:w="0" w:type="dxa"/>
              <w:left w:w="0" w:type="dxa"/>
              <w:bottom w:w="0" w:type="dxa"/>
              <w:right w:w="0" w:type="dxa"/>
            </w:tcMar>
          </w:tcPr>
          <w:p w14:paraId="73071EA2" w14:textId="77777777" w:rsidR="00FE1763" w:rsidRDefault="00000000">
            <w:pPr>
              <w:pStyle w:val="TableBodyText"/>
            </w:pPr>
            <w:r>
              <w:t>1</w:t>
            </w:r>
            <w:r>
              <w:rPr>
                <w:noProof/>
              </w:rPr>
              <w:drawing>
                <wp:inline distT="0" distB="0" distL="0" distR="0" wp14:anchorId="25A1EB16" wp14:editId="4FC47EE9">
                  <wp:extent cx="3864610" cy="2404461"/>
                  <wp:effectExtent l="0" t="0" r="0" b="0"/>
                  <wp:docPr id="100122" name="Picture 100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2" name=""/>
                          <pic:cNvPicPr>
                            <a:picLocks noChangeAspect="1"/>
                          </pic:cNvPicPr>
                        </pic:nvPicPr>
                        <pic:blipFill>
                          <a:blip r:embed="rId73"/>
                          <a:stretch>
                            <a:fillRect/>
                          </a:stretch>
                        </pic:blipFill>
                        <pic:spPr>
                          <a:xfrm>
                            <a:off x="0" y="0"/>
                            <a:ext cx="3864610" cy="2404461"/>
                          </a:xfrm>
                          <a:prstGeom prst="rect">
                            <a:avLst/>
                          </a:prstGeom>
                        </pic:spPr>
                      </pic:pic>
                    </a:graphicData>
                  </a:graphic>
                </wp:inline>
              </w:drawing>
            </w:r>
          </w:p>
        </w:tc>
      </w:tr>
    </w:tbl>
    <w:p w14:paraId="725C3537" w14:textId="77777777" w:rsidR="00FE1763" w:rsidRDefault="00000000">
      <w:pPr>
        <w:pStyle w:val="BodyText"/>
        <w:numPr>
          <w:ilvl w:val="0"/>
          <w:numId w:val="222"/>
        </w:numPr>
        <w:spacing w:before="240"/>
      </w:pPr>
      <w:r>
        <w:t xml:space="preserve">Review your configuration and click </w:t>
      </w:r>
      <w:r>
        <w:rPr>
          <w:rStyle w:val="InlineUI"/>
        </w:rPr>
        <w:t>Finish</w:t>
      </w:r>
      <w:r>
        <w:t>.</w:t>
      </w:r>
    </w:p>
    <w:p w14:paraId="56726BB3" w14:textId="77777777" w:rsidR="00FE1763" w:rsidRDefault="00000000">
      <w:pPr>
        <w:pStyle w:val="BodyText"/>
      </w:pPr>
      <w:r>
        <w:rPr>
          <w:rStyle w:val="Strong"/>
        </w:rPr>
        <w:t>Results</w:t>
      </w:r>
    </w:p>
    <w:p w14:paraId="7E9AA171" w14:textId="77777777" w:rsidR="00FE1763" w:rsidRDefault="00000000">
      <w:pPr>
        <w:pStyle w:val="BodyText"/>
      </w:pPr>
      <w:r>
        <w:t xml:space="preserve">A </w:t>
      </w:r>
      <w:r>
        <w:rPr>
          <w:rStyle w:val="InlineUI"/>
        </w:rPr>
        <w:t>PCI Devices</w:t>
      </w:r>
      <w:r>
        <w:t xml:space="preserve"> tag on the VM class pane indicates that the VM class is vGPU-enabled.</w:t>
      </w:r>
    </w:p>
    <w:p w14:paraId="0D307014" w14:textId="77777777" w:rsidR="00FE1763" w:rsidRDefault="00000000">
      <w:pPr>
        <w:pStyle w:val="BodyText"/>
      </w:pPr>
      <w:r>
        <w:rPr>
          <w:noProof/>
        </w:rPr>
        <w:drawing>
          <wp:inline distT="0" distB="0" distL="0" distR="0" wp14:anchorId="40459B45" wp14:editId="49626BC0">
            <wp:extent cx="3362350" cy="2771795"/>
            <wp:effectExtent l="0" t="0" r="0" b="0"/>
            <wp:docPr id="100124" name="Picture 10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4" name=""/>
                    <pic:cNvPicPr>
                      <a:picLocks noChangeAspect="1"/>
                    </pic:cNvPicPr>
                  </pic:nvPicPr>
                  <pic:blipFill>
                    <a:blip r:embed="rId74"/>
                    <a:stretch>
                      <a:fillRect/>
                    </a:stretch>
                  </pic:blipFill>
                  <pic:spPr>
                    <a:xfrm>
                      <a:off x="0" y="0"/>
                      <a:ext cx="3362350" cy="2771795"/>
                    </a:xfrm>
                    <a:prstGeom prst="rect">
                      <a:avLst/>
                    </a:prstGeom>
                  </pic:spPr>
                </pic:pic>
              </a:graphicData>
            </a:graphic>
          </wp:inline>
        </w:drawing>
      </w:r>
    </w:p>
    <w:p w14:paraId="164864D8" w14:textId="77777777" w:rsidR="00FE1763" w:rsidRDefault="00000000">
      <w:pPr>
        <w:pStyle w:val="Heading5"/>
      </w:pPr>
      <w:r>
        <w:t>Add a vGPU Device to a VM Class Using Data Center CLI</w:t>
      </w:r>
    </w:p>
    <w:p w14:paraId="72516112" w14:textId="77777777" w:rsidR="00FE1763" w:rsidRDefault="00000000">
      <w:pPr>
        <w:pStyle w:val="BodyText"/>
      </w:pPr>
      <w:r>
        <w:t>In addition to the , you can use the Data Center CLI (DCLI) command to add vGPUs and advanced configurations.</w:t>
      </w:r>
    </w:p>
    <w:p w14:paraId="3705EEFE" w14:textId="77777777" w:rsidR="00FE1763" w:rsidRDefault="00000000">
      <w:pPr>
        <w:pStyle w:val="BodyText"/>
      </w:pPr>
      <w:r>
        <w:t>For more information about DCLI commands, see Create and Manage VM Classes Using the Data Center CLI.</w:t>
      </w:r>
    </w:p>
    <w:p w14:paraId="79AE5F0F" w14:textId="77777777" w:rsidR="00FE1763" w:rsidRDefault="00000000">
      <w:pPr>
        <w:pStyle w:val="BodyText"/>
      </w:pPr>
      <w:r>
        <w:rPr>
          <w:rStyle w:val="Strong"/>
        </w:rPr>
        <w:t>Procedure</w:t>
      </w:r>
    </w:p>
    <w:p w14:paraId="3181CC05" w14:textId="77777777" w:rsidR="00FE1763" w:rsidRDefault="00000000">
      <w:pPr>
        <w:pStyle w:val="BodyText"/>
        <w:numPr>
          <w:ilvl w:val="0"/>
          <w:numId w:val="225"/>
        </w:numPr>
      </w:pPr>
      <w:r>
        <w:t xml:space="preserve">Log in to vCenter using the root user account and type </w:t>
      </w:r>
      <w:r>
        <w:rPr>
          <w:rStyle w:val="InlineCode"/>
        </w:rPr>
        <w:t>dcli +i</w:t>
      </w:r>
      <w:r>
        <w:t xml:space="preserve"> to use the DCLI in interactive mode.</w:t>
      </w:r>
    </w:p>
    <w:p w14:paraId="5B7CA22C" w14:textId="77777777" w:rsidR="00FE1763" w:rsidRDefault="00000000">
      <w:pPr>
        <w:pStyle w:val="BodyText"/>
        <w:numPr>
          <w:ilvl w:val="0"/>
          <w:numId w:val="225"/>
        </w:numPr>
      </w:pPr>
      <w:r>
        <w:lastRenderedPageBreak/>
        <w:t>Run the following command to create a VM class.</w:t>
      </w:r>
    </w:p>
    <w:p w14:paraId="57666154" w14:textId="77777777" w:rsidR="00FE1763" w:rsidRDefault="00000000">
      <w:pPr>
        <w:pStyle w:val="BodyText"/>
        <w:ind w:left="480"/>
      </w:pPr>
      <w:r>
        <w:t xml:space="preserve">In the following example, the </w:t>
      </w:r>
      <w:r>
        <w:rPr>
          <w:rStyle w:val="InlineCite"/>
        </w:rPr>
        <w:t>my-class</w:t>
      </w:r>
      <w:r>
        <w:t xml:space="preserve"> VM class includes two CPUs, 2048 of memory, and a VirtualMachineConfigSpec with two sample vGPUs profiles, </w:t>
      </w:r>
      <w:r>
        <w:rPr>
          <w:rStyle w:val="InlineCode"/>
        </w:rPr>
        <w:t>mockup-vmiop-8c</w:t>
      </w:r>
      <w:r>
        <w:t xml:space="preserve"> and </w:t>
      </w:r>
      <w:r>
        <w:rPr>
          <w:rStyle w:val="InlineCode"/>
        </w:rPr>
        <w:t>mockup-vmiop</w:t>
      </w:r>
      <w:r>
        <w:t xml:space="preserve">. The extraConfig fields </w:t>
      </w:r>
      <w:r>
        <w:rPr>
          <w:rStyle w:val="InlineCode"/>
        </w:rPr>
        <w:t>pciPassthru0.cfg.enable_uvm</w:t>
      </w:r>
      <w:r>
        <w:t xml:space="preserve"> and </w:t>
      </w:r>
      <w:r>
        <w:rPr>
          <w:rStyle w:val="InlineCode"/>
        </w:rPr>
        <w:t>pciPassthru1.cfg.enable_uvm</w:t>
      </w:r>
      <w:r>
        <w:t xml:space="preserve"> are set to 1.</w:t>
      </w:r>
    </w:p>
    <w:p w14:paraId="0DB0AA36" w14:textId="77777777" w:rsidR="00FE1763" w:rsidRDefault="00000000">
      <w:pPr>
        <w:pStyle w:val="CodeBlock"/>
        <w:ind w:left="480"/>
      </w:pPr>
      <w:r>
        <w:t>dcli +i +show-unreleased com vmware vcenter namespacemanagement virtualmachineclasses create --id my-class --cpu-count 2 --memory-mb 2048 --config-spec '{"_typeName":"VirtualMachineConfigSpec","deviceChange":[{"_typeName":"VirtualDeviceConfigSpec","operation":"add","device":{"_typeName":"VirtualPCIPassthrough","key":20,"backing":{"_typeName":"VirtualPCIPassthroughVmiopBackingInfo","vgpu":"mockup-vmiop-8c"}}},{"_typeName":"VirtualDeviceConfigSpec","operation":"add","device":{"_typeName":"VirtualPCIPassthrough","key":20,"backing":{"_typeName":"VirtualPCIPassthroughVmiopBackingInfo","vgpu":"mockup-vmiop"}}}],"extraConfig":[{"_typeName":"OptionValue","key":"pciPassthru0.cfg.enable_uvm","value":{"_typeName":"string","_value":"1"}},{"_typeName":"OptionValue","key":"pciPassthru1.cfg.enable_uvm","value":{"_typeName":"string","_value":"1"}}]}'</w:t>
      </w:r>
      <w:r>
        <w:br/>
      </w:r>
    </w:p>
    <w:p w14:paraId="4D7E9329" w14:textId="77777777" w:rsidR="00FE1763" w:rsidRDefault="00000000">
      <w:pPr>
        <w:pStyle w:val="Heading5"/>
      </w:pPr>
      <w:r>
        <w:t>Install the NVIDIA Guest Driver in a VM</w:t>
      </w:r>
    </w:p>
    <w:p w14:paraId="0BE078EB" w14:textId="77777777" w:rsidR="00FE1763" w:rsidRDefault="00000000">
      <w:pPr>
        <w:pStyle w:val="BodyText"/>
      </w:pPr>
      <w:r>
        <w:t>If the VM includes a PCI device configured for vGPU, after you create and boot the VM in your environment, install the NVIDIA vGPU graphics driver to fully enable GPU operations.</w:t>
      </w:r>
    </w:p>
    <w:p w14:paraId="3D8B8DDD" w14:textId="77777777" w:rsidR="00FE1763" w:rsidRDefault="00000000">
      <w:pPr>
        <w:pStyle w:val="BodyText"/>
      </w:pPr>
      <w:r>
        <w:rPr>
          <w:rStyle w:val="Strong"/>
        </w:rPr>
        <w:t>Prerequisites</w:t>
      </w:r>
    </w:p>
    <w:p w14:paraId="2DCE1D7F" w14:textId="77777777" w:rsidR="00FE1763" w:rsidRDefault="00000000">
      <w:pPr>
        <w:pStyle w:val="BodyText"/>
        <w:numPr>
          <w:ilvl w:val="0"/>
          <w:numId w:val="226"/>
        </w:numPr>
      </w:pPr>
      <w:r>
        <w:t>Deploy the VM with vGPU. Make sure that the VM YAML file references the VM class with vGPU definition. See Deploy a Virtual Machine on a Namespace in a Supervisor.</w:t>
      </w:r>
    </w:p>
    <w:p w14:paraId="574E4C2E" w14:textId="77777777" w:rsidR="00FE1763" w:rsidRDefault="00000000">
      <w:pPr>
        <w:pStyle w:val="BodyText"/>
        <w:numPr>
          <w:ilvl w:val="0"/>
          <w:numId w:val="226"/>
        </w:numPr>
      </w:pPr>
      <w:r>
        <w:t>Verify that you downloaded the vGPU software package from the NVIDIA download site, uncompressed the package, and have the guest drive component ready. For information, see the appropriate NVIDIA Virtual GPU Software documentation.</w:t>
      </w:r>
    </w:p>
    <w:p w14:paraId="71CD5FA4" w14:textId="77777777" w:rsidR="00FE1763" w:rsidRDefault="00000000">
      <w:pPr>
        <w:pStyle w:val="BodyText"/>
        <w:pBdr>
          <w:top w:val="single" w:sz="8" w:space="2" w:color="D3D3D3"/>
          <w:bottom w:val="single" w:sz="8" w:space="2" w:color="D3D3D3"/>
        </w:pBdr>
        <w:ind w:left="480"/>
      </w:pPr>
      <w:r>
        <w:rPr>
          <w:rStyle w:val="NoteLeadernote"/>
        </w:rPr>
        <w:t>Note</w:t>
      </w:r>
      <w:r>
        <w:rPr>
          <w:rStyle w:val="NoteLeadernote"/>
        </w:rPr>
        <w:tab/>
      </w:r>
      <w:r>
        <w:t>The version of the driver component must correspond to the version of the vGPU Manager that a vSphere administrator installed on the  host.</w:t>
      </w:r>
    </w:p>
    <w:p w14:paraId="6EDB1C19" w14:textId="77777777" w:rsidR="00FE1763" w:rsidRDefault="00000000">
      <w:pPr>
        <w:pStyle w:val="BodyText"/>
      </w:pPr>
      <w:r>
        <w:rPr>
          <w:rStyle w:val="Strong"/>
        </w:rPr>
        <w:t>Procedure</w:t>
      </w:r>
    </w:p>
    <w:p w14:paraId="66D1DF4B" w14:textId="77777777" w:rsidR="00FE1763" w:rsidRDefault="00000000">
      <w:pPr>
        <w:pStyle w:val="BodyText"/>
        <w:numPr>
          <w:ilvl w:val="0"/>
          <w:numId w:val="227"/>
        </w:numPr>
      </w:pPr>
      <w:r>
        <w:t xml:space="preserve">Copy the NVIDIA vGPU software Linux driver package, for example, </w:t>
      </w:r>
      <w:r>
        <w:rPr>
          <w:rStyle w:val="InlineCode"/>
        </w:rPr>
        <w:t>NVIDIA-Linux-x86_64-</w:t>
      </w:r>
      <w:r>
        <w:rPr>
          <w:rStyle w:val="InlineVar"/>
        </w:rPr>
        <w:t>version</w:t>
      </w:r>
      <w:r>
        <w:rPr>
          <w:rStyle w:val="InlineCode"/>
        </w:rPr>
        <w:t>-grid.run</w:t>
      </w:r>
      <w:r>
        <w:t>, to the guest VM.</w:t>
      </w:r>
    </w:p>
    <w:p w14:paraId="1C7035F6" w14:textId="77777777" w:rsidR="00FE1763" w:rsidRDefault="00000000">
      <w:pPr>
        <w:pStyle w:val="BodyText"/>
        <w:numPr>
          <w:ilvl w:val="0"/>
          <w:numId w:val="227"/>
        </w:numPr>
      </w:pPr>
      <w:r>
        <w:t>Before attempting to run the driver installer, terminate all applications.</w:t>
      </w:r>
    </w:p>
    <w:p w14:paraId="17D2DF8F" w14:textId="77777777" w:rsidR="00FE1763" w:rsidRDefault="00000000">
      <w:pPr>
        <w:pStyle w:val="BodyText"/>
        <w:numPr>
          <w:ilvl w:val="0"/>
          <w:numId w:val="227"/>
        </w:numPr>
      </w:pPr>
      <w:r>
        <w:t>Start the NVIDIA vGPU driver installer.</w:t>
      </w:r>
    </w:p>
    <w:p w14:paraId="0FD7257A" w14:textId="77777777" w:rsidR="00FE1763" w:rsidRDefault="00000000">
      <w:pPr>
        <w:pStyle w:val="CodeBlock"/>
        <w:ind w:left="480"/>
      </w:pPr>
      <w:r>
        <w:t>sudo ./NVIDIA-Linux-x86_64-</w:t>
      </w:r>
      <w:r>
        <w:rPr>
          <w:rStyle w:val="InlineVar"/>
        </w:rPr>
        <w:t>version</w:t>
      </w:r>
      <w:r>
        <w:t>-grid.run</w:t>
      </w:r>
    </w:p>
    <w:p w14:paraId="4BC57975" w14:textId="77777777" w:rsidR="00FE1763" w:rsidRDefault="00000000">
      <w:pPr>
        <w:pStyle w:val="BodyText"/>
        <w:numPr>
          <w:ilvl w:val="0"/>
          <w:numId w:val="227"/>
        </w:numPr>
      </w:pPr>
      <w:r>
        <w:t xml:space="preserve">Accept the NVIDIA software license agreement and select </w:t>
      </w:r>
      <w:r>
        <w:rPr>
          <w:rStyle w:val="InlineUI"/>
        </w:rPr>
        <w:t>Yes</w:t>
      </w:r>
      <w:r>
        <w:t xml:space="preserve"> to update the X configuration settings automatically.</w:t>
      </w:r>
    </w:p>
    <w:p w14:paraId="71D169EC" w14:textId="77777777" w:rsidR="00FE1763" w:rsidRDefault="00000000">
      <w:pPr>
        <w:pStyle w:val="BodyText"/>
        <w:numPr>
          <w:ilvl w:val="0"/>
          <w:numId w:val="227"/>
        </w:numPr>
      </w:pPr>
      <w:r>
        <w:t>Verify that the driver has been installed.</w:t>
      </w:r>
    </w:p>
    <w:p w14:paraId="09D97C92" w14:textId="77777777" w:rsidR="00FE1763" w:rsidRDefault="00000000">
      <w:pPr>
        <w:pStyle w:val="BodyText"/>
        <w:ind w:left="480"/>
      </w:pPr>
      <w:r>
        <w:t>For example,</w:t>
      </w:r>
    </w:p>
    <w:p w14:paraId="778CAE00" w14:textId="77777777" w:rsidR="00FE1763" w:rsidRDefault="00000000">
      <w:pPr>
        <w:pStyle w:val="CodeBlock"/>
        <w:ind w:left="480"/>
      </w:pPr>
      <w:r>
        <w:t>~$ nvidia-smi</w:t>
      </w:r>
      <w:r>
        <w:br/>
      </w:r>
      <w:r>
        <w:lastRenderedPageBreak/>
        <w:t>Wed May 19 22:15:04 2021</w:t>
      </w:r>
      <w:r>
        <w:br/>
        <w:t>+-----------------------------------------------------------------------------+</w:t>
      </w:r>
      <w:r>
        <w:br/>
        <w:t>| NVIDIA-SMI 460.63       Driver Version: 460.63       CUDA Version: 11.2     |</w:t>
      </w:r>
      <w:r>
        <w:br/>
        <w:t>|-------------------------------+----------------------+----------------------+</w:t>
      </w:r>
      <w:r>
        <w:br/>
        <w:t>| GPU  Name        Persistence-M| Bus-Id        Disp.A | Volatile Uncorr. ECC |</w:t>
      </w:r>
      <w:r>
        <w:br/>
        <w:t>| Fan  Temp  Perf  Pwr:Usage/Cap|         Memory-Usage | GPU-Util  Compute M. |</w:t>
      </w:r>
      <w:r>
        <w:br/>
        <w:t>|                               |                      |               MIG M. |</w:t>
      </w:r>
      <w:r>
        <w:br/>
        <w:t>|===============================+======================+======================|</w:t>
      </w:r>
      <w:r>
        <w:br/>
        <w:t>|   0  GRID V100-4Q        On   | 00000000:02:00.0 Off |                  N/A|</w:t>
      </w:r>
      <w:r>
        <w:br/>
        <w:t>| N/AN/AP0    N/A/  N/A|    304MiB /  4096MiB |      0%      Default |</w:t>
      </w:r>
      <w:r>
        <w:br/>
        <w:t>|                               |                      |                  N/A|</w:t>
      </w:r>
      <w:r>
        <w:br/>
        <w:t>+-------------------------------+----------------------+----------------------+</w:t>
      </w:r>
      <w:r>
        <w:br/>
      </w:r>
      <w:r>
        <w:br/>
        <w:t>+-----------------------------------------------------------------------------+</w:t>
      </w:r>
      <w:r>
        <w:br/>
        <w:t>| Processes:                                                                  |</w:t>
      </w:r>
      <w:r>
        <w:br/>
        <w:t>|  GPU   GI   CI        PID   Type   Process name                  GPU Memory |</w:t>
      </w:r>
      <w:r>
        <w:br/>
        <w:t>|        ID   ID                                                   Usage      |</w:t>
      </w:r>
      <w:r>
        <w:br/>
        <w:t>|=============================================================================|</w:t>
      </w:r>
      <w:r>
        <w:br/>
        <w:t>|  No running processes found                                                 |</w:t>
      </w:r>
      <w:r>
        <w:br/>
        <w:t>+-----------------------------------------------------------------------------+</w:t>
      </w:r>
    </w:p>
    <w:p w14:paraId="6AFC2258" w14:textId="77777777" w:rsidR="00FE1763" w:rsidRDefault="00000000">
      <w:pPr>
        <w:pStyle w:val="Heading4"/>
      </w:pPr>
      <w:bookmarkStart w:id="33" w:name="B1f9c1c14b6834355bde2a1039c82ece1"/>
      <w:r>
        <w:t>Deploying a VM with PCI Devices in Supervisor Environment</w:t>
      </w:r>
      <w:bookmarkEnd w:id="33"/>
    </w:p>
    <w:p w14:paraId="65BE7CFB" w14:textId="77777777" w:rsidR="00FE1763" w:rsidRDefault="00000000">
      <w:pPr>
        <w:pStyle w:val="BodyText"/>
      </w:pPr>
      <w:r>
        <w:t>In addition to vGPU, you can configure other PCI devices on an  host to make them available to a VM in a passthrough mode.</w:t>
      </w:r>
    </w:p>
    <w:p w14:paraId="57CDA27E" w14:textId="77777777" w:rsidR="00FE1763" w:rsidRDefault="00000000">
      <w:pPr>
        <w:pStyle w:val="BodyText"/>
      </w:pPr>
      <w:r>
        <w:t>Supervisor environment supports Dynamic DirectPath I/O devices. Using Dynamic DirectPath I/O, the VM can directly access the physical PCI and PCIe devices connected to a host. You can use Dynamic DirectPath I/O to assign multiple PCI passthrough devices to a VM. Each passthrough device can be specified by its PCI vendor and device identifier.</w:t>
      </w:r>
    </w:p>
    <w:p w14:paraId="06DF988A" w14:textId="77777777" w:rsidR="00FE1763" w:rsidRDefault="00000000">
      <w:pPr>
        <w:pStyle w:val="BodyText"/>
        <w:pBdr>
          <w:top w:val="single" w:sz="8" w:space="2" w:color="D3D3D3"/>
          <w:bottom w:val="single" w:sz="8" w:space="2" w:color="D3D3D3"/>
        </w:pBdr>
      </w:pPr>
      <w:r>
        <w:rPr>
          <w:rStyle w:val="NoteLeadernote"/>
        </w:rPr>
        <w:t>Note</w:t>
      </w:r>
      <w:r>
        <w:rPr>
          <w:rStyle w:val="NoteLeadernote"/>
        </w:rPr>
        <w:tab/>
      </w:r>
      <w:r>
        <w:t xml:space="preserve">When configuring Dynamic DirectPath I/O for PCI passthrough devices, connect the PCI devices to the host and mark them as available for passthrough. See </w:t>
      </w:r>
      <w:r>
        <w:rPr>
          <w:rStyle w:val="InlineItalic"/>
        </w:rPr>
        <w:t>Enable Passthrough for a Network Device on a Host</w:t>
      </w:r>
      <w:r>
        <w:t xml:space="preserve"> in the </w:t>
      </w:r>
      <w:r>
        <w:rPr>
          <w:rStyle w:val="InlineCite"/>
        </w:rPr>
        <w:t>vSphere Networking</w:t>
      </w:r>
      <w:r>
        <w:t xml:space="preserve"> documentation.</w:t>
      </w:r>
    </w:p>
    <w:p w14:paraId="4AEB94AA" w14:textId="77777777" w:rsidR="00FE1763" w:rsidRDefault="00000000">
      <w:pPr>
        <w:pStyle w:val="Heading3"/>
      </w:pPr>
      <w:bookmarkStart w:id="34" w:name="_Toc256000050"/>
      <w:bookmarkStart w:id="35" w:name="B2d0d664786da4a31884c00177ae7d600"/>
      <w:r>
        <w:t>Deploying a VM with Instance Storage in vSphere Supervisor</w:t>
      </w:r>
      <w:bookmarkEnd w:id="34"/>
      <w:bookmarkEnd w:id="35"/>
    </w:p>
    <w:p w14:paraId="4AB30FE1" w14:textId="77777777" w:rsidR="00FE1763" w:rsidRDefault="00000000">
      <w:pPr>
        <w:pStyle w:val="BodyText"/>
      </w:pPr>
      <w:r>
        <w:t>Along with persistent storage volumes, a VM can use instance storage. Unlike persistent volumes that exist separately from the VM, instance storage volumes depend on the lifecycle of a VM instance. This storage is typically located on high-speed devices, such as NVMe, that are local to the  host.</w:t>
      </w:r>
    </w:p>
    <w:p w14:paraId="52750793" w14:textId="77777777" w:rsidR="00FE1763" w:rsidRDefault="00000000">
      <w:pPr>
        <w:pStyle w:val="SectionHeading4"/>
      </w:pPr>
      <w:r>
        <w:t>Instance Storage Lifecycle</w:t>
      </w:r>
    </w:p>
    <w:p w14:paraId="6EB06E43" w14:textId="77777777" w:rsidR="00FE1763" w:rsidRDefault="00000000">
      <w:pPr>
        <w:pStyle w:val="BodyText"/>
      </w:pPr>
      <w:r>
        <w:t>At the VM creation, the system creates instance storage volumes and attaches them to the VM. Data in the instance storage volume persists only during the lifetime of its associated VM instance. The volume is deleted when the VM is deleted.</w:t>
      </w:r>
    </w:p>
    <w:p w14:paraId="0182F4B5" w14:textId="77777777" w:rsidR="00FE1763" w:rsidRDefault="00000000">
      <w:pPr>
        <w:pStyle w:val="BodyText"/>
      </w:pPr>
      <w:r>
        <w:t>VMs with instance storage support  host maintenance mode. The VM is turned off when the  host enters maintenance mode and is turned on after the host exits maintenance mode.</w:t>
      </w:r>
    </w:p>
    <w:p w14:paraId="17F27AAE" w14:textId="77777777" w:rsidR="00FE1763" w:rsidRDefault="00000000">
      <w:pPr>
        <w:pStyle w:val="SectionHeading4"/>
      </w:pPr>
      <w:r>
        <w:t>Instance Storage VM Considerations</w:t>
      </w:r>
    </w:p>
    <w:p w14:paraId="4C591E28" w14:textId="77777777" w:rsidR="00FE1763" w:rsidRDefault="00000000">
      <w:pPr>
        <w:pStyle w:val="BodyText"/>
      </w:pPr>
      <w:r>
        <w:t>Consider the following items when you use VMs with instance storage:</w:t>
      </w:r>
    </w:p>
    <w:p w14:paraId="11E6CBAC" w14:textId="77777777" w:rsidR="00FE1763" w:rsidRDefault="00000000">
      <w:pPr>
        <w:pStyle w:val="BodyText"/>
        <w:numPr>
          <w:ilvl w:val="0"/>
          <w:numId w:val="228"/>
        </w:numPr>
      </w:pPr>
      <w:r>
        <w:t>Supervisor with a VDS networking stack does not support instance storage.</w:t>
      </w:r>
    </w:p>
    <w:p w14:paraId="5E204D44" w14:textId="77777777" w:rsidR="00FE1763" w:rsidRDefault="00000000">
      <w:pPr>
        <w:pStyle w:val="BodyText"/>
        <w:numPr>
          <w:ilvl w:val="0"/>
          <w:numId w:val="228"/>
        </w:numPr>
      </w:pPr>
      <w:r>
        <w:t>Three-zone Supervisor does not support instance storage.</w:t>
      </w:r>
    </w:p>
    <w:p w14:paraId="184103FF" w14:textId="77777777" w:rsidR="00FE1763" w:rsidRDefault="00000000">
      <w:pPr>
        <w:pStyle w:val="BodyText"/>
        <w:numPr>
          <w:ilvl w:val="0"/>
          <w:numId w:val="228"/>
        </w:numPr>
      </w:pPr>
      <w:r>
        <w:lastRenderedPageBreak/>
        <w:t>A warning appears if a vSphere administrator applies a VM class with instance storage to a namespace that misses an appropriate storage policy required for the instance storage.</w:t>
      </w:r>
    </w:p>
    <w:p w14:paraId="1142FC65" w14:textId="77777777" w:rsidR="00FE1763" w:rsidRDefault="00000000">
      <w:pPr>
        <w:pStyle w:val="BodyText"/>
        <w:numPr>
          <w:ilvl w:val="0"/>
          <w:numId w:val="228"/>
        </w:numPr>
      </w:pPr>
      <w:r>
        <w:t>VMs with instance volumes cannot migrate to other  hosts.</w:t>
      </w:r>
    </w:p>
    <w:p w14:paraId="51D96F5B" w14:textId="77777777" w:rsidR="00FE1763" w:rsidRDefault="00000000">
      <w:pPr>
        <w:pStyle w:val="BodyText"/>
        <w:numPr>
          <w:ilvl w:val="0"/>
          <w:numId w:val="228"/>
        </w:numPr>
      </w:pPr>
      <w:r>
        <w:t>You cannot edit the instance storage volumes when the volumes are already in use.</w:t>
      </w:r>
    </w:p>
    <w:p w14:paraId="1D91C689" w14:textId="77777777" w:rsidR="00FE1763" w:rsidRDefault="00000000">
      <w:pPr>
        <w:pStyle w:val="BodyText"/>
        <w:numPr>
          <w:ilvl w:val="0"/>
          <w:numId w:val="228"/>
        </w:numPr>
      </w:pPr>
      <w:r>
        <w:t>If the vSphere administrator removes the instance storage policy from the namespace after the VM creation, the VM continues to run.</w:t>
      </w:r>
    </w:p>
    <w:p w14:paraId="7C7A2C64" w14:textId="77777777" w:rsidR="00FE1763" w:rsidRDefault="00000000">
      <w:pPr>
        <w:pStyle w:val="BodyText"/>
        <w:numPr>
          <w:ilvl w:val="0"/>
          <w:numId w:val="228"/>
        </w:numPr>
      </w:pPr>
      <w:r>
        <w:t>As the DevOps engineer, you cannot delete or update instance storage resources. You cannot detach the instance storage volume from one VM instance and attach it to a different instance.</w:t>
      </w:r>
    </w:p>
    <w:p w14:paraId="7605E220" w14:textId="77777777" w:rsidR="00FE1763" w:rsidRDefault="00000000">
      <w:pPr>
        <w:pStyle w:val="SectionHeading4"/>
      </w:pPr>
      <w:r>
        <w:t>Workflow for Provisioning and Monitoring an Instance Storage VM</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751"/>
        <w:gridCol w:w="2168"/>
        <w:gridCol w:w="7041"/>
      </w:tblGrid>
      <w:tr w:rsidR="00FE1763" w14:paraId="279DCC4B" w14:textId="77777777">
        <w:trPr>
          <w:cantSplit/>
          <w:tblHeader/>
        </w:trPr>
        <w:tc>
          <w:tcPr>
            <w:tcW w:w="0" w:type="auto"/>
            <w:tcBorders>
              <w:left w:val="nil"/>
              <w:right w:val="nil"/>
            </w:tcBorders>
            <w:shd w:val="clear" w:color="auto" w:fill="E1E1E1"/>
            <w:tcMar>
              <w:top w:w="60" w:type="dxa"/>
              <w:bottom w:w="60" w:type="dxa"/>
            </w:tcMar>
          </w:tcPr>
          <w:p w14:paraId="5AC0D1BF" w14:textId="77777777" w:rsidR="00FE1763" w:rsidRDefault="00000000">
            <w:pPr>
              <w:pStyle w:val="TableHeaderText"/>
            </w:pPr>
            <w:r>
              <w:t>Step</w:t>
            </w:r>
          </w:p>
        </w:tc>
        <w:tc>
          <w:tcPr>
            <w:tcW w:w="0" w:type="auto"/>
            <w:tcBorders>
              <w:left w:val="nil"/>
              <w:right w:val="nil"/>
            </w:tcBorders>
            <w:shd w:val="clear" w:color="auto" w:fill="E1E1E1"/>
            <w:tcMar>
              <w:top w:w="60" w:type="dxa"/>
              <w:bottom w:w="60" w:type="dxa"/>
            </w:tcMar>
          </w:tcPr>
          <w:p w14:paraId="323B6A6C" w14:textId="77777777" w:rsidR="00FE1763" w:rsidRDefault="00000000">
            <w:pPr>
              <w:pStyle w:val="TableHeaderText"/>
            </w:pPr>
            <w:r>
              <w:t>Performed by</w:t>
            </w:r>
          </w:p>
        </w:tc>
        <w:tc>
          <w:tcPr>
            <w:tcW w:w="0" w:type="auto"/>
            <w:tcBorders>
              <w:left w:val="nil"/>
              <w:right w:val="nil"/>
            </w:tcBorders>
            <w:shd w:val="clear" w:color="auto" w:fill="E1E1E1"/>
            <w:tcMar>
              <w:top w:w="60" w:type="dxa"/>
              <w:bottom w:w="60" w:type="dxa"/>
            </w:tcMar>
          </w:tcPr>
          <w:p w14:paraId="2C6E8980" w14:textId="77777777" w:rsidR="00FE1763" w:rsidRDefault="00000000">
            <w:pPr>
              <w:pStyle w:val="TableHeaderText"/>
            </w:pPr>
            <w:r>
              <w:t>Description</w:t>
            </w:r>
          </w:p>
        </w:tc>
      </w:tr>
      <w:tr w:rsidR="00FE1763" w14:paraId="175E0C6F" w14:textId="77777777">
        <w:tblPrEx>
          <w:tblBorders>
            <w:top w:val="nil"/>
          </w:tblBorders>
        </w:tblPrEx>
        <w:trPr>
          <w:cantSplit/>
        </w:trPr>
        <w:tc>
          <w:tcPr>
            <w:tcW w:w="0" w:type="auto"/>
            <w:tcBorders>
              <w:left w:val="nil"/>
              <w:right w:val="nil"/>
            </w:tcBorders>
          </w:tcPr>
          <w:p w14:paraId="6BB31616" w14:textId="77777777" w:rsidR="00FE1763" w:rsidRDefault="00000000">
            <w:pPr>
              <w:pStyle w:val="TableBodyText"/>
            </w:pPr>
            <w:r>
              <w:t>1</w:t>
            </w:r>
          </w:p>
        </w:tc>
        <w:tc>
          <w:tcPr>
            <w:tcW w:w="0" w:type="auto"/>
            <w:tcBorders>
              <w:left w:val="nil"/>
              <w:right w:val="nil"/>
            </w:tcBorders>
          </w:tcPr>
          <w:p w14:paraId="506336B6" w14:textId="77777777" w:rsidR="00FE1763" w:rsidRDefault="00000000">
            <w:pPr>
              <w:pStyle w:val="TableBodyText"/>
            </w:pPr>
            <w:r>
              <w:t>vSphere administrator</w:t>
            </w:r>
          </w:p>
        </w:tc>
        <w:tc>
          <w:tcPr>
            <w:tcW w:w="0" w:type="auto"/>
            <w:tcBorders>
              <w:left w:val="nil"/>
              <w:right w:val="nil"/>
            </w:tcBorders>
          </w:tcPr>
          <w:p w14:paraId="0936D38A" w14:textId="77777777" w:rsidR="00FE1763" w:rsidRDefault="00000000">
            <w:pPr>
              <w:pStyle w:val="TableBodyText"/>
            </w:pPr>
            <w:r>
              <w:rPr>
                <w:color w:val="0000FF"/>
                <w:u w:val="single"/>
              </w:rPr>
              <w:fldChar w:fldCharType="begin"/>
            </w:r>
            <w:r>
              <w:rPr>
                <w:color w:val="0000FF"/>
                <w:u w:val="single"/>
              </w:rPr>
              <w:instrText xml:space="preserve"> REF  B0bcfcfe3f2d4478ba841e9687b4cd6fa \* MERGEFORMAT \h</w:instrText>
            </w:r>
            <w:r>
              <w:rPr>
                <w:color w:val="0000FF"/>
                <w:u w:val="single"/>
              </w:rPr>
            </w:r>
            <w:r>
              <w:rPr>
                <w:color w:val="0000FF"/>
                <w:u w:val="single"/>
              </w:rPr>
              <w:fldChar w:fldCharType="separate"/>
            </w:r>
            <w:r>
              <w:rPr>
                <w:color w:val="0000FF"/>
                <w:u w:val="single"/>
              </w:rPr>
              <w:t>Creating and Managing Content Libraries for Stand-Alone VMs in vSphere Supervisor</w:t>
            </w:r>
            <w:r>
              <w:fldChar w:fldCharType="end"/>
            </w:r>
          </w:p>
        </w:tc>
      </w:tr>
      <w:tr w:rsidR="00FE1763" w14:paraId="5D1B01E0" w14:textId="77777777">
        <w:tblPrEx>
          <w:tblBorders>
            <w:top w:val="nil"/>
          </w:tblBorders>
        </w:tblPrEx>
        <w:trPr>
          <w:cantSplit/>
        </w:trPr>
        <w:tc>
          <w:tcPr>
            <w:tcW w:w="0" w:type="auto"/>
            <w:tcBorders>
              <w:left w:val="nil"/>
              <w:right w:val="nil"/>
            </w:tcBorders>
          </w:tcPr>
          <w:p w14:paraId="0E0FB3C0" w14:textId="77777777" w:rsidR="00FE1763" w:rsidRDefault="00000000">
            <w:pPr>
              <w:pStyle w:val="TableBodyText"/>
            </w:pPr>
            <w:r>
              <w:t>2</w:t>
            </w:r>
          </w:p>
        </w:tc>
        <w:tc>
          <w:tcPr>
            <w:tcW w:w="0" w:type="auto"/>
            <w:tcBorders>
              <w:left w:val="nil"/>
              <w:right w:val="nil"/>
            </w:tcBorders>
          </w:tcPr>
          <w:p w14:paraId="0B6F93C9" w14:textId="77777777" w:rsidR="00FE1763" w:rsidRDefault="00000000">
            <w:pPr>
              <w:pStyle w:val="TableBodyText"/>
            </w:pPr>
            <w:r>
              <w:t>vSphere administrator</w:t>
            </w:r>
          </w:p>
        </w:tc>
        <w:tc>
          <w:tcPr>
            <w:tcW w:w="0" w:type="auto"/>
            <w:tcBorders>
              <w:left w:val="nil"/>
              <w:right w:val="nil"/>
            </w:tcBorders>
          </w:tcPr>
          <w:p w14:paraId="528540FD" w14:textId="77777777" w:rsidR="00FE1763" w:rsidRDefault="00000000">
            <w:pPr>
              <w:pStyle w:val="TableBodyText"/>
            </w:pPr>
            <w:r>
              <w:t>Create a vSAN Direct datastore.</w:t>
            </w:r>
          </w:p>
        </w:tc>
      </w:tr>
      <w:tr w:rsidR="00FE1763" w14:paraId="342F9639" w14:textId="77777777">
        <w:tblPrEx>
          <w:tblBorders>
            <w:top w:val="nil"/>
          </w:tblBorders>
        </w:tblPrEx>
        <w:trPr>
          <w:cantSplit/>
        </w:trPr>
        <w:tc>
          <w:tcPr>
            <w:tcW w:w="0" w:type="auto"/>
            <w:tcBorders>
              <w:left w:val="nil"/>
              <w:right w:val="nil"/>
            </w:tcBorders>
          </w:tcPr>
          <w:p w14:paraId="7023D1A7" w14:textId="77777777" w:rsidR="00FE1763" w:rsidRDefault="00000000">
            <w:pPr>
              <w:pStyle w:val="TableBodyText"/>
            </w:pPr>
            <w:r>
              <w:t>3</w:t>
            </w:r>
          </w:p>
        </w:tc>
        <w:tc>
          <w:tcPr>
            <w:tcW w:w="0" w:type="auto"/>
            <w:tcBorders>
              <w:left w:val="nil"/>
              <w:right w:val="nil"/>
            </w:tcBorders>
          </w:tcPr>
          <w:p w14:paraId="292EE75C" w14:textId="77777777" w:rsidR="00FE1763" w:rsidRDefault="00000000">
            <w:pPr>
              <w:pStyle w:val="TableBodyText"/>
            </w:pPr>
            <w:r>
              <w:t>vSphere administrator</w:t>
            </w:r>
          </w:p>
        </w:tc>
        <w:tc>
          <w:tcPr>
            <w:tcW w:w="0" w:type="auto"/>
            <w:tcBorders>
              <w:left w:val="nil"/>
              <w:right w:val="nil"/>
            </w:tcBorders>
          </w:tcPr>
          <w:p w14:paraId="076E7949" w14:textId="77777777" w:rsidR="00FE1763" w:rsidRDefault="00000000">
            <w:pPr>
              <w:pStyle w:val="TableBodyText"/>
            </w:pPr>
            <w:r>
              <w:t>Create a storage policy compatible with vSAN Direct and assign it to the namespace.</w:t>
            </w:r>
          </w:p>
        </w:tc>
      </w:tr>
      <w:tr w:rsidR="00FE1763" w14:paraId="73DFAF3A" w14:textId="77777777">
        <w:tblPrEx>
          <w:tblBorders>
            <w:top w:val="nil"/>
          </w:tblBorders>
        </w:tblPrEx>
        <w:trPr>
          <w:cantSplit/>
        </w:trPr>
        <w:tc>
          <w:tcPr>
            <w:tcW w:w="0" w:type="auto"/>
            <w:tcBorders>
              <w:left w:val="nil"/>
              <w:right w:val="nil"/>
            </w:tcBorders>
          </w:tcPr>
          <w:p w14:paraId="20A2E519" w14:textId="77777777" w:rsidR="00FE1763" w:rsidRDefault="00000000">
            <w:pPr>
              <w:pStyle w:val="TableBodyText"/>
            </w:pPr>
            <w:r>
              <w:t>4</w:t>
            </w:r>
          </w:p>
        </w:tc>
        <w:tc>
          <w:tcPr>
            <w:tcW w:w="0" w:type="auto"/>
            <w:tcBorders>
              <w:left w:val="nil"/>
              <w:right w:val="nil"/>
            </w:tcBorders>
          </w:tcPr>
          <w:p w14:paraId="243BA223" w14:textId="77777777" w:rsidR="00FE1763" w:rsidRDefault="00000000">
            <w:pPr>
              <w:pStyle w:val="TableBodyText"/>
            </w:pPr>
            <w:r>
              <w:t>vSphere administrator</w:t>
            </w:r>
          </w:p>
        </w:tc>
        <w:tc>
          <w:tcPr>
            <w:tcW w:w="0" w:type="auto"/>
            <w:tcBorders>
              <w:left w:val="nil"/>
              <w:right w:val="nil"/>
            </w:tcBorders>
          </w:tcPr>
          <w:p w14:paraId="1EC7D915" w14:textId="77777777" w:rsidR="00FE1763" w:rsidRDefault="00000000">
            <w:pPr>
              <w:pStyle w:val="TableBodyText"/>
            </w:pPr>
            <w:r>
              <w:t>Create an instance storage VM class and assign it to the namespace.</w:t>
            </w:r>
          </w:p>
        </w:tc>
      </w:tr>
      <w:tr w:rsidR="00FE1763" w14:paraId="6391582A" w14:textId="77777777">
        <w:tblPrEx>
          <w:tblBorders>
            <w:top w:val="nil"/>
          </w:tblBorders>
        </w:tblPrEx>
        <w:trPr>
          <w:cantSplit/>
        </w:trPr>
        <w:tc>
          <w:tcPr>
            <w:tcW w:w="0" w:type="auto"/>
            <w:tcBorders>
              <w:left w:val="nil"/>
              <w:right w:val="nil"/>
            </w:tcBorders>
          </w:tcPr>
          <w:p w14:paraId="6752318A" w14:textId="77777777" w:rsidR="00FE1763" w:rsidRDefault="00000000">
            <w:pPr>
              <w:pStyle w:val="TableBodyText"/>
            </w:pPr>
            <w:r>
              <w:t>5</w:t>
            </w:r>
          </w:p>
        </w:tc>
        <w:tc>
          <w:tcPr>
            <w:tcW w:w="0" w:type="auto"/>
            <w:tcBorders>
              <w:left w:val="nil"/>
              <w:right w:val="nil"/>
            </w:tcBorders>
          </w:tcPr>
          <w:p w14:paraId="57436382" w14:textId="77777777" w:rsidR="00FE1763" w:rsidRDefault="00000000">
            <w:pPr>
              <w:pStyle w:val="TableBodyText"/>
            </w:pPr>
            <w:r>
              <w:t>DevOps engineer</w:t>
            </w:r>
          </w:p>
        </w:tc>
        <w:tc>
          <w:tcPr>
            <w:tcW w:w="0" w:type="auto"/>
            <w:tcBorders>
              <w:left w:val="nil"/>
              <w:right w:val="nil"/>
            </w:tcBorders>
          </w:tcPr>
          <w:p w14:paraId="4F4D4D0A" w14:textId="77777777" w:rsidR="00FE1763" w:rsidRDefault="00000000">
            <w:pPr>
              <w:pStyle w:val="TableBodyText"/>
            </w:pPr>
            <w:r>
              <w:t>Provision a VM with instance storage in the namespace.</w:t>
            </w:r>
          </w:p>
        </w:tc>
      </w:tr>
      <w:tr w:rsidR="00FE1763" w14:paraId="3D874287" w14:textId="77777777">
        <w:tblPrEx>
          <w:tblBorders>
            <w:top w:val="nil"/>
          </w:tblBorders>
        </w:tblPrEx>
        <w:trPr>
          <w:cantSplit/>
        </w:trPr>
        <w:tc>
          <w:tcPr>
            <w:tcW w:w="0" w:type="auto"/>
            <w:tcBorders>
              <w:left w:val="nil"/>
              <w:right w:val="nil"/>
            </w:tcBorders>
          </w:tcPr>
          <w:p w14:paraId="59F033CD" w14:textId="77777777" w:rsidR="00FE1763" w:rsidRDefault="00000000">
            <w:pPr>
              <w:pStyle w:val="TableBodyText"/>
            </w:pPr>
            <w:r>
              <w:t>6</w:t>
            </w:r>
          </w:p>
        </w:tc>
        <w:tc>
          <w:tcPr>
            <w:tcW w:w="0" w:type="auto"/>
            <w:tcBorders>
              <w:left w:val="nil"/>
              <w:right w:val="nil"/>
            </w:tcBorders>
          </w:tcPr>
          <w:p w14:paraId="6F001291" w14:textId="77777777" w:rsidR="00FE1763" w:rsidRDefault="00000000">
            <w:pPr>
              <w:pStyle w:val="TableBodyText"/>
            </w:pPr>
            <w:r>
              <w:t>vSphere administrator</w:t>
            </w:r>
          </w:p>
        </w:tc>
        <w:tc>
          <w:tcPr>
            <w:tcW w:w="0" w:type="auto"/>
            <w:tcBorders>
              <w:left w:val="nil"/>
              <w:right w:val="nil"/>
            </w:tcBorders>
          </w:tcPr>
          <w:p w14:paraId="70D52F5F" w14:textId="77777777" w:rsidR="00FE1763" w:rsidRDefault="00000000">
            <w:pPr>
              <w:pStyle w:val="TableBodyText"/>
            </w:pPr>
            <w:r>
              <w:rPr>
                <w:color w:val="0000FF"/>
                <w:u w:val="single"/>
              </w:rPr>
              <w:fldChar w:fldCharType="begin"/>
            </w:r>
            <w:r>
              <w:rPr>
                <w:color w:val="0000FF"/>
                <w:u w:val="single"/>
              </w:rPr>
              <w:instrText xml:space="preserve"> REF  B73055d45a8e34ed69bce9e520c50d9ec \* MERGEFORMAT \h</w:instrText>
            </w:r>
            <w:r>
              <w:rPr>
                <w:color w:val="0000FF"/>
                <w:u w:val="single"/>
              </w:rPr>
            </w:r>
            <w:r>
              <w:rPr>
                <w:color w:val="0000FF"/>
                <w:u w:val="single"/>
              </w:rPr>
              <w:fldChar w:fldCharType="separate"/>
            </w:r>
            <w:r>
              <w:rPr>
                <w:color w:val="0000FF"/>
                <w:u w:val="single"/>
              </w:rPr>
              <w:t>Monitor Virtual Machines Available in vSphere Supervisor</w:t>
            </w:r>
            <w:r>
              <w:fldChar w:fldCharType="end"/>
            </w:r>
          </w:p>
        </w:tc>
      </w:tr>
    </w:tbl>
    <w:p w14:paraId="091007FE" w14:textId="77777777" w:rsidR="00FE1763" w:rsidRDefault="00000000">
      <w:pPr>
        <w:pStyle w:val="Heading4"/>
        <w:spacing w:before="120"/>
      </w:pPr>
      <w:r>
        <w:t>Create a Datastore</w:t>
      </w:r>
    </w:p>
    <w:p w14:paraId="470F51AC" w14:textId="77777777" w:rsidR="00FE1763" w:rsidRDefault="00000000">
      <w:pPr>
        <w:pStyle w:val="BodyText"/>
      </w:pPr>
      <w:r>
        <w:t>As a vSphere administrator, set up a  datastore to be used with such functionality as platform or VM instance storage. To create the datastore, use unclaimed storage devices local to your  host.</w:t>
      </w:r>
    </w:p>
    <w:p w14:paraId="31BD0861" w14:textId="77777777" w:rsidR="00FE1763" w:rsidRDefault="00000000">
      <w:pPr>
        <w:pStyle w:val="BodyText"/>
      </w:pPr>
      <w:r>
        <w:t>You can create the  datastore when enabling  for your . The following task shows how to claim local storage devices as  when  is already enabled on the cluster.</w:t>
      </w:r>
    </w:p>
    <w:p w14:paraId="3BF7435C" w14:textId="77777777" w:rsidR="00FE1763" w:rsidRDefault="00000000">
      <w:pPr>
        <w:pStyle w:val="BodyText"/>
      </w:pPr>
      <w:r>
        <w:rPr>
          <w:rStyle w:val="Strong"/>
        </w:rPr>
        <w:t>Procedure</w:t>
      </w:r>
    </w:p>
    <w:p w14:paraId="17DFFD43" w14:textId="77777777" w:rsidR="00FE1763" w:rsidRDefault="00000000">
      <w:pPr>
        <w:pStyle w:val="BodyText"/>
        <w:numPr>
          <w:ilvl w:val="0"/>
          <w:numId w:val="229"/>
        </w:numPr>
      </w:pPr>
      <w:r>
        <w:t>In the , navigate to the  cluster.</w:t>
      </w:r>
    </w:p>
    <w:p w14:paraId="0703A8D8" w14:textId="77777777" w:rsidR="00FE1763" w:rsidRDefault="00000000">
      <w:pPr>
        <w:pStyle w:val="BodyText"/>
        <w:numPr>
          <w:ilvl w:val="0"/>
          <w:numId w:val="229"/>
        </w:numPr>
      </w:pPr>
      <w:r>
        <w:t xml:space="preserve">Click the </w:t>
      </w:r>
      <w:r>
        <w:rPr>
          <w:rStyle w:val="InlineUI"/>
        </w:rPr>
        <w:t>Configure</w:t>
      </w:r>
      <w:r>
        <w:t xml:space="preserve"> tab.</w:t>
      </w:r>
    </w:p>
    <w:p w14:paraId="32710E1B" w14:textId="77777777" w:rsidR="00FE1763" w:rsidRDefault="00000000">
      <w:pPr>
        <w:pStyle w:val="BodyText"/>
        <w:numPr>
          <w:ilvl w:val="0"/>
          <w:numId w:val="229"/>
        </w:numPr>
      </w:pPr>
      <w:r>
        <w:t xml:space="preserve">Under , click </w:t>
      </w:r>
      <w:r>
        <w:rPr>
          <w:rStyle w:val="InlineUI"/>
        </w:rPr>
        <w:t>Disk Management</w:t>
      </w:r>
      <w:r>
        <w:t>.</w:t>
      </w:r>
    </w:p>
    <w:p w14:paraId="3636FF05" w14:textId="77777777" w:rsidR="00FE1763" w:rsidRDefault="00000000">
      <w:pPr>
        <w:pStyle w:val="BodyText"/>
        <w:numPr>
          <w:ilvl w:val="0"/>
          <w:numId w:val="229"/>
        </w:numPr>
      </w:pPr>
      <w:r>
        <w:t xml:space="preserve">Click </w:t>
      </w:r>
      <w:r>
        <w:rPr>
          <w:rStyle w:val="InlineUI"/>
        </w:rPr>
        <w:t>Claim Unused Disks</w:t>
      </w:r>
      <w:r>
        <w:t>.</w:t>
      </w:r>
    </w:p>
    <w:p w14:paraId="76E23B27" w14:textId="77777777" w:rsidR="00FE1763" w:rsidRDefault="00000000">
      <w:pPr>
        <w:pStyle w:val="BodyText"/>
        <w:numPr>
          <w:ilvl w:val="0"/>
          <w:numId w:val="229"/>
        </w:numPr>
      </w:pPr>
      <w:r>
        <w:t xml:space="preserve">On the </w:t>
      </w:r>
      <w:r>
        <w:rPr>
          <w:rStyle w:val="InlineUI"/>
        </w:rPr>
        <w:t>Claim Unused Disks</w:t>
      </w:r>
      <w:r>
        <w:t xml:space="preserve"> dialog box, click the </w:t>
      </w:r>
      <w:r>
        <w:rPr>
          <w:rStyle w:val="InlineUI"/>
        </w:rPr>
        <w:t>vSAN Direct</w:t>
      </w:r>
      <w:r>
        <w:t xml:space="preserve"> tab.</w:t>
      </w:r>
    </w:p>
    <w:p w14:paraId="60044D4A" w14:textId="77777777" w:rsidR="00FE1763" w:rsidRDefault="00000000">
      <w:pPr>
        <w:pStyle w:val="BodyText"/>
        <w:numPr>
          <w:ilvl w:val="0"/>
          <w:numId w:val="229"/>
        </w:numPr>
      </w:pPr>
      <w:r>
        <w:lastRenderedPageBreak/>
        <w:t xml:space="preserve">Select a device to claim and select a check box in the </w:t>
      </w:r>
      <w:r>
        <w:rPr>
          <w:rStyle w:val="InlineUI"/>
        </w:rPr>
        <w:t>Claim for vSAN Direct</w:t>
      </w:r>
      <w:r>
        <w:t xml:space="preserve"> column.</w:t>
      </w:r>
    </w:p>
    <w:p w14:paraId="2015EF1E" w14:textId="77777777" w:rsidR="00FE1763" w:rsidRDefault="00000000">
      <w:pPr>
        <w:pStyle w:val="BodyText"/>
        <w:pBdr>
          <w:top w:val="single" w:sz="8" w:space="2" w:color="D3D3D3"/>
          <w:bottom w:val="single" w:sz="8" w:space="2" w:color="D3D3D3"/>
        </w:pBdr>
        <w:ind w:left="480"/>
      </w:pPr>
      <w:r>
        <w:rPr>
          <w:rStyle w:val="NoteLeadernote"/>
        </w:rPr>
        <w:t>Note</w:t>
      </w:r>
      <w:r>
        <w:rPr>
          <w:rStyle w:val="NoteLeadernote"/>
        </w:rPr>
        <w:tab/>
      </w:r>
      <w:r>
        <w:t xml:space="preserve">If you claimed the devices for a regular vSAN datastore, these devices do not appear in the </w:t>
      </w:r>
      <w:r>
        <w:rPr>
          <w:rStyle w:val="InlineUI"/>
        </w:rPr>
        <w:t>vSAN Direct</w:t>
      </w:r>
      <w:r>
        <w:t xml:space="preserve"> tab.</w:t>
      </w:r>
      <w:r>
        <w:rPr>
          <w:noProof/>
        </w:rPr>
        <w:drawing>
          <wp:inline distT="0" distB="0" distL="0" distR="0" wp14:anchorId="5FCC7BBD" wp14:editId="42B3FD71">
            <wp:extent cx="6324600" cy="3543957"/>
            <wp:effectExtent l="0" t="0" r="0" b="0"/>
            <wp:docPr id="100126" name="Picture 100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6" name=""/>
                    <pic:cNvPicPr>
                      <a:picLocks noChangeAspect="1"/>
                    </pic:cNvPicPr>
                  </pic:nvPicPr>
                  <pic:blipFill>
                    <a:blip r:embed="rId75"/>
                    <a:stretch>
                      <a:fillRect/>
                    </a:stretch>
                  </pic:blipFill>
                  <pic:spPr>
                    <a:xfrm>
                      <a:off x="0" y="0"/>
                      <a:ext cx="6324600" cy="3543957"/>
                    </a:xfrm>
                    <a:prstGeom prst="rect">
                      <a:avLst/>
                    </a:prstGeom>
                  </pic:spPr>
                </pic:pic>
              </a:graphicData>
            </a:graphic>
          </wp:inline>
        </w:drawing>
      </w:r>
    </w:p>
    <w:p w14:paraId="04832692" w14:textId="77777777" w:rsidR="00FE1763" w:rsidRDefault="00000000">
      <w:pPr>
        <w:pStyle w:val="BodyText"/>
        <w:numPr>
          <w:ilvl w:val="0"/>
          <w:numId w:val="229"/>
        </w:numPr>
      </w:pPr>
      <w:r>
        <w:t xml:space="preserve">Click </w:t>
      </w:r>
      <w:r>
        <w:rPr>
          <w:rStyle w:val="InlineUI"/>
        </w:rPr>
        <w:t>Create</w:t>
      </w:r>
      <w:r>
        <w:t>.</w:t>
      </w:r>
    </w:p>
    <w:p w14:paraId="366B6C42" w14:textId="77777777" w:rsidR="00FE1763" w:rsidRDefault="00000000">
      <w:pPr>
        <w:pStyle w:val="BodyText"/>
        <w:ind w:left="480"/>
      </w:pPr>
      <w:r>
        <w:t>For each device you claim,  creates a new datastore.</w:t>
      </w:r>
    </w:p>
    <w:p w14:paraId="5224E2D0" w14:textId="77777777" w:rsidR="00FE1763" w:rsidRDefault="00000000">
      <w:pPr>
        <w:pStyle w:val="BodyText"/>
        <w:numPr>
          <w:ilvl w:val="0"/>
          <w:numId w:val="229"/>
        </w:numPr>
      </w:pPr>
      <w:r>
        <w:t xml:space="preserve">Click the </w:t>
      </w:r>
      <w:r>
        <w:rPr>
          <w:rStyle w:val="InlineUI"/>
        </w:rPr>
        <w:t>Datastores</w:t>
      </w:r>
      <w:r>
        <w:t xml:space="preserve"> tab to display all  datastores in your cluster.</w:t>
      </w:r>
      <w:r>
        <w:rPr>
          <w:noProof/>
        </w:rPr>
        <w:drawing>
          <wp:inline distT="0" distB="0" distL="0" distR="0" wp14:anchorId="0E0EB497" wp14:editId="6532C4D8">
            <wp:extent cx="4714416" cy="2260286"/>
            <wp:effectExtent l="0" t="0" r="0" b="0"/>
            <wp:docPr id="100128" name="Picture 100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8" name=""/>
                    <pic:cNvPicPr>
                      <a:picLocks noChangeAspect="1"/>
                    </pic:cNvPicPr>
                  </pic:nvPicPr>
                  <pic:blipFill>
                    <a:blip r:embed="rId76"/>
                    <a:stretch>
                      <a:fillRect/>
                    </a:stretch>
                  </pic:blipFill>
                  <pic:spPr>
                    <a:xfrm>
                      <a:off x="0" y="0"/>
                      <a:ext cx="4714416" cy="2260286"/>
                    </a:xfrm>
                    <a:prstGeom prst="rect">
                      <a:avLst/>
                    </a:prstGeom>
                  </pic:spPr>
                </pic:pic>
              </a:graphicData>
            </a:graphic>
          </wp:inline>
        </w:drawing>
      </w:r>
    </w:p>
    <w:p w14:paraId="6C1E204C" w14:textId="77777777" w:rsidR="00FE1763" w:rsidRDefault="00000000">
      <w:pPr>
        <w:pStyle w:val="Heading4"/>
      </w:pPr>
      <w:r>
        <w:t>Create Storage Policy</w:t>
      </w:r>
    </w:p>
    <w:p w14:paraId="5ACA0289" w14:textId="77777777" w:rsidR="00FE1763" w:rsidRDefault="00000000">
      <w:pPr>
        <w:pStyle w:val="BodyText"/>
      </w:pPr>
      <w:r>
        <w:t>If you use , create a storage policy to be used with a  namespace. On the namespace that you associate with this storage policy, you can run workloads compatible with , for example, stateful services or instance storage VMs.</w:t>
      </w:r>
    </w:p>
    <w:p w14:paraId="12D03696" w14:textId="77777777" w:rsidR="00FE1763" w:rsidRDefault="00000000">
      <w:pPr>
        <w:pStyle w:val="BodyText"/>
      </w:pPr>
      <w:r>
        <w:rPr>
          <w:rStyle w:val="Strong"/>
        </w:rPr>
        <w:lastRenderedPageBreak/>
        <w:t>Procedure</w:t>
      </w:r>
    </w:p>
    <w:p w14:paraId="58CAD2C9" w14:textId="77777777" w:rsidR="00FE1763" w:rsidRDefault="00000000">
      <w:pPr>
        <w:pStyle w:val="BodyText"/>
        <w:numPr>
          <w:ilvl w:val="0"/>
          <w:numId w:val="230"/>
        </w:numPr>
      </w:pPr>
      <w:r>
        <w:t xml:space="preserve">In the , open the </w:t>
      </w:r>
      <w:r>
        <w:rPr>
          <w:rStyle w:val="InlineUI"/>
        </w:rPr>
        <w:t>Create VM Storage Policy</w:t>
      </w:r>
      <w:r>
        <w:t xml:space="preserve"> wizard.</w:t>
      </w:r>
    </w:p>
    <w:p w14:paraId="78054EFE" w14:textId="77777777" w:rsidR="00FE1763" w:rsidRDefault="00000000">
      <w:pPr>
        <w:pStyle w:val="BodyText"/>
        <w:numPr>
          <w:ilvl w:val="1"/>
          <w:numId w:val="230"/>
        </w:numPr>
      </w:pPr>
      <w:r>
        <w:t xml:space="preserve">In the </w:t>
      </w:r>
      <w:r>
        <w:rPr>
          <w:rStyle w:val="InlineUI"/>
        </w:rPr>
        <w:t>Home</w:t>
      </w:r>
      <w:r>
        <w:t xml:space="preserve"> menu, click </w:t>
      </w:r>
      <w:r>
        <w:rPr>
          <w:rStyle w:val="InlineUI"/>
        </w:rPr>
        <w:t>Policies and Profiles</w:t>
      </w:r>
      <w:r>
        <w:t>.</w:t>
      </w:r>
    </w:p>
    <w:p w14:paraId="7EB46EA4" w14:textId="77777777" w:rsidR="00FE1763" w:rsidRDefault="00000000">
      <w:pPr>
        <w:pStyle w:val="BodyText"/>
        <w:numPr>
          <w:ilvl w:val="1"/>
          <w:numId w:val="230"/>
        </w:numPr>
      </w:pPr>
      <w:r>
        <w:t xml:space="preserve">Under </w:t>
      </w:r>
      <w:r>
        <w:rPr>
          <w:rStyle w:val="InlineUI"/>
        </w:rPr>
        <w:t>Policies and Profiles</w:t>
      </w:r>
      <w:r>
        <w:t xml:space="preserve">, click </w:t>
      </w:r>
      <w:r>
        <w:rPr>
          <w:rStyle w:val="InlineUI"/>
        </w:rPr>
        <w:t>VM Storage Policies</w:t>
      </w:r>
      <w:r>
        <w:t>.</w:t>
      </w:r>
    </w:p>
    <w:p w14:paraId="6B0579E5" w14:textId="77777777" w:rsidR="00FE1763" w:rsidRDefault="00000000">
      <w:pPr>
        <w:pStyle w:val="BodyText"/>
        <w:numPr>
          <w:ilvl w:val="1"/>
          <w:numId w:val="230"/>
        </w:numPr>
      </w:pPr>
      <w:r>
        <w:t xml:space="preserve">Click </w:t>
      </w:r>
      <w:r>
        <w:rPr>
          <w:rStyle w:val="InlineUI"/>
        </w:rPr>
        <w:t>Create</w:t>
      </w:r>
      <w:r>
        <w:t>.</w:t>
      </w:r>
    </w:p>
    <w:p w14:paraId="4C222AD2" w14:textId="77777777" w:rsidR="00FE1763" w:rsidRDefault="00000000">
      <w:pPr>
        <w:pStyle w:val="BodyText"/>
        <w:numPr>
          <w:ilvl w:val="0"/>
          <w:numId w:val="230"/>
        </w:numPr>
      </w:pPr>
      <w:r>
        <w:t>Enter the policy name and description.</w:t>
      </w:r>
    </w:p>
    <w:tbl>
      <w:tblPr>
        <w:tblW w:w="0" w:type="auto"/>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318"/>
        <w:gridCol w:w="4053"/>
      </w:tblGrid>
      <w:tr w:rsidR="00FE1763" w14:paraId="0BA9A2D9" w14:textId="77777777">
        <w:trPr>
          <w:cantSplit/>
          <w:tblHeader/>
        </w:trPr>
        <w:tc>
          <w:tcPr>
            <w:tcW w:w="0" w:type="auto"/>
            <w:tcBorders>
              <w:left w:val="nil"/>
              <w:right w:val="nil"/>
            </w:tcBorders>
            <w:shd w:val="clear" w:color="auto" w:fill="E1E1E1"/>
            <w:tcMar>
              <w:top w:w="60" w:type="dxa"/>
              <w:bottom w:w="60" w:type="dxa"/>
            </w:tcMar>
          </w:tcPr>
          <w:p w14:paraId="55D19207" w14:textId="77777777" w:rsidR="00FE1763" w:rsidRDefault="00000000">
            <w:pPr>
              <w:pStyle w:val="TableHeaderText"/>
            </w:pPr>
            <w:r>
              <w:t>Option</w:t>
            </w:r>
          </w:p>
        </w:tc>
        <w:tc>
          <w:tcPr>
            <w:tcW w:w="0" w:type="auto"/>
            <w:tcBorders>
              <w:left w:val="nil"/>
              <w:right w:val="nil"/>
            </w:tcBorders>
            <w:shd w:val="clear" w:color="auto" w:fill="E1E1E1"/>
            <w:tcMar>
              <w:top w:w="60" w:type="dxa"/>
              <w:bottom w:w="60" w:type="dxa"/>
            </w:tcMar>
          </w:tcPr>
          <w:p w14:paraId="63DC0B48" w14:textId="77777777" w:rsidR="00FE1763" w:rsidRDefault="00000000">
            <w:pPr>
              <w:pStyle w:val="TableHeaderText"/>
            </w:pPr>
            <w:r>
              <w:t>Action</w:t>
            </w:r>
          </w:p>
        </w:tc>
      </w:tr>
      <w:tr w:rsidR="00FE1763" w14:paraId="5D69022C" w14:textId="77777777">
        <w:tblPrEx>
          <w:tblBorders>
            <w:top w:val="nil"/>
          </w:tblBorders>
        </w:tblPrEx>
        <w:trPr>
          <w:cantSplit/>
        </w:trPr>
        <w:tc>
          <w:tcPr>
            <w:tcW w:w="0" w:type="auto"/>
            <w:tcBorders>
              <w:left w:val="nil"/>
              <w:right w:val="nil"/>
            </w:tcBorders>
          </w:tcPr>
          <w:p w14:paraId="05D92292" w14:textId="77777777" w:rsidR="00FE1763" w:rsidRDefault="00000000">
            <w:pPr>
              <w:pStyle w:val="TableBodyText"/>
            </w:pPr>
            <w:r>
              <w:t>vCenter</w:t>
            </w:r>
          </w:p>
        </w:tc>
        <w:tc>
          <w:tcPr>
            <w:tcW w:w="0" w:type="auto"/>
            <w:tcBorders>
              <w:left w:val="nil"/>
              <w:right w:val="nil"/>
            </w:tcBorders>
          </w:tcPr>
          <w:p w14:paraId="760FF64E" w14:textId="77777777" w:rsidR="00FE1763" w:rsidRDefault="00000000">
            <w:pPr>
              <w:pStyle w:val="TableBodyText"/>
            </w:pPr>
            <w:r>
              <w:t>Select the  instance.</w:t>
            </w:r>
          </w:p>
        </w:tc>
      </w:tr>
      <w:tr w:rsidR="00FE1763" w14:paraId="6CB1769E" w14:textId="77777777">
        <w:tblPrEx>
          <w:tblBorders>
            <w:top w:val="nil"/>
          </w:tblBorders>
        </w:tblPrEx>
        <w:trPr>
          <w:cantSplit/>
        </w:trPr>
        <w:tc>
          <w:tcPr>
            <w:tcW w:w="0" w:type="auto"/>
            <w:tcBorders>
              <w:left w:val="nil"/>
              <w:right w:val="nil"/>
            </w:tcBorders>
          </w:tcPr>
          <w:p w14:paraId="20854B4C" w14:textId="77777777" w:rsidR="00FE1763" w:rsidRDefault="00000000">
            <w:pPr>
              <w:pStyle w:val="TableBodyText"/>
            </w:pPr>
            <w:r>
              <w:t>Name</w:t>
            </w:r>
          </w:p>
        </w:tc>
        <w:tc>
          <w:tcPr>
            <w:tcW w:w="0" w:type="auto"/>
            <w:tcBorders>
              <w:left w:val="nil"/>
              <w:right w:val="nil"/>
            </w:tcBorders>
          </w:tcPr>
          <w:p w14:paraId="34A65902" w14:textId="77777777" w:rsidR="00FE1763" w:rsidRDefault="00000000">
            <w:pPr>
              <w:pStyle w:val="TableBodyText"/>
            </w:pPr>
            <w:r>
              <w:t>Enter the name of the storage policy.</w:t>
            </w:r>
          </w:p>
        </w:tc>
      </w:tr>
      <w:tr w:rsidR="00FE1763" w14:paraId="6904401F" w14:textId="77777777">
        <w:tblPrEx>
          <w:tblBorders>
            <w:top w:val="nil"/>
          </w:tblBorders>
        </w:tblPrEx>
        <w:trPr>
          <w:cantSplit/>
        </w:trPr>
        <w:tc>
          <w:tcPr>
            <w:tcW w:w="0" w:type="auto"/>
            <w:tcBorders>
              <w:left w:val="nil"/>
              <w:right w:val="nil"/>
            </w:tcBorders>
          </w:tcPr>
          <w:p w14:paraId="6F2083E1" w14:textId="77777777" w:rsidR="00FE1763" w:rsidRDefault="00000000">
            <w:pPr>
              <w:pStyle w:val="TableBodyText"/>
            </w:pPr>
            <w:r>
              <w:t>Description</w:t>
            </w:r>
          </w:p>
        </w:tc>
        <w:tc>
          <w:tcPr>
            <w:tcW w:w="0" w:type="auto"/>
            <w:tcBorders>
              <w:left w:val="nil"/>
              <w:right w:val="nil"/>
            </w:tcBorders>
          </w:tcPr>
          <w:p w14:paraId="4D7051F0" w14:textId="77777777" w:rsidR="00FE1763" w:rsidRDefault="00000000">
            <w:pPr>
              <w:pStyle w:val="TableBodyText"/>
            </w:pPr>
            <w:r>
              <w:t>Enter the description of the storage policy.</w:t>
            </w:r>
          </w:p>
        </w:tc>
      </w:tr>
    </w:tbl>
    <w:p w14:paraId="631CE098" w14:textId="77777777" w:rsidR="00FE1763" w:rsidRDefault="00000000">
      <w:pPr>
        <w:pStyle w:val="BodyText"/>
        <w:numPr>
          <w:ilvl w:val="0"/>
          <w:numId w:val="230"/>
        </w:numPr>
        <w:spacing w:before="240"/>
      </w:pPr>
      <w:r>
        <w:t xml:space="preserve">On the </w:t>
      </w:r>
      <w:r>
        <w:rPr>
          <w:rStyle w:val="InlineUI"/>
        </w:rPr>
        <w:t>Policy structure</w:t>
      </w:r>
      <w:r>
        <w:t xml:space="preserve"> page under </w:t>
      </w:r>
      <w:r>
        <w:rPr>
          <w:rStyle w:val="InlineUI"/>
        </w:rPr>
        <w:t>Datastore specific rules</w:t>
      </w:r>
      <w:r>
        <w:t>, enable rules for  storage placement.</w:t>
      </w:r>
    </w:p>
    <w:p w14:paraId="65E1004E" w14:textId="77777777" w:rsidR="00FE1763" w:rsidRDefault="00000000">
      <w:pPr>
        <w:pStyle w:val="BodyText"/>
        <w:numPr>
          <w:ilvl w:val="0"/>
          <w:numId w:val="230"/>
        </w:numPr>
      </w:pPr>
      <w:r>
        <w:t xml:space="preserve">On the </w:t>
      </w:r>
      <w:r>
        <w:rPr>
          <w:rStyle w:val="InlineUI"/>
        </w:rPr>
        <w:t>vSAN Direct rules</w:t>
      </w:r>
      <w:r>
        <w:t xml:space="preserve"> page, specify  as a storage placement type.</w:t>
      </w:r>
    </w:p>
    <w:p w14:paraId="03D5AF6B" w14:textId="77777777" w:rsidR="00FE1763" w:rsidRDefault="00000000">
      <w:pPr>
        <w:pStyle w:val="BodyText"/>
        <w:numPr>
          <w:ilvl w:val="0"/>
          <w:numId w:val="230"/>
        </w:numPr>
      </w:pPr>
      <w:r>
        <w:t xml:space="preserve">On the </w:t>
      </w:r>
      <w:r>
        <w:rPr>
          <w:rStyle w:val="InlineUI"/>
        </w:rPr>
        <w:t>Storage compatibility</w:t>
      </w:r>
      <w:r>
        <w:t xml:space="preserve"> page, review the list of  datastores that match this policy.</w:t>
      </w:r>
    </w:p>
    <w:p w14:paraId="37B751BF" w14:textId="77777777" w:rsidR="00FE1763" w:rsidRDefault="00000000">
      <w:pPr>
        <w:pStyle w:val="BodyText"/>
        <w:numPr>
          <w:ilvl w:val="0"/>
          <w:numId w:val="230"/>
        </w:numPr>
      </w:pPr>
      <w:r>
        <w:t xml:space="preserve">On the </w:t>
      </w:r>
      <w:r>
        <w:rPr>
          <w:rStyle w:val="InlineUI"/>
        </w:rPr>
        <w:t>Review and finish</w:t>
      </w:r>
      <w:r>
        <w:t xml:space="preserve"> page, review the storage policy settings and click </w:t>
      </w:r>
      <w:r>
        <w:rPr>
          <w:rStyle w:val="InlineUI"/>
        </w:rPr>
        <w:t>Finish</w:t>
      </w:r>
      <w:r>
        <w:t>.</w:t>
      </w:r>
    </w:p>
    <w:p w14:paraId="0EC7D6DE" w14:textId="77777777" w:rsidR="00FE1763" w:rsidRDefault="00000000">
      <w:pPr>
        <w:pStyle w:val="BodyText"/>
        <w:ind w:left="480"/>
      </w:pPr>
      <w:r>
        <w:t xml:space="preserve">To change any settings, click </w:t>
      </w:r>
      <w:r>
        <w:rPr>
          <w:rStyle w:val="InlineUI"/>
        </w:rPr>
        <w:t>Back</w:t>
      </w:r>
      <w:r>
        <w:t xml:space="preserve"> to go to the relevant page.</w:t>
      </w:r>
    </w:p>
    <w:p w14:paraId="238ACB42" w14:textId="77777777" w:rsidR="00FE1763" w:rsidRDefault="00000000">
      <w:pPr>
        <w:pStyle w:val="Heading4"/>
      </w:pPr>
      <w:r>
        <w:t>Create a VM Class with Instance Storage</w:t>
      </w:r>
    </w:p>
    <w:p w14:paraId="1EA456D4" w14:textId="77777777" w:rsidR="00FE1763" w:rsidRDefault="00000000">
      <w:pPr>
        <w:pStyle w:val="BodyText"/>
      </w:pPr>
      <w:r>
        <w:t>In the VM class, you reference the vSAN Direct storage policy and set the size of the volumes to be used for instance storage. After you create the VM class, assign it to the namespace that you plan to use for the instance storage VM.</w:t>
      </w:r>
    </w:p>
    <w:p w14:paraId="21A3D12B" w14:textId="77777777" w:rsidR="00FE1763" w:rsidRDefault="00000000">
      <w:pPr>
        <w:pStyle w:val="BodyText"/>
      </w:pPr>
      <w:r>
        <w:rPr>
          <w:rStyle w:val="Strong"/>
        </w:rPr>
        <w:t>Prerequisites</w:t>
      </w:r>
    </w:p>
    <w:p w14:paraId="249C2368" w14:textId="77777777" w:rsidR="00FE1763" w:rsidRDefault="00000000">
      <w:pPr>
        <w:pStyle w:val="BodyText"/>
        <w:numPr>
          <w:ilvl w:val="0"/>
          <w:numId w:val="231"/>
        </w:numPr>
      </w:pPr>
      <w:r>
        <w:t>Create a storage policy compatible with the vSAN Direct datastore.</w:t>
      </w:r>
    </w:p>
    <w:p w14:paraId="15071CE2" w14:textId="77777777" w:rsidR="00FE1763" w:rsidRDefault="00000000">
      <w:pPr>
        <w:pStyle w:val="BodyText"/>
        <w:numPr>
          <w:ilvl w:val="0"/>
          <w:numId w:val="231"/>
        </w:numPr>
      </w:pPr>
      <w:r>
        <w:t xml:space="preserve">Add the vSAN Direct storage policy to the namespace you use for the instance storage VM. For information, see the </w:t>
      </w:r>
      <w:hyperlink r:id="rId77" w:tooltip="Supervisor documentation" w:history="1">
        <w:r>
          <w:rPr>
            <w:color w:val="0000FF"/>
            <w:u w:val="single"/>
          </w:rPr>
          <w:t>Supervisor documentation</w:t>
        </w:r>
      </w:hyperlink>
      <w:r>
        <w:t>.</w:t>
      </w:r>
    </w:p>
    <w:p w14:paraId="4CEBC43F" w14:textId="77777777" w:rsidR="00FE1763" w:rsidRDefault="00000000">
      <w:pPr>
        <w:pStyle w:val="BodyText"/>
        <w:numPr>
          <w:ilvl w:val="0"/>
          <w:numId w:val="231"/>
        </w:numPr>
      </w:pPr>
      <w:r>
        <w:t>Required privileges:</w:t>
      </w:r>
    </w:p>
    <w:p w14:paraId="0BD47CEE" w14:textId="77777777" w:rsidR="00FE1763" w:rsidRDefault="00000000">
      <w:pPr>
        <w:pStyle w:val="BodyText"/>
        <w:numPr>
          <w:ilvl w:val="1"/>
          <w:numId w:val="231"/>
        </w:numPr>
      </w:pPr>
      <w:r>
        <w:rPr>
          <w:rStyle w:val="InlineUI"/>
        </w:rPr>
        <w:t>Namespaces &gt; Modify cluster-wide configuration</w:t>
      </w:r>
    </w:p>
    <w:p w14:paraId="71C97A58" w14:textId="77777777" w:rsidR="00FE1763" w:rsidRDefault="00000000">
      <w:pPr>
        <w:pStyle w:val="BodyText"/>
        <w:numPr>
          <w:ilvl w:val="1"/>
          <w:numId w:val="231"/>
        </w:numPr>
      </w:pPr>
      <w:r>
        <w:rPr>
          <w:rStyle w:val="InlineUI"/>
        </w:rPr>
        <w:t>Namespaces &gt; Modify namespace configuration</w:t>
      </w:r>
    </w:p>
    <w:p w14:paraId="59677189" w14:textId="77777777" w:rsidR="00FE1763" w:rsidRDefault="00000000">
      <w:pPr>
        <w:pStyle w:val="BodyText"/>
        <w:numPr>
          <w:ilvl w:val="1"/>
          <w:numId w:val="231"/>
        </w:numPr>
      </w:pPr>
      <w:r>
        <w:rPr>
          <w:rStyle w:val="InlineUI"/>
        </w:rPr>
        <w:t>Virtual Machine Classes &gt; Manage Virtual Machine Classes</w:t>
      </w:r>
    </w:p>
    <w:p w14:paraId="707B8070" w14:textId="77777777" w:rsidR="00FE1763" w:rsidRDefault="00000000">
      <w:pPr>
        <w:pStyle w:val="BodyText"/>
      </w:pPr>
      <w:r>
        <w:rPr>
          <w:rStyle w:val="Strong"/>
        </w:rPr>
        <w:t>Procedure</w:t>
      </w:r>
    </w:p>
    <w:p w14:paraId="4CFB4990" w14:textId="77777777" w:rsidR="00FE1763" w:rsidRDefault="00000000">
      <w:pPr>
        <w:pStyle w:val="BodyText"/>
        <w:numPr>
          <w:ilvl w:val="0"/>
          <w:numId w:val="232"/>
        </w:numPr>
      </w:pPr>
      <w:r>
        <w:lastRenderedPageBreak/>
        <w:t>Add instance storage when you create or edit a VM class.</w:t>
      </w:r>
    </w:p>
    <w:tbl>
      <w:tblPr>
        <w:tblW w:w="0" w:type="auto"/>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31"/>
        <w:gridCol w:w="7549"/>
      </w:tblGrid>
      <w:tr w:rsidR="00FE1763" w14:paraId="09A299E2" w14:textId="77777777">
        <w:trPr>
          <w:cantSplit/>
          <w:tblHeader/>
        </w:trPr>
        <w:tc>
          <w:tcPr>
            <w:tcW w:w="0" w:type="auto"/>
            <w:tcBorders>
              <w:left w:val="nil"/>
              <w:right w:val="nil"/>
            </w:tcBorders>
            <w:shd w:val="clear" w:color="auto" w:fill="E1E1E1"/>
            <w:tcMar>
              <w:top w:w="60" w:type="dxa"/>
              <w:bottom w:w="60" w:type="dxa"/>
            </w:tcMar>
          </w:tcPr>
          <w:p w14:paraId="5F420356" w14:textId="77777777" w:rsidR="00FE1763" w:rsidRDefault="00000000">
            <w:pPr>
              <w:pStyle w:val="TableHeaderText"/>
            </w:pPr>
            <w:r>
              <w:t>Option</w:t>
            </w:r>
          </w:p>
        </w:tc>
        <w:tc>
          <w:tcPr>
            <w:tcW w:w="0" w:type="auto"/>
            <w:tcBorders>
              <w:left w:val="nil"/>
              <w:right w:val="nil"/>
            </w:tcBorders>
            <w:shd w:val="clear" w:color="auto" w:fill="E1E1E1"/>
            <w:tcMar>
              <w:top w:w="60" w:type="dxa"/>
              <w:bottom w:w="60" w:type="dxa"/>
            </w:tcMar>
          </w:tcPr>
          <w:p w14:paraId="0286D4E9" w14:textId="77777777" w:rsidR="00FE1763" w:rsidRDefault="00000000">
            <w:pPr>
              <w:pStyle w:val="TableHeaderText"/>
            </w:pPr>
            <w:r>
              <w:t>Action</w:t>
            </w:r>
          </w:p>
        </w:tc>
      </w:tr>
      <w:tr w:rsidR="00FE1763" w14:paraId="2D7A89B7" w14:textId="77777777">
        <w:tblPrEx>
          <w:tblBorders>
            <w:top w:val="nil"/>
          </w:tblBorders>
        </w:tblPrEx>
        <w:trPr>
          <w:cantSplit/>
        </w:trPr>
        <w:tc>
          <w:tcPr>
            <w:tcW w:w="0" w:type="auto"/>
            <w:tcBorders>
              <w:left w:val="nil"/>
              <w:right w:val="nil"/>
            </w:tcBorders>
          </w:tcPr>
          <w:p w14:paraId="3DF61F2A" w14:textId="77777777" w:rsidR="00FE1763" w:rsidRDefault="00000000">
            <w:pPr>
              <w:pStyle w:val="TableBodyText"/>
            </w:pPr>
            <w:r>
              <w:t>Create a VM class</w:t>
            </w:r>
          </w:p>
        </w:tc>
        <w:tc>
          <w:tcPr>
            <w:tcW w:w="0" w:type="auto"/>
            <w:tcBorders>
              <w:left w:val="nil"/>
              <w:right w:val="nil"/>
            </w:tcBorders>
          </w:tcPr>
          <w:p w14:paraId="2616513C" w14:textId="77777777" w:rsidR="00FE1763" w:rsidRDefault="00000000">
            <w:pPr>
              <w:pStyle w:val="TableBodyText"/>
              <w:numPr>
                <w:ilvl w:val="0"/>
                <w:numId w:val="233"/>
              </w:numPr>
            </w:pPr>
            <w:r>
              <w:t xml:space="preserve">From the  home menu, select </w:t>
            </w:r>
            <w:r>
              <w:rPr>
                <w:rStyle w:val="InlineUI"/>
              </w:rPr>
              <w:t>Supervisor Management</w:t>
            </w:r>
            <w:r>
              <w:t>.</w:t>
            </w:r>
          </w:p>
          <w:p w14:paraId="41374430" w14:textId="77777777" w:rsidR="00FE1763" w:rsidRDefault="00000000">
            <w:pPr>
              <w:pStyle w:val="TableBodyText"/>
              <w:numPr>
                <w:ilvl w:val="0"/>
                <w:numId w:val="233"/>
              </w:numPr>
            </w:pPr>
            <w:r>
              <w:t xml:space="preserve">Click the </w:t>
            </w:r>
            <w:r>
              <w:rPr>
                <w:rStyle w:val="InlineUI"/>
              </w:rPr>
              <w:t>Services</w:t>
            </w:r>
            <w:r>
              <w:t xml:space="preserve"> tab and click </w:t>
            </w:r>
            <w:r>
              <w:rPr>
                <w:rStyle w:val="InlineUI"/>
              </w:rPr>
              <w:t>Manage</w:t>
            </w:r>
            <w:r>
              <w:t xml:space="preserve"> on the </w:t>
            </w:r>
            <w:r>
              <w:rPr>
                <w:rStyle w:val="InlineUI"/>
              </w:rPr>
              <w:t>VM Service</w:t>
            </w:r>
            <w:r>
              <w:t xml:space="preserve"> card.</w:t>
            </w:r>
          </w:p>
          <w:p w14:paraId="003FB3AB" w14:textId="77777777" w:rsidR="00FE1763" w:rsidRDefault="00000000">
            <w:pPr>
              <w:pStyle w:val="TableBodyText"/>
              <w:numPr>
                <w:ilvl w:val="0"/>
                <w:numId w:val="233"/>
              </w:numPr>
            </w:pPr>
            <w:r>
              <w:t xml:space="preserve">On the </w:t>
            </w:r>
            <w:r>
              <w:rPr>
                <w:rStyle w:val="InlineUI"/>
              </w:rPr>
              <w:t>VM Service</w:t>
            </w:r>
            <w:r>
              <w:t xml:space="preserve"> page, click </w:t>
            </w:r>
            <w:r>
              <w:rPr>
                <w:rStyle w:val="InlineUI"/>
              </w:rPr>
              <w:t>Create VM Class</w:t>
            </w:r>
            <w:r>
              <w:t>.</w:t>
            </w:r>
          </w:p>
          <w:p w14:paraId="26DC4C83" w14:textId="77777777" w:rsidR="00FE1763" w:rsidRDefault="00000000">
            <w:pPr>
              <w:pStyle w:val="TableBodyText"/>
              <w:numPr>
                <w:ilvl w:val="0"/>
                <w:numId w:val="233"/>
              </w:numPr>
            </w:pPr>
            <w:r>
              <w:t>Configure the VM Class as needed, see Edit a VM Class Using the for the available options.</w:t>
            </w:r>
          </w:p>
          <w:p w14:paraId="6C700991" w14:textId="77777777" w:rsidR="00FE1763" w:rsidRDefault="00000000">
            <w:pPr>
              <w:pStyle w:val="TableBodyText"/>
              <w:numPr>
                <w:ilvl w:val="0"/>
                <w:numId w:val="233"/>
              </w:numPr>
            </w:pPr>
            <w:r>
              <w:t xml:space="preserve">To add instance storage, on the </w:t>
            </w:r>
            <w:r>
              <w:rPr>
                <w:rStyle w:val="InlineUI"/>
              </w:rPr>
              <w:t>Configuration</w:t>
            </w:r>
            <w:r>
              <w:t xml:space="preserve"> page, select </w:t>
            </w:r>
            <w:r>
              <w:rPr>
                <w:rStyle w:val="InlineUI"/>
              </w:rPr>
              <w:t>Virtual Hardware</w:t>
            </w:r>
            <w:r>
              <w:t xml:space="preserve"> then select </w:t>
            </w:r>
            <w:r>
              <w:rPr>
                <w:rStyle w:val="InlineUI"/>
              </w:rPr>
              <w:t>Add New Device &gt; Instance Storage</w:t>
            </w:r>
            <w:r>
              <w:t>.</w:t>
            </w:r>
          </w:p>
          <w:p w14:paraId="212BEEF2" w14:textId="77777777" w:rsidR="00FE1763" w:rsidRDefault="00000000">
            <w:pPr>
              <w:pStyle w:val="TableBodyText"/>
              <w:ind w:left="480"/>
            </w:pPr>
            <w:r>
              <w:t xml:space="preserve">The </w:t>
            </w:r>
            <w:r>
              <w:rPr>
                <w:rStyle w:val="InlineUI"/>
              </w:rPr>
              <w:t>Instance Storage</w:t>
            </w:r>
            <w:r>
              <w:t xml:space="preserve"> option appears in Virtual Hardware.</w:t>
            </w:r>
          </w:p>
        </w:tc>
      </w:tr>
      <w:tr w:rsidR="00FE1763" w14:paraId="71453FE4" w14:textId="77777777">
        <w:tblPrEx>
          <w:tblBorders>
            <w:top w:val="nil"/>
          </w:tblBorders>
        </w:tblPrEx>
        <w:trPr>
          <w:cantSplit/>
        </w:trPr>
        <w:tc>
          <w:tcPr>
            <w:tcW w:w="0" w:type="auto"/>
            <w:tcBorders>
              <w:left w:val="nil"/>
              <w:right w:val="nil"/>
            </w:tcBorders>
          </w:tcPr>
          <w:p w14:paraId="5101F61D" w14:textId="77777777" w:rsidR="00FE1763" w:rsidRDefault="00000000">
            <w:pPr>
              <w:pStyle w:val="TableBodyText"/>
            </w:pPr>
            <w:r>
              <w:t>Edit an existing VM class</w:t>
            </w:r>
          </w:p>
        </w:tc>
        <w:tc>
          <w:tcPr>
            <w:tcW w:w="0" w:type="auto"/>
            <w:tcBorders>
              <w:left w:val="nil"/>
              <w:right w:val="nil"/>
            </w:tcBorders>
          </w:tcPr>
          <w:p w14:paraId="534B9F0F" w14:textId="77777777" w:rsidR="00FE1763" w:rsidRDefault="00000000">
            <w:pPr>
              <w:pStyle w:val="TableBodyText"/>
              <w:numPr>
                <w:ilvl w:val="0"/>
                <w:numId w:val="234"/>
              </w:numPr>
            </w:pPr>
            <w:r>
              <w:t xml:space="preserve">From the  home menu, select </w:t>
            </w:r>
            <w:r>
              <w:rPr>
                <w:rStyle w:val="InlineUI"/>
              </w:rPr>
              <w:t>Supervisor Management</w:t>
            </w:r>
            <w:r>
              <w:t>.</w:t>
            </w:r>
          </w:p>
          <w:p w14:paraId="1721EB34" w14:textId="77777777" w:rsidR="00FE1763" w:rsidRDefault="00000000">
            <w:pPr>
              <w:pStyle w:val="TableBodyText"/>
              <w:numPr>
                <w:ilvl w:val="0"/>
                <w:numId w:val="234"/>
              </w:numPr>
            </w:pPr>
            <w:r>
              <w:t xml:space="preserve">Click the </w:t>
            </w:r>
            <w:r>
              <w:rPr>
                <w:rStyle w:val="InlineUI"/>
              </w:rPr>
              <w:t>Services</w:t>
            </w:r>
            <w:r>
              <w:t xml:space="preserve"> tab and click </w:t>
            </w:r>
            <w:r>
              <w:rPr>
                <w:rStyle w:val="InlineUI"/>
              </w:rPr>
              <w:t>Manage</w:t>
            </w:r>
            <w:r>
              <w:t xml:space="preserve"> on the </w:t>
            </w:r>
            <w:r>
              <w:rPr>
                <w:rStyle w:val="InlineUI"/>
              </w:rPr>
              <w:t>VM Service</w:t>
            </w:r>
            <w:r>
              <w:t xml:space="preserve"> pane.</w:t>
            </w:r>
          </w:p>
          <w:p w14:paraId="0B48DAD3" w14:textId="77777777" w:rsidR="00FE1763" w:rsidRDefault="00000000">
            <w:pPr>
              <w:pStyle w:val="TableBodyText"/>
              <w:numPr>
                <w:ilvl w:val="0"/>
                <w:numId w:val="234"/>
              </w:numPr>
            </w:pPr>
            <w:r>
              <w:t xml:space="preserve">On the </w:t>
            </w:r>
            <w:r>
              <w:rPr>
                <w:rStyle w:val="InlineUI"/>
              </w:rPr>
              <w:t>VM Service</w:t>
            </w:r>
            <w:r>
              <w:t xml:space="preserve"> page, click </w:t>
            </w:r>
            <w:r>
              <w:rPr>
                <w:rStyle w:val="InlineUI"/>
              </w:rPr>
              <w:t>VM Classes</w:t>
            </w:r>
            <w:r>
              <w:t>.</w:t>
            </w:r>
          </w:p>
          <w:p w14:paraId="04FF7539" w14:textId="77777777" w:rsidR="00FE1763" w:rsidRDefault="00000000">
            <w:pPr>
              <w:pStyle w:val="TableBodyText"/>
              <w:numPr>
                <w:ilvl w:val="0"/>
                <w:numId w:val="234"/>
              </w:numPr>
            </w:pPr>
            <w:r>
              <w:t xml:space="preserve">In the existing VM class card, click </w:t>
            </w:r>
            <w:r>
              <w:rPr>
                <w:rStyle w:val="InlineUI"/>
              </w:rPr>
              <w:t>Manage</w:t>
            </w:r>
            <w:r>
              <w:t xml:space="preserve"> and click </w:t>
            </w:r>
            <w:r>
              <w:rPr>
                <w:rStyle w:val="InlineUI"/>
              </w:rPr>
              <w:t>Edit</w:t>
            </w:r>
            <w:r>
              <w:t>.</w:t>
            </w:r>
          </w:p>
          <w:p w14:paraId="5740B165" w14:textId="77777777" w:rsidR="00FE1763" w:rsidRDefault="00000000">
            <w:pPr>
              <w:pStyle w:val="TableBodyText"/>
              <w:numPr>
                <w:ilvl w:val="0"/>
                <w:numId w:val="234"/>
              </w:numPr>
            </w:pPr>
            <w:r>
              <w:t xml:space="preserve">To add instance storage, select </w:t>
            </w:r>
            <w:r>
              <w:rPr>
                <w:rStyle w:val="InlineUI"/>
              </w:rPr>
              <w:t>Virtual Hardware</w:t>
            </w:r>
            <w:r>
              <w:t xml:space="preserve"> then select </w:t>
            </w:r>
            <w:r>
              <w:rPr>
                <w:rStyle w:val="InlineUI"/>
              </w:rPr>
              <w:t>Add New Device &gt; Instance Storage</w:t>
            </w:r>
            <w:r>
              <w:t>.</w:t>
            </w:r>
          </w:p>
          <w:p w14:paraId="67E2578A" w14:textId="77777777" w:rsidR="00FE1763" w:rsidRDefault="00000000">
            <w:pPr>
              <w:pStyle w:val="TableBodyText"/>
              <w:ind w:left="480"/>
            </w:pPr>
            <w:r>
              <w:t xml:space="preserve">The </w:t>
            </w:r>
            <w:r>
              <w:rPr>
                <w:rStyle w:val="InlineUI"/>
              </w:rPr>
              <w:t>Instance Storage</w:t>
            </w:r>
            <w:r>
              <w:t xml:space="preserve"> option appears in Virtual Hardware.</w:t>
            </w:r>
          </w:p>
        </w:tc>
      </w:tr>
    </w:tbl>
    <w:p w14:paraId="08B10A36" w14:textId="77777777" w:rsidR="00FE1763" w:rsidRDefault="00000000">
      <w:pPr>
        <w:pStyle w:val="BodyText"/>
        <w:numPr>
          <w:ilvl w:val="0"/>
          <w:numId w:val="232"/>
        </w:numPr>
        <w:spacing w:before="240"/>
      </w:pPr>
      <w:r>
        <w:t xml:space="preserve">Expand the </w:t>
      </w:r>
      <w:r>
        <w:rPr>
          <w:rStyle w:val="InlineUI"/>
        </w:rPr>
        <w:t>Instance Storage</w:t>
      </w:r>
      <w:r>
        <w:t xml:space="preserve"> option to edit the instance storage settings.</w:t>
      </w:r>
    </w:p>
    <w:tbl>
      <w:tblPr>
        <w:tblW w:w="0" w:type="auto"/>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07"/>
        <w:gridCol w:w="6532"/>
      </w:tblGrid>
      <w:tr w:rsidR="00FE1763" w14:paraId="1CFCC76B" w14:textId="77777777">
        <w:trPr>
          <w:cantSplit/>
          <w:tblHeader/>
        </w:trPr>
        <w:tc>
          <w:tcPr>
            <w:tcW w:w="0" w:type="auto"/>
            <w:tcBorders>
              <w:left w:val="nil"/>
              <w:right w:val="nil"/>
            </w:tcBorders>
            <w:shd w:val="clear" w:color="auto" w:fill="E1E1E1"/>
            <w:tcMar>
              <w:top w:w="60" w:type="dxa"/>
              <w:bottom w:w="60" w:type="dxa"/>
            </w:tcMar>
          </w:tcPr>
          <w:p w14:paraId="0AE1812D" w14:textId="77777777" w:rsidR="00FE1763" w:rsidRDefault="00000000">
            <w:pPr>
              <w:pStyle w:val="TableHeaderText"/>
            </w:pPr>
            <w:r>
              <w:t>Option</w:t>
            </w:r>
          </w:p>
        </w:tc>
        <w:tc>
          <w:tcPr>
            <w:tcW w:w="0" w:type="auto"/>
            <w:tcBorders>
              <w:left w:val="nil"/>
              <w:right w:val="nil"/>
            </w:tcBorders>
            <w:shd w:val="clear" w:color="auto" w:fill="E1E1E1"/>
            <w:tcMar>
              <w:top w:w="60" w:type="dxa"/>
              <w:bottom w:w="60" w:type="dxa"/>
            </w:tcMar>
          </w:tcPr>
          <w:p w14:paraId="082560BC" w14:textId="77777777" w:rsidR="00FE1763" w:rsidRDefault="00000000">
            <w:pPr>
              <w:pStyle w:val="TableHeaderText"/>
            </w:pPr>
            <w:r>
              <w:t>Action</w:t>
            </w:r>
          </w:p>
        </w:tc>
      </w:tr>
      <w:tr w:rsidR="00FE1763" w14:paraId="05899F27" w14:textId="77777777">
        <w:tblPrEx>
          <w:tblBorders>
            <w:top w:val="nil"/>
          </w:tblBorders>
        </w:tblPrEx>
        <w:trPr>
          <w:cantSplit/>
        </w:trPr>
        <w:tc>
          <w:tcPr>
            <w:tcW w:w="0" w:type="auto"/>
            <w:tcBorders>
              <w:left w:val="nil"/>
              <w:right w:val="nil"/>
            </w:tcBorders>
          </w:tcPr>
          <w:p w14:paraId="287B1369" w14:textId="77777777" w:rsidR="00FE1763" w:rsidRDefault="00000000">
            <w:pPr>
              <w:pStyle w:val="TableBodyText"/>
            </w:pPr>
            <w:r>
              <w:t>Storage Policy</w:t>
            </w:r>
          </w:p>
        </w:tc>
        <w:tc>
          <w:tcPr>
            <w:tcW w:w="0" w:type="auto"/>
            <w:tcBorders>
              <w:left w:val="nil"/>
              <w:right w:val="nil"/>
            </w:tcBorders>
          </w:tcPr>
          <w:p w14:paraId="14A47E2F" w14:textId="77777777" w:rsidR="00FE1763" w:rsidRDefault="00000000">
            <w:pPr>
              <w:pStyle w:val="TableBodyText"/>
            </w:pPr>
            <w:r>
              <w:t>Select the vSAN Direct storage policy.</w:t>
            </w:r>
          </w:p>
        </w:tc>
      </w:tr>
      <w:tr w:rsidR="00FE1763" w14:paraId="50753256" w14:textId="77777777">
        <w:tblPrEx>
          <w:tblBorders>
            <w:top w:val="nil"/>
          </w:tblBorders>
        </w:tblPrEx>
        <w:trPr>
          <w:cantSplit/>
        </w:trPr>
        <w:tc>
          <w:tcPr>
            <w:tcW w:w="0" w:type="auto"/>
            <w:tcBorders>
              <w:left w:val="nil"/>
              <w:right w:val="nil"/>
            </w:tcBorders>
          </w:tcPr>
          <w:p w14:paraId="0BAB58FD" w14:textId="77777777" w:rsidR="00FE1763" w:rsidRDefault="00000000">
            <w:pPr>
              <w:pStyle w:val="TableBodyText"/>
            </w:pPr>
            <w:r>
              <w:t>Volume</w:t>
            </w:r>
          </w:p>
        </w:tc>
        <w:tc>
          <w:tcPr>
            <w:tcW w:w="0" w:type="auto"/>
            <w:tcBorders>
              <w:left w:val="nil"/>
              <w:right w:val="nil"/>
            </w:tcBorders>
          </w:tcPr>
          <w:p w14:paraId="47818FC4" w14:textId="77777777" w:rsidR="00FE1763" w:rsidRDefault="00000000">
            <w:pPr>
              <w:pStyle w:val="TableBodyText"/>
            </w:pPr>
            <w:r>
              <w:t>Specify the size of the volume. You can add multiple storage volumes.</w:t>
            </w:r>
          </w:p>
        </w:tc>
      </w:tr>
    </w:tbl>
    <w:p w14:paraId="3B18E8CE" w14:textId="77777777" w:rsidR="00FE1763" w:rsidRDefault="00000000">
      <w:pPr>
        <w:pStyle w:val="BodyText"/>
        <w:numPr>
          <w:ilvl w:val="0"/>
          <w:numId w:val="232"/>
        </w:numPr>
        <w:spacing w:before="240"/>
      </w:pPr>
      <w:r>
        <w:t xml:space="preserve">On the </w:t>
      </w:r>
      <w:r>
        <w:rPr>
          <w:rStyle w:val="InlineUI"/>
        </w:rPr>
        <w:t>Review and Confirm</w:t>
      </w:r>
      <w:r>
        <w:t xml:space="preserve"> page, review the details and click </w:t>
      </w:r>
      <w:r>
        <w:rPr>
          <w:rStyle w:val="InlineUI"/>
        </w:rPr>
        <w:t>Finish</w:t>
      </w:r>
      <w:r>
        <w:t>.</w:t>
      </w:r>
    </w:p>
    <w:p w14:paraId="45A7FF54" w14:textId="77777777" w:rsidR="00FE1763" w:rsidRDefault="00000000">
      <w:pPr>
        <w:pStyle w:val="BodyText"/>
        <w:ind w:left="480"/>
      </w:pPr>
      <w:r>
        <w:rPr>
          <w:noProof/>
        </w:rPr>
        <w:lastRenderedPageBreak/>
        <w:drawing>
          <wp:anchor distT="0" distB="0" distL="114300" distR="114300" simplePos="0" relativeHeight="251685888" behindDoc="0" locked="0" layoutInCell="0" allowOverlap="0" wp14:anchorId="67B670F4" wp14:editId="5D181C5A">
            <wp:simplePos x="0" y="0"/>
            <wp:positionH relativeFrom="column">
              <wp:align>center</wp:align>
            </wp:positionH>
            <wp:positionV relativeFrom="paragraph">
              <wp:align>bottom</wp:align>
            </wp:positionV>
            <wp:extent cx="4389036" cy="3040322"/>
            <wp:effectExtent l="0" t="0" r="0" b="0"/>
            <wp:wrapTopAndBottom/>
            <wp:docPr id="100130" name="Picture 100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0" name=""/>
                    <pic:cNvPicPr>
                      <a:picLocks noChangeAspect="1"/>
                    </pic:cNvPicPr>
                  </pic:nvPicPr>
                  <pic:blipFill>
                    <a:blip r:embed="rId78"/>
                    <a:stretch>
                      <a:fillRect/>
                    </a:stretch>
                  </pic:blipFill>
                  <pic:spPr>
                    <a:xfrm>
                      <a:off x="0" y="0"/>
                      <a:ext cx="4389036" cy="3040322"/>
                    </a:xfrm>
                    <a:prstGeom prst="rect">
                      <a:avLst/>
                    </a:prstGeom>
                  </pic:spPr>
                </pic:pic>
              </a:graphicData>
            </a:graphic>
          </wp:anchor>
        </w:drawing>
      </w:r>
    </w:p>
    <w:p w14:paraId="58FB00D9" w14:textId="77777777" w:rsidR="00FE1763" w:rsidRDefault="00000000">
      <w:pPr>
        <w:pStyle w:val="BodyText"/>
        <w:numPr>
          <w:ilvl w:val="0"/>
          <w:numId w:val="232"/>
        </w:numPr>
      </w:pPr>
      <w:r>
        <w:t>Assign the VM class you created to the namespace you use for the instance storage VM.</w:t>
      </w:r>
    </w:p>
    <w:p w14:paraId="305C5BAD" w14:textId="77777777" w:rsidR="00FE1763" w:rsidRDefault="00000000">
      <w:pPr>
        <w:pStyle w:val="BodyText"/>
        <w:ind w:left="480"/>
      </w:pPr>
      <w:r>
        <w:t>See Associate a VM Class with a Namespace Using the.</w:t>
      </w:r>
    </w:p>
    <w:p w14:paraId="6235C354" w14:textId="77777777" w:rsidR="00FE1763" w:rsidRDefault="00000000">
      <w:pPr>
        <w:pStyle w:val="Heading4"/>
      </w:pPr>
      <w:r>
        <w:t>Deploy a VM with Instance Storage</w:t>
      </w:r>
    </w:p>
    <w:p w14:paraId="4393524B" w14:textId="77777777" w:rsidR="00FE1763" w:rsidRDefault="00000000">
      <w:pPr>
        <w:pStyle w:val="BodyText"/>
      </w:pPr>
      <w:r>
        <w:t>As a DevOps engineer, verify that you can access VM resources necessary to create an instance storage VM. Use the resources to deploy the VM.</w:t>
      </w:r>
    </w:p>
    <w:p w14:paraId="05C8ECDA" w14:textId="77777777" w:rsidR="00FE1763" w:rsidRDefault="00000000">
      <w:pPr>
        <w:pStyle w:val="BodyText"/>
      </w:pPr>
      <w:r>
        <w:t>When you deploy the instance storage VM, you follow general VM deployment steps. See Deploying a Stand-Alone VM in vSphere Supervisor. This procedure covers additional specific items that apply to the instance storage VM.</w:t>
      </w:r>
    </w:p>
    <w:p w14:paraId="0833265D" w14:textId="77777777" w:rsidR="00FE1763" w:rsidRDefault="00000000">
      <w:pPr>
        <w:pStyle w:val="BodyText"/>
      </w:pPr>
      <w:r>
        <w:rPr>
          <w:rStyle w:val="Strong"/>
        </w:rPr>
        <w:t>Procedure</w:t>
      </w:r>
    </w:p>
    <w:p w14:paraId="2D5375FC" w14:textId="77777777" w:rsidR="00FE1763" w:rsidRDefault="00000000">
      <w:pPr>
        <w:pStyle w:val="BodyText"/>
        <w:numPr>
          <w:ilvl w:val="0"/>
          <w:numId w:val="235"/>
        </w:numPr>
      </w:pPr>
      <w:r>
        <w:t>Verify the following items specific to the instance storage VM:</w:t>
      </w:r>
    </w:p>
    <w:p w14:paraId="75E200DC" w14:textId="77777777" w:rsidR="00FE1763" w:rsidRDefault="00000000">
      <w:pPr>
        <w:pStyle w:val="BodyText"/>
        <w:numPr>
          <w:ilvl w:val="1"/>
          <w:numId w:val="235"/>
        </w:numPr>
      </w:pPr>
      <w:r>
        <w:t>Your namespace includes the storage class compatible with the vSAN Direct datastore.</w:t>
      </w:r>
    </w:p>
    <w:p w14:paraId="7A480096" w14:textId="77777777" w:rsidR="00FE1763" w:rsidRDefault="00000000">
      <w:pPr>
        <w:pStyle w:val="BodyText"/>
        <w:numPr>
          <w:ilvl w:val="1"/>
          <w:numId w:val="235"/>
        </w:numPr>
      </w:pPr>
      <w:r>
        <w:t>The instance storage VM class references this storage class.</w:t>
      </w:r>
    </w:p>
    <w:p w14:paraId="374B86AF" w14:textId="77777777" w:rsidR="00FE1763" w:rsidRDefault="00000000">
      <w:pPr>
        <w:pStyle w:val="BodyText"/>
        <w:ind w:left="960"/>
      </w:pPr>
      <w:r>
        <w:t xml:space="preserve">When reviewing details of the instance storage VM class, make sure that it includes the </w:t>
      </w:r>
      <w:r>
        <w:rPr>
          <w:rStyle w:val="InlineCode"/>
        </w:rPr>
        <w:t>instanceStorage</w:t>
      </w:r>
      <w:r>
        <w:t xml:space="preserve"> section.</w:t>
      </w:r>
    </w:p>
    <w:p w14:paraId="677ABBB7" w14:textId="77777777" w:rsidR="00FE1763" w:rsidRDefault="00000000">
      <w:pPr>
        <w:pStyle w:val="BodyText"/>
        <w:ind w:left="960"/>
      </w:pPr>
      <w:r>
        <w:rPr>
          <w:rStyle w:val="InlineCode"/>
        </w:rPr>
        <w:t>kubectl describe virtualmachineclasses</w:t>
      </w:r>
      <w:r>
        <w:rPr>
          <w:rStyle w:val="InlineVar"/>
        </w:rPr>
        <w:t>vm-class-instance-storage</w:t>
      </w:r>
    </w:p>
    <w:p w14:paraId="6A805B02" w14:textId="77777777" w:rsidR="00FE1763" w:rsidRDefault="00000000">
      <w:pPr>
        <w:pStyle w:val="CodeBlock"/>
        <w:ind w:left="960"/>
      </w:pPr>
      <w:r>
        <w:t>apiVersion: vmoperator.vmware.com/v1alpha2</w:t>
      </w:r>
      <w:r>
        <w:br/>
        <w:t>kind: VirtualMachineClass</w:t>
      </w:r>
      <w:r>
        <w:br/>
        <w:t>metadata:</w:t>
      </w:r>
      <w:r>
        <w:br/>
        <w:t xml:space="preserve">  name: vm-class-instance-storage</w:t>
      </w:r>
      <w:r>
        <w:br/>
        <w:t>spec:</w:t>
      </w:r>
      <w:r>
        <w:br/>
        <w:t xml:space="preserve">  hardware:</w:t>
      </w:r>
      <w:r>
        <w:br/>
        <w:t xml:space="preserve">    cpus: 8</w:t>
      </w:r>
      <w:r>
        <w:br/>
        <w:t xml:space="preserve">    memory: 64Gi</w:t>
      </w:r>
      <w:r>
        <w:br/>
        <w:t xml:space="preserve">    devices:</w:t>
      </w:r>
      <w:r>
        <w:br/>
      </w:r>
      <w:r>
        <w:lastRenderedPageBreak/>
        <w:t>...</w:t>
      </w:r>
      <w:r>
        <w:br/>
        <w:t xml:space="preserve">    instanceStorage:</w:t>
      </w:r>
      <w:r>
        <w:br/>
        <w:t xml:space="preserve">      storageClass: vsan-direct</w:t>
      </w:r>
      <w:r>
        <w:br/>
        <w:t xml:space="preserve">      volumes:</w:t>
      </w:r>
      <w:r>
        <w:br/>
        <w:t xml:space="preserve">      - size: 256Gi</w:t>
      </w:r>
      <w:r>
        <w:br/>
        <w:t xml:space="preserve">      - size: 512Gi</w:t>
      </w:r>
      <w:r>
        <w:br/>
        <w:t xml:space="preserve"> </w:t>
      </w:r>
      <w:r>
        <w:br/>
        <w:t>...</w:t>
      </w:r>
    </w:p>
    <w:p w14:paraId="59303B69" w14:textId="77777777" w:rsidR="00FE1763" w:rsidRDefault="00000000">
      <w:pPr>
        <w:pStyle w:val="BodyText"/>
        <w:numPr>
          <w:ilvl w:val="1"/>
          <w:numId w:val="235"/>
        </w:numPr>
      </w:pPr>
      <w:r>
        <w:t>The VM YAML file points to the appropriate instance storage VM class.</w:t>
      </w:r>
    </w:p>
    <w:p w14:paraId="2A640343" w14:textId="77777777" w:rsidR="00FE1763" w:rsidRDefault="00000000">
      <w:pPr>
        <w:pStyle w:val="Heading3"/>
      </w:pPr>
      <w:bookmarkStart w:id="36" w:name="_Toc256000051"/>
      <w:bookmarkStart w:id="37" w:name="B73b10c3622e5436e8906c264efb32dcc"/>
      <w:r>
        <w:t>Deploy VMs with Configurable OVF Properties in vSphere Supervisor</w:t>
      </w:r>
      <w:bookmarkEnd w:id="36"/>
      <w:bookmarkEnd w:id="37"/>
    </w:p>
    <w:p w14:paraId="59DDEC31" w14:textId="77777777" w:rsidR="00FE1763" w:rsidRDefault="00000000">
      <w:pPr>
        <w:pStyle w:val="BodyText"/>
      </w:pPr>
      <w:r>
        <w:t>Typically, when a DevOps engineer provisions a VM in the Supervisor environment, an OVF template includes hard coded details such as basic network configuration. However, you might not know and often cannot assign certain values to the VM's OVF properties, such as such as IPAM provided network data, until after the VM CR is created. With template strings support, you don’t need to know network information in advance. You can use Golang based templating to populate the OVF property values and configure the VM’s network stack.</w:t>
      </w:r>
    </w:p>
    <w:p w14:paraId="31BAFF40" w14:textId="77777777" w:rsidR="00FE1763" w:rsidRDefault="00000000">
      <w:pPr>
        <w:pStyle w:val="BodyText"/>
      </w:pPr>
      <w:r>
        <w:rPr>
          <w:rStyle w:val="Strong"/>
        </w:rPr>
        <w:t>Procedure</w:t>
      </w:r>
    </w:p>
    <w:p w14:paraId="6DDEFFDB" w14:textId="77777777" w:rsidR="00FE1763" w:rsidRDefault="00000000">
      <w:pPr>
        <w:pStyle w:val="BodyText"/>
        <w:numPr>
          <w:ilvl w:val="0"/>
          <w:numId w:val="236"/>
        </w:numPr>
      </w:pPr>
      <w:r>
        <w:t xml:space="preserve">Make sure that for all properties to be configured, your OVF file includes the </w:t>
      </w:r>
      <w:r>
        <w:rPr>
          <w:rStyle w:val="InlineCode"/>
        </w:rPr>
        <w:t>ovf:userConfigurable="true"</w:t>
      </w:r>
      <w:r>
        <w:t xml:space="preserve"> entry.</w:t>
      </w:r>
    </w:p>
    <w:p w14:paraId="1F0A6AF3" w14:textId="77777777" w:rsidR="00FE1763" w:rsidRDefault="00000000">
      <w:pPr>
        <w:pStyle w:val="BodyText"/>
        <w:ind w:left="480"/>
      </w:pPr>
      <w:r>
        <w:t>This entry enables the system to substitute networking value placeholders, such as nameservers and management IP, with real data after the data gets collected.</w:t>
      </w:r>
    </w:p>
    <w:p w14:paraId="6DB59F73" w14:textId="77777777" w:rsidR="00FE1763" w:rsidRDefault="00000000">
      <w:pPr>
        <w:pStyle w:val="BodyText"/>
        <w:ind w:left="480"/>
      </w:pPr>
      <w:r>
        <w:t>Use the following example.</w:t>
      </w:r>
    </w:p>
    <w:p w14:paraId="6BB3014D" w14:textId="77777777" w:rsidR="00FE1763" w:rsidRDefault="00000000">
      <w:pPr>
        <w:pStyle w:val="CodeBlock"/>
        <w:ind w:left="480"/>
      </w:pPr>
      <w:r>
        <w:br/>
        <w:t>&lt;Property ovf:key="hostname" ovf:type="string" ovf:userConfigurable="true" ovf:value="ubuntuguest"&gt;</w:t>
      </w:r>
      <w:r>
        <w:br/>
        <w:t xml:space="preserve">      &lt;Description&gt;Specifies the hostname for the appliance&lt;/Description&gt;</w:t>
      </w:r>
      <w:r>
        <w:br/>
        <w:t>&lt;/Property&gt;</w:t>
      </w:r>
      <w:r>
        <w:br/>
        <w:t>&lt;Property ovf:key="nameservers" ovf:type="string" ovf:userConfigurable="true" ovf:value="1.1.1.1, 1.0.0.1"&gt;</w:t>
      </w:r>
      <w:r>
        <w:br/>
        <w:t xml:space="preserve">      &lt;Label&gt;2.2. DNS&lt;/Label&gt;</w:t>
      </w:r>
      <w:r>
        <w:br/>
        <w:t xml:space="preserve">      &lt;Description&gt;A comma-separated list of IP addresses for up to three DNS servers&lt;/Description&gt;</w:t>
      </w:r>
      <w:r>
        <w:br/>
        <w:t>&lt;/Property&gt;</w:t>
      </w:r>
      <w:r>
        <w:br/>
        <w:t>&lt;Property ovf:key="management_ip" ovf:type="string" ovf:userConfigurable="true"&gt;</w:t>
      </w:r>
      <w:r>
        <w:br/>
        <w:t xml:space="preserve">      &lt;Label&gt;2.3. Management IP&lt;/Label&gt;</w:t>
      </w:r>
      <w:r>
        <w:br/>
        <w:t xml:space="preserve">      &lt;Description&gt;The static IP address for the appliance on the Management Port Group in CIDR format (Eg. ip/subnet mask bits). This cannot be DHCP.&lt;/Description&gt;</w:t>
      </w:r>
      <w:r>
        <w:br/>
        <w:t>&lt;/Property&gt;</w:t>
      </w:r>
    </w:p>
    <w:p w14:paraId="4D45D0FF" w14:textId="77777777" w:rsidR="00FE1763" w:rsidRDefault="00000000">
      <w:pPr>
        <w:pStyle w:val="BodyText"/>
        <w:numPr>
          <w:ilvl w:val="0"/>
          <w:numId w:val="236"/>
        </w:numPr>
      </w:pPr>
      <w:r>
        <w:t>Create the VM YAML file with template strings.</w:t>
      </w:r>
    </w:p>
    <w:p w14:paraId="0A6FA161" w14:textId="77777777" w:rsidR="00FE1763" w:rsidRDefault="00000000">
      <w:pPr>
        <w:pStyle w:val="BodyText"/>
        <w:ind w:left="480"/>
      </w:pPr>
      <w:r>
        <w:t>The template strings for bootstrap resources will collect the data necessary to populate the OVF property values.</w:t>
      </w:r>
    </w:p>
    <w:p w14:paraId="778EB870" w14:textId="77777777" w:rsidR="00FE1763" w:rsidRDefault="00000000">
      <w:pPr>
        <w:pStyle w:val="BodyText"/>
        <w:ind w:left="480"/>
      </w:pPr>
      <w:r>
        <w:t>You can use one of the following methods to construct template strings.</w:t>
      </w:r>
    </w:p>
    <w:p w14:paraId="3946955A" w14:textId="77777777" w:rsidR="00FE1763" w:rsidRDefault="00000000">
      <w:pPr>
        <w:pStyle w:val="BodyText"/>
        <w:numPr>
          <w:ilvl w:val="1"/>
          <w:numId w:val="236"/>
        </w:numPr>
      </w:pPr>
      <w:r>
        <w:t>Use vm-operator-api.</w:t>
      </w:r>
    </w:p>
    <w:p w14:paraId="63DC707D" w14:textId="77777777" w:rsidR="00FE1763" w:rsidRDefault="00000000">
      <w:pPr>
        <w:pStyle w:val="BodyText"/>
        <w:ind w:left="960"/>
      </w:pPr>
      <w:r>
        <w:t xml:space="preserve">For more information, see the following page on GitHub: </w:t>
      </w:r>
      <w:hyperlink r:id="rId79" w:tooltip="https://github.com/vmware-tanzu/vm-operator/blob/main/api/v1alpha2/virtualmachinetempl_types.go" w:history="1">
        <w:r>
          <w:rPr>
            <w:color w:val="0000FF"/>
            <w:u w:val="single"/>
          </w:rPr>
          <w:t>https://github.com/vmware-tanzu/vm-operator/blob/main/api/v1alpha2/virtualmachinetempl_types.go</w:t>
        </w:r>
      </w:hyperlink>
      <w:r>
        <w:t>.</w:t>
      </w:r>
    </w:p>
    <w:p w14:paraId="1AD4609A" w14:textId="77777777" w:rsidR="00FE1763" w:rsidRDefault="00000000">
      <w:pPr>
        <w:pStyle w:val="BodyText"/>
        <w:ind w:left="960"/>
      </w:pPr>
      <w:r>
        <w:lastRenderedPageBreak/>
        <w:t>The following is a sample YAML file:</w:t>
      </w:r>
    </w:p>
    <w:p w14:paraId="608AAAB7" w14:textId="77777777" w:rsidR="00FE1763" w:rsidRDefault="00000000">
      <w:pPr>
        <w:pStyle w:val="CodeBlock"/>
        <w:ind w:left="960"/>
      </w:pPr>
      <w:r>
        <w:t>apiVersion: vmoperator.vmware.com/v1alpha2</w:t>
      </w:r>
      <w:r>
        <w:br/>
        <w:t>kind: VirtualMachine</w:t>
      </w:r>
      <w:r>
        <w:br/>
        <w:t>metadata:</w:t>
      </w:r>
      <w:r>
        <w:br/>
        <w:t xml:space="preserve">  name: template-vm</w:t>
      </w:r>
      <w:r>
        <w:br/>
        <w:t xml:space="preserve">  namespace: test-ns</w:t>
      </w:r>
      <w:r>
        <w:br/>
        <w:t xml:space="preserve">  annotations:</w:t>
      </w:r>
      <w:r>
        <w:br/>
        <w:t xml:space="preserve">    vmoperator.vmware.com/image-supported-check: disable</w:t>
      </w:r>
      <w:r>
        <w:br/>
        <w:t>spec:</w:t>
      </w:r>
      <w:r>
        <w:br/>
        <w:t xml:space="preserve">  className: best-effort-xsmall</w:t>
      </w:r>
      <w:r>
        <w:br/>
        <w:t xml:space="preserve">  imageName: vmi-xxxx0000</w:t>
      </w:r>
      <w:r>
        <w:br/>
        <w:t xml:space="preserve">  powerState: poweredOn</w:t>
      </w:r>
      <w:r>
        <w:br/>
        <w:t xml:space="preserve">  storageClass: wcpglobal-storage-profile</w:t>
      </w:r>
      <w:r>
        <w:br/>
        <w:t xml:space="preserve">  vmMetadata:</w:t>
      </w:r>
      <w:r>
        <w:br/>
        <w:t xml:space="preserve">    configMapName: template-vm-1</w:t>
      </w:r>
      <w:r>
        <w:br/>
        <w:t xml:space="preserve">    transport: vAppConfig</w:t>
      </w:r>
      <w:r>
        <w:br/>
        <w:t xml:space="preserve">  </w:t>
      </w:r>
      <w:r>
        <w:br/>
        <w:t>---</w:t>
      </w:r>
      <w:r>
        <w:br/>
        <w:t>apiVersion: v1</w:t>
      </w:r>
      <w:r>
        <w:br/>
        <w:t>kind: ConfigMap</w:t>
      </w:r>
      <w:r>
        <w:br/>
        <w:t>metadata:</w:t>
      </w:r>
      <w:r>
        <w:br/>
        <w:t xml:space="preserve">  name: template-vm-1</w:t>
      </w:r>
      <w:r>
        <w:br/>
        <w:t xml:space="preserve">  namespace: test-ns</w:t>
      </w:r>
      <w:r>
        <w:br/>
        <w:t>data:</w:t>
      </w:r>
      <w:r>
        <w:br/>
        <w:t xml:space="preserve">  nameservers: "{{ (index .v1alpha2.Net.Nameservers 0) }}"</w:t>
      </w:r>
      <w:r>
        <w:br/>
        <w:t xml:space="preserve">  hostname: "{{ .v1alpha2.VM.Name }} "                  </w:t>
      </w:r>
      <w:r>
        <w:br/>
        <w:t xml:space="preserve">  management_ip: "{{ (index (index .v1alpha2.Net.Devices 0).IPAddresses 0) }}"</w:t>
      </w:r>
      <w:r>
        <w:br/>
        <w:t xml:space="preserve">  management_gateway: "{{ (index .v1alpha2.Net.Devices 0).Gateway4 }}"</w:t>
      </w:r>
    </w:p>
    <w:p w14:paraId="42C42637" w14:textId="77777777" w:rsidR="00FE1763" w:rsidRDefault="00000000">
      <w:pPr>
        <w:pStyle w:val="BodyText"/>
        <w:numPr>
          <w:ilvl w:val="1"/>
          <w:numId w:val="236"/>
        </w:numPr>
      </w:pPr>
      <w:r>
        <w:t>Use the following functions.</w:t>
      </w:r>
    </w:p>
    <w:tbl>
      <w:tblPr>
        <w:tblW w:w="0" w:type="auto"/>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097"/>
        <w:gridCol w:w="1740"/>
        <w:gridCol w:w="4163"/>
      </w:tblGrid>
      <w:tr w:rsidR="00FE1763" w14:paraId="39A7C3E0" w14:textId="77777777">
        <w:trPr>
          <w:cantSplit/>
          <w:tblHeader/>
        </w:trPr>
        <w:tc>
          <w:tcPr>
            <w:tcW w:w="0" w:type="auto"/>
            <w:tcBorders>
              <w:left w:val="nil"/>
              <w:right w:val="nil"/>
            </w:tcBorders>
            <w:shd w:val="clear" w:color="auto" w:fill="E1E1E1"/>
            <w:tcMar>
              <w:top w:w="60" w:type="dxa"/>
              <w:bottom w:w="60" w:type="dxa"/>
            </w:tcMar>
          </w:tcPr>
          <w:p w14:paraId="79FAEFDB" w14:textId="77777777" w:rsidR="00FE1763" w:rsidRDefault="00000000">
            <w:pPr>
              <w:pStyle w:val="TableHeaderText"/>
            </w:pPr>
            <w:r>
              <w:t>Function name</w:t>
            </w:r>
          </w:p>
        </w:tc>
        <w:tc>
          <w:tcPr>
            <w:tcW w:w="0" w:type="auto"/>
            <w:tcBorders>
              <w:left w:val="nil"/>
              <w:right w:val="nil"/>
            </w:tcBorders>
            <w:shd w:val="clear" w:color="auto" w:fill="E1E1E1"/>
            <w:tcMar>
              <w:top w:w="60" w:type="dxa"/>
              <w:bottom w:w="60" w:type="dxa"/>
            </w:tcMar>
          </w:tcPr>
          <w:p w14:paraId="2AD0A9A2" w14:textId="77777777" w:rsidR="00FE1763" w:rsidRDefault="00000000">
            <w:pPr>
              <w:pStyle w:val="TableHeaderText"/>
            </w:pPr>
            <w:r>
              <w:t>Signature</w:t>
            </w:r>
          </w:p>
        </w:tc>
        <w:tc>
          <w:tcPr>
            <w:tcW w:w="0" w:type="auto"/>
            <w:tcBorders>
              <w:left w:val="nil"/>
              <w:right w:val="nil"/>
            </w:tcBorders>
            <w:shd w:val="clear" w:color="auto" w:fill="E1E1E1"/>
            <w:tcMar>
              <w:top w:w="60" w:type="dxa"/>
              <w:bottom w:w="60" w:type="dxa"/>
            </w:tcMar>
          </w:tcPr>
          <w:p w14:paraId="2208761C" w14:textId="77777777" w:rsidR="00FE1763" w:rsidRDefault="00000000">
            <w:pPr>
              <w:pStyle w:val="TableHeaderText"/>
            </w:pPr>
            <w:r>
              <w:t>Description</w:t>
            </w:r>
          </w:p>
        </w:tc>
      </w:tr>
      <w:tr w:rsidR="00FE1763" w14:paraId="1DA55968" w14:textId="77777777">
        <w:tblPrEx>
          <w:tblBorders>
            <w:top w:val="nil"/>
          </w:tblBorders>
        </w:tblPrEx>
        <w:trPr>
          <w:cantSplit/>
        </w:trPr>
        <w:tc>
          <w:tcPr>
            <w:tcW w:w="0" w:type="auto"/>
            <w:tcBorders>
              <w:left w:val="nil"/>
              <w:right w:val="nil"/>
            </w:tcBorders>
          </w:tcPr>
          <w:p w14:paraId="74122896" w14:textId="77777777" w:rsidR="00FE1763" w:rsidRDefault="00000000">
            <w:pPr>
              <w:pStyle w:val="TableBodyText"/>
            </w:pPr>
            <w:r>
              <w:t>V1alpha2_FirstIP</w:t>
            </w:r>
          </w:p>
        </w:tc>
        <w:tc>
          <w:tcPr>
            <w:tcW w:w="0" w:type="auto"/>
            <w:tcBorders>
              <w:left w:val="nil"/>
              <w:right w:val="nil"/>
            </w:tcBorders>
          </w:tcPr>
          <w:p w14:paraId="77ABF5E1" w14:textId="77777777" w:rsidR="00FE1763" w:rsidRDefault="00000000">
            <w:pPr>
              <w:pStyle w:val="TableBodyText"/>
            </w:pPr>
            <w:r>
              <w:t>func () string</w:t>
            </w:r>
          </w:p>
        </w:tc>
        <w:tc>
          <w:tcPr>
            <w:tcW w:w="0" w:type="auto"/>
            <w:tcBorders>
              <w:left w:val="nil"/>
              <w:right w:val="nil"/>
            </w:tcBorders>
          </w:tcPr>
          <w:p w14:paraId="1B04AE74" w14:textId="77777777" w:rsidR="00FE1763" w:rsidRDefault="00000000">
            <w:pPr>
              <w:pStyle w:val="TableBodyText"/>
            </w:pPr>
            <w:r>
              <w:t>Get the first non-loopback IP from first NIC.</w:t>
            </w:r>
          </w:p>
        </w:tc>
      </w:tr>
      <w:tr w:rsidR="00FE1763" w14:paraId="2C114875" w14:textId="77777777">
        <w:tblPrEx>
          <w:tblBorders>
            <w:top w:val="nil"/>
          </w:tblBorders>
        </w:tblPrEx>
        <w:trPr>
          <w:cantSplit/>
        </w:trPr>
        <w:tc>
          <w:tcPr>
            <w:tcW w:w="0" w:type="auto"/>
            <w:tcBorders>
              <w:left w:val="nil"/>
              <w:right w:val="nil"/>
            </w:tcBorders>
          </w:tcPr>
          <w:p w14:paraId="6B63A646" w14:textId="77777777" w:rsidR="00FE1763" w:rsidRDefault="00000000">
            <w:pPr>
              <w:pStyle w:val="TableBodyText"/>
            </w:pPr>
            <w:r>
              <w:t>V1alpha2_FirstIPFromNIC</w:t>
            </w:r>
          </w:p>
        </w:tc>
        <w:tc>
          <w:tcPr>
            <w:tcW w:w="0" w:type="auto"/>
            <w:tcBorders>
              <w:left w:val="nil"/>
              <w:right w:val="nil"/>
            </w:tcBorders>
          </w:tcPr>
          <w:p w14:paraId="68EEADCF" w14:textId="77777777" w:rsidR="00FE1763" w:rsidRDefault="00000000">
            <w:pPr>
              <w:pStyle w:val="TableBodyText"/>
            </w:pPr>
            <w:r>
              <w:t>func (index int) string</w:t>
            </w:r>
          </w:p>
        </w:tc>
        <w:tc>
          <w:tcPr>
            <w:tcW w:w="0" w:type="auto"/>
            <w:tcBorders>
              <w:left w:val="nil"/>
              <w:right w:val="nil"/>
            </w:tcBorders>
          </w:tcPr>
          <w:p w14:paraId="278ECB12" w14:textId="77777777" w:rsidR="00FE1763" w:rsidRDefault="00000000">
            <w:pPr>
              <w:pStyle w:val="TableBodyText"/>
            </w:pPr>
            <w:r>
              <w:t>Get non-loopback IP address from the ith NIC. If index is out of bound, template string will not be parsed.</w:t>
            </w:r>
          </w:p>
        </w:tc>
      </w:tr>
      <w:tr w:rsidR="00FE1763" w14:paraId="3213C875" w14:textId="77777777">
        <w:tblPrEx>
          <w:tblBorders>
            <w:top w:val="nil"/>
          </w:tblBorders>
        </w:tblPrEx>
        <w:trPr>
          <w:cantSplit/>
        </w:trPr>
        <w:tc>
          <w:tcPr>
            <w:tcW w:w="0" w:type="auto"/>
            <w:tcBorders>
              <w:left w:val="nil"/>
              <w:right w:val="nil"/>
            </w:tcBorders>
          </w:tcPr>
          <w:p w14:paraId="2E157EF5" w14:textId="77777777" w:rsidR="00FE1763" w:rsidRDefault="00000000">
            <w:pPr>
              <w:pStyle w:val="TableBodyText"/>
            </w:pPr>
            <w:r>
              <w:t>V1alpha2_FormatIP</w:t>
            </w:r>
          </w:p>
        </w:tc>
        <w:tc>
          <w:tcPr>
            <w:tcW w:w="0" w:type="auto"/>
            <w:tcBorders>
              <w:left w:val="nil"/>
              <w:right w:val="nil"/>
            </w:tcBorders>
          </w:tcPr>
          <w:p w14:paraId="09B4374D" w14:textId="77777777" w:rsidR="00FE1763" w:rsidRDefault="00000000">
            <w:pPr>
              <w:pStyle w:val="TableBodyText"/>
            </w:pPr>
            <w:r>
              <w:t>func (IP string, netmask string) string</w:t>
            </w:r>
          </w:p>
        </w:tc>
        <w:tc>
          <w:tcPr>
            <w:tcW w:w="0" w:type="auto"/>
            <w:tcBorders>
              <w:left w:val="nil"/>
              <w:right w:val="nil"/>
            </w:tcBorders>
          </w:tcPr>
          <w:p w14:paraId="61BA4496" w14:textId="77777777" w:rsidR="00FE1763" w:rsidRDefault="00000000">
            <w:pPr>
              <w:pStyle w:val="TableBodyText"/>
            </w:pPr>
            <w:r>
              <w:t>Format an IP address with network length. A netmask can be either the length, for example, /24, or the decimal notation, for example, 255.255.255.0.</w:t>
            </w:r>
          </w:p>
          <w:p w14:paraId="41E61080" w14:textId="77777777" w:rsidR="00FE1763" w:rsidRDefault="00000000">
            <w:pPr>
              <w:pStyle w:val="TableBodyText"/>
            </w:pPr>
            <w:r>
              <w:t>If input netmask is not valid or different from the default mask, it will not be parsed.</w:t>
            </w:r>
          </w:p>
        </w:tc>
      </w:tr>
      <w:tr w:rsidR="00FE1763" w14:paraId="5FC0947F" w14:textId="77777777">
        <w:tblPrEx>
          <w:tblBorders>
            <w:top w:val="nil"/>
          </w:tblBorders>
        </w:tblPrEx>
        <w:trPr>
          <w:cantSplit/>
        </w:trPr>
        <w:tc>
          <w:tcPr>
            <w:tcW w:w="0" w:type="auto"/>
            <w:tcBorders>
              <w:left w:val="nil"/>
              <w:right w:val="nil"/>
            </w:tcBorders>
          </w:tcPr>
          <w:p w14:paraId="3BFDEEB2" w14:textId="77777777" w:rsidR="00FE1763" w:rsidRDefault="00000000">
            <w:pPr>
              <w:pStyle w:val="TableBodyText"/>
            </w:pPr>
            <w:r>
              <w:t>V1alpha2_FormatNameservers</w:t>
            </w:r>
          </w:p>
        </w:tc>
        <w:tc>
          <w:tcPr>
            <w:tcW w:w="0" w:type="auto"/>
            <w:tcBorders>
              <w:left w:val="nil"/>
              <w:right w:val="nil"/>
            </w:tcBorders>
          </w:tcPr>
          <w:p w14:paraId="17BAF35D" w14:textId="77777777" w:rsidR="00FE1763" w:rsidRDefault="00000000">
            <w:pPr>
              <w:pStyle w:val="TableBodyText"/>
            </w:pPr>
            <w:r>
              <w:t>func (count int, delimiter string) string</w:t>
            </w:r>
          </w:p>
        </w:tc>
        <w:tc>
          <w:tcPr>
            <w:tcW w:w="0" w:type="auto"/>
            <w:tcBorders>
              <w:left w:val="nil"/>
              <w:right w:val="nil"/>
            </w:tcBorders>
          </w:tcPr>
          <w:p w14:paraId="7A17024F" w14:textId="77777777" w:rsidR="00FE1763" w:rsidRDefault="00000000">
            <w:pPr>
              <w:pStyle w:val="TableBodyText"/>
            </w:pPr>
            <w:r>
              <w:t>Format the first occurred count of nameservers with specific delimiter. A negative number for count means all nameservers.</w:t>
            </w:r>
          </w:p>
        </w:tc>
      </w:tr>
      <w:tr w:rsidR="00FE1763" w14:paraId="076AD578" w14:textId="77777777">
        <w:tblPrEx>
          <w:tblBorders>
            <w:top w:val="nil"/>
          </w:tblBorders>
        </w:tblPrEx>
        <w:trPr>
          <w:cantSplit/>
        </w:trPr>
        <w:tc>
          <w:tcPr>
            <w:tcW w:w="0" w:type="auto"/>
            <w:tcBorders>
              <w:left w:val="nil"/>
              <w:right w:val="nil"/>
            </w:tcBorders>
          </w:tcPr>
          <w:p w14:paraId="7A0DB974" w14:textId="77777777" w:rsidR="00FE1763" w:rsidRDefault="00000000">
            <w:pPr>
              <w:pStyle w:val="TableBodyText"/>
            </w:pPr>
            <w:r>
              <w:lastRenderedPageBreak/>
              <w:t>V1alpha2_IP</w:t>
            </w:r>
          </w:p>
        </w:tc>
        <w:tc>
          <w:tcPr>
            <w:tcW w:w="0" w:type="auto"/>
            <w:tcBorders>
              <w:left w:val="nil"/>
              <w:right w:val="nil"/>
            </w:tcBorders>
          </w:tcPr>
          <w:p w14:paraId="7B9097DD" w14:textId="77777777" w:rsidR="00FE1763" w:rsidRDefault="00000000">
            <w:pPr>
              <w:pStyle w:val="TableBodyText"/>
            </w:pPr>
            <w:r>
              <w:t>func(IP string) string</w:t>
            </w:r>
          </w:p>
        </w:tc>
        <w:tc>
          <w:tcPr>
            <w:tcW w:w="0" w:type="auto"/>
            <w:tcBorders>
              <w:left w:val="nil"/>
              <w:right w:val="nil"/>
            </w:tcBorders>
          </w:tcPr>
          <w:p w14:paraId="751EFBE2" w14:textId="77777777" w:rsidR="00FE1763" w:rsidRDefault="00000000">
            <w:pPr>
              <w:pStyle w:val="TableBodyText"/>
            </w:pPr>
            <w:r>
              <w:t>Format a static IP address with default netmask CIDR.</w:t>
            </w:r>
          </w:p>
          <w:p w14:paraId="40B1FE05" w14:textId="77777777" w:rsidR="00FE1763" w:rsidRDefault="00000000">
            <w:pPr>
              <w:pStyle w:val="TableBodyText"/>
            </w:pPr>
            <w:r>
              <w:t>If IP is not valid, template string will not be parsed.</w:t>
            </w:r>
          </w:p>
        </w:tc>
      </w:tr>
      <w:tr w:rsidR="00FE1763" w14:paraId="6D68D855" w14:textId="77777777">
        <w:tblPrEx>
          <w:tblBorders>
            <w:top w:val="nil"/>
          </w:tblBorders>
        </w:tblPrEx>
        <w:trPr>
          <w:cantSplit/>
        </w:trPr>
        <w:tc>
          <w:tcPr>
            <w:tcW w:w="0" w:type="auto"/>
            <w:tcBorders>
              <w:left w:val="nil"/>
              <w:right w:val="nil"/>
            </w:tcBorders>
          </w:tcPr>
          <w:p w14:paraId="288C134B" w14:textId="77777777" w:rsidR="00FE1763" w:rsidRDefault="00000000">
            <w:pPr>
              <w:pStyle w:val="TableBodyText"/>
            </w:pPr>
            <w:r>
              <w:t>V1alpha2_IPsFromNIC</w:t>
            </w:r>
          </w:p>
        </w:tc>
        <w:tc>
          <w:tcPr>
            <w:tcW w:w="0" w:type="auto"/>
            <w:tcBorders>
              <w:left w:val="nil"/>
              <w:right w:val="nil"/>
            </w:tcBorders>
          </w:tcPr>
          <w:p w14:paraId="20CCEEA7" w14:textId="77777777" w:rsidR="00FE1763" w:rsidRDefault="00000000">
            <w:pPr>
              <w:pStyle w:val="TableBodyText"/>
            </w:pPr>
            <w:r>
              <w:t>func (index int) []string</w:t>
            </w:r>
          </w:p>
        </w:tc>
        <w:tc>
          <w:tcPr>
            <w:tcW w:w="0" w:type="auto"/>
            <w:tcBorders>
              <w:left w:val="nil"/>
              <w:right w:val="nil"/>
            </w:tcBorders>
          </w:tcPr>
          <w:p w14:paraId="70EC3E4D" w14:textId="77777777" w:rsidR="00FE1763" w:rsidRDefault="00000000">
            <w:pPr>
              <w:pStyle w:val="TableBodyText"/>
            </w:pPr>
            <w:r>
              <w:t>List all IPs from the ith NIC.</w:t>
            </w:r>
          </w:p>
          <w:p w14:paraId="321F14AC" w14:textId="77777777" w:rsidR="00FE1763" w:rsidRDefault="00000000">
            <w:pPr>
              <w:pStyle w:val="TableBodyText"/>
            </w:pPr>
            <w:r>
              <w:t>If index is out of bound, template string will not be parsed.</w:t>
            </w:r>
          </w:p>
        </w:tc>
      </w:tr>
    </w:tbl>
    <w:p w14:paraId="6A402A84" w14:textId="77777777" w:rsidR="00FE1763" w:rsidRDefault="00000000">
      <w:pPr>
        <w:pStyle w:val="BodyText"/>
        <w:spacing w:before="240"/>
      </w:pPr>
      <w:r>
        <w:t>If you use the functions, the YAML file looks like the following:</w:t>
      </w:r>
    </w:p>
    <w:p w14:paraId="3AABEAB0" w14:textId="77777777" w:rsidR="00FE1763" w:rsidRDefault="00000000">
      <w:pPr>
        <w:pStyle w:val="CodeBlock"/>
      </w:pPr>
      <w:r>
        <w:t>apiVersion: vmoperator.vmware.com/v1alpha2</w:t>
      </w:r>
      <w:r>
        <w:br/>
        <w:t>kind: VirtualMachine</w:t>
      </w:r>
      <w:r>
        <w:br/>
        <w:t>metadata:</w:t>
      </w:r>
      <w:r>
        <w:br/>
        <w:t xml:space="preserve">  name: template-vm</w:t>
      </w:r>
      <w:r>
        <w:br/>
        <w:t xml:space="preserve">  namespace: test-ns</w:t>
      </w:r>
      <w:r>
        <w:br/>
        <w:t>spec:</w:t>
      </w:r>
      <w:r>
        <w:br/>
        <w:t xml:space="preserve">  className: best-effort-xsmall</w:t>
      </w:r>
      <w:r>
        <w:br/>
        <w:t xml:space="preserve">  imageName: vmi-xxxx0000</w:t>
      </w:r>
      <w:r>
        <w:br/>
        <w:t xml:space="preserve">  powerState: poweredOn</w:t>
      </w:r>
      <w:r>
        <w:br/>
        <w:t xml:space="preserve">  storageClass: wcpglobal-storage-profile</w:t>
      </w:r>
      <w:r>
        <w:br/>
        <w:t xml:space="preserve">  vmMetadata:</w:t>
      </w:r>
      <w:r>
        <w:br/>
        <w:t xml:space="preserve">    configMapName: template-vm-2</w:t>
      </w:r>
      <w:r>
        <w:br/>
        <w:t xml:space="preserve">    transport: vAppConfig</w:t>
      </w:r>
      <w:r>
        <w:br/>
        <w:t xml:space="preserve">  </w:t>
      </w:r>
      <w:r>
        <w:br/>
        <w:t>---</w:t>
      </w:r>
      <w:r>
        <w:br/>
        <w:t>apiVersion: v1</w:t>
      </w:r>
      <w:r>
        <w:br/>
        <w:t>kind: ConfigMap</w:t>
      </w:r>
      <w:r>
        <w:br/>
        <w:t>metadata:</w:t>
      </w:r>
      <w:r>
        <w:br/>
        <w:t xml:space="preserve">  name: template-vm-2</w:t>
      </w:r>
      <w:r>
        <w:br/>
        <w:t xml:space="preserve">  namespace: test-ns</w:t>
      </w:r>
      <w:r>
        <w:br/>
        <w:t>data:</w:t>
      </w:r>
      <w:r>
        <w:br/>
        <w:t xml:space="preserve">  nameservers: "{{ V1alpha2_FormatNameservers 2 \",\" }}"</w:t>
      </w:r>
      <w:r>
        <w:br/>
        <w:t xml:space="preserve">  hostname: "{{ .v1alpha2.VM.Name }} "                  </w:t>
      </w:r>
      <w:r>
        <w:br/>
        <w:t xml:space="preserve">  management_ip: "{{ V1alpha2_FormatIP \"192.168.1.10\" \"255.255.255.0\" }}"</w:t>
      </w:r>
      <w:r>
        <w:br/>
        <w:t xml:space="preserve">  management_gateway: "{{ (index .v1alpha2.Net.Devices 0).Gateway4 }}"</w:t>
      </w:r>
    </w:p>
    <w:p w14:paraId="70572884" w14:textId="77777777" w:rsidR="00FE1763" w:rsidRDefault="00000000">
      <w:pPr>
        <w:pStyle w:val="BodyText"/>
        <w:numPr>
          <w:ilvl w:val="0"/>
          <w:numId w:val="236"/>
        </w:numPr>
      </w:pPr>
      <w:r>
        <w:t>Deploy the VM.</w:t>
      </w:r>
    </w:p>
    <w:p w14:paraId="5ABA5433" w14:textId="77777777" w:rsidR="00FE1763" w:rsidRDefault="00000000">
      <w:pPr>
        <w:pStyle w:val="CodeBlock"/>
        <w:ind w:left="480"/>
      </w:pPr>
      <w:r>
        <w:t xml:space="preserve">kubectl apply -f </w:t>
      </w:r>
      <w:r>
        <w:rPr>
          <w:rStyle w:val="InlineVar"/>
        </w:rPr>
        <w:t>file_name</w:t>
      </w:r>
      <w:r>
        <w:t>.yaml</w:t>
      </w:r>
    </w:p>
    <w:p w14:paraId="393D194C" w14:textId="77777777" w:rsidR="00FE1763" w:rsidRDefault="00000000">
      <w:pPr>
        <w:pStyle w:val="BodyText"/>
      </w:pPr>
      <w:r>
        <w:rPr>
          <w:rStyle w:val="Strong"/>
        </w:rPr>
        <w:t>What to do next</w:t>
      </w:r>
    </w:p>
    <w:p w14:paraId="78003A3E" w14:textId="77777777" w:rsidR="00FE1763" w:rsidRDefault="00000000">
      <w:pPr>
        <w:pStyle w:val="BodyText"/>
      </w:pPr>
      <w:r>
        <w:t>If the customization fails and the VM does not get an IP address, inspect the VM using the vSphere VM web console. See Troubleshoot VMs Using the vSphere VM Web Console.</w:t>
      </w:r>
    </w:p>
    <w:p w14:paraId="3BC76139" w14:textId="77777777" w:rsidR="00FE1763" w:rsidRDefault="00000000">
      <w:pPr>
        <w:pStyle w:val="Heading3"/>
      </w:pPr>
      <w:bookmarkStart w:id="38" w:name="_Toc256000052"/>
      <w:r>
        <w:t>Import VMs into vSphere Supervisor</w:t>
      </w:r>
      <w:bookmarkEnd w:id="38"/>
    </w:p>
    <w:p w14:paraId="6AE9958E" w14:textId="77777777" w:rsidR="00FE1763" w:rsidRDefault="00000000">
      <w:pPr>
        <w:pStyle w:val="BodyText"/>
      </w:pPr>
      <w:r>
        <w:t>As a vSphere administrator, you can import an existing VM that runs in your vSphere environment into a namespace on Supervisor and have this VM managed by VM Service.</w:t>
      </w:r>
    </w:p>
    <w:p w14:paraId="1E1B5E3A" w14:textId="77777777" w:rsidR="00FE1763" w:rsidRDefault="00000000">
      <w:pPr>
        <w:pStyle w:val="BodyText"/>
      </w:pPr>
      <w:r>
        <w:rPr>
          <w:rStyle w:val="Strong"/>
        </w:rPr>
        <w:t>Prerequisites</w:t>
      </w:r>
    </w:p>
    <w:p w14:paraId="1AFA9171" w14:textId="77777777" w:rsidR="00FE1763" w:rsidRDefault="00000000">
      <w:pPr>
        <w:pStyle w:val="BodyText"/>
      </w:pPr>
      <w:r>
        <w:lastRenderedPageBreak/>
        <w:t>Required privilege: Namespaces.View, Namespaces.Edit, and VirtualMachine.Supervisor.Transfer.</w:t>
      </w:r>
    </w:p>
    <w:p w14:paraId="19AA62A3" w14:textId="77777777" w:rsidR="00FE1763" w:rsidRDefault="00000000">
      <w:pPr>
        <w:pStyle w:val="BodyText"/>
      </w:pPr>
      <w:r>
        <w:rPr>
          <w:rStyle w:val="Strong"/>
        </w:rPr>
        <w:t>Procedure</w:t>
      </w:r>
    </w:p>
    <w:p w14:paraId="3896BEBD" w14:textId="77777777" w:rsidR="00FE1763" w:rsidRDefault="00000000">
      <w:pPr>
        <w:pStyle w:val="BodyText"/>
        <w:numPr>
          <w:ilvl w:val="0"/>
          <w:numId w:val="237"/>
        </w:numPr>
      </w:pPr>
      <w:r>
        <w:t>In the , navigate to the VM you want to import.</w:t>
      </w:r>
    </w:p>
    <w:p w14:paraId="0A2022FE" w14:textId="77777777" w:rsidR="00FE1763" w:rsidRDefault="00000000">
      <w:pPr>
        <w:pStyle w:val="BodyText"/>
        <w:numPr>
          <w:ilvl w:val="0"/>
          <w:numId w:val="237"/>
        </w:numPr>
      </w:pPr>
      <w:r>
        <w:t xml:space="preserve">Select </w:t>
      </w:r>
      <w:r>
        <w:rPr>
          <w:rStyle w:val="InlineUI"/>
        </w:rPr>
        <w:t>Migrate</w:t>
      </w:r>
      <w:r>
        <w:t xml:space="preserve"> from the right-click menu, and select </w:t>
      </w:r>
      <w:r>
        <w:rPr>
          <w:rStyle w:val="InlineUI"/>
        </w:rPr>
        <w:t>Change Management Layer</w:t>
      </w:r>
      <w:r>
        <w:t>.</w:t>
      </w:r>
    </w:p>
    <w:p w14:paraId="0DEB24F2" w14:textId="77777777" w:rsidR="00FE1763" w:rsidRDefault="00000000">
      <w:pPr>
        <w:pStyle w:val="BodyText"/>
        <w:numPr>
          <w:ilvl w:val="0"/>
          <w:numId w:val="237"/>
        </w:numPr>
      </w:pPr>
      <w:r>
        <w:t xml:space="preserve">Review the VM to be migrated, and click </w:t>
      </w:r>
      <w:r>
        <w:rPr>
          <w:rStyle w:val="InlineUI"/>
        </w:rPr>
        <w:t>Next</w:t>
      </w:r>
      <w:r>
        <w:t>.</w:t>
      </w:r>
    </w:p>
    <w:p w14:paraId="10F51402" w14:textId="77777777" w:rsidR="00FE1763" w:rsidRDefault="00000000">
      <w:pPr>
        <w:pStyle w:val="BodyText"/>
        <w:numPr>
          <w:ilvl w:val="0"/>
          <w:numId w:val="237"/>
        </w:numPr>
      </w:pPr>
      <w:r>
        <w:t xml:space="preserve">On the </w:t>
      </w:r>
      <w:r>
        <w:rPr>
          <w:rStyle w:val="InlineUI"/>
        </w:rPr>
        <w:t>Select destination</w:t>
      </w:r>
      <w:r>
        <w:t xml:space="preserve"> page, select the destination namespace.</w:t>
      </w:r>
    </w:p>
    <w:p w14:paraId="250D5E21" w14:textId="77777777" w:rsidR="00FE1763" w:rsidRDefault="00000000">
      <w:pPr>
        <w:pStyle w:val="BodyText"/>
        <w:numPr>
          <w:ilvl w:val="0"/>
          <w:numId w:val="237"/>
        </w:numPr>
      </w:pPr>
      <w:r>
        <w:t xml:space="preserve">On the </w:t>
      </w:r>
      <w:r>
        <w:rPr>
          <w:rStyle w:val="InlineUI"/>
        </w:rPr>
        <w:t>Configure inputs</w:t>
      </w:r>
      <w:r>
        <w:t xml:space="preserve"> page, select appropriate storage policy, network and guest OS inputs.</w:t>
      </w:r>
    </w:p>
    <w:p w14:paraId="0CE0E3D2" w14:textId="77777777" w:rsidR="00FE1763" w:rsidRDefault="00000000">
      <w:pPr>
        <w:pStyle w:val="BodyText"/>
        <w:numPr>
          <w:ilvl w:val="0"/>
          <w:numId w:val="237"/>
        </w:numPr>
      </w:pPr>
      <w:r>
        <w:t xml:space="preserve">Verify that the destination information is correct and click </w:t>
      </w:r>
      <w:r>
        <w:rPr>
          <w:rStyle w:val="InlineUI"/>
        </w:rPr>
        <w:t>Finish</w:t>
      </w:r>
      <w:r>
        <w:t xml:space="preserve"> to start the migration.</w:t>
      </w:r>
    </w:p>
    <w:p w14:paraId="2A909BDF" w14:textId="77777777" w:rsidR="00FE1763" w:rsidRDefault="00000000">
      <w:pPr>
        <w:pStyle w:val="Heading3"/>
      </w:pPr>
      <w:bookmarkStart w:id="39" w:name="_Toc256000053"/>
      <w:bookmarkStart w:id="40" w:name="B73055d45a8e34ed69bce9e520c50d9ec"/>
      <w:r>
        <w:t>Monitor Virtual Machines Available in vSphere Supervisor</w:t>
      </w:r>
      <w:bookmarkEnd w:id="39"/>
      <w:bookmarkEnd w:id="40"/>
    </w:p>
    <w:p w14:paraId="08B896C7" w14:textId="77777777" w:rsidR="00FE1763" w:rsidRDefault="00000000">
      <w:pPr>
        <w:pStyle w:val="BodyText"/>
      </w:pPr>
      <w:r>
        <w:t>As a vSphere administrator, use the  to monitor a VM that was deployed by DevOps in the Supervisor Kubernetes environment.</w:t>
      </w:r>
    </w:p>
    <w:p w14:paraId="2C7CFED3" w14:textId="77777777" w:rsidR="00FE1763" w:rsidRDefault="00000000">
      <w:pPr>
        <w:pStyle w:val="BodyText"/>
      </w:pPr>
      <w:r>
        <w:t>You cannot manage the VM lifecycle from the .</w:t>
      </w:r>
    </w:p>
    <w:p w14:paraId="5248B6C6" w14:textId="77777777" w:rsidR="00FE1763" w:rsidRDefault="00000000">
      <w:pPr>
        <w:pStyle w:val="BodyText"/>
      </w:pPr>
      <w:r>
        <w:rPr>
          <w:rStyle w:val="Strong"/>
        </w:rPr>
        <w:t>Prerequisites</w:t>
      </w:r>
    </w:p>
    <w:p w14:paraId="4A98A6C4" w14:textId="77777777" w:rsidR="00FE1763" w:rsidRDefault="00000000">
      <w:pPr>
        <w:pStyle w:val="BodyText"/>
      </w:pPr>
      <w:r>
        <w:t xml:space="preserve">A DevOps engineer has deployed a VM. See </w:t>
      </w:r>
      <w:r>
        <w:rPr>
          <w:color w:val="0000FF"/>
          <w:u w:val="single"/>
        </w:rPr>
        <w:fldChar w:fldCharType="begin"/>
      </w:r>
      <w:r>
        <w:rPr>
          <w:color w:val="0000FF"/>
          <w:u w:val="single"/>
        </w:rPr>
        <w:instrText xml:space="preserve"> REF  Bfd4450fb42154272a07c21542a45e7db \* MERGEFORMAT \h</w:instrText>
      </w:r>
      <w:r>
        <w:rPr>
          <w:color w:val="0000FF"/>
          <w:u w:val="single"/>
        </w:rPr>
      </w:r>
      <w:r>
        <w:rPr>
          <w:color w:val="0000FF"/>
          <w:u w:val="single"/>
        </w:rPr>
        <w:fldChar w:fldCharType="separate"/>
      </w:r>
      <w:r>
        <w:rPr>
          <w:color w:val="0000FF"/>
          <w:u w:val="single"/>
        </w:rPr>
        <w:t>Deploying a Stand-Alone VM in vSphere Supervisor</w:t>
      </w:r>
      <w:r>
        <w:fldChar w:fldCharType="end"/>
      </w:r>
      <w:r>
        <w:t>.</w:t>
      </w:r>
    </w:p>
    <w:p w14:paraId="5D428910" w14:textId="77777777" w:rsidR="00FE1763" w:rsidRDefault="00000000">
      <w:pPr>
        <w:pStyle w:val="BodyText"/>
      </w:pPr>
      <w:r>
        <w:rPr>
          <w:rStyle w:val="Strong"/>
        </w:rPr>
        <w:t>Procedure</w:t>
      </w:r>
    </w:p>
    <w:p w14:paraId="5C911F2D" w14:textId="77777777" w:rsidR="00FE1763" w:rsidRDefault="00000000">
      <w:pPr>
        <w:pStyle w:val="BodyText"/>
        <w:numPr>
          <w:ilvl w:val="0"/>
          <w:numId w:val="238"/>
        </w:numPr>
      </w:pPr>
      <w:r>
        <w:t>In the , navigate to the host cluster that has the Supervisor enabled.</w:t>
      </w:r>
    </w:p>
    <w:p w14:paraId="4665DE8F" w14:textId="77777777" w:rsidR="00FE1763" w:rsidRDefault="00000000">
      <w:pPr>
        <w:pStyle w:val="BodyText"/>
        <w:numPr>
          <w:ilvl w:val="0"/>
          <w:numId w:val="238"/>
        </w:numPr>
      </w:pPr>
      <w:r>
        <w:t xml:space="preserve">Under </w:t>
      </w:r>
      <w:r>
        <w:rPr>
          <w:rStyle w:val="InlineUI"/>
        </w:rPr>
        <w:t>Namespaces</w:t>
      </w:r>
      <w:r>
        <w:t>, expand the namespace where a VM was deployed.</w:t>
      </w:r>
    </w:p>
    <w:p w14:paraId="4D17EC4A" w14:textId="77777777" w:rsidR="00FE1763" w:rsidRDefault="00000000">
      <w:pPr>
        <w:pStyle w:val="BodyText"/>
        <w:numPr>
          <w:ilvl w:val="0"/>
          <w:numId w:val="238"/>
        </w:numPr>
      </w:pPr>
      <w:r>
        <w:t xml:space="preserve">Select the VM to view and click the </w:t>
      </w:r>
      <w:r>
        <w:rPr>
          <w:rStyle w:val="InlineUI"/>
        </w:rPr>
        <w:t>Summary</w:t>
      </w:r>
      <w:r>
        <w:t xml:space="preserve"> tab.</w:t>
      </w:r>
    </w:p>
    <w:p w14:paraId="29D0B2A5" w14:textId="77777777" w:rsidR="00FE1763" w:rsidRDefault="00000000">
      <w:pPr>
        <w:pStyle w:val="BodyText"/>
        <w:ind w:left="480"/>
      </w:pPr>
      <w:r>
        <w:t xml:space="preserve">Make sure that you see the </w:t>
      </w:r>
      <w:r>
        <w:rPr>
          <w:rStyle w:val="InlineUI"/>
        </w:rPr>
        <w:t>Developer Managed</w:t>
      </w:r>
      <w:r>
        <w:t xml:space="preserve"> tag at the top of the </w:t>
      </w:r>
      <w:r>
        <w:rPr>
          <w:rStyle w:val="InlineUI"/>
        </w:rPr>
        <w:t>Summary</w:t>
      </w:r>
      <w:r>
        <w:t xml:space="preserve"> page.</w:t>
      </w:r>
    </w:p>
    <w:p w14:paraId="46621CA9" w14:textId="77777777" w:rsidR="00FE1763" w:rsidRDefault="00000000">
      <w:pPr>
        <w:pStyle w:val="BodyText"/>
        <w:ind w:left="480"/>
      </w:pPr>
      <w:r>
        <w:t>The page displays information about the VM, including its guest OS and IP addresses.</w:t>
      </w:r>
      <w:r>
        <w:rPr>
          <w:noProof/>
        </w:rPr>
        <w:lastRenderedPageBreak/>
        <w:drawing>
          <wp:inline distT="0" distB="0" distL="0" distR="0" wp14:anchorId="01048F20" wp14:editId="26F37DB7">
            <wp:extent cx="6324600" cy="3128051"/>
            <wp:effectExtent l="0" t="0" r="0" b="0"/>
            <wp:docPr id="100132" name="Picture 100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2" name=""/>
                    <pic:cNvPicPr>
                      <a:picLocks noChangeAspect="1"/>
                    </pic:cNvPicPr>
                  </pic:nvPicPr>
                  <pic:blipFill>
                    <a:blip r:embed="rId80"/>
                    <a:stretch>
                      <a:fillRect/>
                    </a:stretch>
                  </pic:blipFill>
                  <pic:spPr>
                    <a:xfrm>
                      <a:off x="0" y="0"/>
                      <a:ext cx="6324600" cy="3128051"/>
                    </a:xfrm>
                    <a:prstGeom prst="rect">
                      <a:avLst/>
                    </a:prstGeom>
                  </pic:spPr>
                </pic:pic>
              </a:graphicData>
            </a:graphic>
          </wp:inline>
        </w:drawing>
      </w:r>
    </w:p>
    <w:p w14:paraId="3CF26C7E" w14:textId="77777777" w:rsidR="00FE1763" w:rsidRDefault="00000000">
      <w:pPr>
        <w:pStyle w:val="BodyText"/>
        <w:numPr>
          <w:ilvl w:val="0"/>
          <w:numId w:val="238"/>
        </w:numPr>
      </w:pPr>
      <w:r>
        <w:t xml:space="preserve">Click </w:t>
      </w:r>
      <w:r>
        <w:rPr>
          <w:rStyle w:val="InlineUI"/>
        </w:rPr>
        <w:t>Switch to New View</w:t>
      </w:r>
      <w:r>
        <w:t xml:space="preserve"> in the upper-right corner of the page to display additional details such as the VM class and VM image, as well as the namespace, where the VM runs.</w:t>
      </w:r>
      <w:r>
        <w:rPr>
          <w:noProof/>
        </w:rPr>
        <w:drawing>
          <wp:inline distT="0" distB="0" distL="0" distR="0" wp14:anchorId="662AAD12" wp14:editId="0E3E7DD8">
            <wp:extent cx="6324600" cy="4117548"/>
            <wp:effectExtent l="0" t="0" r="0" b="0"/>
            <wp:docPr id="100134" name="Picture 100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4" name=""/>
                    <pic:cNvPicPr>
                      <a:picLocks noChangeAspect="1"/>
                    </pic:cNvPicPr>
                  </pic:nvPicPr>
                  <pic:blipFill>
                    <a:blip r:embed="rId81"/>
                    <a:stretch>
                      <a:fillRect/>
                    </a:stretch>
                  </pic:blipFill>
                  <pic:spPr>
                    <a:xfrm>
                      <a:off x="0" y="0"/>
                      <a:ext cx="6324600" cy="4117548"/>
                    </a:xfrm>
                    <a:prstGeom prst="rect">
                      <a:avLst/>
                    </a:prstGeom>
                  </pic:spPr>
                </pic:pic>
              </a:graphicData>
            </a:graphic>
          </wp:inline>
        </w:drawing>
      </w:r>
    </w:p>
    <w:p w14:paraId="3B38E33C" w14:textId="77777777" w:rsidR="00FE1763" w:rsidRDefault="00000000">
      <w:pPr>
        <w:pStyle w:val="Heading3"/>
      </w:pPr>
      <w:bookmarkStart w:id="41" w:name="_Toc256000054"/>
      <w:bookmarkStart w:id="42" w:name="B1cea1256b4df4569b791e50c70a98ce3"/>
      <w:r>
        <w:t>Troubleshoot VMs Using the vSphere VM Web Console</w:t>
      </w:r>
      <w:bookmarkEnd w:id="41"/>
      <w:bookmarkEnd w:id="42"/>
    </w:p>
    <w:p w14:paraId="107236E3" w14:textId="77777777" w:rsidR="00FE1763" w:rsidRDefault="00000000">
      <w:pPr>
        <w:pStyle w:val="BodyText"/>
      </w:pPr>
      <w:r>
        <w:t>As a DevOps engineer, you can use the vSphere VM web console to access and troubleshoot problematic VMs. Using the VM web console can be helpful when VMs are not accessible through the normal network, for example, when the guest OS failed to configure the correct network settings during first boot.</w:t>
      </w:r>
    </w:p>
    <w:p w14:paraId="08B05DE3" w14:textId="77777777" w:rsidR="00FE1763" w:rsidRDefault="00000000">
      <w:pPr>
        <w:pStyle w:val="BodyText"/>
      </w:pPr>
      <w:r>
        <w:lastRenderedPageBreak/>
        <w:t>The VM web console becomes especially useful when you deploy VMs with configurable OVF properties. For more information, see Deploy VMs with Configurable OVF Properties in vSphere Supervisor.</w:t>
      </w:r>
    </w:p>
    <w:p w14:paraId="710E8283" w14:textId="77777777" w:rsidR="00FE1763" w:rsidRDefault="00000000">
      <w:pPr>
        <w:pStyle w:val="BodyText"/>
      </w:pPr>
      <w:r>
        <w:rPr>
          <w:rStyle w:val="Strong"/>
        </w:rPr>
        <w:t>Prerequisites</w:t>
      </w:r>
    </w:p>
    <w:p w14:paraId="54B1CC81" w14:textId="77777777" w:rsidR="00FE1763" w:rsidRDefault="00000000">
      <w:pPr>
        <w:pStyle w:val="BodyText"/>
      </w:pPr>
      <w:r>
        <w:t xml:space="preserve">Have edit or owner permissions on the namespace where the problematic VM is deployed. For information, see the </w:t>
      </w:r>
      <w:hyperlink r:id="rId82" w:tooltip="Supervisor documentation" w:history="1">
        <w:r>
          <w:rPr>
            <w:color w:val="0000FF"/>
            <w:u w:val="single"/>
          </w:rPr>
          <w:t>Supervisor documentation</w:t>
        </w:r>
      </w:hyperlink>
      <w:r>
        <w:t>.</w:t>
      </w:r>
    </w:p>
    <w:p w14:paraId="43FF66E0" w14:textId="77777777" w:rsidR="00FE1763" w:rsidRDefault="00000000">
      <w:pPr>
        <w:pStyle w:val="BodyText"/>
      </w:pPr>
      <w:r>
        <w:rPr>
          <w:rStyle w:val="Strong"/>
        </w:rPr>
        <w:t>Procedure</w:t>
      </w:r>
    </w:p>
    <w:p w14:paraId="381A7C70" w14:textId="77777777" w:rsidR="00FE1763" w:rsidRDefault="00000000">
      <w:pPr>
        <w:pStyle w:val="BodyText"/>
        <w:numPr>
          <w:ilvl w:val="0"/>
          <w:numId w:val="239"/>
        </w:numPr>
      </w:pPr>
      <w:r>
        <w:t>Access your namespace in the Kubernetes environment.</w:t>
      </w:r>
    </w:p>
    <w:p w14:paraId="6B249F17" w14:textId="77777777" w:rsidR="00FE1763" w:rsidRDefault="00000000">
      <w:pPr>
        <w:pStyle w:val="BodyText"/>
        <w:ind w:left="480"/>
      </w:pPr>
      <w:r>
        <w:t>See Connecting to Supervisor and VKS Clusters.</w:t>
      </w:r>
    </w:p>
    <w:p w14:paraId="76F81D5A" w14:textId="77777777" w:rsidR="00FE1763" w:rsidRDefault="00000000">
      <w:pPr>
        <w:pStyle w:val="BodyText"/>
        <w:numPr>
          <w:ilvl w:val="0"/>
          <w:numId w:val="239"/>
        </w:numPr>
      </w:pPr>
      <w:r>
        <w:t>Verify that the VM is deployed.</w:t>
      </w:r>
    </w:p>
    <w:p w14:paraId="278B0A65" w14:textId="77777777" w:rsidR="00FE1763" w:rsidRDefault="00000000">
      <w:pPr>
        <w:pStyle w:val="CodeBlock"/>
        <w:ind w:left="480"/>
      </w:pPr>
      <w:r>
        <w:t>kubectl get vm -n</w:t>
      </w:r>
      <w:r>
        <w:rPr>
          <w:rStyle w:val="InlineVar"/>
        </w:rPr>
        <w:t>namspace-name</w:t>
      </w:r>
    </w:p>
    <w:p w14:paraId="1C1A928B" w14:textId="77777777" w:rsidR="00FE1763" w:rsidRDefault="00000000">
      <w:pPr>
        <w:pStyle w:val="BodyText"/>
        <w:ind w:left="480"/>
      </w:pPr>
      <w:r>
        <w:t>The output is similar to the following:</w:t>
      </w:r>
    </w:p>
    <w:p w14:paraId="4274ADC5" w14:textId="77777777" w:rsidR="00FE1763" w:rsidRDefault="00000000">
      <w:pPr>
        <w:pStyle w:val="CodeBlock"/>
        <w:ind w:left="480"/>
      </w:pPr>
      <w:r>
        <w:t>NAME      POWERSTATE        AGE</w:t>
      </w:r>
      <w:r>
        <w:br/>
        <w:t>vm-name   poweredOn         175m</w:t>
      </w:r>
    </w:p>
    <w:p w14:paraId="113B3F27" w14:textId="77777777" w:rsidR="00FE1763" w:rsidRDefault="00000000">
      <w:pPr>
        <w:pStyle w:val="BodyText"/>
        <w:numPr>
          <w:ilvl w:val="0"/>
          <w:numId w:val="239"/>
        </w:numPr>
      </w:pPr>
      <w:r>
        <w:t>Obtain the URL to the VM web console.</w:t>
      </w:r>
    </w:p>
    <w:p w14:paraId="28F273D1" w14:textId="77777777" w:rsidR="00FE1763" w:rsidRDefault="00000000">
      <w:pPr>
        <w:pStyle w:val="CodeBlock"/>
        <w:ind w:left="480"/>
      </w:pPr>
      <w:r>
        <w:t>kubectl vsphere vm web-console</w:t>
      </w:r>
      <w:r>
        <w:rPr>
          <w:rStyle w:val="InlineVar"/>
        </w:rPr>
        <w:t>vm-name</w:t>
      </w:r>
      <w:r>
        <w:t>-n</w:t>
      </w:r>
      <w:r>
        <w:rPr>
          <w:rStyle w:val="InlineVar"/>
        </w:rPr>
        <w:t>namspace-name</w:t>
      </w:r>
    </w:p>
    <w:p w14:paraId="7851D8B0" w14:textId="77777777" w:rsidR="00FE1763" w:rsidRDefault="00000000">
      <w:pPr>
        <w:pStyle w:val="BodyText"/>
        <w:pBdr>
          <w:top w:val="single" w:sz="8" w:space="2" w:color="D3D3D3"/>
          <w:bottom w:val="single" w:sz="8" w:space="2" w:color="D3D3D3"/>
        </w:pBdr>
        <w:ind w:left="480"/>
      </w:pPr>
      <w:r>
        <w:rPr>
          <w:rStyle w:val="NoteLeadernote"/>
        </w:rPr>
        <w:t>Note</w:t>
      </w:r>
      <w:r>
        <w:rPr>
          <w:rStyle w:val="NoteLeadernote"/>
        </w:rPr>
        <w:tab/>
      </w:r>
      <w:r>
        <w:t>The command returns an authenticated URL to the VM's web console as output. If you don't use the URL within a non-changeable period of time, set to two minutes, the URL expires. After you open the URL to connect to the web console page, the session time is controlled by WebMKS and lasts longer.</w:t>
      </w:r>
    </w:p>
    <w:p w14:paraId="76F2C7E1" w14:textId="77777777" w:rsidR="00FE1763" w:rsidRDefault="00000000">
      <w:pPr>
        <w:pStyle w:val="BodyText"/>
        <w:numPr>
          <w:ilvl w:val="0"/>
          <w:numId w:val="239"/>
        </w:numPr>
      </w:pPr>
      <w:r>
        <w:t>Click the URL and perform any necessary troubleshooting actions for your VM.</w:t>
      </w:r>
    </w:p>
    <w:p w14:paraId="5AEAEAF6" w14:textId="77777777" w:rsidR="00FE1763" w:rsidRDefault="00000000">
      <w:pPr>
        <w:pStyle w:val="Heading1"/>
      </w:pPr>
      <w:bookmarkStart w:id="43" w:name="_Toc256000055"/>
      <w:r>
        <w:lastRenderedPageBreak/>
        <w:t>References</w:t>
      </w:r>
      <w:bookmarkEnd w:id="43"/>
    </w:p>
    <w:p w14:paraId="0144D2B0" w14:textId="77777777" w:rsidR="00FE1763" w:rsidRDefault="00000000">
      <w:pPr>
        <w:pStyle w:val="BodyText"/>
      </w:pPr>
      <w:r>
        <w:t>The following section lists the documentation resources which were used for this document.</w:t>
      </w:r>
    </w:p>
    <w:p w14:paraId="48534BF4" w14:textId="77777777" w:rsidR="00FE1763" w:rsidRDefault="00000000">
      <w:pPr>
        <w:pStyle w:val="Heading2"/>
      </w:pPr>
      <w:bookmarkStart w:id="44" w:name="_Toc256000056"/>
      <w:r>
        <w:t>References</w:t>
      </w:r>
      <w:bookmarkEnd w:id="44"/>
    </w:p>
    <w:p w14:paraId="3E95BB50" w14:textId="77777777" w:rsidR="00FE1763" w:rsidRDefault="00000000">
      <w:pPr>
        <w:pStyle w:val="BodyText"/>
      </w:pPr>
      <w:r>
        <w:t>For more information, see the following supplemental configuration and administration guides, white papers and best practices documents.</w:t>
      </w:r>
    </w:p>
    <w:p w14:paraId="113FD20B" w14:textId="77777777" w:rsidR="00FE1763" w:rsidRDefault="00000000">
      <w:pPr>
        <w:pStyle w:val="SectionHeading3"/>
      </w:pPr>
      <w:r>
        <w:t>VMware Pro Cloud Services for Private Cloud Solution References</w:t>
      </w:r>
    </w:p>
    <w:p w14:paraId="5869ABA3" w14:textId="77777777" w:rsidR="00FE1763" w:rsidRDefault="00000000">
      <w:pPr>
        <w:pStyle w:val="BodyText"/>
        <w:pBdr>
          <w:top w:val="single" w:sz="8" w:space="2" w:color="D3D3D3"/>
          <w:bottom w:val="single" w:sz="8" w:space="2" w:color="D3D3D3"/>
        </w:pBdr>
      </w:pPr>
      <w:r>
        <w:t>Remember</w:t>
      </w:r>
      <w:r>
        <w:tab/>
        <w:t>Refine or add any additional links to product documentation</w:t>
      </w:r>
    </w:p>
    <w:p w14:paraId="68EA7C88" w14:textId="77777777" w:rsidR="00FE1763" w:rsidRDefault="00000000">
      <w:pPr>
        <w:pStyle w:val="BodyText"/>
      </w:pPr>
      <w:r>
        <w:t>See the VMware Cloud Foundation Documentation (</w:t>
      </w:r>
      <w:hyperlink r:id="rId83" w:tooltip="https://techdocs.broadcom.com/us/en/vmware-cis/vcf/vcf-9-0-and-later/9-0.html" w:history="1">
        <w:r>
          <w:rPr>
            <w:color w:val="0000FF"/>
            <w:u w:val="single"/>
          </w:rPr>
          <w:t>https://techdocs.broadcom.com/us/en/vmware-cis/vcf/vcf-9-0-and-later/9-0.html</w:t>
        </w:r>
      </w:hyperlink>
      <w:r>
        <w:t>) for product documentation for Cloud Foundation.</w:t>
      </w:r>
    </w:p>
    <w:p w14:paraId="06B851F7" w14:textId="77777777" w:rsidR="00FE1763" w:rsidRDefault="00000000">
      <w:pPr>
        <w:pStyle w:val="BodyText"/>
      </w:pPr>
      <w:r>
        <w:t>The information is arranged by topics that include the following:</w:t>
      </w:r>
    </w:p>
    <w:p w14:paraId="682D1B10" w14:textId="77777777" w:rsidR="00FE1763" w:rsidRDefault="00000000">
      <w:pPr>
        <w:pStyle w:val="BodyText"/>
        <w:numPr>
          <w:ilvl w:val="0"/>
          <w:numId w:val="240"/>
        </w:numPr>
      </w:pPr>
      <w:hyperlink r:id="rId84" w:tooltip="VMware Cloud Foundation 9.0 Release Notes" w:history="1">
        <w:r>
          <w:rPr>
            <w:color w:val="0000FF"/>
            <w:u w:val="single"/>
          </w:rPr>
          <w:t>VMware Cloud Foundation 9.0 Release Notes</w:t>
        </w:r>
      </w:hyperlink>
    </w:p>
    <w:p w14:paraId="257426B5" w14:textId="77777777" w:rsidR="00FE1763" w:rsidRDefault="00000000">
      <w:pPr>
        <w:pStyle w:val="BodyText"/>
        <w:numPr>
          <w:ilvl w:val="0"/>
          <w:numId w:val="240"/>
        </w:numPr>
      </w:pPr>
      <w:hyperlink r:id="rId85" w:tooltip="VMware Cloud Foundation Planning and Preparation Workbook" w:history="1">
        <w:r>
          <w:rPr>
            <w:color w:val="0000FF"/>
            <w:u w:val="single"/>
          </w:rPr>
          <w:t>VMware Cloud Foundation Planning and Preparation Workbook</w:t>
        </w:r>
      </w:hyperlink>
    </w:p>
    <w:p w14:paraId="73FDA4D3" w14:textId="77777777" w:rsidR="00FE1763" w:rsidRDefault="00000000">
      <w:pPr>
        <w:pStyle w:val="BodyText"/>
        <w:numPr>
          <w:ilvl w:val="0"/>
          <w:numId w:val="240"/>
        </w:numPr>
      </w:pPr>
      <w:hyperlink r:id="rId86" w:tooltip="VMware Cloud Foundation Design Guide" w:history="1">
        <w:r>
          <w:rPr>
            <w:color w:val="0000FF"/>
            <w:u w:val="single"/>
          </w:rPr>
          <w:t>VMware Cloud Foundation Design Guide</w:t>
        </w:r>
      </w:hyperlink>
    </w:p>
    <w:p w14:paraId="64A91FE5" w14:textId="77777777" w:rsidR="00FE1763" w:rsidRDefault="00000000">
      <w:pPr>
        <w:pStyle w:val="BodyText"/>
        <w:numPr>
          <w:ilvl w:val="0"/>
          <w:numId w:val="240"/>
        </w:numPr>
      </w:pPr>
      <w:hyperlink r:id="rId87" w:tooltip="VMware Cloud Foundation Deployment, Convergence and Upgrade Guide" w:history="1">
        <w:r>
          <w:rPr>
            <w:color w:val="0000FF"/>
            <w:u w:val="single"/>
          </w:rPr>
          <w:t>VMware Cloud Foundation Deployment, Convergence and Upgrade Guide</w:t>
        </w:r>
      </w:hyperlink>
    </w:p>
    <w:p w14:paraId="47398E1A" w14:textId="77777777" w:rsidR="00FE1763" w:rsidRDefault="00000000">
      <w:pPr>
        <w:pStyle w:val="BodyText"/>
        <w:numPr>
          <w:ilvl w:val="0"/>
          <w:numId w:val="240"/>
        </w:numPr>
      </w:pPr>
      <w:hyperlink r:id="rId88" w:tooltip="VMware Cloud Foundation Building Cloud Infrastructure Guide" w:history="1">
        <w:r>
          <w:rPr>
            <w:color w:val="0000FF"/>
            <w:u w:val="single"/>
          </w:rPr>
          <w:t>VMware Cloud Foundation Building Cloud Infrastructure Guide</w:t>
        </w:r>
      </w:hyperlink>
    </w:p>
    <w:p w14:paraId="060D433B" w14:textId="77777777" w:rsidR="00FE1763" w:rsidRDefault="00000000">
      <w:pPr>
        <w:pStyle w:val="BodyText"/>
        <w:numPr>
          <w:ilvl w:val="0"/>
          <w:numId w:val="240"/>
        </w:numPr>
      </w:pPr>
      <w:hyperlink r:id="rId89" w:tooltip="VMware Cloud Foundation vSphere Guide" w:history="1">
        <w:r>
          <w:rPr>
            <w:color w:val="0000FF"/>
            <w:u w:val="single"/>
          </w:rPr>
          <w:t>VMware Cloud Foundation vSphere Guide</w:t>
        </w:r>
      </w:hyperlink>
    </w:p>
    <w:p w14:paraId="45D8E25C" w14:textId="77777777" w:rsidR="00FE1763" w:rsidRDefault="00000000">
      <w:pPr>
        <w:pStyle w:val="BodyText"/>
        <w:numPr>
          <w:ilvl w:val="0"/>
          <w:numId w:val="240"/>
        </w:numPr>
      </w:pPr>
      <w:hyperlink r:id="rId90" w:tooltip="VMware Cloud Foundation vSAN Guide" w:history="1">
        <w:r>
          <w:rPr>
            <w:color w:val="0000FF"/>
            <w:u w:val="single"/>
          </w:rPr>
          <w:t>VMware Cloud Foundation vSAN Guide</w:t>
        </w:r>
      </w:hyperlink>
    </w:p>
    <w:p w14:paraId="2C70B88B" w14:textId="77777777" w:rsidR="00FE1763" w:rsidRDefault="00000000">
      <w:pPr>
        <w:pStyle w:val="BodyText"/>
        <w:numPr>
          <w:ilvl w:val="0"/>
          <w:numId w:val="240"/>
        </w:numPr>
      </w:pPr>
      <w:hyperlink r:id="rId91" w:tooltip="VMware Cloud Foundation NSX Guide" w:history="1">
        <w:r>
          <w:rPr>
            <w:color w:val="0000FF"/>
            <w:u w:val="single"/>
          </w:rPr>
          <w:t>VMware Cloud Foundation NSX Guide</w:t>
        </w:r>
      </w:hyperlink>
    </w:p>
    <w:p w14:paraId="7B646D28" w14:textId="77777777" w:rsidR="00FE1763" w:rsidRDefault="00000000">
      <w:pPr>
        <w:pStyle w:val="BodyText"/>
        <w:numPr>
          <w:ilvl w:val="0"/>
          <w:numId w:val="240"/>
        </w:numPr>
      </w:pPr>
      <w:hyperlink r:id="rId92" w:tooltip="VMware Cloud Foundation Lifecycle Management Guide" w:history="1">
        <w:r>
          <w:rPr>
            <w:color w:val="0000FF"/>
            <w:u w:val="single"/>
          </w:rPr>
          <w:t>VMware Cloud Foundation Lifecycle Management Guide</w:t>
        </w:r>
      </w:hyperlink>
    </w:p>
    <w:p w14:paraId="56BC8E5E" w14:textId="77777777" w:rsidR="00FE1763" w:rsidRDefault="00000000">
      <w:pPr>
        <w:pStyle w:val="BodyText"/>
        <w:numPr>
          <w:ilvl w:val="0"/>
          <w:numId w:val="240"/>
        </w:numPr>
      </w:pPr>
      <w:hyperlink r:id="rId93" w:tooltip="VMware Cloud Foundation Fleet Management Guide" w:history="1">
        <w:r>
          <w:rPr>
            <w:color w:val="0000FF"/>
            <w:u w:val="single"/>
          </w:rPr>
          <w:t>VMware Cloud Foundation Fleet Management Guide</w:t>
        </w:r>
      </w:hyperlink>
    </w:p>
    <w:p w14:paraId="1AAE8949" w14:textId="77777777" w:rsidR="00FE1763" w:rsidRDefault="00000000">
      <w:pPr>
        <w:pStyle w:val="BodyText"/>
        <w:numPr>
          <w:ilvl w:val="0"/>
          <w:numId w:val="240"/>
        </w:numPr>
      </w:pPr>
      <w:hyperlink r:id="rId94" w:tooltip="VMware Cloud Foundation Infrastructure Operations Guide" w:history="1">
        <w:r>
          <w:rPr>
            <w:color w:val="0000FF"/>
            <w:u w:val="single"/>
          </w:rPr>
          <w:t>VMware Cloud Foundation Infrastructure Operations Guide</w:t>
        </w:r>
      </w:hyperlink>
    </w:p>
    <w:p w14:paraId="34D586E5" w14:textId="77777777" w:rsidR="00FE1763" w:rsidRDefault="00000000">
      <w:pPr>
        <w:pStyle w:val="BodyText"/>
        <w:numPr>
          <w:ilvl w:val="0"/>
          <w:numId w:val="240"/>
        </w:numPr>
      </w:pPr>
      <w:hyperlink r:id="rId95" w:tooltip="VMware Cloud Foundation Workload Monitoring and Observability Guide" w:history="1">
        <w:r>
          <w:rPr>
            <w:color w:val="0000FF"/>
            <w:u w:val="single"/>
          </w:rPr>
          <w:t>VMware Cloud Foundation Workload Monitoring and Observability Guide</w:t>
        </w:r>
      </w:hyperlink>
    </w:p>
    <w:p w14:paraId="7EA4BCB4" w14:textId="77777777" w:rsidR="00FE1763" w:rsidRDefault="00000000">
      <w:pPr>
        <w:pStyle w:val="BodyText"/>
        <w:numPr>
          <w:ilvl w:val="0"/>
          <w:numId w:val="240"/>
        </w:numPr>
      </w:pPr>
      <w:hyperlink r:id="rId96" w:tooltip="VMware Cloud Foundation vSphere Supervisor Platform Guide" w:history="1">
        <w:r>
          <w:rPr>
            <w:color w:val="0000FF"/>
            <w:u w:val="single"/>
          </w:rPr>
          <w:t>VMware Cloud Foundation vSphere Supervisor Platform Guide</w:t>
        </w:r>
      </w:hyperlink>
    </w:p>
    <w:p w14:paraId="10E84A77" w14:textId="77777777" w:rsidR="00FE1763" w:rsidRDefault="00000000">
      <w:pPr>
        <w:pStyle w:val="BodyText"/>
        <w:numPr>
          <w:ilvl w:val="0"/>
          <w:numId w:val="240"/>
        </w:numPr>
      </w:pPr>
      <w:hyperlink r:id="rId97" w:tooltip="VMware Cloud Foundation Security and Compliance Guide" w:history="1">
        <w:r>
          <w:rPr>
            <w:color w:val="0000FF"/>
            <w:u w:val="single"/>
          </w:rPr>
          <w:t>VMware Cloud Foundation Security and Compliance Guide</w:t>
        </w:r>
      </w:hyperlink>
    </w:p>
    <w:p w14:paraId="3A7D817C" w14:textId="77777777" w:rsidR="00FE1763" w:rsidRDefault="00000000">
      <w:pPr>
        <w:pStyle w:val="BodyText"/>
        <w:numPr>
          <w:ilvl w:val="0"/>
          <w:numId w:val="240"/>
        </w:numPr>
      </w:pPr>
      <w:hyperlink r:id="rId98" w:tooltip="VMware Cloud Foundation API Reference Guide" w:history="1">
        <w:r>
          <w:rPr>
            <w:color w:val="0000FF"/>
            <w:u w:val="single"/>
          </w:rPr>
          <w:t>VMware Cloud Foundation API Reference Guide</w:t>
        </w:r>
      </w:hyperlink>
    </w:p>
    <w:p w14:paraId="7BDD4C1B" w14:textId="77777777" w:rsidR="00FE1763" w:rsidRDefault="00000000">
      <w:pPr>
        <w:pStyle w:val="BodyText"/>
      </w:pPr>
      <w:r>
        <w:t>VMware Validated Solutions Guides:</w:t>
      </w:r>
    </w:p>
    <w:p w14:paraId="73BDB4BF" w14:textId="77777777" w:rsidR="00FE1763" w:rsidRDefault="00000000">
      <w:pPr>
        <w:pStyle w:val="BodyText"/>
        <w:numPr>
          <w:ilvl w:val="0"/>
          <w:numId w:val="241"/>
        </w:numPr>
      </w:pPr>
      <w:r>
        <w:lastRenderedPageBreak/>
        <w:t>&lt;Add as apporpriate&gt;</w:t>
      </w:r>
    </w:p>
    <w:sectPr w:rsidR="00FE1763" w:rsidSect="0078571F">
      <w:headerReference w:type="default" r:id="rId99"/>
      <w:footerReference w:type="default" r:id="rId100"/>
      <w:pgSz w:w="12240" w:h="15840" w:code="1"/>
      <w:pgMar w:top="1140" w:right="1140" w:bottom="760" w:left="1140" w:header="550" w:footer="564"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1D984" w14:textId="77777777" w:rsidR="000042C8" w:rsidRDefault="000042C8">
      <w:r>
        <w:separator/>
      </w:r>
    </w:p>
  </w:endnote>
  <w:endnote w:type="continuationSeparator" w:id="0">
    <w:p w14:paraId="6D0C047C" w14:textId="77777777" w:rsidR="000042C8" w:rsidRDefault="000042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Metropolis">
    <w:altName w:val="Calibri"/>
    <w:panose1 w:val="00000500000000000000"/>
    <w:charset w:val="00"/>
    <w:family w:val="auto"/>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tropolis Medium">
    <w:altName w:val="Calibri"/>
    <w:panose1 w:val="00000600000000000000"/>
    <w:charset w:val="00"/>
    <w:family w:val="auto"/>
    <w:pitch w:val="variable"/>
    <w:sig w:usb0="00000007" w:usb1="00000000" w:usb2="00000000" w:usb3="00000000" w:csb0="00000093" w:csb1="00000000"/>
  </w:font>
  <w:font w:name="Metropolis Semi Bold">
    <w:altName w:val="Calibri"/>
    <w:panose1 w:val="00000700000000000000"/>
    <w:charset w:val="00"/>
    <w:family w:val="auto"/>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8A9BE" w14:textId="77777777" w:rsidR="003E0018" w:rsidRDefault="00000000">
    <w:pPr>
      <w:pStyle w:val="Footer"/>
    </w:pPr>
    <w:r w:rsidRPr="007A3262">
      <w:t>VMware</w:t>
    </w:r>
    <w:r w:rsidRPr="00FF1CA0">
      <w:rPr>
        <w:vertAlign w:val="superscript"/>
      </w:rPr>
      <w:t>®</w:t>
    </w:r>
    <w:r w:rsidRPr="007A3262">
      <w:t xml:space="preserve"> by Broadcom</w:t>
    </w:r>
    <w:r>
      <w:tab/>
    </w:r>
    <w:r>
      <w:tab/>
    </w:r>
    <w:r>
      <w:fldChar w:fldCharType="begin"/>
    </w:r>
    <w:r>
      <w:instrText xml:space="preserve"> PAGE   \* MERGEFORMAT </w:instrText>
    </w:r>
    <w:r>
      <w:fldChar w:fldCharType="separate"/>
    </w:r>
    <w:r>
      <w:rPr>
        <w:noProof/>
      </w:rPr>
      <w:t>156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63CBF" w14:textId="77777777" w:rsidR="000042C8" w:rsidRDefault="000042C8">
      <w:r>
        <w:separator/>
      </w:r>
    </w:p>
  </w:footnote>
  <w:footnote w:type="continuationSeparator" w:id="0">
    <w:p w14:paraId="0E17DA28" w14:textId="77777777" w:rsidR="000042C8" w:rsidRDefault="000042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13F24" w14:textId="77777777" w:rsidR="003E0018" w:rsidRDefault="00000000">
    <w:pPr>
      <w:pStyle w:val="Header"/>
    </w:pPr>
    <w:fldSimple w:instr=" TITLE   \* MERGEFORMAT ">
      <w:r>
        <w:t>VMware Pro Cloud Service for Private Cloud Infrastructure - VMware VCF Automation Standard Operating Procedures 9.x</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3C4E2E2"/>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79E0CD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A51A4C28"/>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C57010FE"/>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80BADBF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A77A652C"/>
    <w:lvl w:ilvl="0">
      <w:start w:val="1"/>
      <w:numFmt w:val="bullet"/>
      <w:pStyle w:val="ListBullet"/>
      <w:lvlText w:val=""/>
      <w:lvlJc w:val="left"/>
      <w:pPr>
        <w:ind w:left="360" w:hanging="360"/>
      </w:pPr>
      <w:rPr>
        <w:rFonts w:ascii="Wingdings" w:hAnsi="Wingdings" w:hint="default"/>
      </w:rPr>
    </w:lvl>
  </w:abstractNum>
  <w:abstractNum w:abstractNumId="6" w15:restartNumberingAfterBreak="0">
    <w:nsid w:val="7A0F5666"/>
    <w:multiLevelType w:val="hybridMultilevel"/>
    <w:tmpl w:val="9154C4A0"/>
    <w:lvl w:ilvl="0" w:tplc="740C6BB4">
      <w:start w:val="1"/>
      <w:numFmt w:val="decimal"/>
      <w:pStyle w:val="Heading1"/>
      <w:lvlText w:val="%1."/>
      <w:lvlJc w:val="left"/>
      <w:pPr>
        <w:ind w:left="720" w:hanging="360"/>
      </w:pPr>
    </w:lvl>
    <w:lvl w:ilvl="1" w:tplc="58A2BDB6" w:tentative="1">
      <w:start w:val="1"/>
      <w:numFmt w:val="lowerLetter"/>
      <w:lvlText w:val="%2."/>
      <w:lvlJc w:val="left"/>
      <w:pPr>
        <w:ind w:left="1440" w:hanging="360"/>
      </w:pPr>
    </w:lvl>
    <w:lvl w:ilvl="2" w:tplc="910AC216" w:tentative="1">
      <w:start w:val="1"/>
      <w:numFmt w:val="lowerRoman"/>
      <w:lvlText w:val="%3."/>
      <w:lvlJc w:val="right"/>
      <w:pPr>
        <w:ind w:left="2160" w:hanging="180"/>
      </w:pPr>
    </w:lvl>
    <w:lvl w:ilvl="3" w:tplc="3FB8C464" w:tentative="1">
      <w:start w:val="1"/>
      <w:numFmt w:val="decimal"/>
      <w:lvlText w:val="%4."/>
      <w:lvlJc w:val="left"/>
      <w:pPr>
        <w:ind w:left="2880" w:hanging="360"/>
      </w:pPr>
    </w:lvl>
    <w:lvl w:ilvl="4" w:tplc="D7625B6C" w:tentative="1">
      <w:start w:val="1"/>
      <w:numFmt w:val="lowerLetter"/>
      <w:lvlText w:val="%5."/>
      <w:lvlJc w:val="left"/>
      <w:pPr>
        <w:ind w:left="3600" w:hanging="360"/>
      </w:pPr>
    </w:lvl>
    <w:lvl w:ilvl="5" w:tplc="9B36E7F8" w:tentative="1">
      <w:start w:val="1"/>
      <w:numFmt w:val="lowerRoman"/>
      <w:lvlText w:val="%6."/>
      <w:lvlJc w:val="right"/>
      <w:pPr>
        <w:ind w:left="4320" w:hanging="180"/>
      </w:pPr>
    </w:lvl>
    <w:lvl w:ilvl="6" w:tplc="B41639D2" w:tentative="1">
      <w:start w:val="1"/>
      <w:numFmt w:val="decimal"/>
      <w:lvlText w:val="%7."/>
      <w:lvlJc w:val="left"/>
      <w:pPr>
        <w:ind w:left="5040" w:hanging="360"/>
      </w:pPr>
    </w:lvl>
    <w:lvl w:ilvl="7" w:tplc="77D6C8BC" w:tentative="1">
      <w:start w:val="1"/>
      <w:numFmt w:val="lowerLetter"/>
      <w:lvlText w:val="%8."/>
      <w:lvlJc w:val="left"/>
      <w:pPr>
        <w:ind w:left="5760" w:hanging="360"/>
      </w:pPr>
    </w:lvl>
    <w:lvl w:ilvl="8" w:tplc="5606B312" w:tentative="1">
      <w:start w:val="1"/>
      <w:numFmt w:val="lowerRoman"/>
      <w:lvlText w:val="%9."/>
      <w:lvlJc w:val="right"/>
      <w:pPr>
        <w:ind w:left="6480" w:hanging="180"/>
      </w:pPr>
    </w:lvl>
  </w:abstractNum>
  <w:abstractNum w:abstractNumId="7" w15:restartNumberingAfterBreak="0">
    <w:nsid w:val="7A0F5667"/>
    <w:multiLevelType w:val="hybridMultilevel"/>
    <w:tmpl w:val="7A0F5667"/>
    <w:lvl w:ilvl="0" w:tplc="01CE8756">
      <w:start w:val="1"/>
      <w:numFmt w:val="bullet"/>
      <w:lvlText w:val=""/>
      <w:lvlJc w:val="left"/>
      <w:pPr>
        <w:tabs>
          <w:tab w:val="num" w:pos="480"/>
        </w:tabs>
        <w:ind w:left="480" w:hanging="480"/>
      </w:pPr>
      <w:rPr>
        <w:rFonts w:ascii="Wingdings" w:eastAsia="Wingdings" w:hAnsi="Wingdings" w:cs="Wingdings"/>
      </w:rPr>
    </w:lvl>
    <w:lvl w:ilvl="1" w:tplc="6A301300">
      <w:start w:val="1"/>
      <w:numFmt w:val="bullet"/>
      <w:lvlText w:val="o"/>
      <w:lvlJc w:val="left"/>
      <w:pPr>
        <w:tabs>
          <w:tab w:val="num" w:pos="1440"/>
        </w:tabs>
        <w:ind w:left="1440" w:hanging="360"/>
      </w:pPr>
      <w:rPr>
        <w:rFonts w:ascii="Courier New" w:hAnsi="Courier New"/>
      </w:rPr>
    </w:lvl>
    <w:lvl w:ilvl="2" w:tplc="661EFB9E">
      <w:start w:val="1"/>
      <w:numFmt w:val="bullet"/>
      <w:lvlText w:val=""/>
      <w:lvlJc w:val="left"/>
      <w:pPr>
        <w:tabs>
          <w:tab w:val="num" w:pos="2160"/>
        </w:tabs>
        <w:ind w:left="2160" w:hanging="360"/>
      </w:pPr>
      <w:rPr>
        <w:rFonts w:ascii="Wingdings" w:hAnsi="Wingdings"/>
      </w:rPr>
    </w:lvl>
    <w:lvl w:ilvl="3" w:tplc="A7169536">
      <w:start w:val="1"/>
      <w:numFmt w:val="bullet"/>
      <w:lvlText w:val=""/>
      <w:lvlJc w:val="left"/>
      <w:pPr>
        <w:tabs>
          <w:tab w:val="num" w:pos="2880"/>
        </w:tabs>
        <w:ind w:left="2880" w:hanging="360"/>
      </w:pPr>
      <w:rPr>
        <w:rFonts w:ascii="Symbol" w:hAnsi="Symbol"/>
      </w:rPr>
    </w:lvl>
    <w:lvl w:ilvl="4" w:tplc="C07E45DC">
      <w:start w:val="1"/>
      <w:numFmt w:val="bullet"/>
      <w:lvlText w:val="o"/>
      <w:lvlJc w:val="left"/>
      <w:pPr>
        <w:tabs>
          <w:tab w:val="num" w:pos="3600"/>
        </w:tabs>
        <w:ind w:left="3600" w:hanging="360"/>
      </w:pPr>
      <w:rPr>
        <w:rFonts w:ascii="Courier New" w:hAnsi="Courier New"/>
      </w:rPr>
    </w:lvl>
    <w:lvl w:ilvl="5" w:tplc="7A245E04">
      <w:start w:val="1"/>
      <w:numFmt w:val="bullet"/>
      <w:lvlText w:val=""/>
      <w:lvlJc w:val="left"/>
      <w:pPr>
        <w:tabs>
          <w:tab w:val="num" w:pos="4320"/>
        </w:tabs>
        <w:ind w:left="4320" w:hanging="360"/>
      </w:pPr>
      <w:rPr>
        <w:rFonts w:ascii="Wingdings" w:hAnsi="Wingdings"/>
      </w:rPr>
    </w:lvl>
    <w:lvl w:ilvl="6" w:tplc="36388D6E">
      <w:start w:val="1"/>
      <w:numFmt w:val="bullet"/>
      <w:lvlText w:val=""/>
      <w:lvlJc w:val="left"/>
      <w:pPr>
        <w:tabs>
          <w:tab w:val="num" w:pos="5040"/>
        </w:tabs>
        <w:ind w:left="5040" w:hanging="360"/>
      </w:pPr>
      <w:rPr>
        <w:rFonts w:ascii="Symbol" w:hAnsi="Symbol"/>
      </w:rPr>
    </w:lvl>
    <w:lvl w:ilvl="7" w:tplc="25962E94">
      <w:start w:val="1"/>
      <w:numFmt w:val="bullet"/>
      <w:lvlText w:val="o"/>
      <w:lvlJc w:val="left"/>
      <w:pPr>
        <w:tabs>
          <w:tab w:val="num" w:pos="5760"/>
        </w:tabs>
        <w:ind w:left="5760" w:hanging="360"/>
      </w:pPr>
      <w:rPr>
        <w:rFonts w:ascii="Courier New" w:hAnsi="Courier New"/>
      </w:rPr>
    </w:lvl>
    <w:lvl w:ilvl="8" w:tplc="548A9D12">
      <w:start w:val="1"/>
      <w:numFmt w:val="bullet"/>
      <w:lvlText w:val=""/>
      <w:lvlJc w:val="left"/>
      <w:pPr>
        <w:tabs>
          <w:tab w:val="num" w:pos="6480"/>
        </w:tabs>
        <w:ind w:left="6480" w:hanging="360"/>
      </w:pPr>
      <w:rPr>
        <w:rFonts w:ascii="Wingdings" w:hAnsi="Wingdings"/>
      </w:rPr>
    </w:lvl>
  </w:abstractNum>
  <w:abstractNum w:abstractNumId="8" w15:restartNumberingAfterBreak="0">
    <w:nsid w:val="7A0F5668"/>
    <w:multiLevelType w:val="hybridMultilevel"/>
    <w:tmpl w:val="7A0F5668"/>
    <w:lvl w:ilvl="0" w:tplc="D3642C0E">
      <w:start w:val="1"/>
      <w:numFmt w:val="bullet"/>
      <w:lvlText w:val=""/>
      <w:lvlJc w:val="left"/>
      <w:pPr>
        <w:tabs>
          <w:tab w:val="num" w:pos="480"/>
        </w:tabs>
        <w:ind w:left="480" w:hanging="480"/>
      </w:pPr>
      <w:rPr>
        <w:rFonts w:ascii="Wingdings" w:eastAsia="Wingdings" w:hAnsi="Wingdings" w:cs="Wingdings"/>
      </w:rPr>
    </w:lvl>
    <w:lvl w:ilvl="1" w:tplc="84123936">
      <w:start w:val="1"/>
      <w:numFmt w:val="bullet"/>
      <w:lvlText w:val="o"/>
      <w:lvlJc w:val="left"/>
      <w:pPr>
        <w:tabs>
          <w:tab w:val="num" w:pos="1440"/>
        </w:tabs>
        <w:ind w:left="1440" w:hanging="360"/>
      </w:pPr>
      <w:rPr>
        <w:rFonts w:ascii="Courier New" w:hAnsi="Courier New"/>
      </w:rPr>
    </w:lvl>
    <w:lvl w:ilvl="2" w:tplc="5D82C730">
      <w:start w:val="1"/>
      <w:numFmt w:val="bullet"/>
      <w:lvlText w:val=""/>
      <w:lvlJc w:val="left"/>
      <w:pPr>
        <w:tabs>
          <w:tab w:val="num" w:pos="2160"/>
        </w:tabs>
        <w:ind w:left="2160" w:hanging="360"/>
      </w:pPr>
      <w:rPr>
        <w:rFonts w:ascii="Wingdings" w:hAnsi="Wingdings"/>
      </w:rPr>
    </w:lvl>
    <w:lvl w:ilvl="3" w:tplc="231AE4DC">
      <w:start w:val="1"/>
      <w:numFmt w:val="bullet"/>
      <w:lvlText w:val=""/>
      <w:lvlJc w:val="left"/>
      <w:pPr>
        <w:tabs>
          <w:tab w:val="num" w:pos="2880"/>
        </w:tabs>
        <w:ind w:left="2880" w:hanging="360"/>
      </w:pPr>
      <w:rPr>
        <w:rFonts w:ascii="Symbol" w:hAnsi="Symbol"/>
      </w:rPr>
    </w:lvl>
    <w:lvl w:ilvl="4" w:tplc="5CF485EC">
      <w:start w:val="1"/>
      <w:numFmt w:val="bullet"/>
      <w:lvlText w:val="o"/>
      <w:lvlJc w:val="left"/>
      <w:pPr>
        <w:tabs>
          <w:tab w:val="num" w:pos="3600"/>
        </w:tabs>
        <w:ind w:left="3600" w:hanging="360"/>
      </w:pPr>
      <w:rPr>
        <w:rFonts w:ascii="Courier New" w:hAnsi="Courier New"/>
      </w:rPr>
    </w:lvl>
    <w:lvl w:ilvl="5" w:tplc="1EECAA78">
      <w:start w:val="1"/>
      <w:numFmt w:val="bullet"/>
      <w:lvlText w:val=""/>
      <w:lvlJc w:val="left"/>
      <w:pPr>
        <w:tabs>
          <w:tab w:val="num" w:pos="4320"/>
        </w:tabs>
        <w:ind w:left="4320" w:hanging="360"/>
      </w:pPr>
      <w:rPr>
        <w:rFonts w:ascii="Wingdings" w:hAnsi="Wingdings"/>
      </w:rPr>
    </w:lvl>
    <w:lvl w:ilvl="6" w:tplc="5CB03636">
      <w:start w:val="1"/>
      <w:numFmt w:val="bullet"/>
      <w:lvlText w:val=""/>
      <w:lvlJc w:val="left"/>
      <w:pPr>
        <w:tabs>
          <w:tab w:val="num" w:pos="5040"/>
        </w:tabs>
        <w:ind w:left="5040" w:hanging="360"/>
      </w:pPr>
      <w:rPr>
        <w:rFonts w:ascii="Symbol" w:hAnsi="Symbol"/>
      </w:rPr>
    </w:lvl>
    <w:lvl w:ilvl="7" w:tplc="44F273BE">
      <w:start w:val="1"/>
      <w:numFmt w:val="bullet"/>
      <w:lvlText w:val="o"/>
      <w:lvlJc w:val="left"/>
      <w:pPr>
        <w:tabs>
          <w:tab w:val="num" w:pos="5760"/>
        </w:tabs>
        <w:ind w:left="5760" w:hanging="360"/>
      </w:pPr>
      <w:rPr>
        <w:rFonts w:ascii="Courier New" w:hAnsi="Courier New"/>
      </w:rPr>
    </w:lvl>
    <w:lvl w:ilvl="8" w:tplc="A25E8E88">
      <w:start w:val="1"/>
      <w:numFmt w:val="bullet"/>
      <w:lvlText w:val=""/>
      <w:lvlJc w:val="left"/>
      <w:pPr>
        <w:tabs>
          <w:tab w:val="num" w:pos="6480"/>
        </w:tabs>
        <w:ind w:left="6480" w:hanging="360"/>
      </w:pPr>
      <w:rPr>
        <w:rFonts w:ascii="Wingdings" w:hAnsi="Wingdings"/>
      </w:rPr>
    </w:lvl>
  </w:abstractNum>
  <w:abstractNum w:abstractNumId="9" w15:restartNumberingAfterBreak="0">
    <w:nsid w:val="7A0F5669"/>
    <w:multiLevelType w:val="hybridMultilevel"/>
    <w:tmpl w:val="7A0F5669"/>
    <w:lvl w:ilvl="0" w:tplc="A69A0F5C">
      <w:start w:val="1"/>
      <w:numFmt w:val="bullet"/>
      <w:lvlText w:val=""/>
      <w:lvlJc w:val="left"/>
      <w:pPr>
        <w:tabs>
          <w:tab w:val="num" w:pos="480"/>
        </w:tabs>
        <w:ind w:left="480" w:hanging="480"/>
      </w:pPr>
      <w:rPr>
        <w:rFonts w:ascii="Wingdings" w:eastAsia="Wingdings" w:hAnsi="Wingdings" w:cs="Wingdings"/>
      </w:rPr>
    </w:lvl>
    <w:lvl w:ilvl="1" w:tplc="9DFEC140">
      <w:start w:val="1"/>
      <w:numFmt w:val="bullet"/>
      <w:lvlText w:val="o"/>
      <w:lvlJc w:val="left"/>
      <w:pPr>
        <w:tabs>
          <w:tab w:val="num" w:pos="1440"/>
        </w:tabs>
        <w:ind w:left="1440" w:hanging="360"/>
      </w:pPr>
      <w:rPr>
        <w:rFonts w:ascii="Courier New" w:hAnsi="Courier New"/>
      </w:rPr>
    </w:lvl>
    <w:lvl w:ilvl="2" w:tplc="5C84B1EC">
      <w:start w:val="1"/>
      <w:numFmt w:val="bullet"/>
      <w:lvlText w:val=""/>
      <w:lvlJc w:val="left"/>
      <w:pPr>
        <w:tabs>
          <w:tab w:val="num" w:pos="2160"/>
        </w:tabs>
        <w:ind w:left="2160" w:hanging="360"/>
      </w:pPr>
      <w:rPr>
        <w:rFonts w:ascii="Wingdings" w:hAnsi="Wingdings"/>
      </w:rPr>
    </w:lvl>
    <w:lvl w:ilvl="3" w:tplc="5F886D80">
      <w:start w:val="1"/>
      <w:numFmt w:val="bullet"/>
      <w:lvlText w:val=""/>
      <w:lvlJc w:val="left"/>
      <w:pPr>
        <w:tabs>
          <w:tab w:val="num" w:pos="2880"/>
        </w:tabs>
        <w:ind w:left="2880" w:hanging="360"/>
      </w:pPr>
      <w:rPr>
        <w:rFonts w:ascii="Symbol" w:hAnsi="Symbol"/>
      </w:rPr>
    </w:lvl>
    <w:lvl w:ilvl="4" w:tplc="2FD69330">
      <w:start w:val="1"/>
      <w:numFmt w:val="bullet"/>
      <w:lvlText w:val="o"/>
      <w:lvlJc w:val="left"/>
      <w:pPr>
        <w:tabs>
          <w:tab w:val="num" w:pos="3600"/>
        </w:tabs>
        <w:ind w:left="3600" w:hanging="360"/>
      </w:pPr>
      <w:rPr>
        <w:rFonts w:ascii="Courier New" w:hAnsi="Courier New"/>
      </w:rPr>
    </w:lvl>
    <w:lvl w:ilvl="5" w:tplc="33D604FE">
      <w:start w:val="1"/>
      <w:numFmt w:val="bullet"/>
      <w:lvlText w:val=""/>
      <w:lvlJc w:val="left"/>
      <w:pPr>
        <w:tabs>
          <w:tab w:val="num" w:pos="4320"/>
        </w:tabs>
        <w:ind w:left="4320" w:hanging="360"/>
      </w:pPr>
      <w:rPr>
        <w:rFonts w:ascii="Wingdings" w:hAnsi="Wingdings"/>
      </w:rPr>
    </w:lvl>
    <w:lvl w:ilvl="6" w:tplc="0832E81A">
      <w:start w:val="1"/>
      <w:numFmt w:val="bullet"/>
      <w:lvlText w:val=""/>
      <w:lvlJc w:val="left"/>
      <w:pPr>
        <w:tabs>
          <w:tab w:val="num" w:pos="5040"/>
        </w:tabs>
        <w:ind w:left="5040" w:hanging="360"/>
      </w:pPr>
      <w:rPr>
        <w:rFonts w:ascii="Symbol" w:hAnsi="Symbol"/>
      </w:rPr>
    </w:lvl>
    <w:lvl w:ilvl="7" w:tplc="F4B80292">
      <w:start w:val="1"/>
      <w:numFmt w:val="bullet"/>
      <w:lvlText w:val="o"/>
      <w:lvlJc w:val="left"/>
      <w:pPr>
        <w:tabs>
          <w:tab w:val="num" w:pos="5760"/>
        </w:tabs>
        <w:ind w:left="5760" w:hanging="360"/>
      </w:pPr>
      <w:rPr>
        <w:rFonts w:ascii="Courier New" w:hAnsi="Courier New"/>
      </w:rPr>
    </w:lvl>
    <w:lvl w:ilvl="8" w:tplc="F31ADC46">
      <w:start w:val="1"/>
      <w:numFmt w:val="bullet"/>
      <w:lvlText w:val=""/>
      <w:lvlJc w:val="left"/>
      <w:pPr>
        <w:tabs>
          <w:tab w:val="num" w:pos="6480"/>
        </w:tabs>
        <w:ind w:left="6480" w:hanging="360"/>
      </w:pPr>
      <w:rPr>
        <w:rFonts w:ascii="Wingdings" w:hAnsi="Wingdings"/>
      </w:rPr>
    </w:lvl>
  </w:abstractNum>
  <w:abstractNum w:abstractNumId="10" w15:restartNumberingAfterBreak="0">
    <w:nsid w:val="7A0F566A"/>
    <w:multiLevelType w:val="hybridMultilevel"/>
    <w:tmpl w:val="7A0F566A"/>
    <w:lvl w:ilvl="0" w:tplc="414084BC">
      <w:start w:val="1"/>
      <w:numFmt w:val="bullet"/>
      <w:lvlText w:val=""/>
      <w:lvlJc w:val="left"/>
      <w:pPr>
        <w:tabs>
          <w:tab w:val="num" w:pos="480"/>
        </w:tabs>
        <w:ind w:left="480" w:hanging="480"/>
      </w:pPr>
      <w:rPr>
        <w:rFonts w:ascii="Wingdings" w:eastAsia="Wingdings" w:hAnsi="Wingdings" w:cs="Wingdings"/>
      </w:rPr>
    </w:lvl>
    <w:lvl w:ilvl="1" w:tplc="BCC6AA96">
      <w:start w:val="1"/>
      <w:numFmt w:val="bullet"/>
      <w:lvlText w:val="o"/>
      <w:lvlJc w:val="left"/>
      <w:pPr>
        <w:tabs>
          <w:tab w:val="num" w:pos="1440"/>
        </w:tabs>
        <w:ind w:left="1440" w:hanging="360"/>
      </w:pPr>
      <w:rPr>
        <w:rFonts w:ascii="Courier New" w:hAnsi="Courier New"/>
      </w:rPr>
    </w:lvl>
    <w:lvl w:ilvl="2" w:tplc="BECAD648">
      <w:start w:val="1"/>
      <w:numFmt w:val="bullet"/>
      <w:lvlText w:val=""/>
      <w:lvlJc w:val="left"/>
      <w:pPr>
        <w:tabs>
          <w:tab w:val="num" w:pos="2160"/>
        </w:tabs>
        <w:ind w:left="2160" w:hanging="360"/>
      </w:pPr>
      <w:rPr>
        <w:rFonts w:ascii="Wingdings" w:hAnsi="Wingdings"/>
      </w:rPr>
    </w:lvl>
    <w:lvl w:ilvl="3" w:tplc="2D56A50A">
      <w:start w:val="1"/>
      <w:numFmt w:val="bullet"/>
      <w:lvlText w:val=""/>
      <w:lvlJc w:val="left"/>
      <w:pPr>
        <w:tabs>
          <w:tab w:val="num" w:pos="2880"/>
        </w:tabs>
        <w:ind w:left="2880" w:hanging="360"/>
      </w:pPr>
      <w:rPr>
        <w:rFonts w:ascii="Symbol" w:hAnsi="Symbol"/>
      </w:rPr>
    </w:lvl>
    <w:lvl w:ilvl="4" w:tplc="11E00548">
      <w:start w:val="1"/>
      <w:numFmt w:val="bullet"/>
      <w:lvlText w:val="o"/>
      <w:lvlJc w:val="left"/>
      <w:pPr>
        <w:tabs>
          <w:tab w:val="num" w:pos="3600"/>
        </w:tabs>
        <w:ind w:left="3600" w:hanging="360"/>
      </w:pPr>
      <w:rPr>
        <w:rFonts w:ascii="Courier New" w:hAnsi="Courier New"/>
      </w:rPr>
    </w:lvl>
    <w:lvl w:ilvl="5" w:tplc="FC366252">
      <w:start w:val="1"/>
      <w:numFmt w:val="bullet"/>
      <w:lvlText w:val=""/>
      <w:lvlJc w:val="left"/>
      <w:pPr>
        <w:tabs>
          <w:tab w:val="num" w:pos="4320"/>
        </w:tabs>
        <w:ind w:left="4320" w:hanging="360"/>
      </w:pPr>
      <w:rPr>
        <w:rFonts w:ascii="Wingdings" w:hAnsi="Wingdings"/>
      </w:rPr>
    </w:lvl>
    <w:lvl w:ilvl="6" w:tplc="38044DAC">
      <w:start w:val="1"/>
      <w:numFmt w:val="bullet"/>
      <w:lvlText w:val=""/>
      <w:lvlJc w:val="left"/>
      <w:pPr>
        <w:tabs>
          <w:tab w:val="num" w:pos="5040"/>
        </w:tabs>
        <w:ind w:left="5040" w:hanging="360"/>
      </w:pPr>
      <w:rPr>
        <w:rFonts w:ascii="Symbol" w:hAnsi="Symbol"/>
      </w:rPr>
    </w:lvl>
    <w:lvl w:ilvl="7" w:tplc="47784A88">
      <w:start w:val="1"/>
      <w:numFmt w:val="bullet"/>
      <w:lvlText w:val="o"/>
      <w:lvlJc w:val="left"/>
      <w:pPr>
        <w:tabs>
          <w:tab w:val="num" w:pos="5760"/>
        </w:tabs>
        <w:ind w:left="5760" w:hanging="360"/>
      </w:pPr>
      <w:rPr>
        <w:rFonts w:ascii="Courier New" w:hAnsi="Courier New"/>
      </w:rPr>
    </w:lvl>
    <w:lvl w:ilvl="8" w:tplc="D5F00684">
      <w:start w:val="1"/>
      <w:numFmt w:val="bullet"/>
      <w:lvlText w:val=""/>
      <w:lvlJc w:val="left"/>
      <w:pPr>
        <w:tabs>
          <w:tab w:val="num" w:pos="6480"/>
        </w:tabs>
        <w:ind w:left="6480" w:hanging="360"/>
      </w:pPr>
      <w:rPr>
        <w:rFonts w:ascii="Wingdings" w:hAnsi="Wingdings"/>
      </w:rPr>
    </w:lvl>
  </w:abstractNum>
  <w:abstractNum w:abstractNumId="11" w15:restartNumberingAfterBreak="0">
    <w:nsid w:val="7A0F566B"/>
    <w:multiLevelType w:val="multilevel"/>
    <w:tmpl w:val="7A0F566B"/>
    <w:lvl w:ilvl="0">
      <w:start w:val="1"/>
      <w:numFmt w:val="decimal"/>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7A0F566C"/>
    <w:multiLevelType w:val="multilevel"/>
    <w:tmpl w:val="7A0F566C"/>
    <w:lvl w:ilvl="0">
      <w:start w:val="1"/>
      <w:numFmt w:val="decimal"/>
      <w:lvlText w:val="%1"/>
      <w:lvlJc w:val="left"/>
      <w:pPr>
        <w:tabs>
          <w:tab w:val="num" w:pos="480"/>
        </w:tabs>
        <w:ind w:left="480" w:hanging="480"/>
      </w:pPr>
      <w:rPr>
        <w:rFonts w:ascii="Metropolis" w:eastAsia="Metropolis" w:hAnsi="Metropolis" w:cs="Metropolis"/>
        <w:b w:val="0"/>
      </w:rPr>
    </w:lvl>
    <w:lvl w:ilvl="1">
      <w:start w:val="1"/>
      <w:numFmt w:val="upperLetter"/>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7A0F566D"/>
    <w:multiLevelType w:val="hybridMultilevel"/>
    <w:tmpl w:val="7A0F566D"/>
    <w:lvl w:ilvl="0" w:tplc="DAAA399C">
      <w:start w:val="1"/>
      <w:numFmt w:val="bullet"/>
      <w:lvlText w:val=""/>
      <w:lvlJc w:val="left"/>
      <w:pPr>
        <w:tabs>
          <w:tab w:val="num" w:pos="480"/>
        </w:tabs>
        <w:ind w:left="480" w:hanging="480"/>
      </w:pPr>
      <w:rPr>
        <w:rFonts w:ascii="Wingdings" w:eastAsia="Wingdings" w:hAnsi="Wingdings" w:cs="Wingdings"/>
      </w:rPr>
    </w:lvl>
    <w:lvl w:ilvl="1" w:tplc="7188D52A">
      <w:start w:val="1"/>
      <w:numFmt w:val="bullet"/>
      <w:lvlText w:val="o"/>
      <w:lvlJc w:val="left"/>
      <w:pPr>
        <w:tabs>
          <w:tab w:val="num" w:pos="1440"/>
        </w:tabs>
        <w:ind w:left="1440" w:hanging="360"/>
      </w:pPr>
      <w:rPr>
        <w:rFonts w:ascii="Courier New" w:hAnsi="Courier New"/>
      </w:rPr>
    </w:lvl>
    <w:lvl w:ilvl="2" w:tplc="57F4A276">
      <w:start w:val="1"/>
      <w:numFmt w:val="bullet"/>
      <w:lvlText w:val=""/>
      <w:lvlJc w:val="left"/>
      <w:pPr>
        <w:tabs>
          <w:tab w:val="num" w:pos="2160"/>
        </w:tabs>
        <w:ind w:left="2160" w:hanging="360"/>
      </w:pPr>
      <w:rPr>
        <w:rFonts w:ascii="Wingdings" w:hAnsi="Wingdings"/>
      </w:rPr>
    </w:lvl>
    <w:lvl w:ilvl="3" w:tplc="09CC52F8">
      <w:start w:val="1"/>
      <w:numFmt w:val="bullet"/>
      <w:lvlText w:val=""/>
      <w:lvlJc w:val="left"/>
      <w:pPr>
        <w:tabs>
          <w:tab w:val="num" w:pos="2880"/>
        </w:tabs>
        <w:ind w:left="2880" w:hanging="360"/>
      </w:pPr>
      <w:rPr>
        <w:rFonts w:ascii="Symbol" w:hAnsi="Symbol"/>
      </w:rPr>
    </w:lvl>
    <w:lvl w:ilvl="4" w:tplc="60B203F2">
      <w:start w:val="1"/>
      <w:numFmt w:val="bullet"/>
      <w:lvlText w:val="o"/>
      <w:lvlJc w:val="left"/>
      <w:pPr>
        <w:tabs>
          <w:tab w:val="num" w:pos="3600"/>
        </w:tabs>
        <w:ind w:left="3600" w:hanging="360"/>
      </w:pPr>
      <w:rPr>
        <w:rFonts w:ascii="Courier New" w:hAnsi="Courier New"/>
      </w:rPr>
    </w:lvl>
    <w:lvl w:ilvl="5" w:tplc="BF4A0D6C">
      <w:start w:val="1"/>
      <w:numFmt w:val="bullet"/>
      <w:lvlText w:val=""/>
      <w:lvlJc w:val="left"/>
      <w:pPr>
        <w:tabs>
          <w:tab w:val="num" w:pos="4320"/>
        </w:tabs>
        <w:ind w:left="4320" w:hanging="360"/>
      </w:pPr>
      <w:rPr>
        <w:rFonts w:ascii="Wingdings" w:hAnsi="Wingdings"/>
      </w:rPr>
    </w:lvl>
    <w:lvl w:ilvl="6" w:tplc="2CF65044">
      <w:start w:val="1"/>
      <w:numFmt w:val="bullet"/>
      <w:lvlText w:val=""/>
      <w:lvlJc w:val="left"/>
      <w:pPr>
        <w:tabs>
          <w:tab w:val="num" w:pos="5040"/>
        </w:tabs>
        <w:ind w:left="5040" w:hanging="360"/>
      </w:pPr>
      <w:rPr>
        <w:rFonts w:ascii="Symbol" w:hAnsi="Symbol"/>
      </w:rPr>
    </w:lvl>
    <w:lvl w:ilvl="7" w:tplc="D428A0C8">
      <w:start w:val="1"/>
      <w:numFmt w:val="bullet"/>
      <w:lvlText w:val="o"/>
      <w:lvlJc w:val="left"/>
      <w:pPr>
        <w:tabs>
          <w:tab w:val="num" w:pos="5760"/>
        </w:tabs>
        <w:ind w:left="5760" w:hanging="360"/>
      </w:pPr>
      <w:rPr>
        <w:rFonts w:ascii="Courier New" w:hAnsi="Courier New"/>
      </w:rPr>
    </w:lvl>
    <w:lvl w:ilvl="8" w:tplc="ACE0A386">
      <w:start w:val="1"/>
      <w:numFmt w:val="bullet"/>
      <w:lvlText w:val=""/>
      <w:lvlJc w:val="left"/>
      <w:pPr>
        <w:tabs>
          <w:tab w:val="num" w:pos="6480"/>
        </w:tabs>
        <w:ind w:left="6480" w:hanging="360"/>
      </w:pPr>
      <w:rPr>
        <w:rFonts w:ascii="Wingdings" w:hAnsi="Wingdings"/>
      </w:rPr>
    </w:lvl>
  </w:abstractNum>
  <w:abstractNum w:abstractNumId="14" w15:restartNumberingAfterBreak="0">
    <w:nsid w:val="7A0F566E"/>
    <w:multiLevelType w:val="hybridMultilevel"/>
    <w:tmpl w:val="7A0F566E"/>
    <w:lvl w:ilvl="0" w:tplc="2ADCADD0">
      <w:start w:val="1"/>
      <w:numFmt w:val="bullet"/>
      <w:lvlText w:val=""/>
      <w:lvlJc w:val="left"/>
      <w:pPr>
        <w:tabs>
          <w:tab w:val="num" w:pos="480"/>
        </w:tabs>
        <w:ind w:left="480" w:hanging="480"/>
      </w:pPr>
      <w:rPr>
        <w:rFonts w:ascii="Wingdings" w:eastAsia="Wingdings" w:hAnsi="Wingdings" w:cs="Wingdings"/>
      </w:rPr>
    </w:lvl>
    <w:lvl w:ilvl="1" w:tplc="72520D7A">
      <w:start w:val="1"/>
      <w:numFmt w:val="bullet"/>
      <w:lvlText w:val="o"/>
      <w:lvlJc w:val="left"/>
      <w:pPr>
        <w:tabs>
          <w:tab w:val="num" w:pos="1440"/>
        </w:tabs>
        <w:ind w:left="1440" w:hanging="360"/>
      </w:pPr>
      <w:rPr>
        <w:rFonts w:ascii="Courier New" w:hAnsi="Courier New"/>
      </w:rPr>
    </w:lvl>
    <w:lvl w:ilvl="2" w:tplc="59B01F76">
      <w:start w:val="1"/>
      <w:numFmt w:val="bullet"/>
      <w:lvlText w:val=""/>
      <w:lvlJc w:val="left"/>
      <w:pPr>
        <w:tabs>
          <w:tab w:val="num" w:pos="2160"/>
        </w:tabs>
        <w:ind w:left="2160" w:hanging="360"/>
      </w:pPr>
      <w:rPr>
        <w:rFonts w:ascii="Wingdings" w:hAnsi="Wingdings"/>
      </w:rPr>
    </w:lvl>
    <w:lvl w:ilvl="3" w:tplc="55784562">
      <w:start w:val="1"/>
      <w:numFmt w:val="bullet"/>
      <w:lvlText w:val=""/>
      <w:lvlJc w:val="left"/>
      <w:pPr>
        <w:tabs>
          <w:tab w:val="num" w:pos="2880"/>
        </w:tabs>
        <w:ind w:left="2880" w:hanging="360"/>
      </w:pPr>
      <w:rPr>
        <w:rFonts w:ascii="Symbol" w:hAnsi="Symbol"/>
      </w:rPr>
    </w:lvl>
    <w:lvl w:ilvl="4" w:tplc="15747F50">
      <w:start w:val="1"/>
      <w:numFmt w:val="bullet"/>
      <w:lvlText w:val="o"/>
      <w:lvlJc w:val="left"/>
      <w:pPr>
        <w:tabs>
          <w:tab w:val="num" w:pos="3600"/>
        </w:tabs>
        <w:ind w:left="3600" w:hanging="360"/>
      </w:pPr>
      <w:rPr>
        <w:rFonts w:ascii="Courier New" w:hAnsi="Courier New"/>
      </w:rPr>
    </w:lvl>
    <w:lvl w:ilvl="5" w:tplc="C11A727C">
      <w:start w:val="1"/>
      <w:numFmt w:val="bullet"/>
      <w:lvlText w:val=""/>
      <w:lvlJc w:val="left"/>
      <w:pPr>
        <w:tabs>
          <w:tab w:val="num" w:pos="4320"/>
        </w:tabs>
        <w:ind w:left="4320" w:hanging="360"/>
      </w:pPr>
      <w:rPr>
        <w:rFonts w:ascii="Wingdings" w:hAnsi="Wingdings"/>
      </w:rPr>
    </w:lvl>
    <w:lvl w:ilvl="6" w:tplc="5C521246">
      <w:start w:val="1"/>
      <w:numFmt w:val="bullet"/>
      <w:lvlText w:val=""/>
      <w:lvlJc w:val="left"/>
      <w:pPr>
        <w:tabs>
          <w:tab w:val="num" w:pos="5040"/>
        </w:tabs>
        <w:ind w:left="5040" w:hanging="360"/>
      </w:pPr>
      <w:rPr>
        <w:rFonts w:ascii="Symbol" w:hAnsi="Symbol"/>
      </w:rPr>
    </w:lvl>
    <w:lvl w:ilvl="7" w:tplc="890275DA">
      <w:start w:val="1"/>
      <w:numFmt w:val="bullet"/>
      <w:lvlText w:val="o"/>
      <w:lvlJc w:val="left"/>
      <w:pPr>
        <w:tabs>
          <w:tab w:val="num" w:pos="5760"/>
        </w:tabs>
        <w:ind w:left="5760" w:hanging="360"/>
      </w:pPr>
      <w:rPr>
        <w:rFonts w:ascii="Courier New" w:hAnsi="Courier New"/>
      </w:rPr>
    </w:lvl>
    <w:lvl w:ilvl="8" w:tplc="A4668918">
      <w:start w:val="1"/>
      <w:numFmt w:val="bullet"/>
      <w:lvlText w:val=""/>
      <w:lvlJc w:val="left"/>
      <w:pPr>
        <w:tabs>
          <w:tab w:val="num" w:pos="6480"/>
        </w:tabs>
        <w:ind w:left="6480" w:hanging="360"/>
      </w:pPr>
      <w:rPr>
        <w:rFonts w:ascii="Wingdings" w:hAnsi="Wingdings"/>
      </w:rPr>
    </w:lvl>
  </w:abstractNum>
  <w:abstractNum w:abstractNumId="15" w15:restartNumberingAfterBreak="0">
    <w:nsid w:val="7A0F566F"/>
    <w:multiLevelType w:val="multilevel"/>
    <w:tmpl w:val="7A0F566F"/>
    <w:lvl w:ilvl="0">
      <w:start w:val="1"/>
      <w:numFmt w:val="decimal"/>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7A0F5670"/>
    <w:multiLevelType w:val="multilevel"/>
    <w:tmpl w:val="7A0F5670"/>
    <w:lvl w:ilvl="0">
      <w:start w:val="1"/>
      <w:numFmt w:val="decimal"/>
      <w:lvlText w:val="%1"/>
      <w:lvlJc w:val="left"/>
      <w:pPr>
        <w:tabs>
          <w:tab w:val="num" w:pos="480"/>
        </w:tabs>
        <w:ind w:left="480" w:hanging="480"/>
      </w:pPr>
      <w:rPr>
        <w:rFonts w:ascii="Metropolis" w:eastAsia="Metropolis" w:hAnsi="Metropolis" w:cs="Metropolis"/>
        <w:b w:val="0"/>
      </w:rPr>
    </w:lvl>
    <w:lvl w:ilvl="1">
      <w:start w:val="1"/>
      <w:numFmt w:val="upperLetter"/>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7A0F5671"/>
    <w:multiLevelType w:val="hybridMultilevel"/>
    <w:tmpl w:val="7A0F5671"/>
    <w:lvl w:ilvl="0" w:tplc="42A066D8">
      <w:start w:val="1"/>
      <w:numFmt w:val="bullet"/>
      <w:lvlText w:val=""/>
      <w:lvlJc w:val="left"/>
      <w:pPr>
        <w:tabs>
          <w:tab w:val="num" w:pos="480"/>
        </w:tabs>
        <w:ind w:left="480" w:hanging="480"/>
      </w:pPr>
      <w:rPr>
        <w:rFonts w:ascii="Wingdings" w:eastAsia="Wingdings" w:hAnsi="Wingdings" w:cs="Wingdings"/>
      </w:rPr>
    </w:lvl>
    <w:lvl w:ilvl="1" w:tplc="FE9AF360">
      <w:start w:val="1"/>
      <w:numFmt w:val="bullet"/>
      <w:lvlText w:val="o"/>
      <w:lvlJc w:val="left"/>
      <w:pPr>
        <w:tabs>
          <w:tab w:val="num" w:pos="1440"/>
        </w:tabs>
        <w:ind w:left="1440" w:hanging="360"/>
      </w:pPr>
      <w:rPr>
        <w:rFonts w:ascii="Courier New" w:hAnsi="Courier New"/>
      </w:rPr>
    </w:lvl>
    <w:lvl w:ilvl="2" w:tplc="553C6EB8">
      <w:start w:val="1"/>
      <w:numFmt w:val="bullet"/>
      <w:lvlText w:val=""/>
      <w:lvlJc w:val="left"/>
      <w:pPr>
        <w:tabs>
          <w:tab w:val="num" w:pos="2160"/>
        </w:tabs>
        <w:ind w:left="2160" w:hanging="360"/>
      </w:pPr>
      <w:rPr>
        <w:rFonts w:ascii="Wingdings" w:hAnsi="Wingdings"/>
      </w:rPr>
    </w:lvl>
    <w:lvl w:ilvl="3" w:tplc="158CF060">
      <w:start w:val="1"/>
      <w:numFmt w:val="bullet"/>
      <w:lvlText w:val=""/>
      <w:lvlJc w:val="left"/>
      <w:pPr>
        <w:tabs>
          <w:tab w:val="num" w:pos="2880"/>
        </w:tabs>
        <w:ind w:left="2880" w:hanging="360"/>
      </w:pPr>
      <w:rPr>
        <w:rFonts w:ascii="Symbol" w:hAnsi="Symbol"/>
      </w:rPr>
    </w:lvl>
    <w:lvl w:ilvl="4" w:tplc="3408A598">
      <w:start w:val="1"/>
      <w:numFmt w:val="bullet"/>
      <w:lvlText w:val="o"/>
      <w:lvlJc w:val="left"/>
      <w:pPr>
        <w:tabs>
          <w:tab w:val="num" w:pos="3600"/>
        </w:tabs>
        <w:ind w:left="3600" w:hanging="360"/>
      </w:pPr>
      <w:rPr>
        <w:rFonts w:ascii="Courier New" w:hAnsi="Courier New"/>
      </w:rPr>
    </w:lvl>
    <w:lvl w:ilvl="5" w:tplc="48F07CAE">
      <w:start w:val="1"/>
      <w:numFmt w:val="bullet"/>
      <w:lvlText w:val=""/>
      <w:lvlJc w:val="left"/>
      <w:pPr>
        <w:tabs>
          <w:tab w:val="num" w:pos="4320"/>
        </w:tabs>
        <w:ind w:left="4320" w:hanging="360"/>
      </w:pPr>
      <w:rPr>
        <w:rFonts w:ascii="Wingdings" w:hAnsi="Wingdings"/>
      </w:rPr>
    </w:lvl>
    <w:lvl w:ilvl="6" w:tplc="7E2012A0">
      <w:start w:val="1"/>
      <w:numFmt w:val="bullet"/>
      <w:lvlText w:val=""/>
      <w:lvlJc w:val="left"/>
      <w:pPr>
        <w:tabs>
          <w:tab w:val="num" w:pos="5040"/>
        </w:tabs>
        <w:ind w:left="5040" w:hanging="360"/>
      </w:pPr>
      <w:rPr>
        <w:rFonts w:ascii="Symbol" w:hAnsi="Symbol"/>
      </w:rPr>
    </w:lvl>
    <w:lvl w:ilvl="7" w:tplc="F02ED384">
      <w:start w:val="1"/>
      <w:numFmt w:val="bullet"/>
      <w:lvlText w:val="o"/>
      <w:lvlJc w:val="left"/>
      <w:pPr>
        <w:tabs>
          <w:tab w:val="num" w:pos="5760"/>
        </w:tabs>
        <w:ind w:left="5760" w:hanging="360"/>
      </w:pPr>
      <w:rPr>
        <w:rFonts w:ascii="Courier New" w:hAnsi="Courier New"/>
      </w:rPr>
    </w:lvl>
    <w:lvl w:ilvl="8" w:tplc="ED14D6AC">
      <w:start w:val="1"/>
      <w:numFmt w:val="bullet"/>
      <w:lvlText w:val=""/>
      <w:lvlJc w:val="left"/>
      <w:pPr>
        <w:tabs>
          <w:tab w:val="num" w:pos="6480"/>
        </w:tabs>
        <w:ind w:left="6480" w:hanging="360"/>
      </w:pPr>
      <w:rPr>
        <w:rFonts w:ascii="Wingdings" w:hAnsi="Wingdings"/>
      </w:rPr>
    </w:lvl>
  </w:abstractNum>
  <w:abstractNum w:abstractNumId="18" w15:restartNumberingAfterBreak="0">
    <w:nsid w:val="7A0F5672"/>
    <w:multiLevelType w:val="hybridMultilevel"/>
    <w:tmpl w:val="7A0F5672"/>
    <w:lvl w:ilvl="0" w:tplc="698EE120">
      <w:start w:val="1"/>
      <w:numFmt w:val="bullet"/>
      <w:lvlText w:val=""/>
      <w:lvlJc w:val="left"/>
      <w:pPr>
        <w:tabs>
          <w:tab w:val="num" w:pos="480"/>
        </w:tabs>
        <w:ind w:left="480" w:hanging="480"/>
      </w:pPr>
      <w:rPr>
        <w:rFonts w:ascii="Wingdings" w:eastAsia="Wingdings" w:hAnsi="Wingdings" w:cs="Wingdings"/>
      </w:rPr>
    </w:lvl>
    <w:lvl w:ilvl="1" w:tplc="035E8304">
      <w:start w:val="1"/>
      <w:numFmt w:val="bullet"/>
      <w:lvlText w:val="o"/>
      <w:lvlJc w:val="left"/>
      <w:pPr>
        <w:tabs>
          <w:tab w:val="num" w:pos="1440"/>
        </w:tabs>
        <w:ind w:left="1440" w:hanging="360"/>
      </w:pPr>
      <w:rPr>
        <w:rFonts w:ascii="Courier New" w:hAnsi="Courier New"/>
      </w:rPr>
    </w:lvl>
    <w:lvl w:ilvl="2" w:tplc="D42C31FA">
      <w:start w:val="1"/>
      <w:numFmt w:val="bullet"/>
      <w:lvlText w:val=""/>
      <w:lvlJc w:val="left"/>
      <w:pPr>
        <w:tabs>
          <w:tab w:val="num" w:pos="2160"/>
        </w:tabs>
        <w:ind w:left="2160" w:hanging="360"/>
      </w:pPr>
      <w:rPr>
        <w:rFonts w:ascii="Wingdings" w:hAnsi="Wingdings"/>
      </w:rPr>
    </w:lvl>
    <w:lvl w:ilvl="3" w:tplc="B1F20912">
      <w:start w:val="1"/>
      <w:numFmt w:val="bullet"/>
      <w:lvlText w:val=""/>
      <w:lvlJc w:val="left"/>
      <w:pPr>
        <w:tabs>
          <w:tab w:val="num" w:pos="2880"/>
        </w:tabs>
        <w:ind w:left="2880" w:hanging="360"/>
      </w:pPr>
      <w:rPr>
        <w:rFonts w:ascii="Symbol" w:hAnsi="Symbol"/>
      </w:rPr>
    </w:lvl>
    <w:lvl w:ilvl="4" w:tplc="551C7432">
      <w:start w:val="1"/>
      <w:numFmt w:val="bullet"/>
      <w:lvlText w:val="o"/>
      <w:lvlJc w:val="left"/>
      <w:pPr>
        <w:tabs>
          <w:tab w:val="num" w:pos="3600"/>
        </w:tabs>
        <w:ind w:left="3600" w:hanging="360"/>
      </w:pPr>
      <w:rPr>
        <w:rFonts w:ascii="Courier New" w:hAnsi="Courier New"/>
      </w:rPr>
    </w:lvl>
    <w:lvl w:ilvl="5" w:tplc="31F03BAC">
      <w:start w:val="1"/>
      <w:numFmt w:val="bullet"/>
      <w:lvlText w:val=""/>
      <w:lvlJc w:val="left"/>
      <w:pPr>
        <w:tabs>
          <w:tab w:val="num" w:pos="4320"/>
        </w:tabs>
        <w:ind w:left="4320" w:hanging="360"/>
      </w:pPr>
      <w:rPr>
        <w:rFonts w:ascii="Wingdings" w:hAnsi="Wingdings"/>
      </w:rPr>
    </w:lvl>
    <w:lvl w:ilvl="6" w:tplc="C52A7B4C">
      <w:start w:val="1"/>
      <w:numFmt w:val="bullet"/>
      <w:lvlText w:val=""/>
      <w:lvlJc w:val="left"/>
      <w:pPr>
        <w:tabs>
          <w:tab w:val="num" w:pos="5040"/>
        </w:tabs>
        <w:ind w:left="5040" w:hanging="360"/>
      </w:pPr>
      <w:rPr>
        <w:rFonts w:ascii="Symbol" w:hAnsi="Symbol"/>
      </w:rPr>
    </w:lvl>
    <w:lvl w:ilvl="7" w:tplc="8178664C">
      <w:start w:val="1"/>
      <w:numFmt w:val="bullet"/>
      <w:lvlText w:val="o"/>
      <w:lvlJc w:val="left"/>
      <w:pPr>
        <w:tabs>
          <w:tab w:val="num" w:pos="5760"/>
        </w:tabs>
        <w:ind w:left="5760" w:hanging="360"/>
      </w:pPr>
      <w:rPr>
        <w:rFonts w:ascii="Courier New" w:hAnsi="Courier New"/>
      </w:rPr>
    </w:lvl>
    <w:lvl w:ilvl="8" w:tplc="E4042D50">
      <w:start w:val="1"/>
      <w:numFmt w:val="bullet"/>
      <w:lvlText w:val=""/>
      <w:lvlJc w:val="left"/>
      <w:pPr>
        <w:tabs>
          <w:tab w:val="num" w:pos="6480"/>
        </w:tabs>
        <w:ind w:left="6480" w:hanging="360"/>
      </w:pPr>
      <w:rPr>
        <w:rFonts w:ascii="Wingdings" w:hAnsi="Wingdings"/>
      </w:rPr>
    </w:lvl>
  </w:abstractNum>
  <w:abstractNum w:abstractNumId="19" w15:restartNumberingAfterBreak="0">
    <w:nsid w:val="7A0F5673"/>
    <w:multiLevelType w:val="multilevel"/>
    <w:tmpl w:val="7A0F5673"/>
    <w:lvl w:ilvl="0">
      <w:start w:val="1"/>
      <w:numFmt w:val="decimal"/>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7A0F5674"/>
    <w:multiLevelType w:val="multilevel"/>
    <w:tmpl w:val="7A0F5674"/>
    <w:lvl w:ilvl="0">
      <w:start w:val="1"/>
      <w:numFmt w:val="decimal"/>
      <w:lvlText w:val="%1"/>
      <w:lvlJc w:val="left"/>
      <w:pPr>
        <w:tabs>
          <w:tab w:val="num" w:pos="480"/>
        </w:tabs>
        <w:ind w:left="480" w:hanging="480"/>
      </w:pPr>
      <w:rPr>
        <w:rFonts w:ascii="Metropolis" w:eastAsia="Metropolis" w:hAnsi="Metropolis" w:cs="Metropolis"/>
        <w:b w:val="0"/>
      </w:rPr>
    </w:lvl>
    <w:lvl w:ilvl="1">
      <w:start w:val="1"/>
      <w:numFmt w:val="upperLetter"/>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7A0F5675"/>
    <w:multiLevelType w:val="multilevel"/>
    <w:tmpl w:val="7A0F5675"/>
    <w:lvl w:ilvl="0">
      <w:start w:val="1"/>
      <w:numFmt w:val="decimal"/>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7A0F5676"/>
    <w:multiLevelType w:val="hybridMultilevel"/>
    <w:tmpl w:val="7A0F5676"/>
    <w:lvl w:ilvl="0" w:tplc="9F588C40">
      <w:start w:val="1"/>
      <w:numFmt w:val="bullet"/>
      <w:lvlText w:val=""/>
      <w:lvlJc w:val="left"/>
      <w:pPr>
        <w:tabs>
          <w:tab w:val="num" w:pos="480"/>
        </w:tabs>
        <w:ind w:left="480" w:hanging="480"/>
      </w:pPr>
      <w:rPr>
        <w:rFonts w:ascii="Wingdings" w:eastAsia="Wingdings" w:hAnsi="Wingdings" w:cs="Wingdings"/>
      </w:rPr>
    </w:lvl>
    <w:lvl w:ilvl="1" w:tplc="DF508D7E">
      <w:start w:val="1"/>
      <w:numFmt w:val="bullet"/>
      <w:lvlText w:val="o"/>
      <w:lvlJc w:val="left"/>
      <w:pPr>
        <w:tabs>
          <w:tab w:val="num" w:pos="1440"/>
        </w:tabs>
        <w:ind w:left="1440" w:hanging="360"/>
      </w:pPr>
      <w:rPr>
        <w:rFonts w:ascii="Courier New" w:hAnsi="Courier New"/>
      </w:rPr>
    </w:lvl>
    <w:lvl w:ilvl="2" w:tplc="A33CE478">
      <w:start w:val="1"/>
      <w:numFmt w:val="bullet"/>
      <w:lvlText w:val=""/>
      <w:lvlJc w:val="left"/>
      <w:pPr>
        <w:tabs>
          <w:tab w:val="num" w:pos="2160"/>
        </w:tabs>
        <w:ind w:left="2160" w:hanging="360"/>
      </w:pPr>
      <w:rPr>
        <w:rFonts w:ascii="Wingdings" w:hAnsi="Wingdings"/>
      </w:rPr>
    </w:lvl>
    <w:lvl w:ilvl="3" w:tplc="4D74D716">
      <w:start w:val="1"/>
      <w:numFmt w:val="bullet"/>
      <w:lvlText w:val=""/>
      <w:lvlJc w:val="left"/>
      <w:pPr>
        <w:tabs>
          <w:tab w:val="num" w:pos="2880"/>
        </w:tabs>
        <w:ind w:left="2880" w:hanging="360"/>
      </w:pPr>
      <w:rPr>
        <w:rFonts w:ascii="Symbol" w:hAnsi="Symbol"/>
      </w:rPr>
    </w:lvl>
    <w:lvl w:ilvl="4" w:tplc="EBB883B0">
      <w:start w:val="1"/>
      <w:numFmt w:val="bullet"/>
      <w:lvlText w:val="o"/>
      <w:lvlJc w:val="left"/>
      <w:pPr>
        <w:tabs>
          <w:tab w:val="num" w:pos="3600"/>
        </w:tabs>
        <w:ind w:left="3600" w:hanging="360"/>
      </w:pPr>
      <w:rPr>
        <w:rFonts w:ascii="Courier New" w:hAnsi="Courier New"/>
      </w:rPr>
    </w:lvl>
    <w:lvl w:ilvl="5" w:tplc="A0A8DB4A">
      <w:start w:val="1"/>
      <w:numFmt w:val="bullet"/>
      <w:lvlText w:val=""/>
      <w:lvlJc w:val="left"/>
      <w:pPr>
        <w:tabs>
          <w:tab w:val="num" w:pos="4320"/>
        </w:tabs>
        <w:ind w:left="4320" w:hanging="360"/>
      </w:pPr>
      <w:rPr>
        <w:rFonts w:ascii="Wingdings" w:hAnsi="Wingdings"/>
      </w:rPr>
    </w:lvl>
    <w:lvl w:ilvl="6" w:tplc="58A42598">
      <w:start w:val="1"/>
      <w:numFmt w:val="bullet"/>
      <w:lvlText w:val=""/>
      <w:lvlJc w:val="left"/>
      <w:pPr>
        <w:tabs>
          <w:tab w:val="num" w:pos="5040"/>
        </w:tabs>
        <w:ind w:left="5040" w:hanging="360"/>
      </w:pPr>
      <w:rPr>
        <w:rFonts w:ascii="Symbol" w:hAnsi="Symbol"/>
      </w:rPr>
    </w:lvl>
    <w:lvl w:ilvl="7" w:tplc="C554B5F2">
      <w:start w:val="1"/>
      <w:numFmt w:val="bullet"/>
      <w:lvlText w:val="o"/>
      <w:lvlJc w:val="left"/>
      <w:pPr>
        <w:tabs>
          <w:tab w:val="num" w:pos="5760"/>
        </w:tabs>
        <w:ind w:left="5760" w:hanging="360"/>
      </w:pPr>
      <w:rPr>
        <w:rFonts w:ascii="Courier New" w:hAnsi="Courier New"/>
      </w:rPr>
    </w:lvl>
    <w:lvl w:ilvl="8" w:tplc="8EB64252">
      <w:start w:val="1"/>
      <w:numFmt w:val="bullet"/>
      <w:lvlText w:val=""/>
      <w:lvlJc w:val="left"/>
      <w:pPr>
        <w:tabs>
          <w:tab w:val="num" w:pos="6480"/>
        </w:tabs>
        <w:ind w:left="6480" w:hanging="360"/>
      </w:pPr>
      <w:rPr>
        <w:rFonts w:ascii="Wingdings" w:hAnsi="Wingdings"/>
      </w:rPr>
    </w:lvl>
  </w:abstractNum>
  <w:abstractNum w:abstractNumId="23" w15:restartNumberingAfterBreak="0">
    <w:nsid w:val="7A0F5677"/>
    <w:multiLevelType w:val="hybridMultilevel"/>
    <w:tmpl w:val="7A0F5677"/>
    <w:lvl w:ilvl="0" w:tplc="988E1E04">
      <w:start w:val="1"/>
      <w:numFmt w:val="bullet"/>
      <w:lvlText w:val=""/>
      <w:lvlJc w:val="left"/>
      <w:pPr>
        <w:tabs>
          <w:tab w:val="num" w:pos="480"/>
        </w:tabs>
        <w:ind w:left="480" w:hanging="480"/>
      </w:pPr>
      <w:rPr>
        <w:rFonts w:ascii="Wingdings" w:eastAsia="Wingdings" w:hAnsi="Wingdings" w:cs="Wingdings"/>
      </w:rPr>
    </w:lvl>
    <w:lvl w:ilvl="1" w:tplc="F572D18A">
      <w:start w:val="1"/>
      <w:numFmt w:val="bullet"/>
      <w:lvlText w:val="o"/>
      <w:lvlJc w:val="left"/>
      <w:pPr>
        <w:tabs>
          <w:tab w:val="num" w:pos="1440"/>
        </w:tabs>
        <w:ind w:left="1440" w:hanging="360"/>
      </w:pPr>
      <w:rPr>
        <w:rFonts w:ascii="Courier New" w:hAnsi="Courier New"/>
      </w:rPr>
    </w:lvl>
    <w:lvl w:ilvl="2" w:tplc="4894BE34">
      <w:start w:val="1"/>
      <w:numFmt w:val="bullet"/>
      <w:lvlText w:val=""/>
      <w:lvlJc w:val="left"/>
      <w:pPr>
        <w:tabs>
          <w:tab w:val="num" w:pos="2160"/>
        </w:tabs>
        <w:ind w:left="2160" w:hanging="360"/>
      </w:pPr>
      <w:rPr>
        <w:rFonts w:ascii="Wingdings" w:hAnsi="Wingdings"/>
      </w:rPr>
    </w:lvl>
    <w:lvl w:ilvl="3" w:tplc="4E08FC86">
      <w:start w:val="1"/>
      <w:numFmt w:val="bullet"/>
      <w:lvlText w:val=""/>
      <w:lvlJc w:val="left"/>
      <w:pPr>
        <w:tabs>
          <w:tab w:val="num" w:pos="2880"/>
        </w:tabs>
        <w:ind w:left="2880" w:hanging="360"/>
      </w:pPr>
      <w:rPr>
        <w:rFonts w:ascii="Symbol" w:hAnsi="Symbol"/>
      </w:rPr>
    </w:lvl>
    <w:lvl w:ilvl="4" w:tplc="36F26B70">
      <w:start w:val="1"/>
      <w:numFmt w:val="bullet"/>
      <w:lvlText w:val="o"/>
      <w:lvlJc w:val="left"/>
      <w:pPr>
        <w:tabs>
          <w:tab w:val="num" w:pos="3600"/>
        </w:tabs>
        <w:ind w:left="3600" w:hanging="360"/>
      </w:pPr>
      <w:rPr>
        <w:rFonts w:ascii="Courier New" w:hAnsi="Courier New"/>
      </w:rPr>
    </w:lvl>
    <w:lvl w:ilvl="5" w:tplc="1444F466">
      <w:start w:val="1"/>
      <w:numFmt w:val="bullet"/>
      <w:lvlText w:val=""/>
      <w:lvlJc w:val="left"/>
      <w:pPr>
        <w:tabs>
          <w:tab w:val="num" w:pos="4320"/>
        </w:tabs>
        <w:ind w:left="4320" w:hanging="360"/>
      </w:pPr>
      <w:rPr>
        <w:rFonts w:ascii="Wingdings" w:hAnsi="Wingdings"/>
      </w:rPr>
    </w:lvl>
    <w:lvl w:ilvl="6" w:tplc="6D56DDEE">
      <w:start w:val="1"/>
      <w:numFmt w:val="bullet"/>
      <w:lvlText w:val=""/>
      <w:lvlJc w:val="left"/>
      <w:pPr>
        <w:tabs>
          <w:tab w:val="num" w:pos="5040"/>
        </w:tabs>
        <w:ind w:left="5040" w:hanging="360"/>
      </w:pPr>
      <w:rPr>
        <w:rFonts w:ascii="Symbol" w:hAnsi="Symbol"/>
      </w:rPr>
    </w:lvl>
    <w:lvl w:ilvl="7" w:tplc="977264E4">
      <w:start w:val="1"/>
      <w:numFmt w:val="bullet"/>
      <w:lvlText w:val="o"/>
      <w:lvlJc w:val="left"/>
      <w:pPr>
        <w:tabs>
          <w:tab w:val="num" w:pos="5760"/>
        </w:tabs>
        <w:ind w:left="5760" w:hanging="360"/>
      </w:pPr>
      <w:rPr>
        <w:rFonts w:ascii="Courier New" w:hAnsi="Courier New"/>
      </w:rPr>
    </w:lvl>
    <w:lvl w:ilvl="8" w:tplc="EB7A537E">
      <w:start w:val="1"/>
      <w:numFmt w:val="bullet"/>
      <w:lvlText w:val=""/>
      <w:lvlJc w:val="left"/>
      <w:pPr>
        <w:tabs>
          <w:tab w:val="num" w:pos="6480"/>
        </w:tabs>
        <w:ind w:left="6480" w:hanging="360"/>
      </w:pPr>
      <w:rPr>
        <w:rFonts w:ascii="Wingdings" w:hAnsi="Wingdings"/>
      </w:rPr>
    </w:lvl>
  </w:abstractNum>
  <w:abstractNum w:abstractNumId="24" w15:restartNumberingAfterBreak="0">
    <w:nsid w:val="7A0F5678"/>
    <w:multiLevelType w:val="hybridMultilevel"/>
    <w:tmpl w:val="7A0F5678"/>
    <w:lvl w:ilvl="0" w:tplc="640236E8">
      <w:start w:val="1"/>
      <w:numFmt w:val="bullet"/>
      <w:lvlText w:val=""/>
      <w:lvlJc w:val="left"/>
      <w:pPr>
        <w:tabs>
          <w:tab w:val="num" w:pos="480"/>
        </w:tabs>
        <w:ind w:left="480" w:hanging="480"/>
      </w:pPr>
      <w:rPr>
        <w:rFonts w:ascii="Wingdings" w:eastAsia="Wingdings" w:hAnsi="Wingdings" w:cs="Wingdings"/>
      </w:rPr>
    </w:lvl>
    <w:lvl w:ilvl="1" w:tplc="B8D0AA44">
      <w:start w:val="1"/>
      <w:numFmt w:val="bullet"/>
      <w:lvlText w:val="o"/>
      <w:lvlJc w:val="left"/>
      <w:pPr>
        <w:tabs>
          <w:tab w:val="num" w:pos="1440"/>
        </w:tabs>
        <w:ind w:left="1440" w:hanging="360"/>
      </w:pPr>
      <w:rPr>
        <w:rFonts w:ascii="Courier New" w:hAnsi="Courier New"/>
      </w:rPr>
    </w:lvl>
    <w:lvl w:ilvl="2" w:tplc="99D28A58">
      <w:start w:val="1"/>
      <w:numFmt w:val="bullet"/>
      <w:lvlText w:val=""/>
      <w:lvlJc w:val="left"/>
      <w:pPr>
        <w:tabs>
          <w:tab w:val="num" w:pos="2160"/>
        </w:tabs>
        <w:ind w:left="2160" w:hanging="360"/>
      </w:pPr>
      <w:rPr>
        <w:rFonts w:ascii="Wingdings" w:hAnsi="Wingdings"/>
      </w:rPr>
    </w:lvl>
    <w:lvl w:ilvl="3" w:tplc="FC8C4D0A">
      <w:start w:val="1"/>
      <w:numFmt w:val="bullet"/>
      <w:lvlText w:val=""/>
      <w:lvlJc w:val="left"/>
      <w:pPr>
        <w:tabs>
          <w:tab w:val="num" w:pos="2880"/>
        </w:tabs>
        <w:ind w:left="2880" w:hanging="360"/>
      </w:pPr>
      <w:rPr>
        <w:rFonts w:ascii="Symbol" w:hAnsi="Symbol"/>
      </w:rPr>
    </w:lvl>
    <w:lvl w:ilvl="4" w:tplc="FC0603E4">
      <w:start w:val="1"/>
      <w:numFmt w:val="bullet"/>
      <w:lvlText w:val="o"/>
      <w:lvlJc w:val="left"/>
      <w:pPr>
        <w:tabs>
          <w:tab w:val="num" w:pos="3600"/>
        </w:tabs>
        <w:ind w:left="3600" w:hanging="360"/>
      </w:pPr>
      <w:rPr>
        <w:rFonts w:ascii="Courier New" w:hAnsi="Courier New"/>
      </w:rPr>
    </w:lvl>
    <w:lvl w:ilvl="5" w:tplc="8D70700E">
      <w:start w:val="1"/>
      <w:numFmt w:val="bullet"/>
      <w:lvlText w:val=""/>
      <w:lvlJc w:val="left"/>
      <w:pPr>
        <w:tabs>
          <w:tab w:val="num" w:pos="4320"/>
        </w:tabs>
        <w:ind w:left="4320" w:hanging="360"/>
      </w:pPr>
      <w:rPr>
        <w:rFonts w:ascii="Wingdings" w:hAnsi="Wingdings"/>
      </w:rPr>
    </w:lvl>
    <w:lvl w:ilvl="6" w:tplc="59DCDCC0">
      <w:start w:val="1"/>
      <w:numFmt w:val="bullet"/>
      <w:lvlText w:val=""/>
      <w:lvlJc w:val="left"/>
      <w:pPr>
        <w:tabs>
          <w:tab w:val="num" w:pos="5040"/>
        </w:tabs>
        <w:ind w:left="5040" w:hanging="360"/>
      </w:pPr>
      <w:rPr>
        <w:rFonts w:ascii="Symbol" w:hAnsi="Symbol"/>
      </w:rPr>
    </w:lvl>
    <w:lvl w:ilvl="7" w:tplc="601ED64A">
      <w:start w:val="1"/>
      <w:numFmt w:val="bullet"/>
      <w:lvlText w:val="o"/>
      <w:lvlJc w:val="left"/>
      <w:pPr>
        <w:tabs>
          <w:tab w:val="num" w:pos="5760"/>
        </w:tabs>
        <w:ind w:left="5760" w:hanging="360"/>
      </w:pPr>
      <w:rPr>
        <w:rFonts w:ascii="Courier New" w:hAnsi="Courier New"/>
      </w:rPr>
    </w:lvl>
    <w:lvl w:ilvl="8" w:tplc="94E6B434">
      <w:start w:val="1"/>
      <w:numFmt w:val="bullet"/>
      <w:lvlText w:val=""/>
      <w:lvlJc w:val="left"/>
      <w:pPr>
        <w:tabs>
          <w:tab w:val="num" w:pos="6480"/>
        </w:tabs>
        <w:ind w:left="6480" w:hanging="360"/>
      </w:pPr>
      <w:rPr>
        <w:rFonts w:ascii="Wingdings" w:hAnsi="Wingdings"/>
      </w:rPr>
    </w:lvl>
  </w:abstractNum>
  <w:abstractNum w:abstractNumId="25" w15:restartNumberingAfterBreak="0">
    <w:nsid w:val="7A0F5679"/>
    <w:multiLevelType w:val="hybridMultilevel"/>
    <w:tmpl w:val="7A0F5679"/>
    <w:lvl w:ilvl="0" w:tplc="4724A5BC">
      <w:start w:val="1"/>
      <w:numFmt w:val="bullet"/>
      <w:lvlText w:val=""/>
      <w:lvlJc w:val="left"/>
      <w:pPr>
        <w:tabs>
          <w:tab w:val="num" w:pos="480"/>
        </w:tabs>
        <w:ind w:left="480" w:hanging="480"/>
      </w:pPr>
      <w:rPr>
        <w:rFonts w:ascii="Wingdings" w:eastAsia="Wingdings" w:hAnsi="Wingdings" w:cs="Wingdings"/>
      </w:rPr>
    </w:lvl>
    <w:lvl w:ilvl="1" w:tplc="B9E07FB4">
      <w:start w:val="1"/>
      <w:numFmt w:val="bullet"/>
      <w:lvlText w:val="o"/>
      <w:lvlJc w:val="left"/>
      <w:pPr>
        <w:tabs>
          <w:tab w:val="num" w:pos="1440"/>
        </w:tabs>
        <w:ind w:left="1440" w:hanging="360"/>
      </w:pPr>
      <w:rPr>
        <w:rFonts w:ascii="Courier New" w:hAnsi="Courier New"/>
      </w:rPr>
    </w:lvl>
    <w:lvl w:ilvl="2" w:tplc="B4B4DF10">
      <w:start w:val="1"/>
      <w:numFmt w:val="bullet"/>
      <w:lvlText w:val=""/>
      <w:lvlJc w:val="left"/>
      <w:pPr>
        <w:tabs>
          <w:tab w:val="num" w:pos="2160"/>
        </w:tabs>
        <w:ind w:left="2160" w:hanging="360"/>
      </w:pPr>
      <w:rPr>
        <w:rFonts w:ascii="Wingdings" w:hAnsi="Wingdings"/>
      </w:rPr>
    </w:lvl>
    <w:lvl w:ilvl="3" w:tplc="1F767802">
      <w:start w:val="1"/>
      <w:numFmt w:val="bullet"/>
      <w:lvlText w:val=""/>
      <w:lvlJc w:val="left"/>
      <w:pPr>
        <w:tabs>
          <w:tab w:val="num" w:pos="2880"/>
        </w:tabs>
        <w:ind w:left="2880" w:hanging="360"/>
      </w:pPr>
      <w:rPr>
        <w:rFonts w:ascii="Symbol" w:hAnsi="Symbol"/>
      </w:rPr>
    </w:lvl>
    <w:lvl w:ilvl="4" w:tplc="7D74537E">
      <w:start w:val="1"/>
      <w:numFmt w:val="bullet"/>
      <w:lvlText w:val="o"/>
      <w:lvlJc w:val="left"/>
      <w:pPr>
        <w:tabs>
          <w:tab w:val="num" w:pos="3600"/>
        </w:tabs>
        <w:ind w:left="3600" w:hanging="360"/>
      </w:pPr>
      <w:rPr>
        <w:rFonts w:ascii="Courier New" w:hAnsi="Courier New"/>
      </w:rPr>
    </w:lvl>
    <w:lvl w:ilvl="5" w:tplc="85A8003A">
      <w:start w:val="1"/>
      <w:numFmt w:val="bullet"/>
      <w:lvlText w:val=""/>
      <w:lvlJc w:val="left"/>
      <w:pPr>
        <w:tabs>
          <w:tab w:val="num" w:pos="4320"/>
        </w:tabs>
        <w:ind w:left="4320" w:hanging="360"/>
      </w:pPr>
      <w:rPr>
        <w:rFonts w:ascii="Wingdings" w:hAnsi="Wingdings"/>
      </w:rPr>
    </w:lvl>
    <w:lvl w:ilvl="6" w:tplc="FAFEAFB2">
      <w:start w:val="1"/>
      <w:numFmt w:val="bullet"/>
      <w:lvlText w:val=""/>
      <w:lvlJc w:val="left"/>
      <w:pPr>
        <w:tabs>
          <w:tab w:val="num" w:pos="5040"/>
        </w:tabs>
        <w:ind w:left="5040" w:hanging="360"/>
      </w:pPr>
      <w:rPr>
        <w:rFonts w:ascii="Symbol" w:hAnsi="Symbol"/>
      </w:rPr>
    </w:lvl>
    <w:lvl w:ilvl="7" w:tplc="C13A4AA2">
      <w:start w:val="1"/>
      <w:numFmt w:val="bullet"/>
      <w:lvlText w:val="o"/>
      <w:lvlJc w:val="left"/>
      <w:pPr>
        <w:tabs>
          <w:tab w:val="num" w:pos="5760"/>
        </w:tabs>
        <w:ind w:left="5760" w:hanging="360"/>
      </w:pPr>
      <w:rPr>
        <w:rFonts w:ascii="Courier New" w:hAnsi="Courier New"/>
      </w:rPr>
    </w:lvl>
    <w:lvl w:ilvl="8" w:tplc="A3267B1C">
      <w:start w:val="1"/>
      <w:numFmt w:val="bullet"/>
      <w:lvlText w:val=""/>
      <w:lvlJc w:val="left"/>
      <w:pPr>
        <w:tabs>
          <w:tab w:val="num" w:pos="6480"/>
        </w:tabs>
        <w:ind w:left="6480" w:hanging="360"/>
      </w:pPr>
      <w:rPr>
        <w:rFonts w:ascii="Wingdings" w:hAnsi="Wingdings"/>
      </w:rPr>
    </w:lvl>
  </w:abstractNum>
  <w:abstractNum w:abstractNumId="26" w15:restartNumberingAfterBreak="0">
    <w:nsid w:val="7A0F567A"/>
    <w:multiLevelType w:val="multilevel"/>
    <w:tmpl w:val="7A0F567A"/>
    <w:lvl w:ilvl="0">
      <w:start w:val="1"/>
      <w:numFmt w:val="decimal"/>
      <w:lvlText w:val="%1"/>
      <w:lvlJc w:val="left"/>
      <w:pPr>
        <w:tabs>
          <w:tab w:val="num" w:pos="480"/>
        </w:tabs>
        <w:ind w:left="480" w:hanging="480"/>
      </w:pPr>
      <w:rPr>
        <w:rFonts w:ascii="Metropolis" w:eastAsia="Metropolis" w:hAnsi="Metropolis" w:cs="Metropolis"/>
        <w:b w:val="0"/>
      </w:rPr>
    </w:lvl>
    <w:lvl w:ilvl="1">
      <w:start w:val="1"/>
      <w:numFmt w:val="upperLetter"/>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7A0F567B"/>
    <w:multiLevelType w:val="multilevel"/>
    <w:tmpl w:val="7A0F567B"/>
    <w:lvl w:ilvl="0">
      <w:start w:val="1"/>
      <w:numFmt w:val="decimal"/>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7A0F567C"/>
    <w:multiLevelType w:val="multilevel"/>
    <w:tmpl w:val="7A0F567C"/>
    <w:lvl w:ilvl="0">
      <w:start w:val="1"/>
      <w:numFmt w:val="decimal"/>
      <w:lvlText w:val="%1"/>
      <w:lvlJc w:val="left"/>
      <w:pPr>
        <w:tabs>
          <w:tab w:val="num" w:pos="480"/>
        </w:tabs>
        <w:ind w:left="480" w:hanging="480"/>
      </w:pPr>
      <w:rPr>
        <w:rFonts w:ascii="Metropolis" w:eastAsia="Metropolis" w:hAnsi="Metropolis" w:cs="Metropolis"/>
        <w:b w:val="0"/>
      </w:rPr>
    </w:lvl>
    <w:lvl w:ilvl="1">
      <w:start w:val="1"/>
      <w:numFmt w:val="bullet"/>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7A0F567D"/>
    <w:multiLevelType w:val="hybridMultilevel"/>
    <w:tmpl w:val="7A0F567D"/>
    <w:lvl w:ilvl="0" w:tplc="ABE4D88C">
      <w:start w:val="1"/>
      <w:numFmt w:val="bullet"/>
      <w:lvlText w:val=""/>
      <w:lvlJc w:val="left"/>
      <w:pPr>
        <w:tabs>
          <w:tab w:val="num" w:pos="480"/>
        </w:tabs>
        <w:ind w:left="480" w:hanging="480"/>
      </w:pPr>
      <w:rPr>
        <w:rFonts w:ascii="Wingdings" w:eastAsia="Wingdings" w:hAnsi="Wingdings" w:cs="Wingdings"/>
      </w:rPr>
    </w:lvl>
    <w:lvl w:ilvl="1" w:tplc="0F348EAE">
      <w:start w:val="1"/>
      <w:numFmt w:val="bullet"/>
      <w:lvlText w:val="o"/>
      <w:lvlJc w:val="left"/>
      <w:pPr>
        <w:tabs>
          <w:tab w:val="num" w:pos="1440"/>
        </w:tabs>
        <w:ind w:left="1440" w:hanging="360"/>
      </w:pPr>
      <w:rPr>
        <w:rFonts w:ascii="Courier New" w:hAnsi="Courier New"/>
      </w:rPr>
    </w:lvl>
    <w:lvl w:ilvl="2" w:tplc="5540D19E">
      <w:start w:val="1"/>
      <w:numFmt w:val="bullet"/>
      <w:lvlText w:val=""/>
      <w:lvlJc w:val="left"/>
      <w:pPr>
        <w:tabs>
          <w:tab w:val="num" w:pos="2160"/>
        </w:tabs>
        <w:ind w:left="2160" w:hanging="360"/>
      </w:pPr>
      <w:rPr>
        <w:rFonts w:ascii="Wingdings" w:hAnsi="Wingdings"/>
      </w:rPr>
    </w:lvl>
    <w:lvl w:ilvl="3" w:tplc="35B49280">
      <w:start w:val="1"/>
      <w:numFmt w:val="bullet"/>
      <w:lvlText w:val=""/>
      <w:lvlJc w:val="left"/>
      <w:pPr>
        <w:tabs>
          <w:tab w:val="num" w:pos="2880"/>
        </w:tabs>
        <w:ind w:left="2880" w:hanging="360"/>
      </w:pPr>
      <w:rPr>
        <w:rFonts w:ascii="Symbol" w:hAnsi="Symbol"/>
      </w:rPr>
    </w:lvl>
    <w:lvl w:ilvl="4" w:tplc="C9149F9E">
      <w:start w:val="1"/>
      <w:numFmt w:val="bullet"/>
      <w:lvlText w:val="o"/>
      <w:lvlJc w:val="left"/>
      <w:pPr>
        <w:tabs>
          <w:tab w:val="num" w:pos="3600"/>
        </w:tabs>
        <w:ind w:left="3600" w:hanging="360"/>
      </w:pPr>
      <w:rPr>
        <w:rFonts w:ascii="Courier New" w:hAnsi="Courier New"/>
      </w:rPr>
    </w:lvl>
    <w:lvl w:ilvl="5" w:tplc="03343500">
      <w:start w:val="1"/>
      <w:numFmt w:val="bullet"/>
      <w:lvlText w:val=""/>
      <w:lvlJc w:val="left"/>
      <w:pPr>
        <w:tabs>
          <w:tab w:val="num" w:pos="4320"/>
        </w:tabs>
        <w:ind w:left="4320" w:hanging="360"/>
      </w:pPr>
      <w:rPr>
        <w:rFonts w:ascii="Wingdings" w:hAnsi="Wingdings"/>
      </w:rPr>
    </w:lvl>
    <w:lvl w:ilvl="6" w:tplc="AADEA29A">
      <w:start w:val="1"/>
      <w:numFmt w:val="bullet"/>
      <w:lvlText w:val=""/>
      <w:lvlJc w:val="left"/>
      <w:pPr>
        <w:tabs>
          <w:tab w:val="num" w:pos="5040"/>
        </w:tabs>
        <w:ind w:left="5040" w:hanging="360"/>
      </w:pPr>
      <w:rPr>
        <w:rFonts w:ascii="Symbol" w:hAnsi="Symbol"/>
      </w:rPr>
    </w:lvl>
    <w:lvl w:ilvl="7" w:tplc="745668F2">
      <w:start w:val="1"/>
      <w:numFmt w:val="bullet"/>
      <w:lvlText w:val="o"/>
      <w:lvlJc w:val="left"/>
      <w:pPr>
        <w:tabs>
          <w:tab w:val="num" w:pos="5760"/>
        </w:tabs>
        <w:ind w:left="5760" w:hanging="360"/>
      </w:pPr>
      <w:rPr>
        <w:rFonts w:ascii="Courier New" w:hAnsi="Courier New"/>
      </w:rPr>
    </w:lvl>
    <w:lvl w:ilvl="8" w:tplc="8B22023E">
      <w:start w:val="1"/>
      <w:numFmt w:val="bullet"/>
      <w:lvlText w:val=""/>
      <w:lvlJc w:val="left"/>
      <w:pPr>
        <w:tabs>
          <w:tab w:val="num" w:pos="6480"/>
        </w:tabs>
        <w:ind w:left="6480" w:hanging="360"/>
      </w:pPr>
      <w:rPr>
        <w:rFonts w:ascii="Wingdings" w:hAnsi="Wingdings"/>
      </w:rPr>
    </w:lvl>
  </w:abstractNum>
  <w:abstractNum w:abstractNumId="30" w15:restartNumberingAfterBreak="0">
    <w:nsid w:val="7A0F567E"/>
    <w:multiLevelType w:val="multilevel"/>
    <w:tmpl w:val="7A0F567E"/>
    <w:lvl w:ilvl="0">
      <w:start w:val="1"/>
      <w:numFmt w:val="decimal"/>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7A0F567F"/>
    <w:multiLevelType w:val="hybridMultilevel"/>
    <w:tmpl w:val="7A0F567F"/>
    <w:lvl w:ilvl="0" w:tplc="2B4A0E62">
      <w:start w:val="1"/>
      <w:numFmt w:val="bullet"/>
      <w:lvlText w:val=""/>
      <w:lvlJc w:val="left"/>
      <w:pPr>
        <w:tabs>
          <w:tab w:val="num" w:pos="480"/>
        </w:tabs>
        <w:ind w:left="480" w:hanging="480"/>
      </w:pPr>
      <w:rPr>
        <w:rFonts w:ascii="Wingdings" w:eastAsia="Wingdings" w:hAnsi="Wingdings" w:cs="Wingdings"/>
      </w:rPr>
    </w:lvl>
    <w:lvl w:ilvl="1" w:tplc="30FA2EB8">
      <w:start w:val="1"/>
      <w:numFmt w:val="bullet"/>
      <w:lvlText w:val="o"/>
      <w:lvlJc w:val="left"/>
      <w:pPr>
        <w:tabs>
          <w:tab w:val="num" w:pos="1440"/>
        </w:tabs>
        <w:ind w:left="1440" w:hanging="360"/>
      </w:pPr>
      <w:rPr>
        <w:rFonts w:ascii="Courier New" w:hAnsi="Courier New"/>
      </w:rPr>
    </w:lvl>
    <w:lvl w:ilvl="2" w:tplc="D7321704">
      <w:start w:val="1"/>
      <w:numFmt w:val="bullet"/>
      <w:lvlText w:val=""/>
      <w:lvlJc w:val="left"/>
      <w:pPr>
        <w:tabs>
          <w:tab w:val="num" w:pos="2160"/>
        </w:tabs>
        <w:ind w:left="2160" w:hanging="360"/>
      </w:pPr>
      <w:rPr>
        <w:rFonts w:ascii="Wingdings" w:hAnsi="Wingdings"/>
      </w:rPr>
    </w:lvl>
    <w:lvl w:ilvl="3" w:tplc="49ACE13A">
      <w:start w:val="1"/>
      <w:numFmt w:val="bullet"/>
      <w:lvlText w:val=""/>
      <w:lvlJc w:val="left"/>
      <w:pPr>
        <w:tabs>
          <w:tab w:val="num" w:pos="2880"/>
        </w:tabs>
        <w:ind w:left="2880" w:hanging="360"/>
      </w:pPr>
      <w:rPr>
        <w:rFonts w:ascii="Symbol" w:hAnsi="Symbol"/>
      </w:rPr>
    </w:lvl>
    <w:lvl w:ilvl="4" w:tplc="2FF2B038">
      <w:start w:val="1"/>
      <w:numFmt w:val="bullet"/>
      <w:lvlText w:val="o"/>
      <w:lvlJc w:val="left"/>
      <w:pPr>
        <w:tabs>
          <w:tab w:val="num" w:pos="3600"/>
        </w:tabs>
        <w:ind w:left="3600" w:hanging="360"/>
      </w:pPr>
      <w:rPr>
        <w:rFonts w:ascii="Courier New" w:hAnsi="Courier New"/>
      </w:rPr>
    </w:lvl>
    <w:lvl w:ilvl="5" w:tplc="C6F8A7AC">
      <w:start w:val="1"/>
      <w:numFmt w:val="bullet"/>
      <w:lvlText w:val=""/>
      <w:lvlJc w:val="left"/>
      <w:pPr>
        <w:tabs>
          <w:tab w:val="num" w:pos="4320"/>
        </w:tabs>
        <w:ind w:left="4320" w:hanging="360"/>
      </w:pPr>
      <w:rPr>
        <w:rFonts w:ascii="Wingdings" w:hAnsi="Wingdings"/>
      </w:rPr>
    </w:lvl>
    <w:lvl w:ilvl="6" w:tplc="02D2A0DC">
      <w:start w:val="1"/>
      <w:numFmt w:val="bullet"/>
      <w:lvlText w:val=""/>
      <w:lvlJc w:val="left"/>
      <w:pPr>
        <w:tabs>
          <w:tab w:val="num" w:pos="5040"/>
        </w:tabs>
        <w:ind w:left="5040" w:hanging="360"/>
      </w:pPr>
      <w:rPr>
        <w:rFonts w:ascii="Symbol" w:hAnsi="Symbol"/>
      </w:rPr>
    </w:lvl>
    <w:lvl w:ilvl="7" w:tplc="8AF20EF4">
      <w:start w:val="1"/>
      <w:numFmt w:val="bullet"/>
      <w:lvlText w:val="o"/>
      <w:lvlJc w:val="left"/>
      <w:pPr>
        <w:tabs>
          <w:tab w:val="num" w:pos="5760"/>
        </w:tabs>
        <w:ind w:left="5760" w:hanging="360"/>
      </w:pPr>
      <w:rPr>
        <w:rFonts w:ascii="Courier New" w:hAnsi="Courier New"/>
      </w:rPr>
    </w:lvl>
    <w:lvl w:ilvl="8" w:tplc="E724CC0C">
      <w:start w:val="1"/>
      <w:numFmt w:val="bullet"/>
      <w:lvlText w:val=""/>
      <w:lvlJc w:val="left"/>
      <w:pPr>
        <w:tabs>
          <w:tab w:val="num" w:pos="6480"/>
        </w:tabs>
        <w:ind w:left="6480" w:hanging="360"/>
      </w:pPr>
      <w:rPr>
        <w:rFonts w:ascii="Wingdings" w:hAnsi="Wingdings"/>
      </w:rPr>
    </w:lvl>
  </w:abstractNum>
  <w:abstractNum w:abstractNumId="32" w15:restartNumberingAfterBreak="0">
    <w:nsid w:val="7A0F5680"/>
    <w:multiLevelType w:val="multilevel"/>
    <w:tmpl w:val="7A0F5680"/>
    <w:lvl w:ilvl="0">
      <w:start w:val="1"/>
      <w:numFmt w:val="decimal"/>
      <w:lvlText w:val="%1"/>
      <w:lvlJc w:val="left"/>
      <w:pPr>
        <w:tabs>
          <w:tab w:val="num" w:pos="480"/>
        </w:tabs>
        <w:ind w:left="480" w:hanging="480"/>
      </w:pPr>
      <w:rPr>
        <w:rFonts w:ascii="Metropolis" w:eastAsia="Metropolis" w:hAnsi="Metropolis" w:cs="Metropolis"/>
        <w:b w:val="0"/>
      </w:rPr>
    </w:lvl>
    <w:lvl w:ilvl="1">
      <w:start w:val="1"/>
      <w:numFmt w:val="bullet"/>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7A0F5681"/>
    <w:multiLevelType w:val="multilevel"/>
    <w:tmpl w:val="7A0F5681"/>
    <w:lvl w:ilvl="0">
      <w:start w:val="1"/>
      <w:numFmt w:val="decimal"/>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7A0F5682"/>
    <w:multiLevelType w:val="hybridMultilevel"/>
    <w:tmpl w:val="7A0F5682"/>
    <w:lvl w:ilvl="0" w:tplc="098813F8">
      <w:start w:val="1"/>
      <w:numFmt w:val="bullet"/>
      <w:lvlText w:val=""/>
      <w:lvlJc w:val="left"/>
      <w:pPr>
        <w:tabs>
          <w:tab w:val="num" w:pos="480"/>
        </w:tabs>
        <w:ind w:left="480" w:hanging="480"/>
      </w:pPr>
      <w:rPr>
        <w:rFonts w:ascii="Wingdings" w:eastAsia="Wingdings" w:hAnsi="Wingdings" w:cs="Wingdings"/>
      </w:rPr>
    </w:lvl>
    <w:lvl w:ilvl="1" w:tplc="5036A628">
      <w:start w:val="1"/>
      <w:numFmt w:val="bullet"/>
      <w:lvlText w:val="o"/>
      <w:lvlJc w:val="left"/>
      <w:pPr>
        <w:tabs>
          <w:tab w:val="num" w:pos="1440"/>
        </w:tabs>
        <w:ind w:left="1440" w:hanging="360"/>
      </w:pPr>
      <w:rPr>
        <w:rFonts w:ascii="Courier New" w:hAnsi="Courier New"/>
      </w:rPr>
    </w:lvl>
    <w:lvl w:ilvl="2" w:tplc="B7280626">
      <w:start w:val="1"/>
      <w:numFmt w:val="bullet"/>
      <w:lvlText w:val=""/>
      <w:lvlJc w:val="left"/>
      <w:pPr>
        <w:tabs>
          <w:tab w:val="num" w:pos="2160"/>
        </w:tabs>
        <w:ind w:left="2160" w:hanging="360"/>
      </w:pPr>
      <w:rPr>
        <w:rFonts w:ascii="Wingdings" w:hAnsi="Wingdings"/>
      </w:rPr>
    </w:lvl>
    <w:lvl w:ilvl="3" w:tplc="19C048CA">
      <w:start w:val="1"/>
      <w:numFmt w:val="bullet"/>
      <w:lvlText w:val=""/>
      <w:lvlJc w:val="left"/>
      <w:pPr>
        <w:tabs>
          <w:tab w:val="num" w:pos="2880"/>
        </w:tabs>
        <w:ind w:left="2880" w:hanging="360"/>
      </w:pPr>
      <w:rPr>
        <w:rFonts w:ascii="Symbol" w:hAnsi="Symbol"/>
      </w:rPr>
    </w:lvl>
    <w:lvl w:ilvl="4" w:tplc="FCD62F3A">
      <w:start w:val="1"/>
      <w:numFmt w:val="bullet"/>
      <w:lvlText w:val="o"/>
      <w:lvlJc w:val="left"/>
      <w:pPr>
        <w:tabs>
          <w:tab w:val="num" w:pos="3600"/>
        </w:tabs>
        <w:ind w:left="3600" w:hanging="360"/>
      </w:pPr>
      <w:rPr>
        <w:rFonts w:ascii="Courier New" w:hAnsi="Courier New"/>
      </w:rPr>
    </w:lvl>
    <w:lvl w:ilvl="5" w:tplc="16202296">
      <w:start w:val="1"/>
      <w:numFmt w:val="bullet"/>
      <w:lvlText w:val=""/>
      <w:lvlJc w:val="left"/>
      <w:pPr>
        <w:tabs>
          <w:tab w:val="num" w:pos="4320"/>
        </w:tabs>
        <w:ind w:left="4320" w:hanging="360"/>
      </w:pPr>
      <w:rPr>
        <w:rFonts w:ascii="Wingdings" w:hAnsi="Wingdings"/>
      </w:rPr>
    </w:lvl>
    <w:lvl w:ilvl="6" w:tplc="54CEE012">
      <w:start w:val="1"/>
      <w:numFmt w:val="bullet"/>
      <w:lvlText w:val=""/>
      <w:lvlJc w:val="left"/>
      <w:pPr>
        <w:tabs>
          <w:tab w:val="num" w:pos="5040"/>
        </w:tabs>
        <w:ind w:left="5040" w:hanging="360"/>
      </w:pPr>
      <w:rPr>
        <w:rFonts w:ascii="Symbol" w:hAnsi="Symbol"/>
      </w:rPr>
    </w:lvl>
    <w:lvl w:ilvl="7" w:tplc="AB126E26">
      <w:start w:val="1"/>
      <w:numFmt w:val="bullet"/>
      <w:lvlText w:val="o"/>
      <w:lvlJc w:val="left"/>
      <w:pPr>
        <w:tabs>
          <w:tab w:val="num" w:pos="5760"/>
        </w:tabs>
        <w:ind w:left="5760" w:hanging="360"/>
      </w:pPr>
      <w:rPr>
        <w:rFonts w:ascii="Courier New" w:hAnsi="Courier New"/>
      </w:rPr>
    </w:lvl>
    <w:lvl w:ilvl="8" w:tplc="16D8A962">
      <w:start w:val="1"/>
      <w:numFmt w:val="bullet"/>
      <w:lvlText w:val=""/>
      <w:lvlJc w:val="left"/>
      <w:pPr>
        <w:tabs>
          <w:tab w:val="num" w:pos="6480"/>
        </w:tabs>
        <w:ind w:left="6480" w:hanging="360"/>
      </w:pPr>
      <w:rPr>
        <w:rFonts w:ascii="Wingdings" w:hAnsi="Wingdings"/>
      </w:rPr>
    </w:lvl>
  </w:abstractNum>
  <w:abstractNum w:abstractNumId="35" w15:restartNumberingAfterBreak="0">
    <w:nsid w:val="7A0F5683"/>
    <w:multiLevelType w:val="hybridMultilevel"/>
    <w:tmpl w:val="7A0F5683"/>
    <w:lvl w:ilvl="0" w:tplc="7A84A780">
      <w:start w:val="1"/>
      <w:numFmt w:val="bullet"/>
      <w:lvlText w:val=""/>
      <w:lvlJc w:val="left"/>
      <w:pPr>
        <w:tabs>
          <w:tab w:val="num" w:pos="480"/>
        </w:tabs>
        <w:ind w:left="480" w:hanging="480"/>
      </w:pPr>
      <w:rPr>
        <w:rFonts w:ascii="Wingdings" w:eastAsia="Wingdings" w:hAnsi="Wingdings" w:cs="Wingdings"/>
      </w:rPr>
    </w:lvl>
    <w:lvl w:ilvl="1" w:tplc="83C460C8">
      <w:start w:val="1"/>
      <w:numFmt w:val="bullet"/>
      <w:lvlText w:val="o"/>
      <w:lvlJc w:val="left"/>
      <w:pPr>
        <w:tabs>
          <w:tab w:val="num" w:pos="1440"/>
        </w:tabs>
        <w:ind w:left="1440" w:hanging="360"/>
      </w:pPr>
      <w:rPr>
        <w:rFonts w:ascii="Courier New" w:hAnsi="Courier New"/>
      </w:rPr>
    </w:lvl>
    <w:lvl w:ilvl="2" w:tplc="5A2A78DC">
      <w:start w:val="1"/>
      <w:numFmt w:val="bullet"/>
      <w:lvlText w:val=""/>
      <w:lvlJc w:val="left"/>
      <w:pPr>
        <w:tabs>
          <w:tab w:val="num" w:pos="2160"/>
        </w:tabs>
        <w:ind w:left="2160" w:hanging="360"/>
      </w:pPr>
      <w:rPr>
        <w:rFonts w:ascii="Wingdings" w:hAnsi="Wingdings"/>
      </w:rPr>
    </w:lvl>
    <w:lvl w:ilvl="3" w:tplc="089491C6">
      <w:start w:val="1"/>
      <w:numFmt w:val="bullet"/>
      <w:lvlText w:val=""/>
      <w:lvlJc w:val="left"/>
      <w:pPr>
        <w:tabs>
          <w:tab w:val="num" w:pos="2880"/>
        </w:tabs>
        <w:ind w:left="2880" w:hanging="360"/>
      </w:pPr>
      <w:rPr>
        <w:rFonts w:ascii="Symbol" w:hAnsi="Symbol"/>
      </w:rPr>
    </w:lvl>
    <w:lvl w:ilvl="4" w:tplc="E81ACF2C">
      <w:start w:val="1"/>
      <w:numFmt w:val="bullet"/>
      <w:lvlText w:val="o"/>
      <w:lvlJc w:val="left"/>
      <w:pPr>
        <w:tabs>
          <w:tab w:val="num" w:pos="3600"/>
        </w:tabs>
        <w:ind w:left="3600" w:hanging="360"/>
      </w:pPr>
      <w:rPr>
        <w:rFonts w:ascii="Courier New" w:hAnsi="Courier New"/>
      </w:rPr>
    </w:lvl>
    <w:lvl w:ilvl="5" w:tplc="86E21220">
      <w:start w:val="1"/>
      <w:numFmt w:val="bullet"/>
      <w:lvlText w:val=""/>
      <w:lvlJc w:val="left"/>
      <w:pPr>
        <w:tabs>
          <w:tab w:val="num" w:pos="4320"/>
        </w:tabs>
        <w:ind w:left="4320" w:hanging="360"/>
      </w:pPr>
      <w:rPr>
        <w:rFonts w:ascii="Wingdings" w:hAnsi="Wingdings"/>
      </w:rPr>
    </w:lvl>
    <w:lvl w:ilvl="6" w:tplc="BF0E1DAC">
      <w:start w:val="1"/>
      <w:numFmt w:val="bullet"/>
      <w:lvlText w:val=""/>
      <w:lvlJc w:val="left"/>
      <w:pPr>
        <w:tabs>
          <w:tab w:val="num" w:pos="5040"/>
        </w:tabs>
        <w:ind w:left="5040" w:hanging="360"/>
      </w:pPr>
      <w:rPr>
        <w:rFonts w:ascii="Symbol" w:hAnsi="Symbol"/>
      </w:rPr>
    </w:lvl>
    <w:lvl w:ilvl="7" w:tplc="A4B426C8">
      <w:start w:val="1"/>
      <w:numFmt w:val="bullet"/>
      <w:lvlText w:val="o"/>
      <w:lvlJc w:val="left"/>
      <w:pPr>
        <w:tabs>
          <w:tab w:val="num" w:pos="5760"/>
        </w:tabs>
        <w:ind w:left="5760" w:hanging="360"/>
      </w:pPr>
      <w:rPr>
        <w:rFonts w:ascii="Courier New" w:hAnsi="Courier New"/>
      </w:rPr>
    </w:lvl>
    <w:lvl w:ilvl="8" w:tplc="2258E3F4">
      <w:start w:val="1"/>
      <w:numFmt w:val="bullet"/>
      <w:lvlText w:val=""/>
      <w:lvlJc w:val="left"/>
      <w:pPr>
        <w:tabs>
          <w:tab w:val="num" w:pos="6480"/>
        </w:tabs>
        <w:ind w:left="6480" w:hanging="360"/>
      </w:pPr>
      <w:rPr>
        <w:rFonts w:ascii="Wingdings" w:hAnsi="Wingdings"/>
      </w:rPr>
    </w:lvl>
  </w:abstractNum>
  <w:abstractNum w:abstractNumId="36" w15:restartNumberingAfterBreak="0">
    <w:nsid w:val="7A0F5684"/>
    <w:multiLevelType w:val="multilevel"/>
    <w:tmpl w:val="7A0F5684"/>
    <w:lvl w:ilvl="0">
      <w:start w:val="1"/>
      <w:numFmt w:val="decimal"/>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7A0F5685"/>
    <w:multiLevelType w:val="hybridMultilevel"/>
    <w:tmpl w:val="7A0F5685"/>
    <w:lvl w:ilvl="0" w:tplc="8A0421C6">
      <w:start w:val="1"/>
      <w:numFmt w:val="bullet"/>
      <w:lvlText w:val=""/>
      <w:lvlJc w:val="left"/>
      <w:pPr>
        <w:tabs>
          <w:tab w:val="num" w:pos="480"/>
        </w:tabs>
        <w:ind w:left="480" w:hanging="480"/>
      </w:pPr>
      <w:rPr>
        <w:rFonts w:ascii="Wingdings" w:eastAsia="Wingdings" w:hAnsi="Wingdings" w:cs="Wingdings"/>
      </w:rPr>
    </w:lvl>
    <w:lvl w:ilvl="1" w:tplc="2320D490">
      <w:start w:val="1"/>
      <w:numFmt w:val="bullet"/>
      <w:lvlText w:val="o"/>
      <w:lvlJc w:val="left"/>
      <w:pPr>
        <w:tabs>
          <w:tab w:val="num" w:pos="1440"/>
        </w:tabs>
        <w:ind w:left="1440" w:hanging="360"/>
      </w:pPr>
      <w:rPr>
        <w:rFonts w:ascii="Courier New" w:hAnsi="Courier New"/>
      </w:rPr>
    </w:lvl>
    <w:lvl w:ilvl="2" w:tplc="3E883042">
      <w:start w:val="1"/>
      <w:numFmt w:val="bullet"/>
      <w:lvlText w:val=""/>
      <w:lvlJc w:val="left"/>
      <w:pPr>
        <w:tabs>
          <w:tab w:val="num" w:pos="2160"/>
        </w:tabs>
        <w:ind w:left="2160" w:hanging="360"/>
      </w:pPr>
      <w:rPr>
        <w:rFonts w:ascii="Wingdings" w:hAnsi="Wingdings"/>
      </w:rPr>
    </w:lvl>
    <w:lvl w:ilvl="3" w:tplc="AB3CA786">
      <w:start w:val="1"/>
      <w:numFmt w:val="bullet"/>
      <w:lvlText w:val=""/>
      <w:lvlJc w:val="left"/>
      <w:pPr>
        <w:tabs>
          <w:tab w:val="num" w:pos="2880"/>
        </w:tabs>
        <w:ind w:left="2880" w:hanging="360"/>
      </w:pPr>
      <w:rPr>
        <w:rFonts w:ascii="Symbol" w:hAnsi="Symbol"/>
      </w:rPr>
    </w:lvl>
    <w:lvl w:ilvl="4" w:tplc="5C32562C">
      <w:start w:val="1"/>
      <w:numFmt w:val="bullet"/>
      <w:lvlText w:val="o"/>
      <w:lvlJc w:val="left"/>
      <w:pPr>
        <w:tabs>
          <w:tab w:val="num" w:pos="3600"/>
        </w:tabs>
        <w:ind w:left="3600" w:hanging="360"/>
      </w:pPr>
      <w:rPr>
        <w:rFonts w:ascii="Courier New" w:hAnsi="Courier New"/>
      </w:rPr>
    </w:lvl>
    <w:lvl w:ilvl="5" w:tplc="4B929E68">
      <w:start w:val="1"/>
      <w:numFmt w:val="bullet"/>
      <w:lvlText w:val=""/>
      <w:lvlJc w:val="left"/>
      <w:pPr>
        <w:tabs>
          <w:tab w:val="num" w:pos="4320"/>
        </w:tabs>
        <w:ind w:left="4320" w:hanging="360"/>
      </w:pPr>
      <w:rPr>
        <w:rFonts w:ascii="Wingdings" w:hAnsi="Wingdings"/>
      </w:rPr>
    </w:lvl>
    <w:lvl w:ilvl="6" w:tplc="6F323946">
      <w:start w:val="1"/>
      <w:numFmt w:val="bullet"/>
      <w:lvlText w:val=""/>
      <w:lvlJc w:val="left"/>
      <w:pPr>
        <w:tabs>
          <w:tab w:val="num" w:pos="5040"/>
        </w:tabs>
        <w:ind w:left="5040" w:hanging="360"/>
      </w:pPr>
      <w:rPr>
        <w:rFonts w:ascii="Symbol" w:hAnsi="Symbol"/>
      </w:rPr>
    </w:lvl>
    <w:lvl w:ilvl="7" w:tplc="ABC67E02">
      <w:start w:val="1"/>
      <w:numFmt w:val="bullet"/>
      <w:lvlText w:val="o"/>
      <w:lvlJc w:val="left"/>
      <w:pPr>
        <w:tabs>
          <w:tab w:val="num" w:pos="5760"/>
        </w:tabs>
        <w:ind w:left="5760" w:hanging="360"/>
      </w:pPr>
      <w:rPr>
        <w:rFonts w:ascii="Courier New" w:hAnsi="Courier New"/>
      </w:rPr>
    </w:lvl>
    <w:lvl w:ilvl="8" w:tplc="8E9EACF4">
      <w:start w:val="1"/>
      <w:numFmt w:val="bullet"/>
      <w:lvlText w:val=""/>
      <w:lvlJc w:val="left"/>
      <w:pPr>
        <w:tabs>
          <w:tab w:val="num" w:pos="6480"/>
        </w:tabs>
        <w:ind w:left="6480" w:hanging="360"/>
      </w:pPr>
      <w:rPr>
        <w:rFonts w:ascii="Wingdings" w:hAnsi="Wingdings"/>
      </w:rPr>
    </w:lvl>
  </w:abstractNum>
  <w:abstractNum w:abstractNumId="38" w15:restartNumberingAfterBreak="0">
    <w:nsid w:val="7A0F5686"/>
    <w:multiLevelType w:val="hybridMultilevel"/>
    <w:tmpl w:val="7A0F5686"/>
    <w:lvl w:ilvl="0" w:tplc="7F64A4E0">
      <w:start w:val="1"/>
      <w:numFmt w:val="bullet"/>
      <w:lvlText w:val=""/>
      <w:lvlJc w:val="left"/>
      <w:pPr>
        <w:tabs>
          <w:tab w:val="num" w:pos="480"/>
        </w:tabs>
        <w:ind w:left="480" w:hanging="480"/>
      </w:pPr>
      <w:rPr>
        <w:rFonts w:ascii="Wingdings" w:eastAsia="Wingdings" w:hAnsi="Wingdings" w:cs="Wingdings"/>
      </w:rPr>
    </w:lvl>
    <w:lvl w:ilvl="1" w:tplc="D5906C3E">
      <w:start w:val="1"/>
      <w:numFmt w:val="bullet"/>
      <w:lvlText w:val="o"/>
      <w:lvlJc w:val="left"/>
      <w:pPr>
        <w:tabs>
          <w:tab w:val="num" w:pos="1440"/>
        </w:tabs>
        <w:ind w:left="1440" w:hanging="360"/>
      </w:pPr>
      <w:rPr>
        <w:rFonts w:ascii="Courier New" w:hAnsi="Courier New"/>
      </w:rPr>
    </w:lvl>
    <w:lvl w:ilvl="2" w:tplc="F820808A">
      <w:start w:val="1"/>
      <w:numFmt w:val="bullet"/>
      <w:lvlText w:val=""/>
      <w:lvlJc w:val="left"/>
      <w:pPr>
        <w:tabs>
          <w:tab w:val="num" w:pos="2160"/>
        </w:tabs>
        <w:ind w:left="2160" w:hanging="360"/>
      </w:pPr>
      <w:rPr>
        <w:rFonts w:ascii="Wingdings" w:hAnsi="Wingdings"/>
      </w:rPr>
    </w:lvl>
    <w:lvl w:ilvl="3" w:tplc="93C474CE">
      <w:start w:val="1"/>
      <w:numFmt w:val="bullet"/>
      <w:lvlText w:val=""/>
      <w:lvlJc w:val="left"/>
      <w:pPr>
        <w:tabs>
          <w:tab w:val="num" w:pos="2880"/>
        </w:tabs>
        <w:ind w:left="2880" w:hanging="360"/>
      </w:pPr>
      <w:rPr>
        <w:rFonts w:ascii="Symbol" w:hAnsi="Symbol"/>
      </w:rPr>
    </w:lvl>
    <w:lvl w:ilvl="4" w:tplc="818E9C16">
      <w:start w:val="1"/>
      <w:numFmt w:val="bullet"/>
      <w:lvlText w:val="o"/>
      <w:lvlJc w:val="left"/>
      <w:pPr>
        <w:tabs>
          <w:tab w:val="num" w:pos="3600"/>
        </w:tabs>
        <w:ind w:left="3600" w:hanging="360"/>
      </w:pPr>
      <w:rPr>
        <w:rFonts w:ascii="Courier New" w:hAnsi="Courier New"/>
      </w:rPr>
    </w:lvl>
    <w:lvl w:ilvl="5" w:tplc="68CAABDC">
      <w:start w:val="1"/>
      <w:numFmt w:val="bullet"/>
      <w:lvlText w:val=""/>
      <w:lvlJc w:val="left"/>
      <w:pPr>
        <w:tabs>
          <w:tab w:val="num" w:pos="4320"/>
        </w:tabs>
        <w:ind w:left="4320" w:hanging="360"/>
      </w:pPr>
      <w:rPr>
        <w:rFonts w:ascii="Wingdings" w:hAnsi="Wingdings"/>
      </w:rPr>
    </w:lvl>
    <w:lvl w:ilvl="6" w:tplc="B582C5F0">
      <w:start w:val="1"/>
      <w:numFmt w:val="bullet"/>
      <w:lvlText w:val=""/>
      <w:lvlJc w:val="left"/>
      <w:pPr>
        <w:tabs>
          <w:tab w:val="num" w:pos="5040"/>
        </w:tabs>
        <w:ind w:left="5040" w:hanging="360"/>
      </w:pPr>
      <w:rPr>
        <w:rFonts w:ascii="Symbol" w:hAnsi="Symbol"/>
      </w:rPr>
    </w:lvl>
    <w:lvl w:ilvl="7" w:tplc="32F2B816">
      <w:start w:val="1"/>
      <w:numFmt w:val="bullet"/>
      <w:lvlText w:val="o"/>
      <w:lvlJc w:val="left"/>
      <w:pPr>
        <w:tabs>
          <w:tab w:val="num" w:pos="5760"/>
        </w:tabs>
        <w:ind w:left="5760" w:hanging="360"/>
      </w:pPr>
      <w:rPr>
        <w:rFonts w:ascii="Courier New" w:hAnsi="Courier New"/>
      </w:rPr>
    </w:lvl>
    <w:lvl w:ilvl="8" w:tplc="D4C65122">
      <w:start w:val="1"/>
      <w:numFmt w:val="bullet"/>
      <w:lvlText w:val=""/>
      <w:lvlJc w:val="left"/>
      <w:pPr>
        <w:tabs>
          <w:tab w:val="num" w:pos="6480"/>
        </w:tabs>
        <w:ind w:left="6480" w:hanging="360"/>
      </w:pPr>
      <w:rPr>
        <w:rFonts w:ascii="Wingdings" w:hAnsi="Wingdings"/>
      </w:rPr>
    </w:lvl>
  </w:abstractNum>
  <w:abstractNum w:abstractNumId="39" w15:restartNumberingAfterBreak="0">
    <w:nsid w:val="7A0F5687"/>
    <w:multiLevelType w:val="multilevel"/>
    <w:tmpl w:val="7A0F5687"/>
    <w:lvl w:ilvl="0">
      <w:start w:val="1"/>
      <w:numFmt w:val="decimal"/>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7A0F5688"/>
    <w:multiLevelType w:val="multilevel"/>
    <w:tmpl w:val="7A0F5688"/>
    <w:lvl w:ilvl="0">
      <w:start w:val="1"/>
      <w:numFmt w:val="decimal"/>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15:restartNumberingAfterBreak="0">
    <w:nsid w:val="7A0F5689"/>
    <w:multiLevelType w:val="multilevel"/>
    <w:tmpl w:val="7A0F5689"/>
    <w:lvl w:ilvl="0">
      <w:start w:val="1"/>
      <w:numFmt w:val="decimal"/>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15:restartNumberingAfterBreak="0">
    <w:nsid w:val="7A0F568A"/>
    <w:multiLevelType w:val="multilevel"/>
    <w:tmpl w:val="7A0F568A"/>
    <w:lvl w:ilvl="0">
      <w:start w:val="1"/>
      <w:numFmt w:val="decimal"/>
      <w:lvlText w:val="%1"/>
      <w:lvlJc w:val="left"/>
      <w:pPr>
        <w:tabs>
          <w:tab w:val="num" w:pos="480"/>
        </w:tabs>
        <w:ind w:left="480" w:hanging="480"/>
      </w:pPr>
      <w:rPr>
        <w:rFonts w:ascii="Metropolis" w:eastAsia="Metropolis" w:hAnsi="Metropolis" w:cs="Metropolis"/>
        <w:b w:val="0"/>
      </w:rPr>
    </w:lvl>
    <w:lvl w:ilvl="1">
      <w:start w:val="1"/>
      <w:numFmt w:val="upperLetter"/>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15:restartNumberingAfterBreak="0">
    <w:nsid w:val="7A0F568B"/>
    <w:multiLevelType w:val="hybridMultilevel"/>
    <w:tmpl w:val="7A0F568B"/>
    <w:lvl w:ilvl="0" w:tplc="0500430A">
      <w:start w:val="1"/>
      <w:numFmt w:val="bullet"/>
      <w:lvlText w:val=""/>
      <w:lvlJc w:val="left"/>
      <w:pPr>
        <w:tabs>
          <w:tab w:val="num" w:pos="480"/>
        </w:tabs>
        <w:ind w:left="480" w:hanging="480"/>
      </w:pPr>
      <w:rPr>
        <w:rFonts w:ascii="Wingdings" w:eastAsia="Wingdings" w:hAnsi="Wingdings" w:cs="Wingdings"/>
      </w:rPr>
    </w:lvl>
    <w:lvl w:ilvl="1" w:tplc="62105AE8">
      <w:start w:val="1"/>
      <w:numFmt w:val="bullet"/>
      <w:lvlText w:val="o"/>
      <w:lvlJc w:val="left"/>
      <w:pPr>
        <w:tabs>
          <w:tab w:val="num" w:pos="1440"/>
        </w:tabs>
        <w:ind w:left="1440" w:hanging="360"/>
      </w:pPr>
      <w:rPr>
        <w:rFonts w:ascii="Courier New" w:hAnsi="Courier New"/>
      </w:rPr>
    </w:lvl>
    <w:lvl w:ilvl="2" w:tplc="10168E18">
      <w:start w:val="1"/>
      <w:numFmt w:val="bullet"/>
      <w:lvlText w:val=""/>
      <w:lvlJc w:val="left"/>
      <w:pPr>
        <w:tabs>
          <w:tab w:val="num" w:pos="2160"/>
        </w:tabs>
        <w:ind w:left="2160" w:hanging="360"/>
      </w:pPr>
      <w:rPr>
        <w:rFonts w:ascii="Wingdings" w:hAnsi="Wingdings"/>
      </w:rPr>
    </w:lvl>
    <w:lvl w:ilvl="3" w:tplc="9D44DEF6">
      <w:start w:val="1"/>
      <w:numFmt w:val="bullet"/>
      <w:lvlText w:val=""/>
      <w:lvlJc w:val="left"/>
      <w:pPr>
        <w:tabs>
          <w:tab w:val="num" w:pos="2880"/>
        </w:tabs>
        <w:ind w:left="2880" w:hanging="360"/>
      </w:pPr>
      <w:rPr>
        <w:rFonts w:ascii="Symbol" w:hAnsi="Symbol"/>
      </w:rPr>
    </w:lvl>
    <w:lvl w:ilvl="4" w:tplc="13504A86">
      <w:start w:val="1"/>
      <w:numFmt w:val="bullet"/>
      <w:lvlText w:val="o"/>
      <w:lvlJc w:val="left"/>
      <w:pPr>
        <w:tabs>
          <w:tab w:val="num" w:pos="3600"/>
        </w:tabs>
        <w:ind w:left="3600" w:hanging="360"/>
      </w:pPr>
      <w:rPr>
        <w:rFonts w:ascii="Courier New" w:hAnsi="Courier New"/>
      </w:rPr>
    </w:lvl>
    <w:lvl w:ilvl="5" w:tplc="62D26DB0">
      <w:start w:val="1"/>
      <w:numFmt w:val="bullet"/>
      <w:lvlText w:val=""/>
      <w:lvlJc w:val="left"/>
      <w:pPr>
        <w:tabs>
          <w:tab w:val="num" w:pos="4320"/>
        </w:tabs>
        <w:ind w:left="4320" w:hanging="360"/>
      </w:pPr>
      <w:rPr>
        <w:rFonts w:ascii="Wingdings" w:hAnsi="Wingdings"/>
      </w:rPr>
    </w:lvl>
    <w:lvl w:ilvl="6" w:tplc="63E852F4">
      <w:start w:val="1"/>
      <w:numFmt w:val="bullet"/>
      <w:lvlText w:val=""/>
      <w:lvlJc w:val="left"/>
      <w:pPr>
        <w:tabs>
          <w:tab w:val="num" w:pos="5040"/>
        </w:tabs>
        <w:ind w:left="5040" w:hanging="360"/>
      </w:pPr>
      <w:rPr>
        <w:rFonts w:ascii="Symbol" w:hAnsi="Symbol"/>
      </w:rPr>
    </w:lvl>
    <w:lvl w:ilvl="7" w:tplc="DC1E1122">
      <w:start w:val="1"/>
      <w:numFmt w:val="bullet"/>
      <w:lvlText w:val="o"/>
      <w:lvlJc w:val="left"/>
      <w:pPr>
        <w:tabs>
          <w:tab w:val="num" w:pos="5760"/>
        </w:tabs>
        <w:ind w:left="5760" w:hanging="360"/>
      </w:pPr>
      <w:rPr>
        <w:rFonts w:ascii="Courier New" w:hAnsi="Courier New"/>
      </w:rPr>
    </w:lvl>
    <w:lvl w:ilvl="8" w:tplc="B9C8C3AA">
      <w:start w:val="1"/>
      <w:numFmt w:val="bullet"/>
      <w:lvlText w:val=""/>
      <w:lvlJc w:val="left"/>
      <w:pPr>
        <w:tabs>
          <w:tab w:val="num" w:pos="6480"/>
        </w:tabs>
        <w:ind w:left="6480" w:hanging="360"/>
      </w:pPr>
      <w:rPr>
        <w:rFonts w:ascii="Wingdings" w:hAnsi="Wingdings"/>
      </w:rPr>
    </w:lvl>
  </w:abstractNum>
  <w:abstractNum w:abstractNumId="44" w15:restartNumberingAfterBreak="0">
    <w:nsid w:val="7A0F568C"/>
    <w:multiLevelType w:val="hybridMultilevel"/>
    <w:tmpl w:val="7A0F568C"/>
    <w:lvl w:ilvl="0" w:tplc="147C1624">
      <w:start w:val="1"/>
      <w:numFmt w:val="bullet"/>
      <w:lvlText w:val=""/>
      <w:lvlJc w:val="left"/>
      <w:pPr>
        <w:tabs>
          <w:tab w:val="num" w:pos="480"/>
        </w:tabs>
        <w:ind w:left="480" w:hanging="480"/>
      </w:pPr>
      <w:rPr>
        <w:rFonts w:ascii="Wingdings" w:eastAsia="Wingdings" w:hAnsi="Wingdings" w:cs="Wingdings"/>
      </w:rPr>
    </w:lvl>
    <w:lvl w:ilvl="1" w:tplc="A4B65EDC">
      <w:start w:val="1"/>
      <w:numFmt w:val="bullet"/>
      <w:lvlText w:val="o"/>
      <w:lvlJc w:val="left"/>
      <w:pPr>
        <w:tabs>
          <w:tab w:val="num" w:pos="1440"/>
        </w:tabs>
        <w:ind w:left="1440" w:hanging="360"/>
      </w:pPr>
      <w:rPr>
        <w:rFonts w:ascii="Courier New" w:hAnsi="Courier New"/>
      </w:rPr>
    </w:lvl>
    <w:lvl w:ilvl="2" w:tplc="8110E5B4">
      <w:start w:val="1"/>
      <w:numFmt w:val="bullet"/>
      <w:lvlText w:val=""/>
      <w:lvlJc w:val="left"/>
      <w:pPr>
        <w:tabs>
          <w:tab w:val="num" w:pos="2160"/>
        </w:tabs>
        <w:ind w:left="2160" w:hanging="360"/>
      </w:pPr>
      <w:rPr>
        <w:rFonts w:ascii="Wingdings" w:hAnsi="Wingdings"/>
      </w:rPr>
    </w:lvl>
    <w:lvl w:ilvl="3" w:tplc="A7A6FD08">
      <w:start w:val="1"/>
      <w:numFmt w:val="bullet"/>
      <w:lvlText w:val=""/>
      <w:lvlJc w:val="left"/>
      <w:pPr>
        <w:tabs>
          <w:tab w:val="num" w:pos="2880"/>
        </w:tabs>
        <w:ind w:left="2880" w:hanging="360"/>
      </w:pPr>
      <w:rPr>
        <w:rFonts w:ascii="Symbol" w:hAnsi="Symbol"/>
      </w:rPr>
    </w:lvl>
    <w:lvl w:ilvl="4" w:tplc="DAA48162">
      <w:start w:val="1"/>
      <w:numFmt w:val="bullet"/>
      <w:lvlText w:val="o"/>
      <w:lvlJc w:val="left"/>
      <w:pPr>
        <w:tabs>
          <w:tab w:val="num" w:pos="3600"/>
        </w:tabs>
        <w:ind w:left="3600" w:hanging="360"/>
      </w:pPr>
      <w:rPr>
        <w:rFonts w:ascii="Courier New" w:hAnsi="Courier New"/>
      </w:rPr>
    </w:lvl>
    <w:lvl w:ilvl="5" w:tplc="2654A90C">
      <w:start w:val="1"/>
      <w:numFmt w:val="bullet"/>
      <w:lvlText w:val=""/>
      <w:lvlJc w:val="left"/>
      <w:pPr>
        <w:tabs>
          <w:tab w:val="num" w:pos="4320"/>
        </w:tabs>
        <w:ind w:left="4320" w:hanging="360"/>
      </w:pPr>
      <w:rPr>
        <w:rFonts w:ascii="Wingdings" w:hAnsi="Wingdings"/>
      </w:rPr>
    </w:lvl>
    <w:lvl w:ilvl="6" w:tplc="D28CC130">
      <w:start w:val="1"/>
      <w:numFmt w:val="bullet"/>
      <w:lvlText w:val=""/>
      <w:lvlJc w:val="left"/>
      <w:pPr>
        <w:tabs>
          <w:tab w:val="num" w:pos="5040"/>
        </w:tabs>
        <w:ind w:left="5040" w:hanging="360"/>
      </w:pPr>
      <w:rPr>
        <w:rFonts w:ascii="Symbol" w:hAnsi="Symbol"/>
      </w:rPr>
    </w:lvl>
    <w:lvl w:ilvl="7" w:tplc="FC9C87A4">
      <w:start w:val="1"/>
      <w:numFmt w:val="bullet"/>
      <w:lvlText w:val="o"/>
      <w:lvlJc w:val="left"/>
      <w:pPr>
        <w:tabs>
          <w:tab w:val="num" w:pos="5760"/>
        </w:tabs>
        <w:ind w:left="5760" w:hanging="360"/>
      </w:pPr>
      <w:rPr>
        <w:rFonts w:ascii="Courier New" w:hAnsi="Courier New"/>
      </w:rPr>
    </w:lvl>
    <w:lvl w:ilvl="8" w:tplc="231084C0">
      <w:start w:val="1"/>
      <w:numFmt w:val="bullet"/>
      <w:lvlText w:val=""/>
      <w:lvlJc w:val="left"/>
      <w:pPr>
        <w:tabs>
          <w:tab w:val="num" w:pos="6480"/>
        </w:tabs>
        <w:ind w:left="6480" w:hanging="360"/>
      </w:pPr>
      <w:rPr>
        <w:rFonts w:ascii="Wingdings" w:hAnsi="Wingdings"/>
      </w:rPr>
    </w:lvl>
  </w:abstractNum>
  <w:abstractNum w:abstractNumId="45" w15:restartNumberingAfterBreak="0">
    <w:nsid w:val="7A0F568D"/>
    <w:multiLevelType w:val="hybridMultilevel"/>
    <w:tmpl w:val="7A0F568D"/>
    <w:lvl w:ilvl="0" w:tplc="F6E0A8D8">
      <w:start w:val="1"/>
      <w:numFmt w:val="bullet"/>
      <w:lvlText w:val=""/>
      <w:lvlJc w:val="left"/>
      <w:pPr>
        <w:tabs>
          <w:tab w:val="num" w:pos="480"/>
        </w:tabs>
        <w:ind w:left="480" w:hanging="480"/>
      </w:pPr>
      <w:rPr>
        <w:rFonts w:ascii="Wingdings" w:eastAsia="Wingdings" w:hAnsi="Wingdings" w:cs="Wingdings"/>
      </w:rPr>
    </w:lvl>
    <w:lvl w:ilvl="1" w:tplc="01767088">
      <w:start w:val="1"/>
      <w:numFmt w:val="bullet"/>
      <w:lvlText w:val="o"/>
      <w:lvlJc w:val="left"/>
      <w:pPr>
        <w:tabs>
          <w:tab w:val="num" w:pos="1440"/>
        </w:tabs>
        <w:ind w:left="1440" w:hanging="360"/>
      </w:pPr>
      <w:rPr>
        <w:rFonts w:ascii="Courier New" w:hAnsi="Courier New"/>
      </w:rPr>
    </w:lvl>
    <w:lvl w:ilvl="2" w:tplc="98F6BC7E">
      <w:start w:val="1"/>
      <w:numFmt w:val="bullet"/>
      <w:lvlText w:val=""/>
      <w:lvlJc w:val="left"/>
      <w:pPr>
        <w:tabs>
          <w:tab w:val="num" w:pos="2160"/>
        </w:tabs>
        <w:ind w:left="2160" w:hanging="360"/>
      </w:pPr>
      <w:rPr>
        <w:rFonts w:ascii="Wingdings" w:hAnsi="Wingdings"/>
      </w:rPr>
    </w:lvl>
    <w:lvl w:ilvl="3" w:tplc="E1865942">
      <w:start w:val="1"/>
      <w:numFmt w:val="bullet"/>
      <w:lvlText w:val=""/>
      <w:lvlJc w:val="left"/>
      <w:pPr>
        <w:tabs>
          <w:tab w:val="num" w:pos="2880"/>
        </w:tabs>
        <w:ind w:left="2880" w:hanging="360"/>
      </w:pPr>
      <w:rPr>
        <w:rFonts w:ascii="Symbol" w:hAnsi="Symbol"/>
      </w:rPr>
    </w:lvl>
    <w:lvl w:ilvl="4" w:tplc="934EB84C">
      <w:start w:val="1"/>
      <w:numFmt w:val="bullet"/>
      <w:lvlText w:val="o"/>
      <w:lvlJc w:val="left"/>
      <w:pPr>
        <w:tabs>
          <w:tab w:val="num" w:pos="3600"/>
        </w:tabs>
        <w:ind w:left="3600" w:hanging="360"/>
      </w:pPr>
      <w:rPr>
        <w:rFonts w:ascii="Courier New" w:hAnsi="Courier New"/>
      </w:rPr>
    </w:lvl>
    <w:lvl w:ilvl="5" w:tplc="D3087A3A">
      <w:start w:val="1"/>
      <w:numFmt w:val="bullet"/>
      <w:lvlText w:val=""/>
      <w:lvlJc w:val="left"/>
      <w:pPr>
        <w:tabs>
          <w:tab w:val="num" w:pos="4320"/>
        </w:tabs>
        <w:ind w:left="4320" w:hanging="360"/>
      </w:pPr>
      <w:rPr>
        <w:rFonts w:ascii="Wingdings" w:hAnsi="Wingdings"/>
      </w:rPr>
    </w:lvl>
    <w:lvl w:ilvl="6" w:tplc="72B02B20">
      <w:start w:val="1"/>
      <w:numFmt w:val="bullet"/>
      <w:lvlText w:val=""/>
      <w:lvlJc w:val="left"/>
      <w:pPr>
        <w:tabs>
          <w:tab w:val="num" w:pos="5040"/>
        </w:tabs>
        <w:ind w:left="5040" w:hanging="360"/>
      </w:pPr>
      <w:rPr>
        <w:rFonts w:ascii="Symbol" w:hAnsi="Symbol"/>
      </w:rPr>
    </w:lvl>
    <w:lvl w:ilvl="7" w:tplc="E3283BCC">
      <w:start w:val="1"/>
      <w:numFmt w:val="bullet"/>
      <w:lvlText w:val="o"/>
      <w:lvlJc w:val="left"/>
      <w:pPr>
        <w:tabs>
          <w:tab w:val="num" w:pos="5760"/>
        </w:tabs>
        <w:ind w:left="5760" w:hanging="360"/>
      </w:pPr>
      <w:rPr>
        <w:rFonts w:ascii="Courier New" w:hAnsi="Courier New"/>
      </w:rPr>
    </w:lvl>
    <w:lvl w:ilvl="8" w:tplc="82825E96">
      <w:start w:val="1"/>
      <w:numFmt w:val="bullet"/>
      <w:lvlText w:val=""/>
      <w:lvlJc w:val="left"/>
      <w:pPr>
        <w:tabs>
          <w:tab w:val="num" w:pos="6480"/>
        </w:tabs>
        <w:ind w:left="6480" w:hanging="360"/>
      </w:pPr>
      <w:rPr>
        <w:rFonts w:ascii="Wingdings" w:hAnsi="Wingdings"/>
      </w:rPr>
    </w:lvl>
  </w:abstractNum>
  <w:abstractNum w:abstractNumId="46" w15:restartNumberingAfterBreak="0">
    <w:nsid w:val="7A0F568E"/>
    <w:multiLevelType w:val="hybridMultilevel"/>
    <w:tmpl w:val="7A0F568E"/>
    <w:lvl w:ilvl="0" w:tplc="983248CC">
      <w:start w:val="1"/>
      <w:numFmt w:val="bullet"/>
      <w:lvlText w:val=""/>
      <w:lvlJc w:val="left"/>
      <w:pPr>
        <w:tabs>
          <w:tab w:val="num" w:pos="480"/>
        </w:tabs>
        <w:ind w:left="480" w:hanging="480"/>
      </w:pPr>
      <w:rPr>
        <w:rFonts w:ascii="Wingdings" w:eastAsia="Wingdings" w:hAnsi="Wingdings" w:cs="Wingdings"/>
      </w:rPr>
    </w:lvl>
    <w:lvl w:ilvl="1" w:tplc="0DA036E8">
      <w:start w:val="1"/>
      <w:numFmt w:val="bullet"/>
      <w:lvlText w:val="o"/>
      <w:lvlJc w:val="left"/>
      <w:pPr>
        <w:tabs>
          <w:tab w:val="num" w:pos="1440"/>
        </w:tabs>
        <w:ind w:left="1440" w:hanging="360"/>
      </w:pPr>
      <w:rPr>
        <w:rFonts w:ascii="Courier New" w:hAnsi="Courier New"/>
      </w:rPr>
    </w:lvl>
    <w:lvl w:ilvl="2" w:tplc="DAF8E23E">
      <w:start w:val="1"/>
      <w:numFmt w:val="bullet"/>
      <w:lvlText w:val=""/>
      <w:lvlJc w:val="left"/>
      <w:pPr>
        <w:tabs>
          <w:tab w:val="num" w:pos="2160"/>
        </w:tabs>
        <w:ind w:left="2160" w:hanging="360"/>
      </w:pPr>
      <w:rPr>
        <w:rFonts w:ascii="Wingdings" w:hAnsi="Wingdings"/>
      </w:rPr>
    </w:lvl>
    <w:lvl w:ilvl="3" w:tplc="FCBE901E">
      <w:start w:val="1"/>
      <w:numFmt w:val="bullet"/>
      <w:lvlText w:val=""/>
      <w:lvlJc w:val="left"/>
      <w:pPr>
        <w:tabs>
          <w:tab w:val="num" w:pos="2880"/>
        </w:tabs>
        <w:ind w:left="2880" w:hanging="360"/>
      </w:pPr>
      <w:rPr>
        <w:rFonts w:ascii="Symbol" w:hAnsi="Symbol"/>
      </w:rPr>
    </w:lvl>
    <w:lvl w:ilvl="4" w:tplc="38DCB38C">
      <w:start w:val="1"/>
      <w:numFmt w:val="bullet"/>
      <w:lvlText w:val="o"/>
      <w:lvlJc w:val="left"/>
      <w:pPr>
        <w:tabs>
          <w:tab w:val="num" w:pos="3600"/>
        </w:tabs>
        <w:ind w:left="3600" w:hanging="360"/>
      </w:pPr>
      <w:rPr>
        <w:rFonts w:ascii="Courier New" w:hAnsi="Courier New"/>
      </w:rPr>
    </w:lvl>
    <w:lvl w:ilvl="5" w:tplc="92A0663A">
      <w:start w:val="1"/>
      <w:numFmt w:val="bullet"/>
      <w:lvlText w:val=""/>
      <w:lvlJc w:val="left"/>
      <w:pPr>
        <w:tabs>
          <w:tab w:val="num" w:pos="4320"/>
        </w:tabs>
        <w:ind w:left="4320" w:hanging="360"/>
      </w:pPr>
      <w:rPr>
        <w:rFonts w:ascii="Wingdings" w:hAnsi="Wingdings"/>
      </w:rPr>
    </w:lvl>
    <w:lvl w:ilvl="6" w:tplc="3DDA211A">
      <w:start w:val="1"/>
      <w:numFmt w:val="bullet"/>
      <w:lvlText w:val=""/>
      <w:lvlJc w:val="left"/>
      <w:pPr>
        <w:tabs>
          <w:tab w:val="num" w:pos="5040"/>
        </w:tabs>
        <w:ind w:left="5040" w:hanging="360"/>
      </w:pPr>
      <w:rPr>
        <w:rFonts w:ascii="Symbol" w:hAnsi="Symbol"/>
      </w:rPr>
    </w:lvl>
    <w:lvl w:ilvl="7" w:tplc="386A9DEA">
      <w:start w:val="1"/>
      <w:numFmt w:val="bullet"/>
      <w:lvlText w:val="o"/>
      <w:lvlJc w:val="left"/>
      <w:pPr>
        <w:tabs>
          <w:tab w:val="num" w:pos="5760"/>
        </w:tabs>
        <w:ind w:left="5760" w:hanging="360"/>
      </w:pPr>
      <w:rPr>
        <w:rFonts w:ascii="Courier New" w:hAnsi="Courier New"/>
      </w:rPr>
    </w:lvl>
    <w:lvl w:ilvl="8" w:tplc="B0AC3ABE">
      <w:start w:val="1"/>
      <w:numFmt w:val="bullet"/>
      <w:lvlText w:val=""/>
      <w:lvlJc w:val="left"/>
      <w:pPr>
        <w:tabs>
          <w:tab w:val="num" w:pos="6480"/>
        </w:tabs>
        <w:ind w:left="6480" w:hanging="360"/>
      </w:pPr>
      <w:rPr>
        <w:rFonts w:ascii="Wingdings" w:hAnsi="Wingdings"/>
      </w:rPr>
    </w:lvl>
  </w:abstractNum>
  <w:abstractNum w:abstractNumId="47" w15:restartNumberingAfterBreak="0">
    <w:nsid w:val="7A0F568F"/>
    <w:multiLevelType w:val="hybridMultilevel"/>
    <w:tmpl w:val="7A0F568F"/>
    <w:lvl w:ilvl="0" w:tplc="B2B2090A">
      <w:start w:val="1"/>
      <w:numFmt w:val="bullet"/>
      <w:lvlText w:val=""/>
      <w:lvlJc w:val="left"/>
      <w:pPr>
        <w:tabs>
          <w:tab w:val="num" w:pos="480"/>
        </w:tabs>
        <w:ind w:left="480" w:hanging="480"/>
      </w:pPr>
      <w:rPr>
        <w:rFonts w:ascii="Wingdings" w:eastAsia="Wingdings" w:hAnsi="Wingdings" w:cs="Wingdings"/>
      </w:rPr>
    </w:lvl>
    <w:lvl w:ilvl="1" w:tplc="23EA3048">
      <w:start w:val="1"/>
      <w:numFmt w:val="bullet"/>
      <w:lvlText w:val="o"/>
      <w:lvlJc w:val="left"/>
      <w:pPr>
        <w:tabs>
          <w:tab w:val="num" w:pos="1440"/>
        </w:tabs>
        <w:ind w:left="1440" w:hanging="360"/>
      </w:pPr>
      <w:rPr>
        <w:rFonts w:ascii="Courier New" w:hAnsi="Courier New"/>
      </w:rPr>
    </w:lvl>
    <w:lvl w:ilvl="2" w:tplc="846CA19E">
      <w:start w:val="1"/>
      <w:numFmt w:val="bullet"/>
      <w:lvlText w:val=""/>
      <w:lvlJc w:val="left"/>
      <w:pPr>
        <w:tabs>
          <w:tab w:val="num" w:pos="2160"/>
        </w:tabs>
        <w:ind w:left="2160" w:hanging="360"/>
      </w:pPr>
      <w:rPr>
        <w:rFonts w:ascii="Wingdings" w:hAnsi="Wingdings"/>
      </w:rPr>
    </w:lvl>
    <w:lvl w:ilvl="3" w:tplc="CF30EE16">
      <w:start w:val="1"/>
      <w:numFmt w:val="bullet"/>
      <w:lvlText w:val=""/>
      <w:lvlJc w:val="left"/>
      <w:pPr>
        <w:tabs>
          <w:tab w:val="num" w:pos="2880"/>
        </w:tabs>
        <w:ind w:left="2880" w:hanging="360"/>
      </w:pPr>
      <w:rPr>
        <w:rFonts w:ascii="Symbol" w:hAnsi="Symbol"/>
      </w:rPr>
    </w:lvl>
    <w:lvl w:ilvl="4" w:tplc="849CED30">
      <w:start w:val="1"/>
      <w:numFmt w:val="bullet"/>
      <w:lvlText w:val="o"/>
      <w:lvlJc w:val="left"/>
      <w:pPr>
        <w:tabs>
          <w:tab w:val="num" w:pos="3600"/>
        </w:tabs>
        <w:ind w:left="3600" w:hanging="360"/>
      </w:pPr>
      <w:rPr>
        <w:rFonts w:ascii="Courier New" w:hAnsi="Courier New"/>
      </w:rPr>
    </w:lvl>
    <w:lvl w:ilvl="5" w:tplc="EBBE619C">
      <w:start w:val="1"/>
      <w:numFmt w:val="bullet"/>
      <w:lvlText w:val=""/>
      <w:lvlJc w:val="left"/>
      <w:pPr>
        <w:tabs>
          <w:tab w:val="num" w:pos="4320"/>
        </w:tabs>
        <w:ind w:left="4320" w:hanging="360"/>
      </w:pPr>
      <w:rPr>
        <w:rFonts w:ascii="Wingdings" w:hAnsi="Wingdings"/>
      </w:rPr>
    </w:lvl>
    <w:lvl w:ilvl="6" w:tplc="FA485958">
      <w:start w:val="1"/>
      <w:numFmt w:val="bullet"/>
      <w:lvlText w:val=""/>
      <w:lvlJc w:val="left"/>
      <w:pPr>
        <w:tabs>
          <w:tab w:val="num" w:pos="5040"/>
        </w:tabs>
        <w:ind w:left="5040" w:hanging="360"/>
      </w:pPr>
      <w:rPr>
        <w:rFonts w:ascii="Symbol" w:hAnsi="Symbol"/>
      </w:rPr>
    </w:lvl>
    <w:lvl w:ilvl="7" w:tplc="EC66A9E8">
      <w:start w:val="1"/>
      <w:numFmt w:val="bullet"/>
      <w:lvlText w:val="o"/>
      <w:lvlJc w:val="left"/>
      <w:pPr>
        <w:tabs>
          <w:tab w:val="num" w:pos="5760"/>
        </w:tabs>
        <w:ind w:left="5760" w:hanging="360"/>
      </w:pPr>
      <w:rPr>
        <w:rFonts w:ascii="Courier New" w:hAnsi="Courier New"/>
      </w:rPr>
    </w:lvl>
    <w:lvl w:ilvl="8" w:tplc="BA70025E">
      <w:start w:val="1"/>
      <w:numFmt w:val="bullet"/>
      <w:lvlText w:val=""/>
      <w:lvlJc w:val="left"/>
      <w:pPr>
        <w:tabs>
          <w:tab w:val="num" w:pos="6480"/>
        </w:tabs>
        <w:ind w:left="6480" w:hanging="360"/>
      </w:pPr>
      <w:rPr>
        <w:rFonts w:ascii="Wingdings" w:hAnsi="Wingdings"/>
      </w:rPr>
    </w:lvl>
  </w:abstractNum>
  <w:abstractNum w:abstractNumId="48" w15:restartNumberingAfterBreak="0">
    <w:nsid w:val="7A0F5690"/>
    <w:multiLevelType w:val="hybridMultilevel"/>
    <w:tmpl w:val="7A0F5690"/>
    <w:lvl w:ilvl="0" w:tplc="8F10D7A8">
      <w:start w:val="1"/>
      <w:numFmt w:val="bullet"/>
      <w:lvlText w:val=""/>
      <w:lvlJc w:val="left"/>
      <w:pPr>
        <w:tabs>
          <w:tab w:val="num" w:pos="480"/>
        </w:tabs>
        <w:ind w:left="480" w:hanging="480"/>
      </w:pPr>
      <w:rPr>
        <w:rFonts w:ascii="Wingdings" w:eastAsia="Wingdings" w:hAnsi="Wingdings" w:cs="Wingdings"/>
      </w:rPr>
    </w:lvl>
    <w:lvl w:ilvl="1" w:tplc="FDDA46C0">
      <w:start w:val="1"/>
      <w:numFmt w:val="bullet"/>
      <w:lvlText w:val="o"/>
      <w:lvlJc w:val="left"/>
      <w:pPr>
        <w:tabs>
          <w:tab w:val="num" w:pos="1440"/>
        </w:tabs>
        <w:ind w:left="1440" w:hanging="360"/>
      </w:pPr>
      <w:rPr>
        <w:rFonts w:ascii="Courier New" w:hAnsi="Courier New"/>
      </w:rPr>
    </w:lvl>
    <w:lvl w:ilvl="2" w:tplc="B5F4D7F6">
      <w:start w:val="1"/>
      <w:numFmt w:val="bullet"/>
      <w:lvlText w:val=""/>
      <w:lvlJc w:val="left"/>
      <w:pPr>
        <w:tabs>
          <w:tab w:val="num" w:pos="2160"/>
        </w:tabs>
        <w:ind w:left="2160" w:hanging="360"/>
      </w:pPr>
      <w:rPr>
        <w:rFonts w:ascii="Wingdings" w:hAnsi="Wingdings"/>
      </w:rPr>
    </w:lvl>
    <w:lvl w:ilvl="3" w:tplc="AC1C6234">
      <w:start w:val="1"/>
      <w:numFmt w:val="bullet"/>
      <w:lvlText w:val=""/>
      <w:lvlJc w:val="left"/>
      <w:pPr>
        <w:tabs>
          <w:tab w:val="num" w:pos="2880"/>
        </w:tabs>
        <w:ind w:left="2880" w:hanging="360"/>
      </w:pPr>
      <w:rPr>
        <w:rFonts w:ascii="Symbol" w:hAnsi="Symbol"/>
      </w:rPr>
    </w:lvl>
    <w:lvl w:ilvl="4" w:tplc="DA2C4310">
      <w:start w:val="1"/>
      <w:numFmt w:val="bullet"/>
      <w:lvlText w:val="o"/>
      <w:lvlJc w:val="left"/>
      <w:pPr>
        <w:tabs>
          <w:tab w:val="num" w:pos="3600"/>
        </w:tabs>
        <w:ind w:left="3600" w:hanging="360"/>
      </w:pPr>
      <w:rPr>
        <w:rFonts w:ascii="Courier New" w:hAnsi="Courier New"/>
      </w:rPr>
    </w:lvl>
    <w:lvl w:ilvl="5" w:tplc="217CE394">
      <w:start w:val="1"/>
      <w:numFmt w:val="bullet"/>
      <w:lvlText w:val=""/>
      <w:lvlJc w:val="left"/>
      <w:pPr>
        <w:tabs>
          <w:tab w:val="num" w:pos="4320"/>
        </w:tabs>
        <w:ind w:left="4320" w:hanging="360"/>
      </w:pPr>
      <w:rPr>
        <w:rFonts w:ascii="Wingdings" w:hAnsi="Wingdings"/>
      </w:rPr>
    </w:lvl>
    <w:lvl w:ilvl="6" w:tplc="54AA6F92">
      <w:start w:val="1"/>
      <w:numFmt w:val="bullet"/>
      <w:lvlText w:val=""/>
      <w:lvlJc w:val="left"/>
      <w:pPr>
        <w:tabs>
          <w:tab w:val="num" w:pos="5040"/>
        </w:tabs>
        <w:ind w:left="5040" w:hanging="360"/>
      </w:pPr>
      <w:rPr>
        <w:rFonts w:ascii="Symbol" w:hAnsi="Symbol"/>
      </w:rPr>
    </w:lvl>
    <w:lvl w:ilvl="7" w:tplc="B712DE62">
      <w:start w:val="1"/>
      <w:numFmt w:val="bullet"/>
      <w:lvlText w:val="o"/>
      <w:lvlJc w:val="left"/>
      <w:pPr>
        <w:tabs>
          <w:tab w:val="num" w:pos="5760"/>
        </w:tabs>
        <w:ind w:left="5760" w:hanging="360"/>
      </w:pPr>
      <w:rPr>
        <w:rFonts w:ascii="Courier New" w:hAnsi="Courier New"/>
      </w:rPr>
    </w:lvl>
    <w:lvl w:ilvl="8" w:tplc="E024892C">
      <w:start w:val="1"/>
      <w:numFmt w:val="bullet"/>
      <w:lvlText w:val=""/>
      <w:lvlJc w:val="left"/>
      <w:pPr>
        <w:tabs>
          <w:tab w:val="num" w:pos="6480"/>
        </w:tabs>
        <w:ind w:left="6480" w:hanging="360"/>
      </w:pPr>
      <w:rPr>
        <w:rFonts w:ascii="Wingdings" w:hAnsi="Wingdings"/>
      </w:rPr>
    </w:lvl>
  </w:abstractNum>
  <w:abstractNum w:abstractNumId="49" w15:restartNumberingAfterBreak="0">
    <w:nsid w:val="7A0F5691"/>
    <w:multiLevelType w:val="hybridMultilevel"/>
    <w:tmpl w:val="7A0F5691"/>
    <w:lvl w:ilvl="0" w:tplc="9B48A9F8">
      <w:start w:val="1"/>
      <w:numFmt w:val="bullet"/>
      <w:lvlText w:val=""/>
      <w:lvlJc w:val="left"/>
      <w:pPr>
        <w:tabs>
          <w:tab w:val="num" w:pos="480"/>
        </w:tabs>
        <w:ind w:left="480" w:hanging="480"/>
      </w:pPr>
      <w:rPr>
        <w:rFonts w:ascii="Wingdings" w:eastAsia="Wingdings" w:hAnsi="Wingdings" w:cs="Wingdings"/>
      </w:rPr>
    </w:lvl>
    <w:lvl w:ilvl="1" w:tplc="289089B6">
      <w:start w:val="1"/>
      <w:numFmt w:val="bullet"/>
      <w:lvlText w:val="o"/>
      <w:lvlJc w:val="left"/>
      <w:pPr>
        <w:tabs>
          <w:tab w:val="num" w:pos="1440"/>
        </w:tabs>
        <w:ind w:left="1440" w:hanging="360"/>
      </w:pPr>
      <w:rPr>
        <w:rFonts w:ascii="Courier New" w:hAnsi="Courier New"/>
      </w:rPr>
    </w:lvl>
    <w:lvl w:ilvl="2" w:tplc="AF4206A6">
      <w:start w:val="1"/>
      <w:numFmt w:val="bullet"/>
      <w:lvlText w:val=""/>
      <w:lvlJc w:val="left"/>
      <w:pPr>
        <w:tabs>
          <w:tab w:val="num" w:pos="2160"/>
        </w:tabs>
        <w:ind w:left="2160" w:hanging="360"/>
      </w:pPr>
      <w:rPr>
        <w:rFonts w:ascii="Wingdings" w:hAnsi="Wingdings"/>
      </w:rPr>
    </w:lvl>
    <w:lvl w:ilvl="3" w:tplc="7A66300C">
      <w:start w:val="1"/>
      <w:numFmt w:val="bullet"/>
      <w:lvlText w:val=""/>
      <w:lvlJc w:val="left"/>
      <w:pPr>
        <w:tabs>
          <w:tab w:val="num" w:pos="2880"/>
        </w:tabs>
        <w:ind w:left="2880" w:hanging="360"/>
      </w:pPr>
      <w:rPr>
        <w:rFonts w:ascii="Symbol" w:hAnsi="Symbol"/>
      </w:rPr>
    </w:lvl>
    <w:lvl w:ilvl="4" w:tplc="A260B12A">
      <w:start w:val="1"/>
      <w:numFmt w:val="bullet"/>
      <w:lvlText w:val="o"/>
      <w:lvlJc w:val="left"/>
      <w:pPr>
        <w:tabs>
          <w:tab w:val="num" w:pos="3600"/>
        </w:tabs>
        <w:ind w:left="3600" w:hanging="360"/>
      </w:pPr>
      <w:rPr>
        <w:rFonts w:ascii="Courier New" w:hAnsi="Courier New"/>
      </w:rPr>
    </w:lvl>
    <w:lvl w:ilvl="5" w:tplc="4600F0B6">
      <w:start w:val="1"/>
      <w:numFmt w:val="bullet"/>
      <w:lvlText w:val=""/>
      <w:lvlJc w:val="left"/>
      <w:pPr>
        <w:tabs>
          <w:tab w:val="num" w:pos="4320"/>
        </w:tabs>
        <w:ind w:left="4320" w:hanging="360"/>
      </w:pPr>
      <w:rPr>
        <w:rFonts w:ascii="Wingdings" w:hAnsi="Wingdings"/>
      </w:rPr>
    </w:lvl>
    <w:lvl w:ilvl="6" w:tplc="28AA5AA2">
      <w:start w:val="1"/>
      <w:numFmt w:val="bullet"/>
      <w:lvlText w:val=""/>
      <w:lvlJc w:val="left"/>
      <w:pPr>
        <w:tabs>
          <w:tab w:val="num" w:pos="5040"/>
        </w:tabs>
        <w:ind w:left="5040" w:hanging="360"/>
      </w:pPr>
      <w:rPr>
        <w:rFonts w:ascii="Symbol" w:hAnsi="Symbol"/>
      </w:rPr>
    </w:lvl>
    <w:lvl w:ilvl="7" w:tplc="6E5424F8">
      <w:start w:val="1"/>
      <w:numFmt w:val="bullet"/>
      <w:lvlText w:val="o"/>
      <w:lvlJc w:val="left"/>
      <w:pPr>
        <w:tabs>
          <w:tab w:val="num" w:pos="5760"/>
        </w:tabs>
        <w:ind w:left="5760" w:hanging="360"/>
      </w:pPr>
      <w:rPr>
        <w:rFonts w:ascii="Courier New" w:hAnsi="Courier New"/>
      </w:rPr>
    </w:lvl>
    <w:lvl w:ilvl="8" w:tplc="877ACC78">
      <w:start w:val="1"/>
      <w:numFmt w:val="bullet"/>
      <w:lvlText w:val=""/>
      <w:lvlJc w:val="left"/>
      <w:pPr>
        <w:tabs>
          <w:tab w:val="num" w:pos="6480"/>
        </w:tabs>
        <w:ind w:left="6480" w:hanging="360"/>
      </w:pPr>
      <w:rPr>
        <w:rFonts w:ascii="Wingdings" w:hAnsi="Wingdings"/>
      </w:rPr>
    </w:lvl>
  </w:abstractNum>
  <w:abstractNum w:abstractNumId="50" w15:restartNumberingAfterBreak="0">
    <w:nsid w:val="7A0F5692"/>
    <w:multiLevelType w:val="hybridMultilevel"/>
    <w:tmpl w:val="7A0F5692"/>
    <w:lvl w:ilvl="0" w:tplc="DE062C8E">
      <w:start w:val="1"/>
      <w:numFmt w:val="bullet"/>
      <w:lvlText w:val=""/>
      <w:lvlJc w:val="left"/>
      <w:pPr>
        <w:tabs>
          <w:tab w:val="num" w:pos="480"/>
        </w:tabs>
        <w:ind w:left="480" w:hanging="480"/>
      </w:pPr>
      <w:rPr>
        <w:rFonts w:ascii="Wingdings" w:eastAsia="Wingdings" w:hAnsi="Wingdings" w:cs="Wingdings"/>
      </w:rPr>
    </w:lvl>
    <w:lvl w:ilvl="1" w:tplc="A9721FBC">
      <w:start w:val="1"/>
      <w:numFmt w:val="bullet"/>
      <w:lvlText w:val="o"/>
      <w:lvlJc w:val="left"/>
      <w:pPr>
        <w:tabs>
          <w:tab w:val="num" w:pos="1440"/>
        </w:tabs>
        <w:ind w:left="1440" w:hanging="360"/>
      </w:pPr>
      <w:rPr>
        <w:rFonts w:ascii="Courier New" w:hAnsi="Courier New"/>
      </w:rPr>
    </w:lvl>
    <w:lvl w:ilvl="2" w:tplc="D38AF8F8">
      <w:start w:val="1"/>
      <w:numFmt w:val="bullet"/>
      <w:lvlText w:val=""/>
      <w:lvlJc w:val="left"/>
      <w:pPr>
        <w:tabs>
          <w:tab w:val="num" w:pos="2160"/>
        </w:tabs>
        <w:ind w:left="2160" w:hanging="360"/>
      </w:pPr>
      <w:rPr>
        <w:rFonts w:ascii="Wingdings" w:hAnsi="Wingdings"/>
      </w:rPr>
    </w:lvl>
    <w:lvl w:ilvl="3" w:tplc="F7FE63C8">
      <w:start w:val="1"/>
      <w:numFmt w:val="bullet"/>
      <w:lvlText w:val=""/>
      <w:lvlJc w:val="left"/>
      <w:pPr>
        <w:tabs>
          <w:tab w:val="num" w:pos="2880"/>
        </w:tabs>
        <w:ind w:left="2880" w:hanging="360"/>
      </w:pPr>
      <w:rPr>
        <w:rFonts w:ascii="Symbol" w:hAnsi="Symbol"/>
      </w:rPr>
    </w:lvl>
    <w:lvl w:ilvl="4" w:tplc="5156AC60">
      <w:start w:val="1"/>
      <w:numFmt w:val="bullet"/>
      <w:lvlText w:val="o"/>
      <w:lvlJc w:val="left"/>
      <w:pPr>
        <w:tabs>
          <w:tab w:val="num" w:pos="3600"/>
        </w:tabs>
        <w:ind w:left="3600" w:hanging="360"/>
      </w:pPr>
      <w:rPr>
        <w:rFonts w:ascii="Courier New" w:hAnsi="Courier New"/>
      </w:rPr>
    </w:lvl>
    <w:lvl w:ilvl="5" w:tplc="6D9C8410">
      <w:start w:val="1"/>
      <w:numFmt w:val="bullet"/>
      <w:lvlText w:val=""/>
      <w:lvlJc w:val="left"/>
      <w:pPr>
        <w:tabs>
          <w:tab w:val="num" w:pos="4320"/>
        </w:tabs>
        <w:ind w:left="4320" w:hanging="360"/>
      </w:pPr>
      <w:rPr>
        <w:rFonts w:ascii="Wingdings" w:hAnsi="Wingdings"/>
      </w:rPr>
    </w:lvl>
    <w:lvl w:ilvl="6" w:tplc="E07217E6">
      <w:start w:val="1"/>
      <w:numFmt w:val="bullet"/>
      <w:lvlText w:val=""/>
      <w:lvlJc w:val="left"/>
      <w:pPr>
        <w:tabs>
          <w:tab w:val="num" w:pos="5040"/>
        </w:tabs>
        <w:ind w:left="5040" w:hanging="360"/>
      </w:pPr>
      <w:rPr>
        <w:rFonts w:ascii="Symbol" w:hAnsi="Symbol"/>
      </w:rPr>
    </w:lvl>
    <w:lvl w:ilvl="7" w:tplc="117AE952">
      <w:start w:val="1"/>
      <w:numFmt w:val="bullet"/>
      <w:lvlText w:val="o"/>
      <w:lvlJc w:val="left"/>
      <w:pPr>
        <w:tabs>
          <w:tab w:val="num" w:pos="5760"/>
        </w:tabs>
        <w:ind w:left="5760" w:hanging="360"/>
      </w:pPr>
      <w:rPr>
        <w:rFonts w:ascii="Courier New" w:hAnsi="Courier New"/>
      </w:rPr>
    </w:lvl>
    <w:lvl w:ilvl="8" w:tplc="9D74119E">
      <w:start w:val="1"/>
      <w:numFmt w:val="bullet"/>
      <w:lvlText w:val=""/>
      <w:lvlJc w:val="left"/>
      <w:pPr>
        <w:tabs>
          <w:tab w:val="num" w:pos="6480"/>
        </w:tabs>
        <w:ind w:left="6480" w:hanging="360"/>
      </w:pPr>
      <w:rPr>
        <w:rFonts w:ascii="Wingdings" w:hAnsi="Wingdings"/>
      </w:rPr>
    </w:lvl>
  </w:abstractNum>
  <w:abstractNum w:abstractNumId="51" w15:restartNumberingAfterBreak="0">
    <w:nsid w:val="7A0F5693"/>
    <w:multiLevelType w:val="hybridMultilevel"/>
    <w:tmpl w:val="7A0F5693"/>
    <w:lvl w:ilvl="0" w:tplc="C5643D80">
      <w:start w:val="1"/>
      <w:numFmt w:val="bullet"/>
      <w:lvlText w:val=""/>
      <w:lvlJc w:val="left"/>
      <w:pPr>
        <w:tabs>
          <w:tab w:val="num" w:pos="480"/>
        </w:tabs>
        <w:ind w:left="480" w:hanging="480"/>
      </w:pPr>
      <w:rPr>
        <w:rFonts w:ascii="Wingdings" w:eastAsia="Wingdings" w:hAnsi="Wingdings" w:cs="Wingdings"/>
      </w:rPr>
    </w:lvl>
    <w:lvl w:ilvl="1" w:tplc="B66CF7C2">
      <w:start w:val="1"/>
      <w:numFmt w:val="bullet"/>
      <w:lvlText w:val="o"/>
      <w:lvlJc w:val="left"/>
      <w:pPr>
        <w:tabs>
          <w:tab w:val="num" w:pos="1440"/>
        </w:tabs>
        <w:ind w:left="1440" w:hanging="360"/>
      </w:pPr>
      <w:rPr>
        <w:rFonts w:ascii="Courier New" w:hAnsi="Courier New"/>
      </w:rPr>
    </w:lvl>
    <w:lvl w:ilvl="2" w:tplc="8D266C8A">
      <w:start w:val="1"/>
      <w:numFmt w:val="bullet"/>
      <w:lvlText w:val=""/>
      <w:lvlJc w:val="left"/>
      <w:pPr>
        <w:tabs>
          <w:tab w:val="num" w:pos="2160"/>
        </w:tabs>
        <w:ind w:left="2160" w:hanging="360"/>
      </w:pPr>
      <w:rPr>
        <w:rFonts w:ascii="Wingdings" w:hAnsi="Wingdings"/>
      </w:rPr>
    </w:lvl>
    <w:lvl w:ilvl="3" w:tplc="589CDA40">
      <w:start w:val="1"/>
      <w:numFmt w:val="bullet"/>
      <w:lvlText w:val=""/>
      <w:lvlJc w:val="left"/>
      <w:pPr>
        <w:tabs>
          <w:tab w:val="num" w:pos="2880"/>
        </w:tabs>
        <w:ind w:left="2880" w:hanging="360"/>
      </w:pPr>
      <w:rPr>
        <w:rFonts w:ascii="Symbol" w:hAnsi="Symbol"/>
      </w:rPr>
    </w:lvl>
    <w:lvl w:ilvl="4" w:tplc="863087C0">
      <w:start w:val="1"/>
      <w:numFmt w:val="bullet"/>
      <w:lvlText w:val="o"/>
      <w:lvlJc w:val="left"/>
      <w:pPr>
        <w:tabs>
          <w:tab w:val="num" w:pos="3600"/>
        </w:tabs>
        <w:ind w:left="3600" w:hanging="360"/>
      </w:pPr>
      <w:rPr>
        <w:rFonts w:ascii="Courier New" w:hAnsi="Courier New"/>
      </w:rPr>
    </w:lvl>
    <w:lvl w:ilvl="5" w:tplc="7744025A">
      <w:start w:val="1"/>
      <w:numFmt w:val="bullet"/>
      <w:lvlText w:val=""/>
      <w:lvlJc w:val="left"/>
      <w:pPr>
        <w:tabs>
          <w:tab w:val="num" w:pos="4320"/>
        </w:tabs>
        <w:ind w:left="4320" w:hanging="360"/>
      </w:pPr>
      <w:rPr>
        <w:rFonts w:ascii="Wingdings" w:hAnsi="Wingdings"/>
      </w:rPr>
    </w:lvl>
    <w:lvl w:ilvl="6" w:tplc="7DA0C9DE">
      <w:start w:val="1"/>
      <w:numFmt w:val="bullet"/>
      <w:lvlText w:val=""/>
      <w:lvlJc w:val="left"/>
      <w:pPr>
        <w:tabs>
          <w:tab w:val="num" w:pos="5040"/>
        </w:tabs>
        <w:ind w:left="5040" w:hanging="360"/>
      </w:pPr>
      <w:rPr>
        <w:rFonts w:ascii="Symbol" w:hAnsi="Symbol"/>
      </w:rPr>
    </w:lvl>
    <w:lvl w:ilvl="7" w:tplc="FA7644EA">
      <w:start w:val="1"/>
      <w:numFmt w:val="bullet"/>
      <w:lvlText w:val="o"/>
      <w:lvlJc w:val="left"/>
      <w:pPr>
        <w:tabs>
          <w:tab w:val="num" w:pos="5760"/>
        </w:tabs>
        <w:ind w:left="5760" w:hanging="360"/>
      </w:pPr>
      <w:rPr>
        <w:rFonts w:ascii="Courier New" w:hAnsi="Courier New"/>
      </w:rPr>
    </w:lvl>
    <w:lvl w:ilvl="8" w:tplc="31AC0ECA">
      <w:start w:val="1"/>
      <w:numFmt w:val="bullet"/>
      <w:lvlText w:val=""/>
      <w:lvlJc w:val="left"/>
      <w:pPr>
        <w:tabs>
          <w:tab w:val="num" w:pos="6480"/>
        </w:tabs>
        <w:ind w:left="6480" w:hanging="360"/>
      </w:pPr>
      <w:rPr>
        <w:rFonts w:ascii="Wingdings" w:hAnsi="Wingdings"/>
      </w:rPr>
    </w:lvl>
  </w:abstractNum>
  <w:abstractNum w:abstractNumId="52" w15:restartNumberingAfterBreak="0">
    <w:nsid w:val="7A0F5694"/>
    <w:multiLevelType w:val="hybridMultilevel"/>
    <w:tmpl w:val="7A0F5694"/>
    <w:lvl w:ilvl="0" w:tplc="9A368A32">
      <w:start w:val="1"/>
      <w:numFmt w:val="bullet"/>
      <w:lvlText w:val=""/>
      <w:lvlJc w:val="left"/>
      <w:pPr>
        <w:tabs>
          <w:tab w:val="num" w:pos="480"/>
        </w:tabs>
        <w:ind w:left="480" w:hanging="480"/>
      </w:pPr>
      <w:rPr>
        <w:rFonts w:ascii="Wingdings" w:eastAsia="Wingdings" w:hAnsi="Wingdings" w:cs="Wingdings"/>
      </w:rPr>
    </w:lvl>
    <w:lvl w:ilvl="1" w:tplc="197C280E">
      <w:start w:val="1"/>
      <w:numFmt w:val="bullet"/>
      <w:lvlText w:val="o"/>
      <w:lvlJc w:val="left"/>
      <w:pPr>
        <w:tabs>
          <w:tab w:val="num" w:pos="1440"/>
        </w:tabs>
        <w:ind w:left="1440" w:hanging="360"/>
      </w:pPr>
      <w:rPr>
        <w:rFonts w:ascii="Courier New" w:hAnsi="Courier New"/>
      </w:rPr>
    </w:lvl>
    <w:lvl w:ilvl="2" w:tplc="1CBCB3CA">
      <w:start w:val="1"/>
      <w:numFmt w:val="bullet"/>
      <w:lvlText w:val=""/>
      <w:lvlJc w:val="left"/>
      <w:pPr>
        <w:tabs>
          <w:tab w:val="num" w:pos="2160"/>
        </w:tabs>
        <w:ind w:left="2160" w:hanging="360"/>
      </w:pPr>
      <w:rPr>
        <w:rFonts w:ascii="Wingdings" w:hAnsi="Wingdings"/>
      </w:rPr>
    </w:lvl>
    <w:lvl w:ilvl="3" w:tplc="D5D278D6">
      <w:start w:val="1"/>
      <w:numFmt w:val="bullet"/>
      <w:lvlText w:val=""/>
      <w:lvlJc w:val="left"/>
      <w:pPr>
        <w:tabs>
          <w:tab w:val="num" w:pos="2880"/>
        </w:tabs>
        <w:ind w:left="2880" w:hanging="360"/>
      </w:pPr>
      <w:rPr>
        <w:rFonts w:ascii="Symbol" w:hAnsi="Symbol"/>
      </w:rPr>
    </w:lvl>
    <w:lvl w:ilvl="4" w:tplc="26B65E2C">
      <w:start w:val="1"/>
      <w:numFmt w:val="bullet"/>
      <w:lvlText w:val="o"/>
      <w:lvlJc w:val="left"/>
      <w:pPr>
        <w:tabs>
          <w:tab w:val="num" w:pos="3600"/>
        </w:tabs>
        <w:ind w:left="3600" w:hanging="360"/>
      </w:pPr>
      <w:rPr>
        <w:rFonts w:ascii="Courier New" w:hAnsi="Courier New"/>
      </w:rPr>
    </w:lvl>
    <w:lvl w:ilvl="5" w:tplc="4D1C8AF0">
      <w:start w:val="1"/>
      <w:numFmt w:val="bullet"/>
      <w:lvlText w:val=""/>
      <w:lvlJc w:val="left"/>
      <w:pPr>
        <w:tabs>
          <w:tab w:val="num" w:pos="4320"/>
        </w:tabs>
        <w:ind w:left="4320" w:hanging="360"/>
      </w:pPr>
      <w:rPr>
        <w:rFonts w:ascii="Wingdings" w:hAnsi="Wingdings"/>
      </w:rPr>
    </w:lvl>
    <w:lvl w:ilvl="6" w:tplc="AC06184C">
      <w:start w:val="1"/>
      <w:numFmt w:val="bullet"/>
      <w:lvlText w:val=""/>
      <w:lvlJc w:val="left"/>
      <w:pPr>
        <w:tabs>
          <w:tab w:val="num" w:pos="5040"/>
        </w:tabs>
        <w:ind w:left="5040" w:hanging="360"/>
      </w:pPr>
      <w:rPr>
        <w:rFonts w:ascii="Symbol" w:hAnsi="Symbol"/>
      </w:rPr>
    </w:lvl>
    <w:lvl w:ilvl="7" w:tplc="5EA678D2">
      <w:start w:val="1"/>
      <w:numFmt w:val="bullet"/>
      <w:lvlText w:val="o"/>
      <w:lvlJc w:val="left"/>
      <w:pPr>
        <w:tabs>
          <w:tab w:val="num" w:pos="5760"/>
        </w:tabs>
        <w:ind w:left="5760" w:hanging="360"/>
      </w:pPr>
      <w:rPr>
        <w:rFonts w:ascii="Courier New" w:hAnsi="Courier New"/>
      </w:rPr>
    </w:lvl>
    <w:lvl w:ilvl="8" w:tplc="805A5DEC">
      <w:start w:val="1"/>
      <w:numFmt w:val="bullet"/>
      <w:lvlText w:val=""/>
      <w:lvlJc w:val="left"/>
      <w:pPr>
        <w:tabs>
          <w:tab w:val="num" w:pos="6480"/>
        </w:tabs>
        <w:ind w:left="6480" w:hanging="360"/>
      </w:pPr>
      <w:rPr>
        <w:rFonts w:ascii="Wingdings" w:hAnsi="Wingdings"/>
      </w:rPr>
    </w:lvl>
  </w:abstractNum>
  <w:abstractNum w:abstractNumId="53" w15:restartNumberingAfterBreak="0">
    <w:nsid w:val="7A0F5695"/>
    <w:multiLevelType w:val="hybridMultilevel"/>
    <w:tmpl w:val="7A0F5695"/>
    <w:lvl w:ilvl="0" w:tplc="B964B284">
      <w:start w:val="1"/>
      <w:numFmt w:val="bullet"/>
      <w:lvlText w:val=""/>
      <w:lvlJc w:val="left"/>
      <w:pPr>
        <w:tabs>
          <w:tab w:val="num" w:pos="480"/>
        </w:tabs>
        <w:ind w:left="480" w:hanging="480"/>
      </w:pPr>
      <w:rPr>
        <w:rFonts w:ascii="Wingdings" w:eastAsia="Wingdings" w:hAnsi="Wingdings" w:cs="Wingdings"/>
      </w:rPr>
    </w:lvl>
    <w:lvl w:ilvl="1" w:tplc="1B28456C">
      <w:start w:val="1"/>
      <w:numFmt w:val="bullet"/>
      <w:lvlText w:val="o"/>
      <w:lvlJc w:val="left"/>
      <w:pPr>
        <w:tabs>
          <w:tab w:val="num" w:pos="1440"/>
        </w:tabs>
        <w:ind w:left="1440" w:hanging="360"/>
      </w:pPr>
      <w:rPr>
        <w:rFonts w:ascii="Courier New" w:hAnsi="Courier New"/>
      </w:rPr>
    </w:lvl>
    <w:lvl w:ilvl="2" w:tplc="A00ECAB0">
      <w:start w:val="1"/>
      <w:numFmt w:val="bullet"/>
      <w:lvlText w:val=""/>
      <w:lvlJc w:val="left"/>
      <w:pPr>
        <w:tabs>
          <w:tab w:val="num" w:pos="2160"/>
        </w:tabs>
        <w:ind w:left="2160" w:hanging="360"/>
      </w:pPr>
      <w:rPr>
        <w:rFonts w:ascii="Wingdings" w:hAnsi="Wingdings"/>
      </w:rPr>
    </w:lvl>
    <w:lvl w:ilvl="3" w:tplc="43F217D6">
      <w:start w:val="1"/>
      <w:numFmt w:val="bullet"/>
      <w:lvlText w:val=""/>
      <w:lvlJc w:val="left"/>
      <w:pPr>
        <w:tabs>
          <w:tab w:val="num" w:pos="2880"/>
        </w:tabs>
        <w:ind w:left="2880" w:hanging="360"/>
      </w:pPr>
      <w:rPr>
        <w:rFonts w:ascii="Symbol" w:hAnsi="Symbol"/>
      </w:rPr>
    </w:lvl>
    <w:lvl w:ilvl="4" w:tplc="B5F4071E">
      <w:start w:val="1"/>
      <w:numFmt w:val="bullet"/>
      <w:lvlText w:val="o"/>
      <w:lvlJc w:val="left"/>
      <w:pPr>
        <w:tabs>
          <w:tab w:val="num" w:pos="3600"/>
        </w:tabs>
        <w:ind w:left="3600" w:hanging="360"/>
      </w:pPr>
      <w:rPr>
        <w:rFonts w:ascii="Courier New" w:hAnsi="Courier New"/>
      </w:rPr>
    </w:lvl>
    <w:lvl w:ilvl="5" w:tplc="76B0CAB8">
      <w:start w:val="1"/>
      <w:numFmt w:val="bullet"/>
      <w:lvlText w:val=""/>
      <w:lvlJc w:val="left"/>
      <w:pPr>
        <w:tabs>
          <w:tab w:val="num" w:pos="4320"/>
        </w:tabs>
        <w:ind w:left="4320" w:hanging="360"/>
      </w:pPr>
      <w:rPr>
        <w:rFonts w:ascii="Wingdings" w:hAnsi="Wingdings"/>
      </w:rPr>
    </w:lvl>
    <w:lvl w:ilvl="6" w:tplc="86ACE49A">
      <w:start w:val="1"/>
      <w:numFmt w:val="bullet"/>
      <w:lvlText w:val=""/>
      <w:lvlJc w:val="left"/>
      <w:pPr>
        <w:tabs>
          <w:tab w:val="num" w:pos="5040"/>
        </w:tabs>
        <w:ind w:left="5040" w:hanging="360"/>
      </w:pPr>
      <w:rPr>
        <w:rFonts w:ascii="Symbol" w:hAnsi="Symbol"/>
      </w:rPr>
    </w:lvl>
    <w:lvl w:ilvl="7" w:tplc="9C5E6408">
      <w:start w:val="1"/>
      <w:numFmt w:val="bullet"/>
      <w:lvlText w:val="o"/>
      <w:lvlJc w:val="left"/>
      <w:pPr>
        <w:tabs>
          <w:tab w:val="num" w:pos="5760"/>
        </w:tabs>
        <w:ind w:left="5760" w:hanging="360"/>
      </w:pPr>
      <w:rPr>
        <w:rFonts w:ascii="Courier New" w:hAnsi="Courier New"/>
      </w:rPr>
    </w:lvl>
    <w:lvl w:ilvl="8" w:tplc="E8C0A760">
      <w:start w:val="1"/>
      <w:numFmt w:val="bullet"/>
      <w:lvlText w:val=""/>
      <w:lvlJc w:val="left"/>
      <w:pPr>
        <w:tabs>
          <w:tab w:val="num" w:pos="6480"/>
        </w:tabs>
        <w:ind w:left="6480" w:hanging="360"/>
      </w:pPr>
      <w:rPr>
        <w:rFonts w:ascii="Wingdings" w:hAnsi="Wingdings"/>
      </w:rPr>
    </w:lvl>
  </w:abstractNum>
  <w:abstractNum w:abstractNumId="54" w15:restartNumberingAfterBreak="0">
    <w:nsid w:val="7A0F5696"/>
    <w:multiLevelType w:val="hybridMultilevel"/>
    <w:tmpl w:val="7A0F5696"/>
    <w:lvl w:ilvl="0" w:tplc="6960FE5A">
      <w:start w:val="1"/>
      <w:numFmt w:val="bullet"/>
      <w:lvlText w:val=""/>
      <w:lvlJc w:val="left"/>
      <w:pPr>
        <w:tabs>
          <w:tab w:val="num" w:pos="480"/>
        </w:tabs>
        <w:ind w:left="480" w:hanging="480"/>
      </w:pPr>
      <w:rPr>
        <w:rFonts w:ascii="Wingdings" w:eastAsia="Wingdings" w:hAnsi="Wingdings" w:cs="Wingdings"/>
      </w:rPr>
    </w:lvl>
    <w:lvl w:ilvl="1" w:tplc="75ACA232">
      <w:start w:val="1"/>
      <w:numFmt w:val="bullet"/>
      <w:lvlText w:val="o"/>
      <w:lvlJc w:val="left"/>
      <w:pPr>
        <w:tabs>
          <w:tab w:val="num" w:pos="1440"/>
        </w:tabs>
        <w:ind w:left="1440" w:hanging="360"/>
      </w:pPr>
      <w:rPr>
        <w:rFonts w:ascii="Courier New" w:hAnsi="Courier New"/>
      </w:rPr>
    </w:lvl>
    <w:lvl w:ilvl="2" w:tplc="FFD41492">
      <w:start w:val="1"/>
      <w:numFmt w:val="bullet"/>
      <w:lvlText w:val=""/>
      <w:lvlJc w:val="left"/>
      <w:pPr>
        <w:tabs>
          <w:tab w:val="num" w:pos="2160"/>
        </w:tabs>
        <w:ind w:left="2160" w:hanging="360"/>
      </w:pPr>
      <w:rPr>
        <w:rFonts w:ascii="Wingdings" w:hAnsi="Wingdings"/>
      </w:rPr>
    </w:lvl>
    <w:lvl w:ilvl="3" w:tplc="A8404F22">
      <w:start w:val="1"/>
      <w:numFmt w:val="bullet"/>
      <w:lvlText w:val=""/>
      <w:lvlJc w:val="left"/>
      <w:pPr>
        <w:tabs>
          <w:tab w:val="num" w:pos="2880"/>
        </w:tabs>
        <w:ind w:left="2880" w:hanging="360"/>
      </w:pPr>
      <w:rPr>
        <w:rFonts w:ascii="Symbol" w:hAnsi="Symbol"/>
      </w:rPr>
    </w:lvl>
    <w:lvl w:ilvl="4" w:tplc="51F8E8EE">
      <w:start w:val="1"/>
      <w:numFmt w:val="bullet"/>
      <w:lvlText w:val="o"/>
      <w:lvlJc w:val="left"/>
      <w:pPr>
        <w:tabs>
          <w:tab w:val="num" w:pos="3600"/>
        </w:tabs>
        <w:ind w:left="3600" w:hanging="360"/>
      </w:pPr>
      <w:rPr>
        <w:rFonts w:ascii="Courier New" w:hAnsi="Courier New"/>
      </w:rPr>
    </w:lvl>
    <w:lvl w:ilvl="5" w:tplc="92845A36">
      <w:start w:val="1"/>
      <w:numFmt w:val="bullet"/>
      <w:lvlText w:val=""/>
      <w:lvlJc w:val="left"/>
      <w:pPr>
        <w:tabs>
          <w:tab w:val="num" w:pos="4320"/>
        </w:tabs>
        <w:ind w:left="4320" w:hanging="360"/>
      </w:pPr>
      <w:rPr>
        <w:rFonts w:ascii="Wingdings" w:hAnsi="Wingdings"/>
      </w:rPr>
    </w:lvl>
    <w:lvl w:ilvl="6" w:tplc="51884DD2">
      <w:start w:val="1"/>
      <w:numFmt w:val="bullet"/>
      <w:lvlText w:val=""/>
      <w:lvlJc w:val="left"/>
      <w:pPr>
        <w:tabs>
          <w:tab w:val="num" w:pos="5040"/>
        </w:tabs>
        <w:ind w:left="5040" w:hanging="360"/>
      </w:pPr>
      <w:rPr>
        <w:rFonts w:ascii="Symbol" w:hAnsi="Symbol"/>
      </w:rPr>
    </w:lvl>
    <w:lvl w:ilvl="7" w:tplc="DE4A4A44">
      <w:start w:val="1"/>
      <w:numFmt w:val="bullet"/>
      <w:lvlText w:val="o"/>
      <w:lvlJc w:val="left"/>
      <w:pPr>
        <w:tabs>
          <w:tab w:val="num" w:pos="5760"/>
        </w:tabs>
        <w:ind w:left="5760" w:hanging="360"/>
      </w:pPr>
      <w:rPr>
        <w:rFonts w:ascii="Courier New" w:hAnsi="Courier New"/>
      </w:rPr>
    </w:lvl>
    <w:lvl w:ilvl="8" w:tplc="A544A1B6">
      <w:start w:val="1"/>
      <w:numFmt w:val="bullet"/>
      <w:lvlText w:val=""/>
      <w:lvlJc w:val="left"/>
      <w:pPr>
        <w:tabs>
          <w:tab w:val="num" w:pos="6480"/>
        </w:tabs>
        <w:ind w:left="6480" w:hanging="360"/>
      </w:pPr>
      <w:rPr>
        <w:rFonts w:ascii="Wingdings" w:hAnsi="Wingdings"/>
      </w:rPr>
    </w:lvl>
  </w:abstractNum>
  <w:abstractNum w:abstractNumId="55" w15:restartNumberingAfterBreak="0">
    <w:nsid w:val="7A0F5697"/>
    <w:multiLevelType w:val="hybridMultilevel"/>
    <w:tmpl w:val="7A0F5697"/>
    <w:lvl w:ilvl="0" w:tplc="41E0868A">
      <w:start w:val="1"/>
      <w:numFmt w:val="bullet"/>
      <w:lvlText w:val=""/>
      <w:lvlJc w:val="left"/>
      <w:pPr>
        <w:tabs>
          <w:tab w:val="num" w:pos="480"/>
        </w:tabs>
        <w:ind w:left="480" w:hanging="480"/>
      </w:pPr>
      <w:rPr>
        <w:rFonts w:ascii="Wingdings" w:eastAsia="Wingdings" w:hAnsi="Wingdings" w:cs="Wingdings"/>
      </w:rPr>
    </w:lvl>
    <w:lvl w:ilvl="1" w:tplc="E46C89D6">
      <w:start w:val="1"/>
      <w:numFmt w:val="bullet"/>
      <w:lvlText w:val="o"/>
      <w:lvlJc w:val="left"/>
      <w:pPr>
        <w:tabs>
          <w:tab w:val="num" w:pos="1440"/>
        </w:tabs>
        <w:ind w:left="1440" w:hanging="360"/>
      </w:pPr>
      <w:rPr>
        <w:rFonts w:ascii="Courier New" w:hAnsi="Courier New"/>
      </w:rPr>
    </w:lvl>
    <w:lvl w:ilvl="2" w:tplc="5FCA2240">
      <w:start w:val="1"/>
      <w:numFmt w:val="bullet"/>
      <w:lvlText w:val=""/>
      <w:lvlJc w:val="left"/>
      <w:pPr>
        <w:tabs>
          <w:tab w:val="num" w:pos="2160"/>
        </w:tabs>
        <w:ind w:left="2160" w:hanging="360"/>
      </w:pPr>
      <w:rPr>
        <w:rFonts w:ascii="Wingdings" w:hAnsi="Wingdings"/>
      </w:rPr>
    </w:lvl>
    <w:lvl w:ilvl="3" w:tplc="47445184">
      <w:start w:val="1"/>
      <w:numFmt w:val="bullet"/>
      <w:lvlText w:val=""/>
      <w:lvlJc w:val="left"/>
      <w:pPr>
        <w:tabs>
          <w:tab w:val="num" w:pos="2880"/>
        </w:tabs>
        <w:ind w:left="2880" w:hanging="360"/>
      </w:pPr>
      <w:rPr>
        <w:rFonts w:ascii="Symbol" w:hAnsi="Symbol"/>
      </w:rPr>
    </w:lvl>
    <w:lvl w:ilvl="4" w:tplc="8E3C0D84">
      <w:start w:val="1"/>
      <w:numFmt w:val="bullet"/>
      <w:lvlText w:val="o"/>
      <w:lvlJc w:val="left"/>
      <w:pPr>
        <w:tabs>
          <w:tab w:val="num" w:pos="3600"/>
        </w:tabs>
        <w:ind w:left="3600" w:hanging="360"/>
      </w:pPr>
      <w:rPr>
        <w:rFonts w:ascii="Courier New" w:hAnsi="Courier New"/>
      </w:rPr>
    </w:lvl>
    <w:lvl w:ilvl="5" w:tplc="FEC43264">
      <w:start w:val="1"/>
      <w:numFmt w:val="bullet"/>
      <w:lvlText w:val=""/>
      <w:lvlJc w:val="left"/>
      <w:pPr>
        <w:tabs>
          <w:tab w:val="num" w:pos="4320"/>
        </w:tabs>
        <w:ind w:left="4320" w:hanging="360"/>
      </w:pPr>
      <w:rPr>
        <w:rFonts w:ascii="Wingdings" w:hAnsi="Wingdings"/>
      </w:rPr>
    </w:lvl>
    <w:lvl w:ilvl="6" w:tplc="823A91C4">
      <w:start w:val="1"/>
      <w:numFmt w:val="bullet"/>
      <w:lvlText w:val=""/>
      <w:lvlJc w:val="left"/>
      <w:pPr>
        <w:tabs>
          <w:tab w:val="num" w:pos="5040"/>
        </w:tabs>
        <w:ind w:left="5040" w:hanging="360"/>
      </w:pPr>
      <w:rPr>
        <w:rFonts w:ascii="Symbol" w:hAnsi="Symbol"/>
      </w:rPr>
    </w:lvl>
    <w:lvl w:ilvl="7" w:tplc="9F7ABBF6">
      <w:start w:val="1"/>
      <w:numFmt w:val="bullet"/>
      <w:lvlText w:val="o"/>
      <w:lvlJc w:val="left"/>
      <w:pPr>
        <w:tabs>
          <w:tab w:val="num" w:pos="5760"/>
        </w:tabs>
        <w:ind w:left="5760" w:hanging="360"/>
      </w:pPr>
      <w:rPr>
        <w:rFonts w:ascii="Courier New" w:hAnsi="Courier New"/>
      </w:rPr>
    </w:lvl>
    <w:lvl w:ilvl="8" w:tplc="4672F0E8">
      <w:start w:val="1"/>
      <w:numFmt w:val="bullet"/>
      <w:lvlText w:val=""/>
      <w:lvlJc w:val="left"/>
      <w:pPr>
        <w:tabs>
          <w:tab w:val="num" w:pos="6480"/>
        </w:tabs>
        <w:ind w:left="6480" w:hanging="360"/>
      </w:pPr>
      <w:rPr>
        <w:rFonts w:ascii="Wingdings" w:hAnsi="Wingdings"/>
      </w:rPr>
    </w:lvl>
  </w:abstractNum>
  <w:abstractNum w:abstractNumId="56" w15:restartNumberingAfterBreak="0">
    <w:nsid w:val="7A0F5698"/>
    <w:multiLevelType w:val="hybridMultilevel"/>
    <w:tmpl w:val="7A0F5698"/>
    <w:lvl w:ilvl="0" w:tplc="277629B0">
      <w:start w:val="1"/>
      <w:numFmt w:val="bullet"/>
      <w:lvlText w:val=""/>
      <w:lvlJc w:val="left"/>
      <w:pPr>
        <w:tabs>
          <w:tab w:val="num" w:pos="480"/>
        </w:tabs>
        <w:ind w:left="480" w:hanging="480"/>
      </w:pPr>
      <w:rPr>
        <w:rFonts w:ascii="Wingdings" w:eastAsia="Wingdings" w:hAnsi="Wingdings" w:cs="Wingdings"/>
      </w:rPr>
    </w:lvl>
    <w:lvl w:ilvl="1" w:tplc="B5B2F598">
      <w:start w:val="1"/>
      <w:numFmt w:val="bullet"/>
      <w:lvlText w:val="o"/>
      <w:lvlJc w:val="left"/>
      <w:pPr>
        <w:tabs>
          <w:tab w:val="num" w:pos="1440"/>
        </w:tabs>
        <w:ind w:left="1440" w:hanging="360"/>
      </w:pPr>
      <w:rPr>
        <w:rFonts w:ascii="Courier New" w:hAnsi="Courier New"/>
      </w:rPr>
    </w:lvl>
    <w:lvl w:ilvl="2" w:tplc="67BE4D3E">
      <w:start w:val="1"/>
      <w:numFmt w:val="bullet"/>
      <w:lvlText w:val=""/>
      <w:lvlJc w:val="left"/>
      <w:pPr>
        <w:tabs>
          <w:tab w:val="num" w:pos="2160"/>
        </w:tabs>
        <w:ind w:left="2160" w:hanging="360"/>
      </w:pPr>
      <w:rPr>
        <w:rFonts w:ascii="Wingdings" w:hAnsi="Wingdings"/>
      </w:rPr>
    </w:lvl>
    <w:lvl w:ilvl="3" w:tplc="C6EC033A">
      <w:start w:val="1"/>
      <w:numFmt w:val="bullet"/>
      <w:lvlText w:val=""/>
      <w:lvlJc w:val="left"/>
      <w:pPr>
        <w:tabs>
          <w:tab w:val="num" w:pos="2880"/>
        </w:tabs>
        <w:ind w:left="2880" w:hanging="360"/>
      </w:pPr>
      <w:rPr>
        <w:rFonts w:ascii="Symbol" w:hAnsi="Symbol"/>
      </w:rPr>
    </w:lvl>
    <w:lvl w:ilvl="4" w:tplc="1772E87A">
      <w:start w:val="1"/>
      <w:numFmt w:val="bullet"/>
      <w:lvlText w:val="o"/>
      <w:lvlJc w:val="left"/>
      <w:pPr>
        <w:tabs>
          <w:tab w:val="num" w:pos="3600"/>
        </w:tabs>
        <w:ind w:left="3600" w:hanging="360"/>
      </w:pPr>
      <w:rPr>
        <w:rFonts w:ascii="Courier New" w:hAnsi="Courier New"/>
      </w:rPr>
    </w:lvl>
    <w:lvl w:ilvl="5" w:tplc="0C2A2AE0">
      <w:start w:val="1"/>
      <w:numFmt w:val="bullet"/>
      <w:lvlText w:val=""/>
      <w:lvlJc w:val="left"/>
      <w:pPr>
        <w:tabs>
          <w:tab w:val="num" w:pos="4320"/>
        </w:tabs>
        <w:ind w:left="4320" w:hanging="360"/>
      </w:pPr>
      <w:rPr>
        <w:rFonts w:ascii="Wingdings" w:hAnsi="Wingdings"/>
      </w:rPr>
    </w:lvl>
    <w:lvl w:ilvl="6" w:tplc="2410D19A">
      <w:start w:val="1"/>
      <w:numFmt w:val="bullet"/>
      <w:lvlText w:val=""/>
      <w:lvlJc w:val="left"/>
      <w:pPr>
        <w:tabs>
          <w:tab w:val="num" w:pos="5040"/>
        </w:tabs>
        <w:ind w:left="5040" w:hanging="360"/>
      </w:pPr>
      <w:rPr>
        <w:rFonts w:ascii="Symbol" w:hAnsi="Symbol"/>
      </w:rPr>
    </w:lvl>
    <w:lvl w:ilvl="7" w:tplc="B700EA12">
      <w:start w:val="1"/>
      <w:numFmt w:val="bullet"/>
      <w:lvlText w:val="o"/>
      <w:lvlJc w:val="left"/>
      <w:pPr>
        <w:tabs>
          <w:tab w:val="num" w:pos="5760"/>
        </w:tabs>
        <w:ind w:left="5760" w:hanging="360"/>
      </w:pPr>
      <w:rPr>
        <w:rFonts w:ascii="Courier New" w:hAnsi="Courier New"/>
      </w:rPr>
    </w:lvl>
    <w:lvl w:ilvl="8" w:tplc="3F68FB72">
      <w:start w:val="1"/>
      <w:numFmt w:val="bullet"/>
      <w:lvlText w:val=""/>
      <w:lvlJc w:val="left"/>
      <w:pPr>
        <w:tabs>
          <w:tab w:val="num" w:pos="6480"/>
        </w:tabs>
        <w:ind w:left="6480" w:hanging="360"/>
      </w:pPr>
      <w:rPr>
        <w:rFonts w:ascii="Wingdings" w:hAnsi="Wingdings"/>
      </w:rPr>
    </w:lvl>
  </w:abstractNum>
  <w:abstractNum w:abstractNumId="57" w15:restartNumberingAfterBreak="0">
    <w:nsid w:val="7A0F5699"/>
    <w:multiLevelType w:val="hybridMultilevel"/>
    <w:tmpl w:val="7A0F5699"/>
    <w:lvl w:ilvl="0" w:tplc="33D6E804">
      <w:start w:val="1"/>
      <w:numFmt w:val="bullet"/>
      <w:lvlText w:val=""/>
      <w:lvlJc w:val="left"/>
      <w:pPr>
        <w:tabs>
          <w:tab w:val="num" w:pos="480"/>
        </w:tabs>
        <w:ind w:left="480" w:hanging="480"/>
      </w:pPr>
      <w:rPr>
        <w:rFonts w:ascii="Wingdings" w:eastAsia="Wingdings" w:hAnsi="Wingdings" w:cs="Wingdings"/>
      </w:rPr>
    </w:lvl>
    <w:lvl w:ilvl="1" w:tplc="7ACA34F0">
      <w:start w:val="1"/>
      <w:numFmt w:val="bullet"/>
      <w:lvlText w:val="o"/>
      <w:lvlJc w:val="left"/>
      <w:pPr>
        <w:tabs>
          <w:tab w:val="num" w:pos="1440"/>
        </w:tabs>
        <w:ind w:left="1440" w:hanging="360"/>
      </w:pPr>
      <w:rPr>
        <w:rFonts w:ascii="Courier New" w:hAnsi="Courier New"/>
      </w:rPr>
    </w:lvl>
    <w:lvl w:ilvl="2" w:tplc="59A80CE6">
      <w:start w:val="1"/>
      <w:numFmt w:val="bullet"/>
      <w:lvlText w:val=""/>
      <w:lvlJc w:val="left"/>
      <w:pPr>
        <w:tabs>
          <w:tab w:val="num" w:pos="2160"/>
        </w:tabs>
        <w:ind w:left="2160" w:hanging="360"/>
      </w:pPr>
      <w:rPr>
        <w:rFonts w:ascii="Wingdings" w:hAnsi="Wingdings"/>
      </w:rPr>
    </w:lvl>
    <w:lvl w:ilvl="3" w:tplc="17F45AAA">
      <w:start w:val="1"/>
      <w:numFmt w:val="bullet"/>
      <w:lvlText w:val=""/>
      <w:lvlJc w:val="left"/>
      <w:pPr>
        <w:tabs>
          <w:tab w:val="num" w:pos="2880"/>
        </w:tabs>
        <w:ind w:left="2880" w:hanging="360"/>
      </w:pPr>
      <w:rPr>
        <w:rFonts w:ascii="Symbol" w:hAnsi="Symbol"/>
      </w:rPr>
    </w:lvl>
    <w:lvl w:ilvl="4" w:tplc="A5D2D78C">
      <w:start w:val="1"/>
      <w:numFmt w:val="bullet"/>
      <w:lvlText w:val="o"/>
      <w:lvlJc w:val="left"/>
      <w:pPr>
        <w:tabs>
          <w:tab w:val="num" w:pos="3600"/>
        </w:tabs>
        <w:ind w:left="3600" w:hanging="360"/>
      </w:pPr>
      <w:rPr>
        <w:rFonts w:ascii="Courier New" w:hAnsi="Courier New"/>
      </w:rPr>
    </w:lvl>
    <w:lvl w:ilvl="5" w:tplc="D5604BDA">
      <w:start w:val="1"/>
      <w:numFmt w:val="bullet"/>
      <w:lvlText w:val=""/>
      <w:lvlJc w:val="left"/>
      <w:pPr>
        <w:tabs>
          <w:tab w:val="num" w:pos="4320"/>
        </w:tabs>
        <w:ind w:left="4320" w:hanging="360"/>
      </w:pPr>
      <w:rPr>
        <w:rFonts w:ascii="Wingdings" w:hAnsi="Wingdings"/>
      </w:rPr>
    </w:lvl>
    <w:lvl w:ilvl="6" w:tplc="62A60BA4">
      <w:start w:val="1"/>
      <w:numFmt w:val="bullet"/>
      <w:lvlText w:val=""/>
      <w:lvlJc w:val="left"/>
      <w:pPr>
        <w:tabs>
          <w:tab w:val="num" w:pos="5040"/>
        </w:tabs>
        <w:ind w:left="5040" w:hanging="360"/>
      </w:pPr>
      <w:rPr>
        <w:rFonts w:ascii="Symbol" w:hAnsi="Symbol"/>
      </w:rPr>
    </w:lvl>
    <w:lvl w:ilvl="7" w:tplc="069CDB82">
      <w:start w:val="1"/>
      <w:numFmt w:val="bullet"/>
      <w:lvlText w:val="o"/>
      <w:lvlJc w:val="left"/>
      <w:pPr>
        <w:tabs>
          <w:tab w:val="num" w:pos="5760"/>
        </w:tabs>
        <w:ind w:left="5760" w:hanging="360"/>
      </w:pPr>
      <w:rPr>
        <w:rFonts w:ascii="Courier New" w:hAnsi="Courier New"/>
      </w:rPr>
    </w:lvl>
    <w:lvl w:ilvl="8" w:tplc="8DEC2A80">
      <w:start w:val="1"/>
      <w:numFmt w:val="bullet"/>
      <w:lvlText w:val=""/>
      <w:lvlJc w:val="left"/>
      <w:pPr>
        <w:tabs>
          <w:tab w:val="num" w:pos="6480"/>
        </w:tabs>
        <w:ind w:left="6480" w:hanging="360"/>
      </w:pPr>
      <w:rPr>
        <w:rFonts w:ascii="Wingdings" w:hAnsi="Wingdings"/>
      </w:rPr>
    </w:lvl>
  </w:abstractNum>
  <w:abstractNum w:abstractNumId="58" w15:restartNumberingAfterBreak="0">
    <w:nsid w:val="7A0F569A"/>
    <w:multiLevelType w:val="hybridMultilevel"/>
    <w:tmpl w:val="7A0F569A"/>
    <w:lvl w:ilvl="0" w:tplc="7550F0FA">
      <w:start w:val="1"/>
      <w:numFmt w:val="bullet"/>
      <w:lvlText w:val=""/>
      <w:lvlJc w:val="left"/>
      <w:pPr>
        <w:tabs>
          <w:tab w:val="num" w:pos="480"/>
        </w:tabs>
        <w:ind w:left="480" w:hanging="480"/>
      </w:pPr>
      <w:rPr>
        <w:rFonts w:ascii="Wingdings" w:eastAsia="Wingdings" w:hAnsi="Wingdings" w:cs="Wingdings"/>
      </w:rPr>
    </w:lvl>
    <w:lvl w:ilvl="1" w:tplc="52D4F9E2">
      <w:start w:val="1"/>
      <w:numFmt w:val="bullet"/>
      <w:lvlText w:val="o"/>
      <w:lvlJc w:val="left"/>
      <w:pPr>
        <w:tabs>
          <w:tab w:val="num" w:pos="1440"/>
        </w:tabs>
        <w:ind w:left="1440" w:hanging="360"/>
      </w:pPr>
      <w:rPr>
        <w:rFonts w:ascii="Courier New" w:hAnsi="Courier New"/>
      </w:rPr>
    </w:lvl>
    <w:lvl w:ilvl="2" w:tplc="0BFC35E6">
      <w:start w:val="1"/>
      <w:numFmt w:val="bullet"/>
      <w:lvlText w:val=""/>
      <w:lvlJc w:val="left"/>
      <w:pPr>
        <w:tabs>
          <w:tab w:val="num" w:pos="2160"/>
        </w:tabs>
        <w:ind w:left="2160" w:hanging="360"/>
      </w:pPr>
      <w:rPr>
        <w:rFonts w:ascii="Wingdings" w:hAnsi="Wingdings"/>
      </w:rPr>
    </w:lvl>
    <w:lvl w:ilvl="3" w:tplc="4AA297C2">
      <w:start w:val="1"/>
      <w:numFmt w:val="bullet"/>
      <w:lvlText w:val=""/>
      <w:lvlJc w:val="left"/>
      <w:pPr>
        <w:tabs>
          <w:tab w:val="num" w:pos="2880"/>
        </w:tabs>
        <w:ind w:left="2880" w:hanging="360"/>
      </w:pPr>
      <w:rPr>
        <w:rFonts w:ascii="Symbol" w:hAnsi="Symbol"/>
      </w:rPr>
    </w:lvl>
    <w:lvl w:ilvl="4" w:tplc="62421346">
      <w:start w:val="1"/>
      <w:numFmt w:val="bullet"/>
      <w:lvlText w:val="o"/>
      <w:lvlJc w:val="left"/>
      <w:pPr>
        <w:tabs>
          <w:tab w:val="num" w:pos="3600"/>
        </w:tabs>
        <w:ind w:left="3600" w:hanging="360"/>
      </w:pPr>
      <w:rPr>
        <w:rFonts w:ascii="Courier New" w:hAnsi="Courier New"/>
      </w:rPr>
    </w:lvl>
    <w:lvl w:ilvl="5" w:tplc="A8CAF98E">
      <w:start w:val="1"/>
      <w:numFmt w:val="bullet"/>
      <w:lvlText w:val=""/>
      <w:lvlJc w:val="left"/>
      <w:pPr>
        <w:tabs>
          <w:tab w:val="num" w:pos="4320"/>
        </w:tabs>
        <w:ind w:left="4320" w:hanging="360"/>
      </w:pPr>
      <w:rPr>
        <w:rFonts w:ascii="Wingdings" w:hAnsi="Wingdings"/>
      </w:rPr>
    </w:lvl>
    <w:lvl w:ilvl="6" w:tplc="4A2AAA88">
      <w:start w:val="1"/>
      <w:numFmt w:val="bullet"/>
      <w:lvlText w:val=""/>
      <w:lvlJc w:val="left"/>
      <w:pPr>
        <w:tabs>
          <w:tab w:val="num" w:pos="5040"/>
        </w:tabs>
        <w:ind w:left="5040" w:hanging="360"/>
      </w:pPr>
      <w:rPr>
        <w:rFonts w:ascii="Symbol" w:hAnsi="Symbol"/>
      </w:rPr>
    </w:lvl>
    <w:lvl w:ilvl="7" w:tplc="9FDE9AC8">
      <w:start w:val="1"/>
      <w:numFmt w:val="bullet"/>
      <w:lvlText w:val="o"/>
      <w:lvlJc w:val="left"/>
      <w:pPr>
        <w:tabs>
          <w:tab w:val="num" w:pos="5760"/>
        </w:tabs>
        <w:ind w:left="5760" w:hanging="360"/>
      </w:pPr>
      <w:rPr>
        <w:rFonts w:ascii="Courier New" w:hAnsi="Courier New"/>
      </w:rPr>
    </w:lvl>
    <w:lvl w:ilvl="8" w:tplc="60866652">
      <w:start w:val="1"/>
      <w:numFmt w:val="bullet"/>
      <w:lvlText w:val=""/>
      <w:lvlJc w:val="left"/>
      <w:pPr>
        <w:tabs>
          <w:tab w:val="num" w:pos="6480"/>
        </w:tabs>
        <w:ind w:left="6480" w:hanging="360"/>
      </w:pPr>
      <w:rPr>
        <w:rFonts w:ascii="Wingdings" w:hAnsi="Wingdings"/>
      </w:rPr>
    </w:lvl>
  </w:abstractNum>
  <w:abstractNum w:abstractNumId="59" w15:restartNumberingAfterBreak="0">
    <w:nsid w:val="7A0F569B"/>
    <w:multiLevelType w:val="hybridMultilevel"/>
    <w:tmpl w:val="7A0F569B"/>
    <w:lvl w:ilvl="0" w:tplc="41C0F522">
      <w:start w:val="1"/>
      <w:numFmt w:val="bullet"/>
      <w:lvlText w:val=""/>
      <w:lvlJc w:val="left"/>
      <w:pPr>
        <w:tabs>
          <w:tab w:val="num" w:pos="480"/>
        </w:tabs>
        <w:ind w:left="480" w:hanging="480"/>
      </w:pPr>
      <w:rPr>
        <w:rFonts w:ascii="Wingdings" w:eastAsia="Wingdings" w:hAnsi="Wingdings" w:cs="Wingdings"/>
      </w:rPr>
    </w:lvl>
    <w:lvl w:ilvl="1" w:tplc="D5CA3D14">
      <w:start w:val="1"/>
      <w:numFmt w:val="bullet"/>
      <w:lvlText w:val="o"/>
      <w:lvlJc w:val="left"/>
      <w:pPr>
        <w:tabs>
          <w:tab w:val="num" w:pos="1440"/>
        </w:tabs>
        <w:ind w:left="1440" w:hanging="360"/>
      </w:pPr>
      <w:rPr>
        <w:rFonts w:ascii="Courier New" w:hAnsi="Courier New"/>
      </w:rPr>
    </w:lvl>
    <w:lvl w:ilvl="2" w:tplc="BA7A63A8">
      <w:start w:val="1"/>
      <w:numFmt w:val="bullet"/>
      <w:lvlText w:val=""/>
      <w:lvlJc w:val="left"/>
      <w:pPr>
        <w:tabs>
          <w:tab w:val="num" w:pos="2160"/>
        </w:tabs>
        <w:ind w:left="2160" w:hanging="360"/>
      </w:pPr>
      <w:rPr>
        <w:rFonts w:ascii="Wingdings" w:hAnsi="Wingdings"/>
      </w:rPr>
    </w:lvl>
    <w:lvl w:ilvl="3" w:tplc="80EC55E6">
      <w:start w:val="1"/>
      <w:numFmt w:val="bullet"/>
      <w:lvlText w:val=""/>
      <w:lvlJc w:val="left"/>
      <w:pPr>
        <w:tabs>
          <w:tab w:val="num" w:pos="2880"/>
        </w:tabs>
        <w:ind w:left="2880" w:hanging="360"/>
      </w:pPr>
      <w:rPr>
        <w:rFonts w:ascii="Symbol" w:hAnsi="Symbol"/>
      </w:rPr>
    </w:lvl>
    <w:lvl w:ilvl="4" w:tplc="B99C2C10">
      <w:start w:val="1"/>
      <w:numFmt w:val="bullet"/>
      <w:lvlText w:val="o"/>
      <w:lvlJc w:val="left"/>
      <w:pPr>
        <w:tabs>
          <w:tab w:val="num" w:pos="3600"/>
        </w:tabs>
        <w:ind w:left="3600" w:hanging="360"/>
      </w:pPr>
      <w:rPr>
        <w:rFonts w:ascii="Courier New" w:hAnsi="Courier New"/>
      </w:rPr>
    </w:lvl>
    <w:lvl w:ilvl="5" w:tplc="CBA86998">
      <w:start w:val="1"/>
      <w:numFmt w:val="bullet"/>
      <w:lvlText w:val=""/>
      <w:lvlJc w:val="left"/>
      <w:pPr>
        <w:tabs>
          <w:tab w:val="num" w:pos="4320"/>
        </w:tabs>
        <w:ind w:left="4320" w:hanging="360"/>
      </w:pPr>
      <w:rPr>
        <w:rFonts w:ascii="Wingdings" w:hAnsi="Wingdings"/>
      </w:rPr>
    </w:lvl>
    <w:lvl w:ilvl="6" w:tplc="815056E0">
      <w:start w:val="1"/>
      <w:numFmt w:val="bullet"/>
      <w:lvlText w:val=""/>
      <w:lvlJc w:val="left"/>
      <w:pPr>
        <w:tabs>
          <w:tab w:val="num" w:pos="5040"/>
        </w:tabs>
        <w:ind w:left="5040" w:hanging="360"/>
      </w:pPr>
      <w:rPr>
        <w:rFonts w:ascii="Symbol" w:hAnsi="Symbol"/>
      </w:rPr>
    </w:lvl>
    <w:lvl w:ilvl="7" w:tplc="4A24C6CA">
      <w:start w:val="1"/>
      <w:numFmt w:val="bullet"/>
      <w:lvlText w:val="o"/>
      <w:lvlJc w:val="left"/>
      <w:pPr>
        <w:tabs>
          <w:tab w:val="num" w:pos="5760"/>
        </w:tabs>
        <w:ind w:left="5760" w:hanging="360"/>
      </w:pPr>
      <w:rPr>
        <w:rFonts w:ascii="Courier New" w:hAnsi="Courier New"/>
      </w:rPr>
    </w:lvl>
    <w:lvl w:ilvl="8" w:tplc="C452F65C">
      <w:start w:val="1"/>
      <w:numFmt w:val="bullet"/>
      <w:lvlText w:val=""/>
      <w:lvlJc w:val="left"/>
      <w:pPr>
        <w:tabs>
          <w:tab w:val="num" w:pos="6480"/>
        </w:tabs>
        <w:ind w:left="6480" w:hanging="360"/>
      </w:pPr>
      <w:rPr>
        <w:rFonts w:ascii="Wingdings" w:hAnsi="Wingdings"/>
      </w:rPr>
    </w:lvl>
  </w:abstractNum>
  <w:abstractNum w:abstractNumId="60" w15:restartNumberingAfterBreak="0">
    <w:nsid w:val="7A0F569C"/>
    <w:multiLevelType w:val="hybridMultilevel"/>
    <w:tmpl w:val="7A0F569C"/>
    <w:lvl w:ilvl="0" w:tplc="497CAC3A">
      <w:start w:val="1"/>
      <w:numFmt w:val="bullet"/>
      <w:lvlText w:val=""/>
      <w:lvlJc w:val="left"/>
      <w:pPr>
        <w:tabs>
          <w:tab w:val="num" w:pos="480"/>
        </w:tabs>
        <w:ind w:left="480" w:hanging="480"/>
      </w:pPr>
      <w:rPr>
        <w:rFonts w:ascii="Wingdings" w:eastAsia="Wingdings" w:hAnsi="Wingdings" w:cs="Wingdings"/>
      </w:rPr>
    </w:lvl>
    <w:lvl w:ilvl="1" w:tplc="BA1E8FF6">
      <w:start w:val="1"/>
      <w:numFmt w:val="bullet"/>
      <w:lvlText w:val=""/>
      <w:lvlJc w:val="left"/>
      <w:pPr>
        <w:tabs>
          <w:tab w:val="num" w:pos="960"/>
        </w:tabs>
        <w:ind w:left="960" w:hanging="480"/>
      </w:pPr>
      <w:rPr>
        <w:rFonts w:ascii="Wingdings" w:eastAsia="Wingdings" w:hAnsi="Wingdings" w:cs="Wingdings"/>
      </w:rPr>
    </w:lvl>
    <w:lvl w:ilvl="2" w:tplc="6F8A74E8">
      <w:start w:val="1"/>
      <w:numFmt w:val="bullet"/>
      <w:lvlText w:val=""/>
      <w:lvlJc w:val="left"/>
      <w:pPr>
        <w:tabs>
          <w:tab w:val="num" w:pos="2160"/>
        </w:tabs>
        <w:ind w:left="2160" w:hanging="360"/>
      </w:pPr>
      <w:rPr>
        <w:rFonts w:ascii="Wingdings" w:hAnsi="Wingdings"/>
      </w:rPr>
    </w:lvl>
    <w:lvl w:ilvl="3" w:tplc="700ABD7C">
      <w:start w:val="1"/>
      <w:numFmt w:val="bullet"/>
      <w:lvlText w:val=""/>
      <w:lvlJc w:val="left"/>
      <w:pPr>
        <w:tabs>
          <w:tab w:val="num" w:pos="2880"/>
        </w:tabs>
        <w:ind w:left="2880" w:hanging="360"/>
      </w:pPr>
      <w:rPr>
        <w:rFonts w:ascii="Symbol" w:hAnsi="Symbol"/>
      </w:rPr>
    </w:lvl>
    <w:lvl w:ilvl="4" w:tplc="C39A9992">
      <w:start w:val="1"/>
      <w:numFmt w:val="bullet"/>
      <w:lvlText w:val="o"/>
      <w:lvlJc w:val="left"/>
      <w:pPr>
        <w:tabs>
          <w:tab w:val="num" w:pos="3600"/>
        </w:tabs>
        <w:ind w:left="3600" w:hanging="360"/>
      </w:pPr>
      <w:rPr>
        <w:rFonts w:ascii="Courier New" w:hAnsi="Courier New"/>
      </w:rPr>
    </w:lvl>
    <w:lvl w:ilvl="5" w:tplc="E7EA8F32">
      <w:start w:val="1"/>
      <w:numFmt w:val="bullet"/>
      <w:lvlText w:val=""/>
      <w:lvlJc w:val="left"/>
      <w:pPr>
        <w:tabs>
          <w:tab w:val="num" w:pos="4320"/>
        </w:tabs>
        <w:ind w:left="4320" w:hanging="360"/>
      </w:pPr>
      <w:rPr>
        <w:rFonts w:ascii="Wingdings" w:hAnsi="Wingdings"/>
      </w:rPr>
    </w:lvl>
    <w:lvl w:ilvl="6" w:tplc="EE804622">
      <w:start w:val="1"/>
      <w:numFmt w:val="bullet"/>
      <w:lvlText w:val=""/>
      <w:lvlJc w:val="left"/>
      <w:pPr>
        <w:tabs>
          <w:tab w:val="num" w:pos="5040"/>
        </w:tabs>
        <w:ind w:left="5040" w:hanging="360"/>
      </w:pPr>
      <w:rPr>
        <w:rFonts w:ascii="Symbol" w:hAnsi="Symbol"/>
      </w:rPr>
    </w:lvl>
    <w:lvl w:ilvl="7" w:tplc="0E6EDEAC">
      <w:start w:val="1"/>
      <w:numFmt w:val="bullet"/>
      <w:lvlText w:val="o"/>
      <w:lvlJc w:val="left"/>
      <w:pPr>
        <w:tabs>
          <w:tab w:val="num" w:pos="5760"/>
        </w:tabs>
        <w:ind w:left="5760" w:hanging="360"/>
      </w:pPr>
      <w:rPr>
        <w:rFonts w:ascii="Courier New" w:hAnsi="Courier New"/>
      </w:rPr>
    </w:lvl>
    <w:lvl w:ilvl="8" w:tplc="015C624E">
      <w:start w:val="1"/>
      <w:numFmt w:val="bullet"/>
      <w:lvlText w:val=""/>
      <w:lvlJc w:val="left"/>
      <w:pPr>
        <w:tabs>
          <w:tab w:val="num" w:pos="6480"/>
        </w:tabs>
        <w:ind w:left="6480" w:hanging="360"/>
      </w:pPr>
      <w:rPr>
        <w:rFonts w:ascii="Wingdings" w:hAnsi="Wingdings"/>
      </w:rPr>
    </w:lvl>
  </w:abstractNum>
  <w:abstractNum w:abstractNumId="61" w15:restartNumberingAfterBreak="0">
    <w:nsid w:val="7A0F569D"/>
    <w:multiLevelType w:val="hybridMultilevel"/>
    <w:tmpl w:val="7A0F569D"/>
    <w:lvl w:ilvl="0" w:tplc="66F65224">
      <w:start w:val="1"/>
      <w:numFmt w:val="bullet"/>
      <w:lvlText w:val=""/>
      <w:lvlJc w:val="left"/>
      <w:pPr>
        <w:tabs>
          <w:tab w:val="num" w:pos="480"/>
        </w:tabs>
        <w:ind w:left="480" w:hanging="480"/>
      </w:pPr>
      <w:rPr>
        <w:rFonts w:ascii="Wingdings" w:eastAsia="Wingdings" w:hAnsi="Wingdings" w:cs="Wingdings"/>
      </w:rPr>
    </w:lvl>
    <w:lvl w:ilvl="1" w:tplc="9AA2A562">
      <w:start w:val="1"/>
      <w:numFmt w:val="bullet"/>
      <w:lvlText w:val=""/>
      <w:lvlJc w:val="left"/>
      <w:pPr>
        <w:tabs>
          <w:tab w:val="num" w:pos="960"/>
        </w:tabs>
        <w:ind w:left="960" w:hanging="480"/>
      </w:pPr>
      <w:rPr>
        <w:rFonts w:ascii="Wingdings" w:eastAsia="Wingdings" w:hAnsi="Wingdings" w:cs="Wingdings"/>
      </w:rPr>
    </w:lvl>
    <w:lvl w:ilvl="2" w:tplc="23AE4332">
      <w:start w:val="1"/>
      <w:numFmt w:val="bullet"/>
      <w:lvlText w:val=""/>
      <w:lvlJc w:val="left"/>
      <w:pPr>
        <w:tabs>
          <w:tab w:val="num" w:pos="2160"/>
        </w:tabs>
        <w:ind w:left="2160" w:hanging="360"/>
      </w:pPr>
      <w:rPr>
        <w:rFonts w:ascii="Wingdings" w:hAnsi="Wingdings"/>
      </w:rPr>
    </w:lvl>
    <w:lvl w:ilvl="3" w:tplc="31BC42B2">
      <w:start w:val="1"/>
      <w:numFmt w:val="bullet"/>
      <w:lvlText w:val=""/>
      <w:lvlJc w:val="left"/>
      <w:pPr>
        <w:tabs>
          <w:tab w:val="num" w:pos="2880"/>
        </w:tabs>
        <w:ind w:left="2880" w:hanging="360"/>
      </w:pPr>
      <w:rPr>
        <w:rFonts w:ascii="Symbol" w:hAnsi="Symbol"/>
      </w:rPr>
    </w:lvl>
    <w:lvl w:ilvl="4" w:tplc="16842A7C">
      <w:start w:val="1"/>
      <w:numFmt w:val="bullet"/>
      <w:lvlText w:val="o"/>
      <w:lvlJc w:val="left"/>
      <w:pPr>
        <w:tabs>
          <w:tab w:val="num" w:pos="3600"/>
        </w:tabs>
        <w:ind w:left="3600" w:hanging="360"/>
      </w:pPr>
      <w:rPr>
        <w:rFonts w:ascii="Courier New" w:hAnsi="Courier New"/>
      </w:rPr>
    </w:lvl>
    <w:lvl w:ilvl="5" w:tplc="644A05AA">
      <w:start w:val="1"/>
      <w:numFmt w:val="bullet"/>
      <w:lvlText w:val=""/>
      <w:lvlJc w:val="left"/>
      <w:pPr>
        <w:tabs>
          <w:tab w:val="num" w:pos="4320"/>
        </w:tabs>
        <w:ind w:left="4320" w:hanging="360"/>
      </w:pPr>
      <w:rPr>
        <w:rFonts w:ascii="Wingdings" w:hAnsi="Wingdings"/>
      </w:rPr>
    </w:lvl>
    <w:lvl w:ilvl="6" w:tplc="A502B8B6">
      <w:start w:val="1"/>
      <w:numFmt w:val="bullet"/>
      <w:lvlText w:val=""/>
      <w:lvlJc w:val="left"/>
      <w:pPr>
        <w:tabs>
          <w:tab w:val="num" w:pos="5040"/>
        </w:tabs>
        <w:ind w:left="5040" w:hanging="360"/>
      </w:pPr>
      <w:rPr>
        <w:rFonts w:ascii="Symbol" w:hAnsi="Symbol"/>
      </w:rPr>
    </w:lvl>
    <w:lvl w:ilvl="7" w:tplc="C7E4322C">
      <w:start w:val="1"/>
      <w:numFmt w:val="bullet"/>
      <w:lvlText w:val="o"/>
      <w:lvlJc w:val="left"/>
      <w:pPr>
        <w:tabs>
          <w:tab w:val="num" w:pos="5760"/>
        </w:tabs>
        <w:ind w:left="5760" w:hanging="360"/>
      </w:pPr>
      <w:rPr>
        <w:rFonts w:ascii="Courier New" w:hAnsi="Courier New"/>
      </w:rPr>
    </w:lvl>
    <w:lvl w:ilvl="8" w:tplc="1EEEF38C">
      <w:start w:val="1"/>
      <w:numFmt w:val="bullet"/>
      <w:lvlText w:val=""/>
      <w:lvlJc w:val="left"/>
      <w:pPr>
        <w:tabs>
          <w:tab w:val="num" w:pos="6480"/>
        </w:tabs>
        <w:ind w:left="6480" w:hanging="360"/>
      </w:pPr>
      <w:rPr>
        <w:rFonts w:ascii="Wingdings" w:hAnsi="Wingdings"/>
      </w:rPr>
    </w:lvl>
  </w:abstractNum>
  <w:abstractNum w:abstractNumId="62" w15:restartNumberingAfterBreak="0">
    <w:nsid w:val="7A0F569E"/>
    <w:multiLevelType w:val="hybridMultilevel"/>
    <w:tmpl w:val="7A0F569E"/>
    <w:lvl w:ilvl="0" w:tplc="0A5E324A">
      <w:start w:val="1"/>
      <w:numFmt w:val="bullet"/>
      <w:lvlText w:val=""/>
      <w:lvlJc w:val="left"/>
      <w:pPr>
        <w:tabs>
          <w:tab w:val="num" w:pos="480"/>
        </w:tabs>
        <w:ind w:left="480" w:hanging="480"/>
      </w:pPr>
      <w:rPr>
        <w:rFonts w:ascii="Wingdings" w:eastAsia="Wingdings" w:hAnsi="Wingdings" w:cs="Wingdings"/>
      </w:rPr>
    </w:lvl>
    <w:lvl w:ilvl="1" w:tplc="A9D28874">
      <w:start w:val="1"/>
      <w:numFmt w:val="bullet"/>
      <w:lvlText w:val="o"/>
      <w:lvlJc w:val="left"/>
      <w:pPr>
        <w:tabs>
          <w:tab w:val="num" w:pos="1440"/>
        </w:tabs>
        <w:ind w:left="1440" w:hanging="360"/>
      </w:pPr>
      <w:rPr>
        <w:rFonts w:ascii="Courier New" w:hAnsi="Courier New"/>
      </w:rPr>
    </w:lvl>
    <w:lvl w:ilvl="2" w:tplc="64323280">
      <w:start w:val="1"/>
      <w:numFmt w:val="bullet"/>
      <w:lvlText w:val=""/>
      <w:lvlJc w:val="left"/>
      <w:pPr>
        <w:tabs>
          <w:tab w:val="num" w:pos="2160"/>
        </w:tabs>
        <w:ind w:left="2160" w:hanging="360"/>
      </w:pPr>
      <w:rPr>
        <w:rFonts w:ascii="Wingdings" w:hAnsi="Wingdings"/>
      </w:rPr>
    </w:lvl>
    <w:lvl w:ilvl="3" w:tplc="AD90118C">
      <w:start w:val="1"/>
      <w:numFmt w:val="bullet"/>
      <w:lvlText w:val=""/>
      <w:lvlJc w:val="left"/>
      <w:pPr>
        <w:tabs>
          <w:tab w:val="num" w:pos="2880"/>
        </w:tabs>
        <w:ind w:left="2880" w:hanging="360"/>
      </w:pPr>
      <w:rPr>
        <w:rFonts w:ascii="Symbol" w:hAnsi="Symbol"/>
      </w:rPr>
    </w:lvl>
    <w:lvl w:ilvl="4" w:tplc="A24EF7A0">
      <w:start w:val="1"/>
      <w:numFmt w:val="bullet"/>
      <w:lvlText w:val="o"/>
      <w:lvlJc w:val="left"/>
      <w:pPr>
        <w:tabs>
          <w:tab w:val="num" w:pos="3600"/>
        </w:tabs>
        <w:ind w:left="3600" w:hanging="360"/>
      </w:pPr>
      <w:rPr>
        <w:rFonts w:ascii="Courier New" w:hAnsi="Courier New"/>
      </w:rPr>
    </w:lvl>
    <w:lvl w:ilvl="5" w:tplc="37200DF4">
      <w:start w:val="1"/>
      <w:numFmt w:val="bullet"/>
      <w:lvlText w:val=""/>
      <w:lvlJc w:val="left"/>
      <w:pPr>
        <w:tabs>
          <w:tab w:val="num" w:pos="4320"/>
        </w:tabs>
        <w:ind w:left="4320" w:hanging="360"/>
      </w:pPr>
      <w:rPr>
        <w:rFonts w:ascii="Wingdings" w:hAnsi="Wingdings"/>
      </w:rPr>
    </w:lvl>
    <w:lvl w:ilvl="6" w:tplc="AA60C150">
      <w:start w:val="1"/>
      <w:numFmt w:val="bullet"/>
      <w:lvlText w:val=""/>
      <w:lvlJc w:val="left"/>
      <w:pPr>
        <w:tabs>
          <w:tab w:val="num" w:pos="5040"/>
        </w:tabs>
        <w:ind w:left="5040" w:hanging="360"/>
      </w:pPr>
      <w:rPr>
        <w:rFonts w:ascii="Symbol" w:hAnsi="Symbol"/>
      </w:rPr>
    </w:lvl>
    <w:lvl w:ilvl="7" w:tplc="D0FCE20A">
      <w:start w:val="1"/>
      <w:numFmt w:val="bullet"/>
      <w:lvlText w:val="o"/>
      <w:lvlJc w:val="left"/>
      <w:pPr>
        <w:tabs>
          <w:tab w:val="num" w:pos="5760"/>
        </w:tabs>
        <w:ind w:left="5760" w:hanging="360"/>
      </w:pPr>
      <w:rPr>
        <w:rFonts w:ascii="Courier New" w:hAnsi="Courier New"/>
      </w:rPr>
    </w:lvl>
    <w:lvl w:ilvl="8" w:tplc="479CAEE2">
      <w:start w:val="1"/>
      <w:numFmt w:val="bullet"/>
      <w:lvlText w:val=""/>
      <w:lvlJc w:val="left"/>
      <w:pPr>
        <w:tabs>
          <w:tab w:val="num" w:pos="6480"/>
        </w:tabs>
        <w:ind w:left="6480" w:hanging="360"/>
      </w:pPr>
      <w:rPr>
        <w:rFonts w:ascii="Wingdings" w:hAnsi="Wingdings"/>
      </w:rPr>
    </w:lvl>
  </w:abstractNum>
  <w:abstractNum w:abstractNumId="63" w15:restartNumberingAfterBreak="0">
    <w:nsid w:val="7A0F569F"/>
    <w:multiLevelType w:val="hybridMultilevel"/>
    <w:tmpl w:val="7A0F569F"/>
    <w:lvl w:ilvl="0" w:tplc="0764D0C0">
      <w:start w:val="1"/>
      <w:numFmt w:val="bullet"/>
      <w:lvlText w:val=""/>
      <w:lvlJc w:val="left"/>
      <w:pPr>
        <w:tabs>
          <w:tab w:val="num" w:pos="480"/>
        </w:tabs>
        <w:ind w:left="480" w:hanging="480"/>
      </w:pPr>
      <w:rPr>
        <w:rFonts w:ascii="Wingdings" w:eastAsia="Wingdings" w:hAnsi="Wingdings" w:cs="Wingdings"/>
      </w:rPr>
    </w:lvl>
    <w:lvl w:ilvl="1" w:tplc="DA5A41A8">
      <w:start w:val="1"/>
      <w:numFmt w:val="bullet"/>
      <w:lvlText w:val="o"/>
      <w:lvlJc w:val="left"/>
      <w:pPr>
        <w:tabs>
          <w:tab w:val="num" w:pos="1440"/>
        </w:tabs>
        <w:ind w:left="1440" w:hanging="360"/>
      </w:pPr>
      <w:rPr>
        <w:rFonts w:ascii="Courier New" w:hAnsi="Courier New"/>
      </w:rPr>
    </w:lvl>
    <w:lvl w:ilvl="2" w:tplc="545CD328">
      <w:start w:val="1"/>
      <w:numFmt w:val="bullet"/>
      <w:lvlText w:val=""/>
      <w:lvlJc w:val="left"/>
      <w:pPr>
        <w:tabs>
          <w:tab w:val="num" w:pos="2160"/>
        </w:tabs>
        <w:ind w:left="2160" w:hanging="360"/>
      </w:pPr>
      <w:rPr>
        <w:rFonts w:ascii="Wingdings" w:hAnsi="Wingdings"/>
      </w:rPr>
    </w:lvl>
    <w:lvl w:ilvl="3" w:tplc="1E10B58E">
      <w:start w:val="1"/>
      <w:numFmt w:val="bullet"/>
      <w:lvlText w:val=""/>
      <w:lvlJc w:val="left"/>
      <w:pPr>
        <w:tabs>
          <w:tab w:val="num" w:pos="2880"/>
        </w:tabs>
        <w:ind w:left="2880" w:hanging="360"/>
      </w:pPr>
      <w:rPr>
        <w:rFonts w:ascii="Symbol" w:hAnsi="Symbol"/>
      </w:rPr>
    </w:lvl>
    <w:lvl w:ilvl="4" w:tplc="903A9CC8">
      <w:start w:val="1"/>
      <w:numFmt w:val="bullet"/>
      <w:lvlText w:val="o"/>
      <w:lvlJc w:val="left"/>
      <w:pPr>
        <w:tabs>
          <w:tab w:val="num" w:pos="3600"/>
        </w:tabs>
        <w:ind w:left="3600" w:hanging="360"/>
      </w:pPr>
      <w:rPr>
        <w:rFonts w:ascii="Courier New" w:hAnsi="Courier New"/>
      </w:rPr>
    </w:lvl>
    <w:lvl w:ilvl="5" w:tplc="09DC906A">
      <w:start w:val="1"/>
      <w:numFmt w:val="bullet"/>
      <w:lvlText w:val=""/>
      <w:lvlJc w:val="left"/>
      <w:pPr>
        <w:tabs>
          <w:tab w:val="num" w:pos="4320"/>
        </w:tabs>
        <w:ind w:left="4320" w:hanging="360"/>
      </w:pPr>
      <w:rPr>
        <w:rFonts w:ascii="Wingdings" w:hAnsi="Wingdings"/>
      </w:rPr>
    </w:lvl>
    <w:lvl w:ilvl="6" w:tplc="C2D03CA6">
      <w:start w:val="1"/>
      <w:numFmt w:val="bullet"/>
      <w:lvlText w:val=""/>
      <w:lvlJc w:val="left"/>
      <w:pPr>
        <w:tabs>
          <w:tab w:val="num" w:pos="5040"/>
        </w:tabs>
        <w:ind w:left="5040" w:hanging="360"/>
      </w:pPr>
      <w:rPr>
        <w:rFonts w:ascii="Symbol" w:hAnsi="Symbol"/>
      </w:rPr>
    </w:lvl>
    <w:lvl w:ilvl="7" w:tplc="35F695DA">
      <w:start w:val="1"/>
      <w:numFmt w:val="bullet"/>
      <w:lvlText w:val="o"/>
      <w:lvlJc w:val="left"/>
      <w:pPr>
        <w:tabs>
          <w:tab w:val="num" w:pos="5760"/>
        </w:tabs>
        <w:ind w:left="5760" w:hanging="360"/>
      </w:pPr>
      <w:rPr>
        <w:rFonts w:ascii="Courier New" w:hAnsi="Courier New"/>
      </w:rPr>
    </w:lvl>
    <w:lvl w:ilvl="8" w:tplc="6B8E9762">
      <w:start w:val="1"/>
      <w:numFmt w:val="bullet"/>
      <w:lvlText w:val=""/>
      <w:lvlJc w:val="left"/>
      <w:pPr>
        <w:tabs>
          <w:tab w:val="num" w:pos="6480"/>
        </w:tabs>
        <w:ind w:left="6480" w:hanging="360"/>
      </w:pPr>
      <w:rPr>
        <w:rFonts w:ascii="Wingdings" w:hAnsi="Wingdings"/>
      </w:rPr>
    </w:lvl>
  </w:abstractNum>
  <w:abstractNum w:abstractNumId="64" w15:restartNumberingAfterBreak="0">
    <w:nsid w:val="7A0F56A0"/>
    <w:multiLevelType w:val="hybridMultilevel"/>
    <w:tmpl w:val="7A0F56A0"/>
    <w:lvl w:ilvl="0" w:tplc="B3402954">
      <w:start w:val="1"/>
      <w:numFmt w:val="bullet"/>
      <w:lvlText w:val=""/>
      <w:lvlJc w:val="left"/>
      <w:pPr>
        <w:tabs>
          <w:tab w:val="num" w:pos="480"/>
        </w:tabs>
        <w:ind w:left="480" w:hanging="480"/>
      </w:pPr>
      <w:rPr>
        <w:rFonts w:ascii="Wingdings" w:eastAsia="Wingdings" w:hAnsi="Wingdings" w:cs="Wingdings"/>
      </w:rPr>
    </w:lvl>
    <w:lvl w:ilvl="1" w:tplc="DF3C8842">
      <w:start w:val="1"/>
      <w:numFmt w:val="bullet"/>
      <w:lvlText w:val="o"/>
      <w:lvlJc w:val="left"/>
      <w:pPr>
        <w:tabs>
          <w:tab w:val="num" w:pos="1440"/>
        </w:tabs>
        <w:ind w:left="1440" w:hanging="360"/>
      </w:pPr>
      <w:rPr>
        <w:rFonts w:ascii="Courier New" w:hAnsi="Courier New"/>
      </w:rPr>
    </w:lvl>
    <w:lvl w:ilvl="2" w:tplc="CAA4927E">
      <w:start w:val="1"/>
      <w:numFmt w:val="bullet"/>
      <w:lvlText w:val=""/>
      <w:lvlJc w:val="left"/>
      <w:pPr>
        <w:tabs>
          <w:tab w:val="num" w:pos="2160"/>
        </w:tabs>
        <w:ind w:left="2160" w:hanging="360"/>
      </w:pPr>
      <w:rPr>
        <w:rFonts w:ascii="Wingdings" w:hAnsi="Wingdings"/>
      </w:rPr>
    </w:lvl>
    <w:lvl w:ilvl="3" w:tplc="8230EC2A">
      <w:start w:val="1"/>
      <w:numFmt w:val="bullet"/>
      <w:lvlText w:val=""/>
      <w:lvlJc w:val="left"/>
      <w:pPr>
        <w:tabs>
          <w:tab w:val="num" w:pos="2880"/>
        </w:tabs>
        <w:ind w:left="2880" w:hanging="360"/>
      </w:pPr>
      <w:rPr>
        <w:rFonts w:ascii="Symbol" w:hAnsi="Symbol"/>
      </w:rPr>
    </w:lvl>
    <w:lvl w:ilvl="4" w:tplc="B928DC5E">
      <w:start w:val="1"/>
      <w:numFmt w:val="bullet"/>
      <w:lvlText w:val="o"/>
      <w:lvlJc w:val="left"/>
      <w:pPr>
        <w:tabs>
          <w:tab w:val="num" w:pos="3600"/>
        </w:tabs>
        <w:ind w:left="3600" w:hanging="360"/>
      </w:pPr>
      <w:rPr>
        <w:rFonts w:ascii="Courier New" w:hAnsi="Courier New"/>
      </w:rPr>
    </w:lvl>
    <w:lvl w:ilvl="5" w:tplc="A470EFC0">
      <w:start w:val="1"/>
      <w:numFmt w:val="bullet"/>
      <w:lvlText w:val=""/>
      <w:lvlJc w:val="left"/>
      <w:pPr>
        <w:tabs>
          <w:tab w:val="num" w:pos="4320"/>
        </w:tabs>
        <w:ind w:left="4320" w:hanging="360"/>
      </w:pPr>
      <w:rPr>
        <w:rFonts w:ascii="Wingdings" w:hAnsi="Wingdings"/>
      </w:rPr>
    </w:lvl>
    <w:lvl w:ilvl="6" w:tplc="46D6F2DC">
      <w:start w:val="1"/>
      <w:numFmt w:val="bullet"/>
      <w:lvlText w:val=""/>
      <w:lvlJc w:val="left"/>
      <w:pPr>
        <w:tabs>
          <w:tab w:val="num" w:pos="5040"/>
        </w:tabs>
        <w:ind w:left="5040" w:hanging="360"/>
      </w:pPr>
      <w:rPr>
        <w:rFonts w:ascii="Symbol" w:hAnsi="Symbol"/>
      </w:rPr>
    </w:lvl>
    <w:lvl w:ilvl="7" w:tplc="8D601AD2">
      <w:start w:val="1"/>
      <w:numFmt w:val="bullet"/>
      <w:lvlText w:val="o"/>
      <w:lvlJc w:val="left"/>
      <w:pPr>
        <w:tabs>
          <w:tab w:val="num" w:pos="5760"/>
        </w:tabs>
        <w:ind w:left="5760" w:hanging="360"/>
      </w:pPr>
      <w:rPr>
        <w:rFonts w:ascii="Courier New" w:hAnsi="Courier New"/>
      </w:rPr>
    </w:lvl>
    <w:lvl w:ilvl="8" w:tplc="40EC2FF2">
      <w:start w:val="1"/>
      <w:numFmt w:val="bullet"/>
      <w:lvlText w:val=""/>
      <w:lvlJc w:val="left"/>
      <w:pPr>
        <w:tabs>
          <w:tab w:val="num" w:pos="6480"/>
        </w:tabs>
        <w:ind w:left="6480" w:hanging="360"/>
      </w:pPr>
      <w:rPr>
        <w:rFonts w:ascii="Wingdings" w:hAnsi="Wingdings"/>
      </w:rPr>
    </w:lvl>
  </w:abstractNum>
  <w:abstractNum w:abstractNumId="65" w15:restartNumberingAfterBreak="0">
    <w:nsid w:val="7A0F56A1"/>
    <w:multiLevelType w:val="hybridMultilevel"/>
    <w:tmpl w:val="7A0F56A1"/>
    <w:lvl w:ilvl="0" w:tplc="1AACA396">
      <w:start w:val="1"/>
      <w:numFmt w:val="bullet"/>
      <w:lvlText w:val=""/>
      <w:lvlJc w:val="left"/>
      <w:pPr>
        <w:tabs>
          <w:tab w:val="num" w:pos="480"/>
        </w:tabs>
        <w:ind w:left="480" w:hanging="480"/>
      </w:pPr>
      <w:rPr>
        <w:rFonts w:ascii="Wingdings" w:eastAsia="Wingdings" w:hAnsi="Wingdings" w:cs="Wingdings"/>
      </w:rPr>
    </w:lvl>
    <w:lvl w:ilvl="1" w:tplc="3276242C">
      <w:start w:val="1"/>
      <w:numFmt w:val="bullet"/>
      <w:lvlText w:val="o"/>
      <w:lvlJc w:val="left"/>
      <w:pPr>
        <w:tabs>
          <w:tab w:val="num" w:pos="1440"/>
        </w:tabs>
        <w:ind w:left="1440" w:hanging="360"/>
      </w:pPr>
      <w:rPr>
        <w:rFonts w:ascii="Courier New" w:hAnsi="Courier New"/>
      </w:rPr>
    </w:lvl>
    <w:lvl w:ilvl="2" w:tplc="327644EE">
      <w:start w:val="1"/>
      <w:numFmt w:val="bullet"/>
      <w:lvlText w:val=""/>
      <w:lvlJc w:val="left"/>
      <w:pPr>
        <w:tabs>
          <w:tab w:val="num" w:pos="2160"/>
        </w:tabs>
        <w:ind w:left="2160" w:hanging="360"/>
      </w:pPr>
      <w:rPr>
        <w:rFonts w:ascii="Wingdings" w:hAnsi="Wingdings"/>
      </w:rPr>
    </w:lvl>
    <w:lvl w:ilvl="3" w:tplc="F33CCA2E">
      <w:start w:val="1"/>
      <w:numFmt w:val="bullet"/>
      <w:lvlText w:val=""/>
      <w:lvlJc w:val="left"/>
      <w:pPr>
        <w:tabs>
          <w:tab w:val="num" w:pos="2880"/>
        </w:tabs>
        <w:ind w:left="2880" w:hanging="360"/>
      </w:pPr>
      <w:rPr>
        <w:rFonts w:ascii="Symbol" w:hAnsi="Symbol"/>
      </w:rPr>
    </w:lvl>
    <w:lvl w:ilvl="4" w:tplc="BD7CE7D0">
      <w:start w:val="1"/>
      <w:numFmt w:val="bullet"/>
      <w:lvlText w:val="o"/>
      <w:lvlJc w:val="left"/>
      <w:pPr>
        <w:tabs>
          <w:tab w:val="num" w:pos="3600"/>
        </w:tabs>
        <w:ind w:left="3600" w:hanging="360"/>
      </w:pPr>
      <w:rPr>
        <w:rFonts w:ascii="Courier New" w:hAnsi="Courier New"/>
      </w:rPr>
    </w:lvl>
    <w:lvl w:ilvl="5" w:tplc="BD8EA07A">
      <w:start w:val="1"/>
      <w:numFmt w:val="bullet"/>
      <w:lvlText w:val=""/>
      <w:lvlJc w:val="left"/>
      <w:pPr>
        <w:tabs>
          <w:tab w:val="num" w:pos="4320"/>
        </w:tabs>
        <w:ind w:left="4320" w:hanging="360"/>
      </w:pPr>
      <w:rPr>
        <w:rFonts w:ascii="Wingdings" w:hAnsi="Wingdings"/>
      </w:rPr>
    </w:lvl>
    <w:lvl w:ilvl="6" w:tplc="FDA086F0">
      <w:start w:val="1"/>
      <w:numFmt w:val="bullet"/>
      <w:lvlText w:val=""/>
      <w:lvlJc w:val="left"/>
      <w:pPr>
        <w:tabs>
          <w:tab w:val="num" w:pos="5040"/>
        </w:tabs>
        <w:ind w:left="5040" w:hanging="360"/>
      </w:pPr>
      <w:rPr>
        <w:rFonts w:ascii="Symbol" w:hAnsi="Symbol"/>
      </w:rPr>
    </w:lvl>
    <w:lvl w:ilvl="7" w:tplc="3E522AF4">
      <w:start w:val="1"/>
      <w:numFmt w:val="bullet"/>
      <w:lvlText w:val="o"/>
      <w:lvlJc w:val="left"/>
      <w:pPr>
        <w:tabs>
          <w:tab w:val="num" w:pos="5760"/>
        </w:tabs>
        <w:ind w:left="5760" w:hanging="360"/>
      </w:pPr>
      <w:rPr>
        <w:rFonts w:ascii="Courier New" w:hAnsi="Courier New"/>
      </w:rPr>
    </w:lvl>
    <w:lvl w:ilvl="8" w:tplc="4712D73A">
      <w:start w:val="1"/>
      <w:numFmt w:val="bullet"/>
      <w:lvlText w:val=""/>
      <w:lvlJc w:val="left"/>
      <w:pPr>
        <w:tabs>
          <w:tab w:val="num" w:pos="6480"/>
        </w:tabs>
        <w:ind w:left="6480" w:hanging="360"/>
      </w:pPr>
      <w:rPr>
        <w:rFonts w:ascii="Wingdings" w:hAnsi="Wingdings"/>
      </w:rPr>
    </w:lvl>
  </w:abstractNum>
  <w:abstractNum w:abstractNumId="66" w15:restartNumberingAfterBreak="0">
    <w:nsid w:val="7A0F56A2"/>
    <w:multiLevelType w:val="hybridMultilevel"/>
    <w:tmpl w:val="7A0F56A2"/>
    <w:lvl w:ilvl="0" w:tplc="86C262E2">
      <w:start w:val="1"/>
      <w:numFmt w:val="bullet"/>
      <w:lvlText w:val=""/>
      <w:lvlJc w:val="left"/>
      <w:pPr>
        <w:tabs>
          <w:tab w:val="num" w:pos="480"/>
        </w:tabs>
        <w:ind w:left="480" w:hanging="480"/>
      </w:pPr>
      <w:rPr>
        <w:rFonts w:ascii="Wingdings" w:eastAsia="Wingdings" w:hAnsi="Wingdings" w:cs="Wingdings"/>
      </w:rPr>
    </w:lvl>
    <w:lvl w:ilvl="1" w:tplc="EABCECCC">
      <w:start w:val="1"/>
      <w:numFmt w:val="bullet"/>
      <w:lvlText w:val="o"/>
      <w:lvlJc w:val="left"/>
      <w:pPr>
        <w:tabs>
          <w:tab w:val="num" w:pos="1440"/>
        </w:tabs>
        <w:ind w:left="1440" w:hanging="360"/>
      </w:pPr>
      <w:rPr>
        <w:rFonts w:ascii="Courier New" w:hAnsi="Courier New"/>
      </w:rPr>
    </w:lvl>
    <w:lvl w:ilvl="2" w:tplc="DD06C254">
      <w:start w:val="1"/>
      <w:numFmt w:val="bullet"/>
      <w:lvlText w:val=""/>
      <w:lvlJc w:val="left"/>
      <w:pPr>
        <w:tabs>
          <w:tab w:val="num" w:pos="2160"/>
        </w:tabs>
        <w:ind w:left="2160" w:hanging="360"/>
      </w:pPr>
      <w:rPr>
        <w:rFonts w:ascii="Wingdings" w:hAnsi="Wingdings"/>
      </w:rPr>
    </w:lvl>
    <w:lvl w:ilvl="3" w:tplc="C598D38C">
      <w:start w:val="1"/>
      <w:numFmt w:val="bullet"/>
      <w:lvlText w:val=""/>
      <w:lvlJc w:val="left"/>
      <w:pPr>
        <w:tabs>
          <w:tab w:val="num" w:pos="2880"/>
        </w:tabs>
        <w:ind w:left="2880" w:hanging="360"/>
      </w:pPr>
      <w:rPr>
        <w:rFonts w:ascii="Symbol" w:hAnsi="Symbol"/>
      </w:rPr>
    </w:lvl>
    <w:lvl w:ilvl="4" w:tplc="5AA83BBE">
      <w:start w:val="1"/>
      <w:numFmt w:val="bullet"/>
      <w:lvlText w:val="o"/>
      <w:lvlJc w:val="left"/>
      <w:pPr>
        <w:tabs>
          <w:tab w:val="num" w:pos="3600"/>
        </w:tabs>
        <w:ind w:left="3600" w:hanging="360"/>
      </w:pPr>
      <w:rPr>
        <w:rFonts w:ascii="Courier New" w:hAnsi="Courier New"/>
      </w:rPr>
    </w:lvl>
    <w:lvl w:ilvl="5" w:tplc="49C09E96">
      <w:start w:val="1"/>
      <w:numFmt w:val="bullet"/>
      <w:lvlText w:val=""/>
      <w:lvlJc w:val="left"/>
      <w:pPr>
        <w:tabs>
          <w:tab w:val="num" w:pos="4320"/>
        </w:tabs>
        <w:ind w:left="4320" w:hanging="360"/>
      </w:pPr>
      <w:rPr>
        <w:rFonts w:ascii="Wingdings" w:hAnsi="Wingdings"/>
      </w:rPr>
    </w:lvl>
    <w:lvl w:ilvl="6" w:tplc="4F107B5C">
      <w:start w:val="1"/>
      <w:numFmt w:val="bullet"/>
      <w:lvlText w:val=""/>
      <w:lvlJc w:val="left"/>
      <w:pPr>
        <w:tabs>
          <w:tab w:val="num" w:pos="5040"/>
        </w:tabs>
        <w:ind w:left="5040" w:hanging="360"/>
      </w:pPr>
      <w:rPr>
        <w:rFonts w:ascii="Symbol" w:hAnsi="Symbol"/>
      </w:rPr>
    </w:lvl>
    <w:lvl w:ilvl="7" w:tplc="DDFE011E">
      <w:start w:val="1"/>
      <w:numFmt w:val="bullet"/>
      <w:lvlText w:val="o"/>
      <w:lvlJc w:val="left"/>
      <w:pPr>
        <w:tabs>
          <w:tab w:val="num" w:pos="5760"/>
        </w:tabs>
        <w:ind w:left="5760" w:hanging="360"/>
      </w:pPr>
      <w:rPr>
        <w:rFonts w:ascii="Courier New" w:hAnsi="Courier New"/>
      </w:rPr>
    </w:lvl>
    <w:lvl w:ilvl="8" w:tplc="1E04D834">
      <w:start w:val="1"/>
      <w:numFmt w:val="bullet"/>
      <w:lvlText w:val=""/>
      <w:lvlJc w:val="left"/>
      <w:pPr>
        <w:tabs>
          <w:tab w:val="num" w:pos="6480"/>
        </w:tabs>
        <w:ind w:left="6480" w:hanging="360"/>
      </w:pPr>
      <w:rPr>
        <w:rFonts w:ascii="Wingdings" w:hAnsi="Wingdings"/>
      </w:rPr>
    </w:lvl>
  </w:abstractNum>
  <w:abstractNum w:abstractNumId="67" w15:restartNumberingAfterBreak="0">
    <w:nsid w:val="7A0F56A3"/>
    <w:multiLevelType w:val="hybridMultilevel"/>
    <w:tmpl w:val="7A0F56A3"/>
    <w:lvl w:ilvl="0" w:tplc="FD1252DA">
      <w:start w:val="1"/>
      <w:numFmt w:val="bullet"/>
      <w:lvlText w:val=""/>
      <w:lvlJc w:val="left"/>
      <w:pPr>
        <w:tabs>
          <w:tab w:val="num" w:pos="480"/>
        </w:tabs>
        <w:ind w:left="480" w:hanging="480"/>
      </w:pPr>
      <w:rPr>
        <w:rFonts w:ascii="Wingdings" w:eastAsia="Wingdings" w:hAnsi="Wingdings" w:cs="Wingdings"/>
      </w:rPr>
    </w:lvl>
    <w:lvl w:ilvl="1" w:tplc="01FEA756">
      <w:start w:val="1"/>
      <w:numFmt w:val="bullet"/>
      <w:lvlText w:val="o"/>
      <w:lvlJc w:val="left"/>
      <w:pPr>
        <w:tabs>
          <w:tab w:val="num" w:pos="1440"/>
        </w:tabs>
        <w:ind w:left="1440" w:hanging="360"/>
      </w:pPr>
      <w:rPr>
        <w:rFonts w:ascii="Courier New" w:hAnsi="Courier New"/>
      </w:rPr>
    </w:lvl>
    <w:lvl w:ilvl="2" w:tplc="F67C9E8A">
      <w:start w:val="1"/>
      <w:numFmt w:val="bullet"/>
      <w:lvlText w:val=""/>
      <w:lvlJc w:val="left"/>
      <w:pPr>
        <w:tabs>
          <w:tab w:val="num" w:pos="2160"/>
        </w:tabs>
        <w:ind w:left="2160" w:hanging="360"/>
      </w:pPr>
      <w:rPr>
        <w:rFonts w:ascii="Wingdings" w:hAnsi="Wingdings"/>
      </w:rPr>
    </w:lvl>
    <w:lvl w:ilvl="3" w:tplc="89D2C9DA">
      <w:start w:val="1"/>
      <w:numFmt w:val="bullet"/>
      <w:lvlText w:val=""/>
      <w:lvlJc w:val="left"/>
      <w:pPr>
        <w:tabs>
          <w:tab w:val="num" w:pos="2880"/>
        </w:tabs>
        <w:ind w:left="2880" w:hanging="360"/>
      </w:pPr>
      <w:rPr>
        <w:rFonts w:ascii="Symbol" w:hAnsi="Symbol"/>
      </w:rPr>
    </w:lvl>
    <w:lvl w:ilvl="4" w:tplc="363AD986">
      <w:start w:val="1"/>
      <w:numFmt w:val="bullet"/>
      <w:lvlText w:val="o"/>
      <w:lvlJc w:val="left"/>
      <w:pPr>
        <w:tabs>
          <w:tab w:val="num" w:pos="3600"/>
        </w:tabs>
        <w:ind w:left="3600" w:hanging="360"/>
      </w:pPr>
      <w:rPr>
        <w:rFonts w:ascii="Courier New" w:hAnsi="Courier New"/>
      </w:rPr>
    </w:lvl>
    <w:lvl w:ilvl="5" w:tplc="70E204CC">
      <w:start w:val="1"/>
      <w:numFmt w:val="bullet"/>
      <w:lvlText w:val=""/>
      <w:lvlJc w:val="left"/>
      <w:pPr>
        <w:tabs>
          <w:tab w:val="num" w:pos="4320"/>
        </w:tabs>
        <w:ind w:left="4320" w:hanging="360"/>
      </w:pPr>
      <w:rPr>
        <w:rFonts w:ascii="Wingdings" w:hAnsi="Wingdings"/>
      </w:rPr>
    </w:lvl>
    <w:lvl w:ilvl="6" w:tplc="5744396A">
      <w:start w:val="1"/>
      <w:numFmt w:val="bullet"/>
      <w:lvlText w:val=""/>
      <w:lvlJc w:val="left"/>
      <w:pPr>
        <w:tabs>
          <w:tab w:val="num" w:pos="5040"/>
        </w:tabs>
        <w:ind w:left="5040" w:hanging="360"/>
      </w:pPr>
      <w:rPr>
        <w:rFonts w:ascii="Symbol" w:hAnsi="Symbol"/>
      </w:rPr>
    </w:lvl>
    <w:lvl w:ilvl="7" w:tplc="2328F6A6">
      <w:start w:val="1"/>
      <w:numFmt w:val="bullet"/>
      <w:lvlText w:val="o"/>
      <w:lvlJc w:val="left"/>
      <w:pPr>
        <w:tabs>
          <w:tab w:val="num" w:pos="5760"/>
        </w:tabs>
        <w:ind w:left="5760" w:hanging="360"/>
      </w:pPr>
      <w:rPr>
        <w:rFonts w:ascii="Courier New" w:hAnsi="Courier New"/>
      </w:rPr>
    </w:lvl>
    <w:lvl w:ilvl="8" w:tplc="BE88F706">
      <w:start w:val="1"/>
      <w:numFmt w:val="bullet"/>
      <w:lvlText w:val=""/>
      <w:lvlJc w:val="left"/>
      <w:pPr>
        <w:tabs>
          <w:tab w:val="num" w:pos="6480"/>
        </w:tabs>
        <w:ind w:left="6480" w:hanging="360"/>
      </w:pPr>
      <w:rPr>
        <w:rFonts w:ascii="Wingdings" w:hAnsi="Wingdings"/>
      </w:rPr>
    </w:lvl>
  </w:abstractNum>
  <w:abstractNum w:abstractNumId="68" w15:restartNumberingAfterBreak="0">
    <w:nsid w:val="7A0F56A4"/>
    <w:multiLevelType w:val="hybridMultilevel"/>
    <w:tmpl w:val="7A0F56A4"/>
    <w:lvl w:ilvl="0" w:tplc="74707AD8">
      <w:start w:val="1"/>
      <w:numFmt w:val="bullet"/>
      <w:lvlText w:val=""/>
      <w:lvlJc w:val="left"/>
      <w:pPr>
        <w:tabs>
          <w:tab w:val="num" w:pos="480"/>
        </w:tabs>
        <w:ind w:left="480" w:hanging="480"/>
      </w:pPr>
      <w:rPr>
        <w:rFonts w:ascii="Wingdings" w:eastAsia="Wingdings" w:hAnsi="Wingdings" w:cs="Wingdings"/>
      </w:rPr>
    </w:lvl>
    <w:lvl w:ilvl="1" w:tplc="496079CC">
      <w:start w:val="1"/>
      <w:numFmt w:val="bullet"/>
      <w:lvlText w:val="o"/>
      <w:lvlJc w:val="left"/>
      <w:pPr>
        <w:tabs>
          <w:tab w:val="num" w:pos="1440"/>
        </w:tabs>
        <w:ind w:left="1440" w:hanging="360"/>
      </w:pPr>
      <w:rPr>
        <w:rFonts w:ascii="Courier New" w:hAnsi="Courier New"/>
      </w:rPr>
    </w:lvl>
    <w:lvl w:ilvl="2" w:tplc="0AA82B50">
      <w:start w:val="1"/>
      <w:numFmt w:val="bullet"/>
      <w:lvlText w:val=""/>
      <w:lvlJc w:val="left"/>
      <w:pPr>
        <w:tabs>
          <w:tab w:val="num" w:pos="2160"/>
        </w:tabs>
        <w:ind w:left="2160" w:hanging="360"/>
      </w:pPr>
      <w:rPr>
        <w:rFonts w:ascii="Wingdings" w:hAnsi="Wingdings"/>
      </w:rPr>
    </w:lvl>
    <w:lvl w:ilvl="3" w:tplc="1268676A">
      <w:start w:val="1"/>
      <w:numFmt w:val="bullet"/>
      <w:lvlText w:val=""/>
      <w:lvlJc w:val="left"/>
      <w:pPr>
        <w:tabs>
          <w:tab w:val="num" w:pos="2880"/>
        </w:tabs>
        <w:ind w:left="2880" w:hanging="360"/>
      </w:pPr>
      <w:rPr>
        <w:rFonts w:ascii="Symbol" w:hAnsi="Symbol"/>
      </w:rPr>
    </w:lvl>
    <w:lvl w:ilvl="4" w:tplc="CF162A94">
      <w:start w:val="1"/>
      <w:numFmt w:val="bullet"/>
      <w:lvlText w:val="o"/>
      <w:lvlJc w:val="left"/>
      <w:pPr>
        <w:tabs>
          <w:tab w:val="num" w:pos="3600"/>
        </w:tabs>
        <w:ind w:left="3600" w:hanging="360"/>
      </w:pPr>
      <w:rPr>
        <w:rFonts w:ascii="Courier New" w:hAnsi="Courier New"/>
      </w:rPr>
    </w:lvl>
    <w:lvl w:ilvl="5" w:tplc="CC8A8496">
      <w:start w:val="1"/>
      <w:numFmt w:val="bullet"/>
      <w:lvlText w:val=""/>
      <w:lvlJc w:val="left"/>
      <w:pPr>
        <w:tabs>
          <w:tab w:val="num" w:pos="4320"/>
        </w:tabs>
        <w:ind w:left="4320" w:hanging="360"/>
      </w:pPr>
      <w:rPr>
        <w:rFonts w:ascii="Wingdings" w:hAnsi="Wingdings"/>
      </w:rPr>
    </w:lvl>
    <w:lvl w:ilvl="6" w:tplc="F7B8162E">
      <w:start w:val="1"/>
      <w:numFmt w:val="bullet"/>
      <w:lvlText w:val=""/>
      <w:lvlJc w:val="left"/>
      <w:pPr>
        <w:tabs>
          <w:tab w:val="num" w:pos="5040"/>
        </w:tabs>
        <w:ind w:left="5040" w:hanging="360"/>
      </w:pPr>
      <w:rPr>
        <w:rFonts w:ascii="Symbol" w:hAnsi="Symbol"/>
      </w:rPr>
    </w:lvl>
    <w:lvl w:ilvl="7" w:tplc="4776CD60">
      <w:start w:val="1"/>
      <w:numFmt w:val="bullet"/>
      <w:lvlText w:val="o"/>
      <w:lvlJc w:val="left"/>
      <w:pPr>
        <w:tabs>
          <w:tab w:val="num" w:pos="5760"/>
        </w:tabs>
        <w:ind w:left="5760" w:hanging="360"/>
      </w:pPr>
      <w:rPr>
        <w:rFonts w:ascii="Courier New" w:hAnsi="Courier New"/>
      </w:rPr>
    </w:lvl>
    <w:lvl w:ilvl="8" w:tplc="87987738">
      <w:start w:val="1"/>
      <w:numFmt w:val="bullet"/>
      <w:lvlText w:val=""/>
      <w:lvlJc w:val="left"/>
      <w:pPr>
        <w:tabs>
          <w:tab w:val="num" w:pos="6480"/>
        </w:tabs>
        <w:ind w:left="6480" w:hanging="360"/>
      </w:pPr>
      <w:rPr>
        <w:rFonts w:ascii="Wingdings" w:hAnsi="Wingdings"/>
      </w:rPr>
    </w:lvl>
  </w:abstractNum>
  <w:abstractNum w:abstractNumId="69" w15:restartNumberingAfterBreak="0">
    <w:nsid w:val="7A0F56A5"/>
    <w:multiLevelType w:val="hybridMultilevel"/>
    <w:tmpl w:val="7A0F56A5"/>
    <w:lvl w:ilvl="0" w:tplc="95CC33A0">
      <w:start w:val="1"/>
      <w:numFmt w:val="bullet"/>
      <w:lvlText w:val=""/>
      <w:lvlJc w:val="left"/>
      <w:pPr>
        <w:tabs>
          <w:tab w:val="num" w:pos="480"/>
        </w:tabs>
        <w:ind w:left="480" w:hanging="480"/>
      </w:pPr>
      <w:rPr>
        <w:rFonts w:ascii="Wingdings" w:eastAsia="Wingdings" w:hAnsi="Wingdings" w:cs="Wingdings"/>
      </w:rPr>
    </w:lvl>
    <w:lvl w:ilvl="1" w:tplc="CD14F2B4">
      <w:start w:val="1"/>
      <w:numFmt w:val="bullet"/>
      <w:lvlText w:val="o"/>
      <w:lvlJc w:val="left"/>
      <w:pPr>
        <w:tabs>
          <w:tab w:val="num" w:pos="1440"/>
        </w:tabs>
        <w:ind w:left="1440" w:hanging="360"/>
      </w:pPr>
      <w:rPr>
        <w:rFonts w:ascii="Courier New" w:hAnsi="Courier New"/>
      </w:rPr>
    </w:lvl>
    <w:lvl w:ilvl="2" w:tplc="8A00C57C">
      <w:start w:val="1"/>
      <w:numFmt w:val="bullet"/>
      <w:lvlText w:val=""/>
      <w:lvlJc w:val="left"/>
      <w:pPr>
        <w:tabs>
          <w:tab w:val="num" w:pos="2160"/>
        </w:tabs>
        <w:ind w:left="2160" w:hanging="360"/>
      </w:pPr>
      <w:rPr>
        <w:rFonts w:ascii="Wingdings" w:hAnsi="Wingdings"/>
      </w:rPr>
    </w:lvl>
    <w:lvl w:ilvl="3" w:tplc="9CE44628">
      <w:start w:val="1"/>
      <w:numFmt w:val="bullet"/>
      <w:lvlText w:val=""/>
      <w:lvlJc w:val="left"/>
      <w:pPr>
        <w:tabs>
          <w:tab w:val="num" w:pos="2880"/>
        </w:tabs>
        <w:ind w:left="2880" w:hanging="360"/>
      </w:pPr>
      <w:rPr>
        <w:rFonts w:ascii="Symbol" w:hAnsi="Symbol"/>
      </w:rPr>
    </w:lvl>
    <w:lvl w:ilvl="4" w:tplc="E5EE6C56">
      <w:start w:val="1"/>
      <w:numFmt w:val="bullet"/>
      <w:lvlText w:val="o"/>
      <w:lvlJc w:val="left"/>
      <w:pPr>
        <w:tabs>
          <w:tab w:val="num" w:pos="3600"/>
        </w:tabs>
        <w:ind w:left="3600" w:hanging="360"/>
      </w:pPr>
      <w:rPr>
        <w:rFonts w:ascii="Courier New" w:hAnsi="Courier New"/>
      </w:rPr>
    </w:lvl>
    <w:lvl w:ilvl="5" w:tplc="79901C24">
      <w:start w:val="1"/>
      <w:numFmt w:val="bullet"/>
      <w:lvlText w:val=""/>
      <w:lvlJc w:val="left"/>
      <w:pPr>
        <w:tabs>
          <w:tab w:val="num" w:pos="4320"/>
        </w:tabs>
        <w:ind w:left="4320" w:hanging="360"/>
      </w:pPr>
      <w:rPr>
        <w:rFonts w:ascii="Wingdings" w:hAnsi="Wingdings"/>
      </w:rPr>
    </w:lvl>
    <w:lvl w:ilvl="6" w:tplc="18B2D956">
      <w:start w:val="1"/>
      <w:numFmt w:val="bullet"/>
      <w:lvlText w:val=""/>
      <w:lvlJc w:val="left"/>
      <w:pPr>
        <w:tabs>
          <w:tab w:val="num" w:pos="5040"/>
        </w:tabs>
        <w:ind w:left="5040" w:hanging="360"/>
      </w:pPr>
      <w:rPr>
        <w:rFonts w:ascii="Symbol" w:hAnsi="Symbol"/>
      </w:rPr>
    </w:lvl>
    <w:lvl w:ilvl="7" w:tplc="481CC7A8">
      <w:start w:val="1"/>
      <w:numFmt w:val="bullet"/>
      <w:lvlText w:val="o"/>
      <w:lvlJc w:val="left"/>
      <w:pPr>
        <w:tabs>
          <w:tab w:val="num" w:pos="5760"/>
        </w:tabs>
        <w:ind w:left="5760" w:hanging="360"/>
      </w:pPr>
      <w:rPr>
        <w:rFonts w:ascii="Courier New" w:hAnsi="Courier New"/>
      </w:rPr>
    </w:lvl>
    <w:lvl w:ilvl="8" w:tplc="1BEA5470">
      <w:start w:val="1"/>
      <w:numFmt w:val="bullet"/>
      <w:lvlText w:val=""/>
      <w:lvlJc w:val="left"/>
      <w:pPr>
        <w:tabs>
          <w:tab w:val="num" w:pos="6480"/>
        </w:tabs>
        <w:ind w:left="6480" w:hanging="360"/>
      </w:pPr>
      <w:rPr>
        <w:rFonts w:ascii="Wingdings" w:hAnsi="Wingdings"/>
      </w:rPr>
    </w:lvl>
  </w:abstractNum>
  <w:abstractNum w:abstractNumId="70" w15:restartNumberingAfterBreak="0">
    <w:nsid w:val="7A0F56A6"/>
    <w:multiLevelType w:val="hybridMultilevel"/>
    <w:tmpl w:val="7A0F56A6"/>
    <w:lvl w:ilvl="0" w:tplc="FB48A2AE">
      <w:start w:val="1"/>
      <w:numFmt w:val="bullet"/>
      <w:lvlText w:val=""/>
      <w:lvlJc w:val="left"/>
      <w:pPr>
        <w:tabs>
          <w:tab w:val="num" w:pos="480"/>
        </w:tabs>
        <w:ind w:left="480" w:hanging="480"/>
      </w:pPr>
      <w:rPr>
        <w:rFonts w:ascii="Wingdings" w:eastAsia="Wingdings" w:hAnsi="Wingdings" w:cs="Wingdings"/>
      </w:rPr>
    </w:lvl>
    <w:lvl w:ilvl="1" w:tplc="6D64325E">
      <w:start w:val="1"/>
      <w:numFmt w:val="bullet"/>
      <w:lvlText w:val="o"/>
      <w:lvlJc w:val="left"/>
      <w:pPr>
        <w:tabs>
          <w:tab w:val="num" w:pos="1440"/>
        </w:tabs>
        <w:ind w:left="1440" w:hanging="360"/>
      </w:pPr>
      <w:rPr>
        <w:rFonts w:ascii="Courier New" w:hAnsi="Courier New"/>
      </w:rPr>
    </w:lvl>
    <w:lvl w:ilvl="2" w:tplc="CF34959C">
      <w:start w:val="1"/>
      <w:numFmt w:val="bullet"/>
      <w:lvlText w:val=""/>
      <w:lvlJc w:val="left"/>
      <w:pPr>
        <w:tabs>
          <w:tab w:val="num" w:pos="2160"/>
        </w:tabs>
        <w:ind w:left="2160" w:hanging="360"/>
      </w:pPr>
      <w:rPr>
        <w:rFonts w:ascii="Wingdings" w:hAnsi="Wingdings"/>
      </w:rPr>
    </w:lvl>
    <w:lvl w:ilvl="3" w:tplc="F01857C2">
      <w:start w:val="1"/>
      <w:numFmt w:val="bullet"/>
      <w:lvlText w:val=""/>
      <w:lvlJc w:val="left"/>
      <w:pPr>
        <w:tabs>
          <w:tab w:val="num" w:pos="2880"/>
        </w:tabs>
        <w:ind w:left="2880" w:hanging="360"/>
      </w:pPr>
      <w:rPr>
        <w:rFonts w:ascii="Symbol" w:hAnsi="Symbol"/>
      </w:rPr>
    </w:lvl>
    <w:lvl w:ilvl="4" w:tplc="3CB681E8">
      <w:start w:val="1"/>
      <w:numFmt w:val="bullet"/>
      <w:lvlText w:val="o"/>
      <w:lvlJc w:val="left"/>
      <w:pPr>
        <w:tabs>
          <w:tab w:val="num" w:pos="3600"/>
        </w:tabs>
        <w:ind w:left="3600" w:hanging="360"/>
      </w:pPr>
      <w:rPr>
        <w:rFonts w:ascii="Courier New" w:hAnsi="Courier New"/>
      </w:rPr>
    </w:lvl>
    <w:lvl w:ilvl="5" w:tplc="456E10C4">
      <w:start w:val="1"/>
      <w:numFmt w:val="bullet"/>
      <w:lvlText w:val=""/>
      <w:lvlJc w:val="left"/>
      <w:pPr>
        <w:tabs>
          <w:tab w:val="num" w:pos="4320"/>
        </w:tabs>
        <w:ind w:left="4320" w:hanging="360"/>
      </w:pPr>
      <w:rPr>
        <w:rFonts w:ascii="Wingdings" w:hAnsi="Wingdings"/>
      </w:rPr>
    </w:lvl>
    <w:lvl w:ilvl="6" w:tplc="781658B0">
      <w:start w:val="1"/>
      <w:numFmt w:val="bullet"/>
      <w:lvlText w:val=""/>
      <w:lvlJc w:val="left"/>
      <w:pPr>
        <w:tabs>
          <w:tab w:val="num" w:pos="5040"/>
        </w:tabs>
        <w:ind w:left="5040" w:hanging="360"/>
      </w:pPr>
      <w:rPr>
        <w:rFonts w:ascii="Symbol" w:hAnsi="Symbol"/>
      </w:rPr>
    </w:lvl>
    <w:lvl w:ilvl="7" w:tplc="ADA40A6E">
      <w:start w:val="1"/>
      <w:numFmt w:val="bullet"/>
      <w:lvlText w:val="o"/>
      <w:lvlJc w:val="left"/>
      <w:pPr>
        <w:tabs>
          <w:tab w:val="num" w:pos="5760"/>
        </w:tabs>
        <w:ind w:left="5760" w:hanging="360"/>
      </w:pPr>
      <w:rPr>
        <w:rFonts w:ascii="Courier New" w:hAnsi="Courier New"/>
      </w:rPr>
    </w:lvl>
    <w:lvl w:ilvl="8" w:tplc="9768E0CE">
      <w:start w:val="1"/>
      <w:numFmt w:val="bullet"/>
      <w:lvlText w:val=""/>
      <w:lvlJc w:val="left"/>
      <w:pPr>
        <w:tabs>
          <w:tab w:val="num" w:pos="6480"/>
        </w:tabs>
        <w:ind w:left="6480" w:hanging="360"/>
      </w:pPr>
      <w:rPr>
        <w:rFonts w:ascii="Wingdings" w:hAnsi="Wingdings"/>
      </w:rPr>
    </w:lvl>
  </w:abstractNum>
  <w:abstractNum w:abstractNumId="71" w15:restartNumberingAfterBreak="0">
    <w:nsid w:val="7A0F56A7"/>
    <w:multiLevelType w:val="hybridMultilevel"/>
    <w:tmpl w:val="7A0F56A7"/>
    <w:lvl w:ilvl="0" w:tplc="615C5D80">
      <w:start w:val="1"/>
      <w:numFmt w:val="bullet"/>
      <w:lvlText w:val=""/>
      <w:lvlJc w:val="left"/>
      <w:pPr>
        <w:tabs>
          <w:tab w:val="num" w:pos="480"/>
        </w:tabs>
        <w:ind w:left="480" w:hanging="480"/>
      </w:pPr>
      <w:rPr>
        <w:rFonts w:ascii="Wingdings" w:eastAsia="Wingdings" w:hAnsi="Wingdings" w:cs="Wingdings"/>
      </w:rPr>
    </w:lvl>
    <w:lvl w:ilvl="1" w:tplc="850EEA8A">
      <w:start w:val="1"/>
      <w:numFmt w:val="bullet"/>
      <w:lvlText w:val="o"/>
      <w:lvlJc w:val="left"/>
      <w:pPr>
        <w:tabs>
          <w:tab w:val="num" w:pos="1440"/>
        </w:tabs>
        <w:ind w:left="1440" w:hanging="360"/>
      </w:pPr>
      <w:rPr>
        <w:rFonts w:ascii="Courier New" w:hAnsi="Courier New"/>
      </w:rPr>
    </w:lvl>
    <w:lvl w:ilvl="2" w:tplc="5B1E1EFC">
      <w:start w:val="1"/>
      <w:numFmt w:val="bullet"/>
      <w:lvlText w:val=""/>
      <w:lvlJc w:val="left"/>
      <w:pPr>
        <w:tabs>
          <w:tab w:val="num" w:pos="2160"/>
        </w:tabs>
        <w:ind w:left="2160" w:hanging="360"/>
      </w:pPr>
      <w:rPr>
        <w:rFonts w:ascii="Wingdings" w:hAnsi="Wingdings"/>
      </w:rPr>
    </w:lvl>
    <w:lvl w:ilvl="3" w:tplc="322C369A">
      <w:start w:val="1"/>
      <w:numFmt w:val="bullet"/>
      <w:lvlText w:val=""/>
      <w:lvlJc w:val="left"/>
      <w:pPr>
        <w:tabs>
          <w:tab w:val="num" w:pos="2880"/>
        </w:tabs>
        <w:ind w:left="2880" w:hanging="360"/>
      </w:pPr>
      <w:rPr>
        <w:rFonts w:ascii="Symbol" w:hAnsi="Symbol"/>
      </w:rPr>
    </w:lvl>
    <w:lvl w:ilvl="4" w:tplc="3FBA438A">
      <w:start w:val="1"/>
      <w:numFmt w:val="bullet"/>
      <w:lvlText w:val="o"/>
      <w:lvlJc w:val="left"/>
      <w:pPr>
        <w:tabs>
          <w:tab w:val="num" w:pos="3600"/>
        </w:tabs>
        <w:ind w:left="3600" w:hanging="360"/>
      </w:pPr>
      <w:rPr>
        <w:rFonts w:ascii="Courier New" w:hAnsi="Courier New"/>
      </w:rPr>
    </w:lvl>
    <w:lvl w:ilvl="5" w:tplc="5E6260C8">
      <w:start w:val="1"/>
      <w:numFmt w:val="bullet"/>
      <w:lvlText w:val=""/>
      <w:lvlJc w:val="left"/>
      <w:pPr>
        <w:tabs>
          <w:tab w:val="num" w:pos="4320"/>
        </w:tabs>
        <w:ind w:left="4320" w:hanging="360"/>
      </w:pPr>
      <w:rPr>
        <w:rFonts w:ascii="Wingdings" w:hAnsi="Wingdings"/>
      </w:rPr>
    </w:lvl>
    <w:lvl w:ilvl="6" w:tplc="3A9018E6">
      <w:start w:val="1"/>
      <w:numFmt w:val="bullet"/>
      <w:lvlText w:val=""/>
      <w:lvlJc w:val="left"/>
      <w:pPr>
        <w:tabs>
          <w:tab w:val="num" w:pos="5040"/>
        </w:tabs>
        <w:ind w:left="5040" w:hanging="360"/>
      </w:pPr>
      <w:rPr>
        <w:rFonts w:ascii="Symbol" w:hAnsi="Symbol"/>
      </w:rPr>
    </w:lvl>
    <w:lvl w:ilvl="7" w:tplc="89D2CB1C">
      <w:start w:val="1"/>
      <w:numFmt w:val="bullet"/>
      <w:lvlText w:val="o"/>
      <w:lvlJc w:val="left"/>
      <w:pPr>
        <w:tabs>
          <w:tab w:val="num" w:pos="5760"/>
        </w:tabs>
        <w:ind w:left="5760" w:hanging="360"/>
      </w:pPr>
      <w:rPr>
        <w:rFonts w:ascii="Courier New" w:hAnsi="Courier New"/>
      </w:rPr>
    </w:lvl>
    <w:lvl w:ilvl="8" w:tplc="A47CB148">
      <w:start w:val="1"/>
      <w:numFmt w:val="bullet"/>
      <w:lvlText w:val=""/>
      <w:lvlJc w:val="left"/>
      <w:pPr>
        <w:tabs>
          <w:tab w:val="num" w:pos="6480"/>
        </w:tabs>
        <w:ind w:left="6480" w:hanging="360"/>
      </w:pPr>
      <w:rPr>
        <w:rFonts w:ascii="Wingdings" w:hAnsi="Wingdings"/>
      </w:rPr>
    </w:lvl>
  </w:abstractNum>
  <w:abstractNum w:abstractNumId="72" w15:restartNumberingAfterBreak="0">
    <w:nsid w:val="7A0F56A8"/>
    <w:multiLevelType w:val="hybridMultilevel"/>
    <w:tmpl w:val="7A0F56A8"/>
    <w:lvl w:ilvl="0" w:tplc="DDF6C032">
      <w:start w:val="1"/>
      <w:numFmt w:val="bullet"/>
      <w:lvlText w:val=""/>
      <w:lvlJc w:val="left"/>
      <w:pPr>
        <w:tabs>
          <w:tab w:val="num" w:pos="480"/>
        </w:tabs>
        <w:ind w:left="480" w:hanging="480"/>
      </w:pPr>
      <w:rPr>
        <w:rFonts w:ascii="Wingdings" w:eastAsia="Wingdings" w:hAnsi="Wingdings" w:cs="Wingdings"/>
      </w:rPr>
    </w:lvl>
    <w:lvl w:ilvl="1" w:tplc="C9B6DABC">
      <w:start w:val="1"/>
      <w:numFmt w:val="bullet"/>
      <w:lvlText w:val="o"/>
      <w:lvlJc w:val="left"/>
      <w:pPr>
        <w:tabs>
          <w:tab w:val="num" w:pos="1440"/>
        </w:tabs>
        <w:ind w:left="1440" w:hanging="360"/>
      </w:pPr>
      <w:rPr>
        <w:rFonts w:ascii="Courier New" w:hAnsi="Courier New"/>
      </w:rPr>
    </w:lvl>
    <w:lvl w:ilvl="2" w:tplc="12161BE8">
      <w:start w:val="1"/>
      <w:numFmt w:val="bullet"/>
      <w:lvlText w:val=""/>
      <w:lvlJc w:val="left"/>
      <w:pPr>
        <w:tabs>
          <w:tab w:val="num" w:pos="2160"/>
        </w:tabs>
        <w:ind w:left="2160" w:hanging="360"/>
      </w:pPr>
      <w:rPr>
        <w:rFonts w:ascii="Wingdings" w:hAnsi="Wingdings"/>
      </w:rPr>
    </w:lvl>
    <w:lvl w:ilvl="3" w:tplc="EB800B02">
      <w:start w:val="1"/>
      <w:numFmt w:val="bullet"/>
      <w:lvlText w:val=""/>
      <w:lvlJc w:val="left"/>
      <w:pPr>
        <w:tabs>
          <w:tab w:val="num" w:pos="2880"/>
        </w:tabs>
        <w:ind w:left="2880" w:hanging="360"/>
      </w:pPr>
      <w:rPr>
        <w:rFonts w:ascii="Symbol" w:hAnsi="Symbol"/>
      </w:rPr>
    </w:lvl>
    <w:lvl w:ilvl="4" w:tplc="B84A74D4">
      <w:start w:val="1"/>
      <w:numFmt w:val="bullet"/>
      <w:lvlText w:val="o"/>
      <w:lvlJc w:val="left"/>
      <w:pPr>
        <w:tabs>
          <w:tab w:val="num" w:pos="3600"/>
        </w:tabs>
        <w:ind w:left="3600" w:hanging="360"/>
      </w:pPr>
      <w:rPr>
        <w:rFonts w:ascii="Courier New" w:hAnsi="Courier New"/>
      </w:rPr>
    </w:lvl>
    <w:lvl w:ilvl="5" w:tplc="513CFC0C">
      <w:start w:val="1"/>
      <w:numFmt w:val="bullet"/>
      <w:lvlText w:val=""/>
      <w:lvlJc w:val="left"/>
      <w:pPr>
        <w:tabs>
          <w:tab w:val="num" w:pos="4320"/>
        </w:tabs>
        <w:ind w:left="4320" w:hanging="360"/>
      </w:pPr>
      <w:rPr>
        <w:rFonts w:ascii="Wingdings" w:hAnsi="Wingdings"/>
      </w:rPr>
    </w:lvl>
    <w:lvl w:ilvl="6" w:tplc="18BC3C26">
      <w:start w:val="1"/>
      <w:numFmt w:val="bullet"/>
      <w:lvlText w:val=""/>
      <w:lvlJc w:val="left"/>
      <w:pPr>
        <w:tabs>
          <w:tab w:val="num" w:pos="5040"/>
        </w:tabs>
        <w:ind w:left="5040" w:hanging="360"/>
      </w:pPr>
      <w:rPr>
        <w:rFonts w:ascii="Symbol" w:hAnsi="Symbol"/>
      </w:rPr>
    </w:lvl>
    <w:lvl w:ilvl="7" w:tplc="EA94F27E">
      <w:start w:val="1"/>
      <w:numFmt w:val="bullet"/>
      <w:lvlText w:val="o"/>
      <w:lvlJc w:val="left"/>
      <w:pPr>
        <w:tabs>
          <w:tab w:val="num" w:pos="5760"/>
        </w:tabs>
        <w:ind w:left="5760" w:hanging="360"/>
      </w:pPr>
      <w:rPr>
        <w:rFonts w:ascii="Courier New" w:hAnsi="Courier New"/>
      </w:rPr>
    </w:lvl>
    <w:lvl w:ilvl="8" w:tplc="664E3C6A">
      <w:start w:val="1"/>
      <w:numFmt w:val="bullet"/>
      <w:lvlText w:val=""/>
      <w:lvlJc w:val="left"/>
      <w:pPr>
        <w:tabs>
          <w:tab w:val="num" w:pos="6480"/>
        </w:tabs>
        <w:ind w:left="6480" w:hanging="360"/>
      </w:pPr>
      <w:rPr>
        <w:rFonts w:ascii="Wingdings" w:hAnsi="Wingdings"/>
      </w:rPr>
    </w:lvl>
  </w:abstractNum>
  <w:abstractNum w:abstractNumId="73" w15:restartNumberingAfterBreak="0">
    <w:nsid w:val="7A0F56A9"/>
    <w:multiLevelType w:val="hybridMultilevel"/>
    <w:tmpl w:val="7A0F56A9"/>
    <w:lvl w:ilvl="0" w:tplc="649C4660">
      <w:start w:val="1"/>
      <w:numFmt w:val="bullet"/>
      <w:lvlText w:val=""/>
      <w:lvlJc w:val="left"/>
      <w:pPr>
        <w:tabs>
          <w:tab w:val="num" w:pos="480"/>
        </w:tabs>
        <w:ind w:left="480" w:hanging="480"/>
      </w:pPr>
      <w:rPr>
        <w:rFonts w:ascii="Wingdings" w:eastAsia="Wingdings" w:hAnsi="Wingdings" w:cs="Wingdings"/>
      </w:rPr>
    </w:lvl>
    <w:lvl w:ilvl="1" w:tplc="4FF850A0">
      <w:start w:val="1"/>
      <w:numFmt w:val="bullet"/>
      <w:lvlText w:val="o"/>
      <w:lvlJc w:val="left"/>
      <w:pPr>
        <w:tabs>
          <w:tab w:val="num" w:pos="1440"/>
        </w:tabs>
        <w:ind w:left="1440" w:hanging="360"/>
      </w:pPr>
      <w:rPr>
        <w:rFonts w:ascii="Courier New" w:hAnsi="Courier New"/>
      </w:rPr>
    </w:lvl>
    <w:lvl w:ilvl="2" w:tplc="67188F26">
      <w:start w:val="1"/>
      <w:numFmt w:val="bullet"/>
      <w:lvlText w:val=""/>
      <w:lvlJc w:val="left"/>
      <w:pPr>
        <w:tabs>
          <w:tab w:val="num" w:pos="2160"/>
        </w:tabs>
        <w:ind w:left="2160" w:hanging="360"/>
      </w:pPr>
      <w:rPr>
        <w:rFonts w:ascii="Wingdings" w:hAnsi="Wingdings"/>
      </w:rPr>
    </w:lvl>
    <w:lvl w:ilvl="3" w:tplc="1D64DBC0">
      <w:start w:val="1"/>
      <w:numFmt w:val="bullet"/>
      <w:lvlText w:val=""/>
      <w:lvlJc w:val="left"/>
      <w:pPr>
        <w:tabs>
          <w:tab w:val="num" w:pos="2880"/>
        </w:tabs>
        <w:ind w:left="2880" w:hanging="360"/>
      </w:pPr>
      <w:rPr>
        <w:rFonts w:ascii="Symbol" w:hAnsi="Symbol"/>
      </w:rPr>
    </w:lvl>
    <w:lvl w:ilvl="4" w:tplc="F7725B14">
      <w:start w:val="1"/>
      <w:numFmt w:val="bullet"/>
      <w:lvlText w:val="o"/>
      <w:lvlJc w:val="left"/>
      <w:pPr>
        <w:tabs>
          <w:tab w:val="num" w:pos="3600"/>
        </w:tabs>
        <w:ind w:left="3600" w:hanging="360"/>
      </w:pPr>
      <w:rPr>
        <w:rFonts w:ascii="Courier New" w:hAnsi="Courier New"/>
      </w:rPr>
    </w:lvl>
    <w:lvl w:ilvl="5" w:tplc="87901CA0">
      <w:start w:val="1"/>
      <w:numFmt w:val="bullet"/>
      <w:lvlText w:val=""/>
      <w:lvlJc w:val="left"/>
      <w:pPr>
        <w:tabs>
          <w:tab w:val="num" w:pos="4320"/>
        </w:tabs>
        <w:ind w:left="4320" w:hanging="360"/>
      </w:pPr>
      <w:rPr>
        <w:rFonts w:ascii="Wingdings" w:hAnsi="Wingdings"/>
      </w:rPr>
    </w:lvl>
    <w:lvl w:ilvl="6" w:tplc="6D8042CA">
      <w:start w:val="1"/>
      <w:numFmt w:val="bullet"/>
      <w:lvlText w:val=""/>
      <w:lvlJc w:val="left"/>
      <w:pPr>
        <w:tabs>
          <w:tab w:val="num" w:pos="5040"/>
        </w:tabs>
        <w:ind w:left="5040" w:hanging="360"/>
      </w:pPr>
      <w:rPr>
        <w:rFonts w:ascii="Symbol" w:hAnsi="Symbol"/>
      </w:rPr>
    </w:lvl>
    <w:lvl w:ilvl="7" w:tplc="CC3A593E">
      <w:start w:val="1"/>
      <w:numFmt w:val="bullet"/>
      <w:lvlText w:val="o"/>
      <w:lvlJc w:val="left"/>
      <w:pPr>
        <w:tabs>
          <w:tab w:val="num" w:pos="5760"/>
        </w:tabs>
        <w:ind w:left="5760" w:hanging="360"/>
      </w:pPr>
      <w:rPr>
        <w:rFonts w:ascii="Courier New" w:hAnsi="Courier New"/>
      </w:rPr>
    </w:lvl>
    <w:lvl w:ilvl="8" w:tplc="1E8E7B3A">
      <w:start w:val="1"/>
      <w:numFmt w:val="bullet"/>
      <w:lvlText w:val=""/>
      <w:lvlJc w:val="left"/>
      <w:pPr>
        <w:tabs>
          <w:tab w:val="num" w:pos="6480"/>
        </w:tabs>
        <w:ind w:left="6480" w:hanging="360"/>
      </w:pPr>
      <w:rPr>
        <w:rFonts w:ascii="Wingdings" w:hAnsi="Wingdings"/>
      </w:rPr>
    </w:lvl>
  </w:abstractNum>
  <w:abstractNum w:abstractNumId="74" w15:restartNumberingAfterBreak="0">
    <w:nsid w:val="7A0F56AA"/>
    <w:multiLevelType w:val="hybridMultilevel"/>
    <w:tmpl w:val="7A0F56AA"/>
    <w:lvl w:ilvl="0" w:tplc="3D1CBEC4">
      <w:start w:val="1"/>
      <w:numFmt w:val="bullet"/>
      <w:lvlText w:val=""/>
      <w:lvlJc w:val="left"/>
      <w:pPr>
        <w:tabs>
          <w:tab w:val="num" w:pos="480"/>
        </w:tabs>
        <w:ind w:left="480" w:hanging="480"/>
      </w:pPr>
      <w:rPr>
        <w:rFonts w:ascii="Wingdings" w:eastAsia="Wingdings" w:hAnsi="Wingdings" w:cs="Wingdings"/>
      </w:rPr>
    </w:lvl>
    <w:lvl w:ilvl="1" w:tplc="084EE69A">
      <w:start w:val="1"/>
      <w:numFmt w:val="bullet"/>
      <w:lvlText w:val="o"/>
      <w:lvlJc w:val="left"/>
      <w:pPr>
        <w:tabs>
          <w:tab w:val="num" w:pos="1440"/>
        </w:tabs>
        <w:ind w:left="1440" w:hanging="360"/>
      </w:pPr>
      <w:rPr>
        <w:rFonts w:ascii="Courier New" w:hAnsi="Courier New"/>
      </w:rPr>
    </w:lvl>
    <w:lvl w:ilvl="2" w:tplc="5CF6A564">
      <w:start w:val="1"/>
      <w:numFmt w:val="bullet"/>
      <w:lvlText w:val=""/>
      <w:lvlJc w:val="left"/>
      <w:pPr>
        <w:tabs>
          <w:tab w:val="num" w:pos="2160"/>
        </w:tabs>
        <w:ind w:left="2160" w:hanging="360"/>
      </w:pPr>
      <w:rPr>
        <w:rFonts w:ascii="Wingdings" w:hAnsi="Wingdings"/>
      </w:rPr>
    </w:lvl>
    <w:lvl w:ilvl="3" w:tplc="689A648E">
      <w:start w:val="1"/>
      <w:numFmt w:val="bullet"/>
      <w:lvlText w:val=""/>
      <w:lvlJc w:val="left"/>
      <w:pPr>
        <w:tabs>
          <w:tab w:val="num" w:pos="2880"/>
        </w:tabs>
        <w:ind w:left="2880" w:hanging="360"/>
      </w:pPr>
      <w:rPr>
        <w:rFonts w:ascii="Symbol" w:hAnsi="Symbol"/>
      </w:rPr>
    </w:lvl>
    <w:lvl w:ilvl="4" w:tplc="F1D88D30">
      <w:start w:val="1"/>
      <w:numFmt w:val="bullet"/>
      <w:lvlText w:val="o"/>
      <w:lvlJc w:val="left"/>
      <w:pPr>
        <w:tabs>
          <w:tab w:val="num" w:pos="3600"/>
        </w:tabs>
        <w:ind w:left="3600" w:hanging="360"/>
      </w:pPr>
      <w:rPr>
        <w:rFonts w:ascii="Courier New" w:hAnsi="Courier New"/>
      </w:rPr>
    </w:lvl>
    <w:lvl w:ilvl="5" w:tplc="09A8B4A2">
      <w:start w:val="1"/>
      <w:numFmt w:val="bullet"/>
      <w:lvlText w:val=""/>
      <w:lvlJc w:val="left"/>
      <w:pPr>
        <w:tabs>
          <w:tab w:val="num" w:pos="4320"/>
        </w:tabs>
        <w:ind w:left="4320" w:hanging="360"/>
      </w:pPr>
      <w:rPr>
        <w:rFonts w:ascii="Wingdings" w:hAnsi="Wingdings"/>
      </w:rPr>
    </w:lvl>
    <w:lvl w:ilvl="6" w:tplc="32A09836">
      <w:start w:val="1"/>
      <w:numFmt w:val="bullet"/>
      <w:lvlText w:val=""/>
      <w:lvlJc w:val="left"/>
      <w:pPr>
        <w:tabs>
          <w:tab w:val="num" w:pos="5040"/>
        </w:tabs>
        <w:ind w:left="5040" w:hanging="360"/>
      </w:pPr>
      <w:rPr>
        <w:rFonts w:ascii="Symbol" w:hAnsi="Symbol"/>
      </w:rPr>
    </w:lvl>
    <w:lvl w:ilvl="7" w:tplc="F224F866">
      <w:start w:val="1"/>
      <w:numFmt w:val="bullet"/>
      <w:lvlText w:val="o"/>
      <w:lvlJc w:val="left"/>
      <w:pPr>
        <w:tabs>
          <w:tab w:val="num" w:pos="5760"/>
        </w:tabs>
        <w:ind w:left="5760" w:hanging="360"/>
      </w:pPr>
      <w:rPr>
        <w:rFonts w:ascii="Courier New" w:hAnsi="Courier New"/>
      </w:rPr>
    </w:lvl>
    <w:lvl w:ilvl="8" w:tplc="EFFA070C">
      <w:start w:val="1"/>
      <w:numFmt w:val="bullet"/>
      <w:lvlText w:val=""/>
      <w:lvlJc w:val="left"/>
      <w:pPr>
        <w:tabs>
          <w:tab w:val="num" w:pos="6480"/>
        </w:tabs>
        <w:ind w:left="6480" w:hanging="360"/>
      </w:pPr>
      <w:rPr>
        <w:rFonts w:ascii="Wingdings" w:hAnsi="Wingdings"/>
      </w:rPr>
    </w:lvl>
  </w:abstractNum>
  <w:abstractNum w:abstractNumId="75" w15:restartNumberingAfterBreak="0">
    <w:nsid w:val="7A0F56AB"/>
    <w:multiLevelType w:val="hybridMultilevel"/>
    <w:tmpl w:val="7A0F56AB"/>
    <w:lvl w:ilvl="0" w:tplc="78F6FE46">
      <w:start w:val="1"/>
      <w:numFmt w:val="bullet"/>
      <w:lvlText w:val=""/>
      <w:lvlJc w:val="left"/>
      <w:pPr>
        <w:tabs>
          <w:tab w:val="num" w:pos="480"/>
        </w:tabs>
        <w:ind w:left="480" w:hanging="480"/>
      </w:pPr>
      <w:rPr>
        <w:rFonts w:ascii="Wingdings" w:eastAsia="Wingdings" w:hAnsi="Wingdings" w:cs="Wingdings"/>
      </w:rPr>
    </w:lvl>
    <w:lvl w:ilvl="1" w:tplc="488A6364">
      <w:start w:val="1"/>
      <w:numFmt w:val="bullet"/>
      <w:lvlText w:val="o"/>
      <w:lvlJc w:val="left"/>
      <w:pPr>
        <w:tabs>
          <w:tab w:val="num" w:pos="1440"/>
        </w:tabs>
        <w:ind w:left="1440" w:hanging="360"/>
      </w:pPr>
      <w:rPr>
        <w:rFonts w:ascii="Courier New" w:hAnsi="Courier New"/>
      </w:rPr>
    </w:lvl>
    <w:lvl w:ilvl="2" w:tplc="6F62659E">
      <w:start w:val="1"/>
      <w:numFmt w:val="bullet"/>
      <w:lvlText w:val=""/>
      <w:lvlJc w:val="left"/>
      <w:pPr>
        <w:tabs>
          <w:tab w:val="num" w:pos="2160"/>
        </w:tabs>
        <w:ind w:left="2160" w:hanging="360"/>
      </w:pPr>
      <w:rPr>
        <w:rFonts w:ascii="Wingdings" w:hAnsi="Wingdings"/>
      </w:rPr>
    </w:lvl>
    <w:lvl w:ilvl="3" w:tplc="B45CE206">
      <w:start w:val="1"/>
      <w:numFmt w:val="bullet"/>
      <w:lvlText w:val=""/>
      <w:lvlJc w:val="left"/>
      <w:pPr>
        <w:tabs>
          <w:tab w:val="num" w:pos="2880"/>
        </w:tabs>
        <w:ind w:left="2880" w:hanging="360"/>
      </w:pPr>
      <w:rPr>
        <w:rFonts w:ascii="Symbol" w:hAnsi="Symbol"/>
      </w:rPr>
    </w:lvl>
    <w:lvl w:ilvl="4" w:tplc="98B86726">
      <w:start w:val="1"/>
      <w:numFmt w:val="bullet"/>
      <w:lvlText w:val="o"/>
      <w:lvlJc w:val="left"/>
      <w:pPr>
        <w:tabs>
          <w:tab w:val="num" w:pos="3600"/>
        </w:tabs>
        <w:ind w:left="3600" w:hanging="360"/>
      </w:pPr>
      <w:rPr>
        <w:rFonts w:ascii="Courier New" w:hAnsi="Courier New"/>
      </w:rPr>
    </w:lvl>
    <w:lvl w:ilvl="5" w:tplc="84983FE6">
      <w:start w:val="1"/>
      <w:numFmt w:val="bullet"/>
      <w:lvlText w:val=""/>
      <w:lvlJc w:val="left"/>
      <w:pPr>
        <w:tabs>
          <w:tab w:val="num" w:pos="4320"/>
        </w:tabs>
        <w:ind w:left="4320" w:hanging="360"/>
      </w:pPr>
      <w:rPr>
        <w:rFonts w:ascii="Wingdings" w:hAnsi="Wingdings"/>
      </w:rPr>
    </w:lvl>
    <w:lvl w:ilvl="6" w:tplc="E81AC9F0">
      <w:start w:val="1"/>
      <w:numFmt w:val="bullet"/>
      <w:lvlText w:val=""/>
      <w:lvlJc w:val="left"/>
      <w:pPr>
        <w:tabs>
          <w:tab w:val="num" w:pos="5040"/>
        </w:tabs>
        <w:ind w:left="5040" w:hanging="360"/>
      </w:pPr>
      <w:rPr>
        <w:rFonts w:ascii="Symbol" w:hAnsi="Symbol"/>
      </w:rPr>
    </w:lvl>
    <w:lvl w:ilvl="7" w:tplc="AE7A21BA">
      <w:start w:val="1"/>
      <w:numFmt w:val="bullet"/>
      <w:lvlText w:val="o"/>
      <w:lvlJc w:val="left"/>
      <w:pPr>
        <w:tabs>
          <w:tab w:val="num" w:pos="5760"/>
        </w:tabs>
        <w:ind w:left="5760" w:hanging="360"/>
      </w:pPr>
      <w:rPr>
        <w:rFonts w:ascii="Courier New" w:hAnsi="Courier New"/>
      </w:rPr>
    </w:lvl>
    <w:lvl w:ilvl="8" w:tplc="4ADC3C02">
      <w:start w:val="1"/>
      <w:numFmt w:val="bullet"/>
      <w:lvlText w:val=""/>
      <w:lvlJc w:val="left"/>
      <w:pPr>
        <w:tabs>
          <w:tab w:val="num" w:pos="6480"/>
        </w:tabs>
        <w:ind w:left="6480" w:hanging="360"/>
      </w:pPr>
      <w:rPr>
        <w:rFonts w:ascii="Wingdings" w:hAnsi="Wingdings"/>
      </w:rPr>
    </w:lvl>
  </w:abstractNum>
  <w:abstractNum w:abstractNumId="76" w15:restartNumberingAfterBreak="0">
    <w:nsid w:val="7A0F56AC"/>
    <w:multiLevelType w:val="hybridMultilevel"/>
    <w:tmpl w:val="7A0F56AC"/>
    <w:lvl w:ilvl="0" w:tplc="34169162">
      <w:start w:val="1"/>
      <w:numFmt w:val="bullet"/>
      <w:lvlText w:val=""/>
      <w:lvlJc w:val="left"/>
      <w:pPr>
        <w:tabs>
          <w:tab w:val="num" w:pos="480"/>
        </w:tabs>
        <w:ind w:left="480" w:hanging="480"/>
      </w:pPr>
      <w:rPr>
        <w:rFonts w:ascii="Wingdings" w:eastAsia="Wingdings" w:hAnsi="Wingdings" w:cs="Wingdings"/>
      </w:rPr>
    </w:lvl>
    <w:lvl w:ilvl="1" w:tplc="D18EBDD6">
      <w:start w:val="1"/>
      <w:numFmt w:val="bullet"/>
      <w:lvlText w:val="o"/>
      <w:lvlJc w:val="left"/>
      <w:pPr>
        <w:tabs>
          <w:tab w:val="num" w:pos="1440"/>
        </w:tabs>
        <w:ind w:left="1440" w:hanging="360"/>
      </w:pPr>
      <w:rPr>
        <w:rFonts w:ascii="Courier New" w:hAnsi="Courier New"/>
      </w:rPr>
    </w:lvl>
    <w:lvl w:ilvl="2" w:tplc="32D210D0">
      <w:start w:val="1"/>
      <w:numFmt w:val="bullet"/>
      <w:lvlText w:val=""/>
      <w:lvlJc w:val="left"/>
      <w:pPr>
        <w:tabs>
          <w:tab w:val="num" w:pos="2160"/>
        </w:tabs>
        <w:ind w:left="2160" w:hanging="360"/>
      </w:pPr>
      <w:rPr>
        <w:rFonts w:ascii="Wingdings" w:hAnsi="Wingdings"/>
      </w:rPr>
    </w:lvl>
    <w:lvl w:ilvl="3" w:tplc="700AC184">
      <w:start w:val="1"/>
      <w:numFmt w:val="bullet"/>
      <w:lvlText w:val=""/>
      <w:lvlJc w:val="left"/>
      <w:pPr>
        <w:tabs>
          <w:tab w:val="num" w:pos="2880"/>
        </w:tabs>
        <w:ind w:left="2880" w:hanging="360"/>
      </w:pPr>
      <w:rPr>
        <w:rFonts w:ascii="Symbol" w:hAnsi="Symbol"/>
      </w:rPr>
    </w:lvl>
    <w:lvl w:ilvl="4" w:tplc="8A6839D4">
      <w:start w:val="1"/>
      <w:numFmt w:val="bullet"/>
      <w:lvlText w:val="o"/>
      <w:lvlJc w:val="left"/>
      <w:pPr>
        <w:tabs>
          <w:tab w:val="num" w:pos="3600"/>
        </w:tabs>
        <w:ind w:left="3600" w:hanging="360"/>
      </w:pPr>
      <w:rPr>
        <w:rFonts w:ascii="Courier New" w:hAnsi="Courier New"/>
      </w:rPr>
    </w:lvl>
    <w:lvl w:ilvl="5" w:tplc="C69A9E32">
      <w:start w:val="1"/>
      <w:numFmt w:val="bullet"/>
      <w:lvlText w:val=""/>
      <w:lvlJc w:val="left"/>
      <w:pPr>
        <w:tabs>
          <w:tab w:val="num" w:pos="4320"/>
        </w:tabs>
        <w:ind w:left="4320" w:hanging="360"/>
      </w:pPr>
      <w:rPr>
        <w:rFonts w:ascii="Wingdings" w:hAnsi="Wingdings"/>
      </w:rPr>
    </w:lvl>
    <w:lvl w:ilvl="6" w:tplc="4C2A41EC">
      <w:start w:val="1"/>
      <w:numFmt w:val="bullet"/>
      <w:lvlText w:val=""/>
      <w:lvlJc w:val="left"/>
      <w:pPr>
        <w:tabs>
          <w:tab w:val="num" w:pos="5040"/>
        </w:tabs>
        <w:ind w:left="5040" w:hanging="360"/>
      </w:pPr>
      <w:rPr>
        <w:rFonts w:ascii="Symbol" w:hAnsi="Symbol"/>
      </w:rPr>
    </w:lvl>
    <w:lvl w:ilvl="7" w:tplc="4C523F4A">
      <w:start w:val="1"/>
      <w:numFmt w:val="bullet"/>
      <w:lvlText w:val="o"/>
      <w:lvlJc w:val="left"/>
      <w:pPr>
        <w:tabs>
          <w:tab w:val="num" w:pos="5760"/>
        </w:tabs>
        <w:ind w:left="5760" w:hanging="360"/>
      </w:pPr>
      <w:rPr>
        <w:rFonts w:ascii="Courier New" w:hAnsi="Courier New"/>
      </w:rPr>
    </w:lvl>
    <w:lvl w:ilvl="8" w:tplc="7DD85D94">
      <w:start w:val="1"/>
      <w:numFmt w:val="bullet"/>
      <w:lvlText w:val=""/>
      <w:lvlJc w:val="left"/>
      <w:pPr>
        <w:tabs>
          <w:tab w:val="num" w:pos="6480"/>
        </w:tabs>
        <w:ind w:left="6480" w:hanging="360"/>
      </w:pPr>
      <w:rPr>
        <w:rFonts w:ascii="Wingdings" w:hAnsi="Wingdings"/>
      </w:rPr>
    </w:lvl>
  </w:abstractNum>
  <w:abstractNum w:abstractNumId="77" w15:restartNumberingAfterBreak="0">
    <w:nsid w:val="7A0F56AD"/>
    <w:multiLevelType w:val="hybridMultilevel"/>
    <w:tmpl w:val="7A0F56AD"/>
    <w:lvl w:ilvl="0" w:tplc="28F23E16">
      <w:start w:val="1"/>
      <w:numFmt w:val="bullet"/>
      <w:lvlText w:val=""/>
      <w:lvlJc w:val="left"/>
      <w:pPr>
        <w:tabs>
          <w:tab w:val="num" w:pos="480"/>
        </w:tabs>
        <w:ind w:left="480" w:hanging="480"/>
      </w:pPr>
      <w:rPr>
        <w:rFonts w:ascii="Wingdings" w:eastAsia="Wingdings" w:hAnsi="Wingdings" w:cs="Wingdings"/>
      </w:rPr>
    </w:lvl>
    <w:lvl w:ilvl="1" w:tplc="30429FA8">
      <w:start w:val="1"/>
      <w:numFmt w:val="bullet"/>
      <w:lvlText w:val="o"/>
      <w:lvlJc w:val="left"/>
      <w:pPr>
        <w:tabs>
          <w:tab w:val="num" w:pos="1440"/>
        </w:tabs>
        <w:ind w:left="1440" w:hanging="360"/>
      </w:pPr>
      <w:rPr>
        <w:rFonts w:ascii="Courier New" w:hAnsi="Courier New"/>
      </w:rPr>
    </w:lvl>
    <w:lvl w:ilvl="2" w:tplc="7F289D86">
      <w:start w:val="1"/>
      <w:numFmt w:val="bullet"/>
      <w:lvlText w:val=""/>
      <w:lvlJc w:val="left"/>
      <w:pPr>
        <w:tabs>
          <w:tab w:val="num" w:pos="2160"/>
        </w:tabs>
        <w:ind w:left="2160" w:hanging="360"/>
      </w:pPr>
      <w:rPr>
        <w:rFonts w:ascii="Wingdings" w:hAnsi="Wingdings"/>
      </w:rPr>
    </w:lvl>
    <w:lvl w:ilvl="3" w:tplc="C2EED5F2">
      <w:start w:val="1"/>
      <w:numFmt w:val="bullet"/>
      <w:lvlText w:val=""/>
      <w:lvlJc w:val="left"/>
      <w:pPr>
        <w:tabs>
          <w:tab w:val="num" w:pos="2880"/>
        </w:tabs>
        <w:ind w:left="2880" w:hanging="360"/>
      </w:pPr>
      <w:rPr>
        <w:rFonts w:ascii="Symbol" w:hAnsi="Symbol"/>
      </w:rPr>
    </w:lvl>
    <w:lvl w:ilvl="4" w:tplc="25F69A2A">
      <w:start w:val="1"/>
      <w:numFmt w:val="bullet"/>
      <w:lvlText w:val="o"/>
      <w:lvlJc w:val="left"/>
      <w:pPr>
        <w:tabs>
          <w:tab w:val="num" w:pos="3600"/>
        </w:tabs>
        <w:ind w:left="3600" w:hanging="360"/>
      </w:pPr>
      <w:rPr>
        <w:rFonts w:ascii="Courier New" w:hAnsi="Courier New"/>
      </w:rPr>
    </w:lvl>
    <w:lvl w:ilvl="5" w:tplc="D55605F2">
      <w:start w:val="1"/>
      <w:numFmt w:val="bullet"/>
      <w:lvlText w:val=""/>
      <w:lvlJc w:val="left"/>
      <w:pPr>
        <w:tabs>
          <w:tab w:val="num" w:pos="4320"/>
        </w:tabs>
        <w:ind w:left="4320" w:hanging="360"/>
      </w:pPr>
      <w:rPr>
        <w:rFonts w:ascii="Wingdings" w:hAnsi="Wingdings"/>
      </w:rPr>
    </w:lvl>
    <w:lvl w:ilvl="6" w:tplc="8F4C010C">
      <w:start w:val="1"/>
      <w:numFmt w:val="bullet"/>
      <w:lvlText w:val=""/>
      <w:lvlJc w:val="left"/>
      <w:pPr>
        <w:tabs>
          <w:tab w:val="num" w:pos="5040"/>
        </w:tabs>
        <w:ind w:left="5040" w:hanging="360"/>
      </w:pPr>
      <w:rPr>
        <w:rFonts w:ascii="Symbol" w:hAnsi="Symbol"/>
      </w:rPr>
    </w:lvl>
    <w:lvl w:ilvl="7" w:tplc="92FE89B2">
      <w:start w:val="1"/>
      <w:numFmt w:val="bullet"/>
      <w:lvlText w:val="o"/>
      <w:lvlJc w:val="left"/>
      <w:pPr>
        <w:tabs>
          <w:tab w:val="num" w:pos="5760"/>
        </w:tabs>
        <w:ind w:left="5760" w:hanging="360"/>
      </w:pPr>
      <w:rPr>
        <w:rFonts w:ascii="Courier New" w:hAnsi="Courier New"/>
      </w:rPr>
    </w:lvl>
    <w:lvl w:ilvl="8" w:tplc="ED707E68">
      <w:start w:val="1"/>
      <w:numFmt w:val="bullet"/>
      <w:lvlText w:val=""/>
      <w:lvlJc w:val="left"/>
      <w:pPr>
        <w:tabs>
          <w:tab w:val="num" w:pos="6480"/>
        </w:tabs>
        <w:ind w:left="6480" w:hanging="360"/>
      </w:pPr>
      <w:rPr>
        <w:rFonts w:ascii="Wingdings" w:hAnsi="Wingdings"/>
      </w:rPr>
    </w:lvl>
  </w:abstractNum>
  <w:abstractNum w:abstractNumId="78" w15:restartNumberingAfterBreak="0">
    <w:nsid w:val="7A0F56AE"/>
    <w:multiLevelType w:val="hybridMultilevel"/>
    <w:tmpl w:val="7A0F56AE"/>
    <w:lvl w:ilvl="0" w:tplc="BD2CD392">
      <w:start w:val="1"/>
      <w:numFmt w:val="bullet"/>
      <w:lvlText w:val=""/>
      <w:lvlJc w:val="left"/>
      <w:pPr>
        <w:tabs>
          <w:tab w:val="num" w:pos="480"/>
        </w:tabs>
        <w:ind w:left="480" w:hanging="480"/>
      </w:pPr>
      <w:rPr>
        <w:rFonts w:ascii="Wingdings" w:eastAsia="Wingdings" w:hAnsi="Wingdings" w:cs="Wingdings"/>
      </w:rPr>
    </w:lvl>
    <w:lvl w:ilvl="1" w:tplc="3F1448AE">
      <w:start w:val="1"/>
      <w:numFmt w:val="bullet"/>
      <w:lvlText w:val="o"/>
      <w:lvlJc w:val="left"/>
      <w:pPr>
        <w:tabs>
          <w:tab w:val="num" w:pos="1440"/>
        </w:tabs>
        <w:ind w:left="1440" w:hanging="360"/>
      </w:pPr>
      <w:rPr>
        <w:rFonts w:ascii="Courier New" w:hAnsi="Courier New"/>
      </w:rPr>
    </w:lvl>
    <w:lvl w:ilvl="2" w:tplc="9D5EA714">
      <w:start w:val="1"/>
      <w:numFmt w:val="bullet"/>
      <w:lvlText w:val=""/>
      <w:lvlJc w:val="left"/>
      <w:pPr>
        <w:tabs>
          <w:tab w:val="num" w:pos="2160"/>
        </w:tabs>
        <w:ind w:left="2160" w:hanging="360"/>
      </w:pPr>
      <w:rPr>
        <w:rFonts w:ascii="Wingdings" w:hAnsi="Wingdings"/>
      </w:rPr>
    </w:lvl>
    <w:lvl w:ilvl="3" w:tplc="542A39C0">
      <w:start w:val="1"/>
      <w:numFmt w:val="bullet"/>
      <w:lvlText w:val=""/>
      <w:lvlJc w:val="left"/>
      <w:pPr>
        <w:tabs>
          <w:tab w:val="num" w:pos="2880"/>
        </w:tabs>
        <w:ind w:left="2880" w:hanging="360"/>
      </w:pPr>
      <w:rPr>
        <w:rFonts w:ascii="Symbol" w:hAnsi="Symbol"/>
      </w:rPr>
    </w:lvl>
    <w:lvl w:ilvl="4" w:tplc="05C000E6">
      <w:start w:val="1"/>
      <w:numFmt w:val="bullet"/>
      <w:lvlText w:val="o"/>
      <w:lvlJc w:val="left"/>
      <w:pPr>
        <w:tabs>
          <w:tab w:val="num" w:pos="3600"/>
        </w:tabs>
        <w:ind w:left="3600" w:hanging="360"/>
      </w:pPr>
      <w:rPr>
        <w:rFonts w:ascii="Courier New" w:hAnsi="Courier New"/>
      </w:rPr>
    </w:lvl>
    <w:lvl w:ilvl="5" w:tplc="BB2621F8">
      <w:start w:val="1"/>
      <w:numFmt w:val="bullet"/>
      <w:lvlText w:val=""/>
      <w:lvlJc w:val="left"/>
      <w:pPr>
        <w:tabs>
          <w:tab w:val="num" w:pos="4320"/>
        </w:tabs>
        <w:ind w:left="4320" w:hanging="360"/>
      </w:pPr>
      <w:rPr>
        <w:rFonts w:ascii="Wingdings" w:hAnsi="Wingdings"/>
      </w:rPr>
    </w:lvl>
    <w:lvl w:ilvl="6" w:tplc="B136D50A">
      <w:start w:val="1"/>
      <w:numFmt w:val="bullet"/>
      <w:lvlText w:val=""/>
      <w:lvlJc w:val="left"/>
      <w:pPr>
        <w:tabs>
          <w:tab w:val="num" w:pos="5040"/>
        </w:tabs>
        <w:ind w:left="5040" w:hanging="360"/>
      </w:pPr>
      <w:rPr>
        <w:rFonts w:ascii="Symbol" w:hAnsi="Symbol"/>
      </w:rPr>
    </w:lvl>
    <w:lvl w:ilvl="7" w:tplc="8F58AD0A">
      <w:start w:val="1"/>
      <w:numFmt w:val="bullet"/>
      <w:lvlText w:val="o"/>
      <w:lvlJc w:val="left"/>
      <w:pPr>
        <w:tabs>
          <w:tab w:val="num" w:pos="5760"/>
        </w:tabs>
        <w:ind w:left="5760" w:hanging="360"/>
      </w:pPr>
      <w:rPr>
        <w:rFonts w:ascii="Courier New" w:hAnsi="Courier New"/>
      </w:rPr>
    </w:lvl>
    <w:lvl w:ilvl="8" w:tplc="E9805BF0">
      <w:start w:val="1"/>
      <w:numFmt w:val="bullet"/>
      <w:lvlText w:val=""/>
      <w:lvlJc w:val="left"/>
      <w:pPr>
        <w:tabs>
          <w:tab w:val="num" w:pos="6480"/>
        </w:tabs>
        <w:ind w:left="6480" w:hanging="360"/>
      </w:pPr>
      <w:rPr>
        <w:rFonts w:ascii="Wingdings" w:hAnsi="Wingdings"/>
      </w:rPr>
    </w:lvl>
  </w:abstractNum>
  <w:abstractNum w:abstractNumId="79" w15:restartNumberingAfterBreak="0">
    <w:nsid w:val="7A0F56AF"/>
    <w:multiLevelType w:val="hybridMultilevel"/>
    <w:tmpl w:val="7A0F56AF"/>
    <w:lvl w:ilvl="0" w:tplc="9E7A22CA">
      <w:start w:val="1"/>
      <w:numFmt w:val="bullet"/>
      <w:lvlText w:val=""/>
      <w:lvlJc w:val="left"/>
      <w:pPr>
        <w:tabs>
          <w:tab w:val="num" w:pos="480"/>
        </w:tabs>
        <w:ind w:left="480" w:hanging="480"/>
      </w:pPr>
      <w:rPr>
        <w:rFonts w:ascii="Wingdings" w:eastAsia="Wingdings" w:hAnsi="Wingdings" w:cs="Wingdings"/>
      </w:rPr>
    </w:lvl>
    <w:lvl w:ilvl="1" w:tplc="26887C10">
      <w:start w:val="1"/>
      <w:numFmt w:val="bullet"/>
      <w:lvlText w:val="o"/>
      <w:lvlJc w:val="left"/>
      <w:pPr>
        <w:tabs>
          <w:tab w:val="num" w:pos="1440"/>
        </w:tabs>
        <w:ind w:left="1440" w:hanging="360"/>
      </w:pPr>
      <w:rPr>
        <w:rFonts w:ascii="Courier New" w:hAnsi="Courier New"/>
      </w:rPr>
    </w:lvl>
    <w:lvl w:ilvl="2" w:tplc="EB6C12A4">
      <w:start w:val="1"/>
      <w:numFmt w:val="bullet"/>
      <w:lvlText w:val=""/>
      <w:lvlJc w:val="left"/>
      <w:pPr>
        <w:tabs>
          <w:tab w:val="num" w:pos="2160"/>
        </w:tabs>
        <w:ind w:left="2160" w:hanging="360"/>
      </w:pPr>
      <w:rPr>
        <w:rFonts w:ascii="Wingdings" w:hAnsi="Wingdings"/>
      </w:rPr>
    </w:lvl>
    <w:lvl w:ilvl="3" w:tplc="7C040FB8">
      <w:start w:val="1"/>
      <w:numFmt w:val="bullet"/>
      <w:lvlText w:val=""/>
      <w:lvlJc w:val="left"/>
      <w:pPr>
        <w:tabs>
          <w:tab w:val="num" w:pos="2880"/>
        </w:tabs>
        <w:ind w:left="2880" w:hanging="360"/>
      </w:pPr>
      <w:rPr>
        <w:rFonts w:ascii="Symbol" w:hAnsi="Symbol"/>
      </w:rPr>
    </w:lvl>
    <w:lvl w:ilvl="4" w:tplc="6BEE1AAC">
      <w:start w:val="1"/>
      <w:numFmt w:val="bullet"/>
      <w:lvlText w:val="o"/>
      <w:lvlJc w:val="left"/>
      <w:pPr>
        <w:tabs>
          <w:tab w:val="num" w:pos="3600"/>
        </w:tabs>
        <w:ind w:left="3600" w:hanging="360"/>
      </w:pPr>
      <w:rPr>
        <w:rFonts w:ascii="Courier New" w:hAnsi="Courier New"/>
      </w:rPr>
    </w:lvl>
    <w:lvl w:ilvl="5" w:tplc="A81E3A86">
      <w:start w:val="1"/>
      <w:numFmt w:val="bullet"/>
      <w:lvlText w:val=""/>
      <w:lvlJc w:val="left"/>
      <w:pPr>
        <w:tabs>
          <w:tab w:val="num" w:pos="4320"/>
        </w:tabs>
        <w:ind w:left="4320" w:hanging="360"/>
      </w:pPr>
      <w:rPr>
        <w:rFonts w:ascii="Wingdings" w:hAnsi="Wingdings"/>
      </w:rPr>
    </w:lvl>
    <w:lvl w:ilvl="6" w:tplc="87B6BD54">
      <w:start w:val="1"/>
      <w:numFmt w:val="bullet"/>
      <w:lvlText w:val=""/>
      <w:lvlJc w:val="left"/>
      <w:pPr>
        <w:tabs>
          <w:tab w:val="num" w:pos="5040"/>
        </w:tabs>
        <w:ind w:left="5040" w:hanging="360"/>
      </w:pPr>
      <w:rPr>
        <w:rFonts w:ascii="Symbol" w:hAnsi="Symbol"/>
      </w:rPr>
    </w:lvl>
    <w:lvl w:ilvl="7" w:tplc="B316F188">
      <w:start w:val="1"/>
      <w:numFmt w:val="bullet"/>
      <w:lvlText w:val="o"/>
      <w:lvlJc w:val="left"/>
      <w:pPr>
        <w:tabs>
          <w:tab w:val="num" w:pos="5760"/>
        </w:tabs>
        <w:ind w:left="5760" w:hanging="360"/>
      </w:pPr>
      <w:rPr>
        <w:rFonts w:ascii="Courier New" w:hAnsi="Courier New"/>
      </w:rPr>
    </w:lvl>
    <w:lvl w:ilvl="8" w:tplc="A1BAD13C">
      <w:start w:val="1"/>
      <w:numFmt w:val="bullet"/>
      <w:lvlText w:val=""/>
      <w:lvlJc w:val="left"/>
      <w:pPr>
        <w:tabs>
          <w:tab w:val="num" w:pos="6480"/>
        </w:tabs>
        <w:ind w:left="6480" w:hanging="360"/>
      </w:pPr>
      <w:rPr>
        <w:rFonts w:ascii="Wingdings" w:hAnsi="Wingdings"/>
      </w:rPr>
    </w:lvl>
  </w:abstractNum>
  <w:abstractNum w:abstractNumId="80" w15:restartNumberingAfterBreak="0">
    <w:nsid w:val="7A0F56B0"/>
    <w:multiLevelType w:val="hybridMultilevel"/>
    <w:tmpl w:val="7A0F56B0"/>
    <w:lvl w:ilvl="0" w:tplc="1C346DF4">
      <w:start w:val="1"/>
      <w:numFmt w:val="bullet"/>
      <w:lvlText w:val=""/>
      <w:lvlJc w:val="left"/>
      <w:pPr>
        <w:tabs>
          <w:tab w:val="num" w:pos="480"/>
        </w:tabs>
        <w:ind w:left="480" w:hanging="480"/>
      </w:pPr>
      <w:rPr>
        <w:rFonts w:ascii="Wingdings" w:eastAsia="Wingdings" w:hAnsi="Wingdings" w:cs="Wingdings"/>
      </w:rPr>
    </w:lvl>
    <w:lvl w:ilvl="1" w:tplc="A9A245A6">
      <w:start w:val="1"/>
      <w:numFmt w:val="bullet"/>
      <w:lvlText w:val="o"/>
      <w:lvlJc w:val="left"/>
      <w:pPr>
        <w:tabs>
          <w:tab w:val="num" w:pos="1440"/>
        </w:tabs>
        <w:ind w:left="1440" w:hanging="360"/>
      </w:pPr>
      <w:rPr>
        <w:rFonts w:ascii="Courier New" w:hAnsi="Courier New"/>
      </w:rPr>
    </w:lvl>
    <w:lvl w:ilvl="2" w:tplc="502C2C4C">
      <w:start w:val="1"/>
      <w:numFmt w:val="bullet"/>
      <w:lvlText w:val=""/>
      <w:lvlJc w:val="left"/>
      <w:pPr>
        <w:tabs>
          <w:tab w:val="num" w:pos="2160"/>
        </w:tabs>
        <w:ind w:left="2160" w:hanging="360"/>
      </w:pPr>
      <w:rPr>
        <w:rFonts w:ascii="Wingdings" w:hAnsi="Wingdings"/>
      </w:rPr>
    </w:lvl>
    <w:lvl w:ilvl="3" w:tplc="E142482C">
      <w:start w:val="1"/>
      <w:numFmt w:val="bullet"/>
      <w:lvlText w:val=""/>
      <w:lvlJc w:val="left"/>
      <w:pPr>
        <w:tabs>
          <w:tab w:val="num" w:pos="2880"/>
        </w:tabs>
        <w:ind w:left="2880" w:hanging="360"/>
      </w:pPr>
      <w:rPr>
        <w:rFonts w:ascii="Symbol" w:hAnsi="Symbol"/>
      </w:rPr>
    </w:lvl>
    <w:lvl w:ilvl="4" w:tplc="34EA7356">
      <w:start w:val="1"/>
      <w:numFmt w:val="bullet"/>
      <w:lvlText w:val="o"/>
      <w:lvlJc w:val="left"/>
      <w:pPr>
        <w:tabs>
          <w:tab w:val="num" w:pos="3600"/>
        </w:tabs>
        <w:ind w:left="3600" w:hanging="360"/>
      </w:pPr>
      <w:rPr>
        <w:rFonts w:ascii="Courier New" w:hAnsi="Courier New"/>
      </w:rPr>
    </w:lvl>
    <w:lvl w:ilvl="5" w:tplc="42D2F0F2">
      <w:start w:val="1"/>
      <w:numFmt w:val="bullet"/>
      <w:lvlText w:val=""/>
      <w:lvlJc w:val="left"/>
      <w:pPr>
        <w:tabs>
          <w:tab w:val="num" w:pos="4320"/>
        </w:tabs>
        <w:ind w:left="4320" w:hanging="360"/>
      </w:pPr>
      <w:rPr>
        <w:rFonts w:ascii="Wingdings" w:hAnsi="Wingdings"/>
      </w:rPr>
    </w:lvl>
    <w:lvl w:ilvl="6" w:tplc="0E7E3A14">
      <w:start w:val="1"/>
      <w:numFmt w:val="bullet"/>
      <w:lvlText w:val=""/>
      <w:lvlJc w:val="left"/>
      <w:pPr>
        <w:tabs>
          <w:tab w:val="num" w:pos="5040"/>
        </w:tabs>
        <w:ind w:left="5040" w:hanging="360"/>
      </w:pPr>
      <w:rPr>
        <w:rFonts w:ascii="Symbol" w:hAnsi="Symbol"/>
      </w:rPr>
    </w:lvl>
    <w:lvl w:ilvl="7" w:tplc="728AB8A2">
      <w:start w:val="1"/>
      <w:numFmt w:val="bullet"/>
      <w:lvlText w:val="o"/>
      <w:lvlJc w:val="left"/>
      <w:pPr>
        <w:tabs>
          <w:tab w:val="num" w:pos="5760"/>
        </w:tabs>
        <w:ind w:left="5760" w:hanging="360"/>
      </w:pPr>
      <w:rPr>
        <w:rFonts w:ascii="Courier New" w:hAnsi="Courier New"/>
      </w:rPr>
    </w:lvl>
    <w:lvl w:ilvl="8" w:tplc="8E0ABEAE">
      <w:start w:val="1"/>
      <w:numFmt w:val="bullet"/>
      <w:lvlText w:val=""/>
      <w:lvlJc w:val="left"/>
      <w:pPr>
        <w:tabs>
          <w:tab w:val="num" w:pos="6480"/>
        </w:tabs>
        <w:ind w:left="6480" w:hanging="360"/>
      </w:pPr>
      <w:rPr>
        <w:rFonts w:ascii="Wingdings" w:hAnsi="Wingdings"/>
      </w:rPr>
    </w:lvl>
  </w:abstractNum>
  <w:abstractNum w:abstractNumId="81" w15:restartNumberingAfterBreak="0">
    <w:nsid w:val="7A0F56B1"/>
    <w:multiLevelType w:val="hybridMultilevel"/>
    <w:tmpl w:val="7A0F56B1"/>
    <w:lvl w:ilvl="0" w:tplc="8B7A5FC2">
      <w:start w:val="1"/>
      <w:numFmt w:val="bullet"/>
      <w:lvlText w:val=""/>
      <w:lvlJc w:val="left"/>
      <w:pPr>
        <w:tabs>
          <w:tab w:val="num" w:pos="480"/>
        </w:tabs>
        <w:ind w:left="480" w:hanging="480"/>
      </w:pPr>
      <w:rPr>
        <w:rFonts w:ascii="Wingdings" w:eastAsia="Wingdings" w:hAnsi="Wingdings" w:cs="Wingdings"/>
      </w:rPr>
    </w:lvl>
    <w:lvl w:ilvl="1" w:tplc="0D04B1CE">
      <w:start w:val="1"/>
      <w:numFmt w:val="bullet"/>
      <w:lvlText w:val="o"/>
      <w:lvlJc w:val="left"/>
      <w:pPr>
        <w:tabs>
          <w:tab w:val="num" w:pos="1440"/>
        </w:tabs>
        <w:ind w:left="1440" w:hanging="360"/>
      </w:pPr>
      <w:rPr>
        <w:rFonts w:ascii="Courier New" w:hAnsi="Courier New"/>
      </w:rPr>
    </w:lvl>
    <w:lvl w:ilvl="2" w:tplc="A4EA2F90">
      <w:start w:val="1"/>
      <w:numFmt w:val="bullet"/>
      <w:lvlText w:val=""/>
      <w:lvlJc w:val="left"/>
      <w:pPr>
        <w:tabs>
          <w:tab w:val="num" w:pos="2160"/>
        </w:tabs>
        <w:ind w:left="2160" w:hanging="360"/>
      </w:pPr>
      <w:rPr>
        <w:rFonts w:ascii="Wingdings" w:hAnsi="Wingdings"/>
      </w:rPr>
    </w:lvl>
    <w:lvl w:ilvl="3" w:tplc="0DC22928">
      <w:start w:val="1"/>
      <w:numFmt w:val="bullet"/>
      <w:lvlText w:val=""/>
      <w:lvlJc w:val="left"/>
      <w:pPr>
        <w:tabs>
          <w:tab w:val="num" w:pos="2880"/>
        </w:tabs>
        <w:ind w:left="2880" w:hanging="360"/>
      </w:pPr>
      <w:rPr>
        <w:rFonts w:ascii="Symbol" w:hAnsi="Symbol"/>
      </w:rPr>
    </w:lvl>
    <w:lvl w:ilvl="4" w:tplc="5DCA8C64">
      <w:start w:val="1"/>
      <w:numFmt w:val="bullet"/>
      <w:lvlText w:val="o"/>
      <w:lvlJc w:val="left"/>
      <w:pPr>
        <w:tabs>
          <w:tab w:val="num" w:pos="3600"/>
        </w:tabs>
        <w:ind w:left="3600" w:hanging="360"/>
      </w:pPr>
      <w:rPr>
        <w:rFonts w:ascii="Courier New" w:hAnsi="Courier New"/>
      </w:rPr>
    </w:lvl>
    <w:lvl w:ilvl="5" w:tplc="4AD078DE">
      <w:start w:val="1"/>
      <w:numFmt w:val="bullet"/>
      <w:lvlText w:val=""/>
      <w:lvlJc w:val="left"/>
      <w:pPr>
        <w:tabs>
          <w:tab w:val="num" w:pos="4320"/>
        </w:tabs>
        <w:ind w:left="4320" w:hanging="360"/>
      </w:pPr>
      <w:rPr>
        <w:rFonts w:ascii="Wingdings" w:hAnsi="Wingdings"/>
      </w:rPr>
    </w:lvl>
    <w:lvl w:ilvl="6" w:tplc="7842DC5C">
      <w:start w:val="1"/>
      <w:numFmt w:val="bullet"/>
      <w:lvlText w:val=""/>
      <w:lvlJc w:val="left"/>
      <w:pPr>
        <w:tabs>
          <w:tab w:val="num" w:pos="5040"/>
        </w:tabs>
        <w:ind w:left="5040" w:hanging="360"/>
      </w:pPr>
      <w:rPr>
        <w:rFonts w:ascii="Symbol" w:hAnsi="Symbol"/>
      </w:rPr>
    </w:lvl>
    <w:lvl w:ilvl="7" w:tplc="6C5EB868">
      <w:start w:val="1"/>
      <w:numFmt w:val="bullet"/>
      <w:lvlText w:val="o"/>
      <w:lvlJc w:val="left"/>
      <w:pPr>
        <w:tabs>
          <w:tab w:val="num" w:pos="5760"/>
        </w:tabs>
        <w:ind w:left="5760" w:hanging="360"/>
      </w:pPr>
      <w:rPr>
        <w:rFonts w:ascii="Courier New" w:hAnsi="Courier New"/>
      </w:rPr>
    </w:lvl>
    <w:lvl w:ilvl="8" w:tplc="F3B03F6C">
      <w:start w:val="1"/>
      <w:numFmt w:val="bullet"/>
      <w:lvlText w:val=""/>
      <w:lvlJc w:val="left"/>
      <w:pPr>
        <w:tabs>
          <w:tab w:val="num" w:pos="6480"/>
        </w:tabs>
        <w:ind w:left="6480" w:hanging="360"/>
      </w:pPr>
      <w:rPr>
        <w:rFonts w:ascii="Wingdings" w:hAnsi="Wingdings"/>
      </w:rPr>
    </w:lvl>
  </w:abstractNum>
  <w:abstractNum w:abstractNumId="82" w15:restartNumberingAfterBreak="0">
    <w:nsid w:val="7A0F56B2"/>
    <w:multiLevelType w:val="hybridMultilevel"/>
    <w:tmpl w:val="7A0F56B2"/>
    <w:lvl w:ilvl="0" w:tplc="4EA6CA88">
      <w:start w:val="1"/>
      <w:numFmt w:val="bullet"/>
      <w:lvlText w:val=""/>
      <w:lvlJc w:val="left"/>
      <w:pPr>
        <w:tabs>
          <w:tab w:val="num" w:pos="480"/>
        </w:tabs>
        <w:ind w:left="480" w:hanging="480"/>
      </w:pPr>
      <w:rPr>
        <w:rFonts w:ascii="Wingdings" w:eastAsia="Wingdings" w:hAnsi="Wingdings" w:cs="Wingdings"/>
      </w:rPr>
    </w:lvl>
    <w:lvl w:ilvl="1" w:tplc="46800966">
      <w:start w:val="1"/>
      <w:numFmt w:val="bullet"/>
      <w:lvlText w:val="o"/>
      <w:lvlJc w:val="left"/>
      <w:pPr>
        <w:tabs>
          <w:tab w:val="num" w:pos="1440"/>
        </w:tabs>
        <w:ind w:left="1440" w:hanging="360"/>
      </w:pPr>
      <w:rPr>
        <w:rFonts w:ascii="Courier New" w:hAnsi="Courier New"/>
      </w:rPr>
    </w:lvl>
    <w:lvl w:ilvl="2" w:tplc="E66413C8">
      <w:start w:val="1"/>
      <w:numFmt w:val="bullet"/>
      <w:lvlText w:val=""/>
      <w:lvlJc w:val="left"/>
      <w:pPr>
        <w:tabs>
          <w:tab w:val="num" w:pos="2160"/>
        </w:tabs>
        <w:ind w:left="2160" w:hanging="360"/>
      </w:pPr>
      <w:rPr>
        <w:rFonts w:ascii="Wingdings" w:hAnsi="Wingdings"/>
      </w:rPr>
    </w:lvl>
    <w:lvl w:ilvl="3" w:tplc="5CD2406C">
      <w:start w:val="1"/>
      <w:numFmt w:val="bullet"/>
      <w:lvlText w:val=""/>
      <w:lvlJc w:val="left"/>
      <w:pPr>
        <w:tabs>
          <w:tab w:val="num" w:pos="2880"/>
        </w:tabs>
        <w:ind w:left="2880" w:hanging="360"/>
      </w:pPr>
      <w:rPr>
        <w:rFonts w:ascii="Symbol" w:hAnsi="Symbol"/>
      </w:rPr>
    </w:lvl>
    <w:lvl w:ilvl="4" w:tplc="FA04FCAA">
      <w:start w:val="1"/>
      <w:numFmt w:val="bullet"/>
      <w:lvlText w:val="o"/>
      <w:lvlJc w:val="left"/>
      <w:pPr>
        <w:tabs>
          <w:tab w:val="num" w:pos="3600"/>
        </w:tabs>
        <w:ind w:left="3600" w:hanging="360"/>
      </w:pPr>
      <w:rPr>
        <w:rFonts w:ascii="Courier New" w:hAnsi="Courier New"/>
      </w:rPr>
    </w:lvl>
    <w:lvl w:ilvl="5" w:tplc="9BC0AC88">
      <w:start w:val="1"/>
      <w:numFmt w:val="bullet"/>
      <w:lvlText w:val=""/>
      <w:lvlJc w:val="left"/>
      <w:pPr>
        <w:tabs>
          <w:tab w:val="num" w:pos="4320"/>
        </w:tabs>
        <w:ind w:left="4320" w:hanging="360"/>
      </w:pPr>
      <w:rPr>
        <w:rFonts w:ascii="Wingdings" w:hAnsi="Wingdings"/>
      </w:rPr>
    </w:lvl>
    <w:lvl w:ilvl="6" w:tplc="6400BE78">
      <w:start w:val="1"/>
      <w:numFmt w:val="bullet"/>
      <w:lvlText w:val=""/>
      <w:lvlJc w:val="left"/>
      <w:pPr>
        <w:tabs>
          <w:tab w:val="num" w:pos="5040"/>
        </w:tabs>
        <w:ind w:left="5040" w:hanging="360"/>
      </w:pPr>
      <w:rPr>
        <w:rFonts w:ascii="Symbol" w:hAnsi="Symbol"/>
      </w:rPr>
    </w:lvl>
    <w:lvl w:ilvl="7" w:tplc="8E62CD7C">
      <w:start w:val="1"/>
      <w:numFmt w:val="bullet"/>
      <w:lvlText w:val="o"/>
      <w:lvlJc w:val="left"/>
      <w:pPr>
        <w:tabs>
          <w:tab w:val="num" w:pos="5760"/>
        </w:tabs>
        <w:ind w:left="5760" w:hanging="360"/>
      </w:pPr>
      <w:rPr>
        <w:rFonts w:ascii="Courier New" w:hAnsi="Courier New"/>
      </w:rPr>
    </w:lvl>
    <w:lvl w:ilvl="8" w:tplc="B7884FBE">
      <w:start w:val="1"/>
      <w:numFmt w:val="bullet"/>
      <w:lvlText w:val=""/>
      <w:lvlJc w:val="left"/>
      <w:pPr>
        <w:tabs>
          <w:tab w:val="num" w:pos="6480"/>
        </w:tabs>
        <w:ind w:left="6480" w:hanging="360"/>
      </w:pPr>
      <w:rPr>
        <w:rFonts w:ascii="Wingdings" w:hAnsi="Wingdings"/>
      </w:rPr>
    </w:lvl>
  </w:abstractNum>
  <w:abstractNum w:abstractNumId="83" w15:restartNumberingAfterBreak="0">
    <w:nsid w:val="7A0F56B3"/>
    <w:multiLevelType w:val="hybridMultilevel"/>
    <w:tmpl w:val="7A0F56B3"/>
    <w:lvl w:ilvl="0" w:tplc="891A2D24">
      <w:start w:val="1"/>
      <w:numFmt w:val="bullet"/>
      <w:lvlText w:val=""/>
      <w:lvlJc w:val="left"/>
      <w:pPr>
        <w:tabs>
          <w:tab w:val="num" w:pos="480"/>
        </w:tabs>
        <w:ind w:left="480" w:hanging="480"/>
      </w:pPr>
      <w:rPr>
        <w:rFonts w:ascii="Wingdings" w:eastAsia="Wingdings" w:hAnsi="Wingdings" w:cs="Wingdings"/>
      </w:rPr>
    </w:lvl>
    <w:lvl w:ilvl="1" w:tplc="11D6B142">
      <w:start w:val="1"/>
      <w:numFmt w:val="bullet"/>
      <w:lvlText w:val="o"/>
      <w:lvlJc w:val="left"/>
      <w:pPr>
        <w:tabs>
          <w:tab w:val="num" w:pos="1440"/>
        </w:tabs>
        <w:ind w:left="1440" w:hanging="360"/>
      </w:pPr>
      <w:rPr>
        <w:rFonts w:ascii="Courier New" w:hAnsi="Courier New"/>
      </w:rPr>
    </w:lvl>
    <w:lvl w:ilvl="2" w:tplc="DA30F1E0">
      <w:start w:val="1"/>
      <w:numFmt w:val="bullet"/>
      <w:lvlText w:val=""/>
      <w:lvlJc w:val="left"/>
      <w:pPr>
        <w:tabs>
          <w:tab w:val="num" w:pos="2160"/>
        </w:tabs>
        <w:ind w:left="2160" w:hanging="360"/>
      </w:pPr>
      <w:rPr>
        <w:rFonts w:ascii="Wingdings" w:hAnsi="Wingdings"/>
      </w:rPr>
    </w:lvl>
    <w:lvl w:ilvl="3" w:tplc="D5CA1F9E">
      <w:start w:val="1"/>
      <w:numFmt w:val="bullet"/>
      <w:lvlText w:val=""/>
      <w:lvlJc w:val="left"/>
      <w:pPr>
        <w:tabs>
          <w:tab w:val="num" w:pos="2880"/>
        </w:tabs>
        <w:ind w:left="2880" w:hanging="360"/>
      </w:pPr>
      <w:rPr>
        <w:rFonts w:ascii="Symbol" w:hAnsi="Symbol"/>
      </w:rPr>
    </w:lvl>
    <w:lvl w:ilvl="4" w:tplc="6DBAD790">
      <w:start w:val="1"/>
      <w:numFmt w:val="bullet"/>
      <w:lvlText w:val="o"/>
      <w:lvlJc w:val="left"/>
      <w:pPr>
        <w:tabs>
          <w:tab w:val="num" w:pos="3600"/>
        </w:tabs>
        <w:ind w:left="3600" w:hanging="360"/>
      </w:pPr>
      <w:rPr>
        <w:rFonts w:ascii="Courier New" w:hAnsi="Courier New"/>
      </w:rPr>
    </w:lvl>
    <w:lvl w:ilvl="5" w:tplc="48A8BCAC">
      <w:start w:val="1"/>
      <w:numFmt w:val="bullet"/>
      <w:lvlText w:val=""/>
      <w:lvlJc w:val="left"/>
      <w:pPr>
        <w:tabs>
          <w:tab w:val="num" w:pos="4320"/>
        </w:tabs>
        <w:ind w:left="4320" w:hanging="360"/>
      </w:pPr>
      <w:rPr>
        <w:rFonts w:ascii="Wingdings" w:hAnsi="Wingdings"/>
      </w:rPr>
    </w:lvl>
    <w:lvl w:ilvl="6" w:tplc="B64C1FEE">
      <w:start w:val="1"/>
      <w:numFmt w:val="bullet"/>
      <w:lvlText w:val=""/>
      <w:lvlJc w:val="left"/>
      <w:pPr>
        <w:tabs>
          <w:tab w:val="num" w:pos="5040"/>
        </w:tabs>
        <w:ind w:left="5040" w:hanging="360"/>
      </w:pPr>
      <w:rPr>
        <w:rFonts w:ascii="Symbol" w:hAnsi="Symbol"/>
      </w:rPr>
    </w:lvl>
    <w:lvl w:ilvl="7" w:tplc="493E2B0A">
      <w:start w:val="1"/>
      <w:numFmt w:val="bullet"/>
      <w:lvlText w:val="o"/>
      <w:lvlJc w:val="left"/>
      <w:pPr>
        <w:tabs>
          <w:tab w:val="num" w:pos="5760"/>
        </w:tabs>
        <w:ind w:left="5760" w:hanging="360"/>
      </w:pPr>
      <w:rPr>
        <w:rFonts w:ascii="Courier New" w:hAnsi="Courier New"/>
      </w:rPr>
    </w:lvl>
    <w:lvl w:ilvl="8" w:tplc="75026B06">
      <w:start w:val="1"/>
      <w:numFmt w:val="bullet"/>
      <w:lvlText w:val=""/>
      <w:lvlJc w:val="left"/>
      <w:pPr>
        <w:tabs>
          <w:tab w:val="num" w:pos="6480"/>
        </w:tabs>
        <w:ind w:left="6480" w:hanging="360"/>
      </w:pPr>
      <w:rPr>
        <w:rFonts w:ascii="Wingdings" w:hAnsi="Wingdings"/>
      </w:rPr>
    </w:lvl>
  </w:abstractNum>
  <w:abstractNum w:abstractNumId="84" w15:restartNumberingAfterBreak="0">
    <w:nsid w:val="7A0F56B4"/>
    <w:multiLevelType w:val="hybridMultilevel"/>
    <w:tmpl w:val="7A0F56B4"/>
    <w:lvl w:ilvl="0" w:tplc="8D4E8FA6">
      <w:start w:val="1"/>
      <w:numFmt w:val="bullet"/>
      <w:lvlText w:val=""/>
      <w:lvlJc w:val="left"/>
      <w:pPr>
        <w:tabs>
          <w:tab w:val="num" w:pos="480"/>
        </w:tabs>
        <w:ind w:left="480" w:hanging="480"/>
      </w:pPr>
      <w:rPr>
        <w:rFonts w:ascii="Wingdings" w:eastAsia="Wingdings" w:hAnsi="Wingdings" w:cs="Wingdings"/>
      </w:rPr>
    </w:lvl>
    <w:lvl w:ilvl="1" w:tplc="80048716">
      <w:start w:val="1"/>
      <w:numFmt w:val="bullet"/>
      <w:lvlText w:val="o"/>
      <w:lvlJc w:val="left"/>
      <w:pPr>
        <w:tabs>
          <w:tab w:val="num" w:pos="1440"/>
        </w:tabs>
        <w:ind w:left="1440" w:hanging="360"/>
      </w:pPr>
      <w:rPr>
        <w:rFonts w:ascii="Courier New" w:hAnsi="Courier New"/>
      </w:rPr>
    </w:lvl>
    <w:lvl w:ilvl="2" w:tplc="E770464A">
      <w:start w:val="1"/>
      <w:numFmt w:val="bullet"/>
      <w:lvlText w:val=""/>
      <w:lvlJc w:val="left"/>
      <w:pPr>
        <w:tabs>
          <w:tab w:val="num" w:pos="2160"/>
        </w:tabs>
        <w:ind w:left="2160" w:hanging="360"/>
      </w:pPr>
      <w:rPr>
        <w:rFonts w:ascii="Wingdings" w:hAnsi="Wingdings"/>
      </w:rPr>
    </w:lvl>
    <w:lvl w:ilvl="3" w:tplc="F44CA09E">
      <w:start w:val="1"/>
      <w:numFmt w:val="bullet"/>
      <w:lvlText w:val=""/>
      <w:lvlJc w:val="left"/>
      <w:pPr>
        <w:tabs>
          <w:tab w:val="num" w:pos="2880"/>
        </w:tabs>
        <w:ind w:left="2880" w:hanging="360"/>
      </w:pPr>
      <w:rPr>
        <w:rFonts w:ascii="Symbol" w:hAnsi="Symbol"/>
      </w:rPr>
    </w:lvl>
    <w:lvl w:ilvl="4" w:tplc="3BFA7196">
      <w:start w:val="1"/>
      <w:numFmt w:val="bullet"/>
      <w:lvlText w:val="o"/>
      <w:lvlJc w:val="left"/>
      <w:pPr>
        <w:tabs>
          <w:tab w:val="num" w:pos="3600"/>
        </w:tabs>
        <w:ind w:left="3600" w:hanging="360"/>
      </w:pPr>
      <w:rPr>
        <w:rFonts w:ascii="Courier New" w:hAnsi="Courier New"/>
      </w:rPr>
    </w:lvl>
    <w:lvl w:ilvl="5" w:tplc="E15034E0">
      <w:start w:val="1"/>
      <w:numFmt w:val="bullet"/>
      <w:lvlText w:val=""/>
      <w:lvlJc w:val="left"/>
      <w:pPr>
        <w:tabs>
          <w:tab w:val="num" w:pos="4320"/>
        </w:tabs>
        <w:ind w:left="4320" w:hanging="360"/>
      </w:pPr>
      <w:rPr>
        <w:rFonts w:ascii="Wingdings" w:hAnsi="Wingdings"/>
      </w:rPr>
    </w:lvl>
    <w:lvl w:ilvl="6" w:tplc="D6F02EE6">
      <w:start w:val="1"/>
      <w:numFmt w:val="bullet"/>
      <w:lvlText w:val=""/>
      <w:lvlJc w:val="left"/>
      <w:pPr>
        <w:tabs>
          <w:tab w:val="num" w:pos="5040"/>
        </w:tabs>
        <w:ind w:left="5040" w:hanging="360"/>
      </w:pPr>
      <w:rPr>
        <w:rFonts w:ascii="Symbol" w:hAnsi="Symbol"/>
      </w:rPr>
    </w:lvl>
    <w:lvl w:ilvl="7" w:tplc="A7284F5E">
      <w:start w:val="1"/>
      <w:numFmt w:val="bullet"/>
      <w:lvlText w:val="o"/>
      <w:lvlJc w:val="left"/>
      <w:pPr>
        <w:tabs>
          <w:tab w:val="num" w:pos="5760"/>
        </w:tabs>
        <w:ind w:left="5760" w:hanging="360"/>
      </w:pPr>
      <w:rPr>
        <w:rFonts w:ascii="Courier New" w:hAnsi="Courier New"/>
      </w:rPr>
    </w:lvl>
    <w:lvl w:ilvl="8" w:tplc="25987CEA">
      <w:start w:val="1"/>
      <w:numFmt w:val="bullet"/>
      <w:lvlText w:val=""/>
      <w:lvlJc w:val="left"/>
      <w:pPr>
        <w:tabs>
          <w:tab w:val="num" w:pos="6480"/>
        </w:tabs>
        <w:ind w:left="6480" w:hanging="360"/>
      </w:pPr>
      <w:rPr>
        <w:rFonts w:ascii="Wingdings" w:hAnsi="Wingdings"/>
      </w:rPr>
    </w:lvl>
  </w:abstractNum>
  <w:abstractNum w:abstractNumId="85" w15:restartNumberingAfterBreak="0">
    <w:nsid w:val="7A0F56B5"/>
    <w:multiLevelType w:val="hybridMultilevel"/>
    <w:tmpl w:val="7A0F56B5"/>
    <w:lvl w:ilvl="0" w:tplc="06A2CAB0">
      <w:start w:val="1"/>
      <w:numFmt w:val="bullet"/>
      <w:lvlText w:val=""/>
      <w:lvlJc w:val="left"/>
      <w:pPr>
        <w:tabs>
          <w:tab w:val="num" w:pos="480"/>
        </w:tabs>
        <w:ind w:left="480" w:hanging="480"/>
      </w:pPr>
      <w:rPr>
        <w:rFonts w:ascii="Wingdings" w:eastAsia="Wingdings" w:hAnsi="Wingdings" w:cs="Wingdings"/>
      </w:rPr>
    </w:lvl>
    <w:lvl w:ilvl="1" w:tplc="3DBE0276">
      <w:start w:val="1"/>
      <w:numFmt w:val="bullet"/>
      <w:lvlText w:val="o"/>
      <w:lvlJc w:val="left"/>
      <w:pPr>
        <w:tabs>
          <w:tab w:val="num" w:pos="1440"/>
        </w:tabs>
        <w:ind w:left="1440" w:hanging="360"/>
      </w:pPr>
      <w:rPr>
        <w:rFonts w:ascii="Courier New" w:hAnsi="Courier New"/>
      </w:rPr>
    </w:lvl>
    <w:lvl w:ilvl="2" w:tplc="C8C84084">
      <w:start w:val="1"/>
      <w:numFmt w:val="bullet"/>
      <w:lvlText w:val=""/>
      <w:lvlJc w:val="left"/>
      <w:pPr>
        <w:tabs>
          <w:tab w:val="num" w:pos="2160"/>
        </w:tabs>
        <w:ind w:left="2160" w:hanging="360"/>
      </w:pPr>
      <w:rPr>
        <w:rFonts w:ascii="Wingdings" w:hAnsi="Wingdings"/>
      </w:rPr>
    </w:lvl>
    <w:lvl w:ilvl="3" w:tplc="74463886">
      <w:start w:val="1"/>
      <w:numFmt w:val="bullet"/>
      <w:lvlText w:val=""/>
      <w:lvlJc w:val="left"/>
      <w:pPr>
        <w:tabs>
          <w:tab w:val="num" w:pos="2880"/>
        </w:tabs>
        <w:ind w:left="2880" w:hanging="360"/>
      </w:pPr>
      <w:rPr>
        <w:rFonts w:ascii="Symbol" w:hAnsi="Symbol"/>
      </w:rPr>
    </w:lvl>
    <w:lvl w:ilvl="4" w:tplc="D4869C6A">
      <w:start w:val="1"/>
      <w:numFmt w:val="bullet"/>
      <w:lvlText w:val="o"/>
      <w:lvlJc w:val="left"/>
      <w:pPr>
        <w:tabs>
          <w:tab w:val="num" w:pos="3600"/>
        </w:tabs>
        <w:ind w:left="3600" w:hanging="360"/>
      </w:pPr>
      <w:rPr>
        <w:rFonts w:ascii="Courier New" w:hAnsi="Courier New"/>
      </w:rPr>
    </w:lvl>
    <w:lvl w:ilvl="5" w:tplc="043A7EF0">
      <w:start w:val="1"/>
      <w:numFmt w:val="bullet"/>
      <w:lvlText w:val=""/>
      <w:lvlJc w:val="left"/>
      <w:pPr>
        <w:tabs>
          <w:tab w:val="num" w:pos="4320"/>
        </w:tabs>
        <w:ind w:left="4320" w:hanging="360"/>
      </w:pPr>
      <w:rPr>
        <w:rFonts w:ascii="Wingdings" w:hAnsi="Wingdings"/>
      </w:rPr>
    </w:lvl>
    <w:lvl w:ilvl="6" w:tplc="4BC4356C">
      <w:start w:val="1"/>
      <w:numFmt w:val="bullet"/>
      <w:lvlText w:val=""/>
      <w:lvlJc w:val="left"/>
      <w:pPr>
        <w:tabs>
          <w:tab w:val="num" w:pos="5040"/>
        </w:tabs>
        <w:ind w:left="5040" w:hanging="360"/>
      </w:pPr>
      <w:rPr>
        <w:rFonts w:ascii="Symbol" w:hAnsi="Symbol"/>
      </w:rPr>
    </w:lvl>
    <w:lvl w:ilvl="7" w:tplc="CC627764">
      <w:start w:val="1"/>
      <w:numFmt w:val="bullet"/>
      <w:lvlText w:val="o"/>
      <w:lvlJc w:val="left"/>
      <w:pPr>
        <w:tabs>
          <w:tab w:val="num" w:pos="5760"/>
        </w:tabs>
        <w:ind w:left="5760" w:hanging="360"/>
      </w:pPr>
      <w:rPr>
        <w:rFonts w:ascii="Courier New" w:hAnsi="Courier New"/>
      </w:rPr>
    </w:lvl>
    <w:lvl w:ilvl="8" w:tplc="C33457B6">
      <w:start w:val="1"/>
      <w:numFmt w:val="bullet"/>
      <w:lvlText w:val=""/>
      <w:lvlJc w:val="left"/>
      <w:pPr>
        <w:tabs>
          <w:tab w:val="num" w:pos="6480"/>
        </w:tabs>
        <w:ind w:left="6480" w:hanging="360"/>
      </w:pPr>
      <w:rPr>
        <w:rFonts w:ascii="Wingdings" w:hAnsi="Wingdings"/>
      </w:rPr>
    </w:lvl>
  </w:abstractNum>
  <w:abstractNum w:abstractNumId="86" w15:restartNumberingAfterBreak="0">
    <w:nsid w:val="7A0F56B6"/>
    <w:multiLevelType w:val="hybridMultilevel"/>
    <w:tmpl w:val="7A0F56B6"/>
    <w:lvl w:ilvl="0" w:tplc="4D703E84">
      <w:start w:val="1"/>
      <w:numFmt w:val="bullet"/>
      <w:lvlText w:val=""/>
      <w:lvlJc w:val="left"/>
      <w:pPr>
        <w:tabs>
          <w:tab w:val="num" w:pos="480"/>
        </w:tabs>
        <w:ind w:left="480" w:hanging="480"/>
      </w:pPr>
      <w:rPr>
        <w:rFonts w:ascii="Wingdings" w:eastAsia="Wingdings" w:hAnsi="Wingdings" w:cs="Wingdings"/>
      </w:rPr>
    </w:lvl>
    <w:lvl w:ilvl="1" w:tplc="ABEC1510">
      <w:start w:val="1"/>
      <w:numFmt w:val="bullet"/>
      <w:lvlText w:val="o"/>
      <w:lvlJc w:val="left"/>
      <w:pPr>
        <w:tabs>
          <w:tab w:val="num" w:pos="1440"/>
        </w:tabs>
        <w:ind w:left="1440" w:hanging="360"/>
      </w:pPr>
      <w:rPr>
        <w:rFonts w:ascii="Courier New" w:hAnsi="Courier New"/>
      </w:rPr>
    </w:lvl>
    <w:lvl w:ilvl="2" w:tplc="51F0E338">
      <w:start w:val="1"/>
      <w:numFmt w:val="bullet"/>
      <w:lvlText w:val=""/>
      <w:lvlJc w:val="left"/>
      <w:pPr>
        <w:tabs>
          <w:tab w:val="num" w:pos="2160"/>
        </w:tabs>
        <w:ind w:left="2160" w:hanging="360"/>
      </w:pPr>
      <w:rPr>
        <w:rFonts w:ascii="Wingdings" w:hAnsi="Wingdings"/>
      </w:rPr>
    </w:lvl>
    <w:lvl w:ilvl="3" w:tplc="93629B38">
      <w:start w:val="1"/>
      <w:numFmt w:val="bullet"/>
      <w:lvlText w:val=""/>
      <w:lvlJc w:val="left"/>
      <w:pPr>
        <w:tabs>
          <w:tab w:val="num" w:pos="2880"/>
        </w:tabs>
        <w:ind w:left="2880" w:hanging="360"/>
      </w:pPr>
      <w:rPr>
        <w:rFonts w:ascii="Symbol" w:hAnsi="Symbol"/>
      </w:rPr>
    </w:lvl>
    <w:lvl w:ilvl="4" w:tplc="46E2E2B4">
      <w:start w:val="1"/>
      <w:numFmt w:val="bullet"/>
      <w:lvlText w:val="o"/>
      <w:lvlJc w:val="left"/>
      <w:pPr>
        <w:tabs>
          <w:tab w:val="num" w:pos="3600"/>
        </w:tabs>
        <w:ind w:left="3600" w:hanging="360"/>
      </w:pPr>
      <w:rPr>
        <w:rFonts w:ascii="Courier New" w:hAnsi="Courier New"/>
      </w:rPr>
    </w:lvl>
    <w:lvl w:ilvl="5" w:tplc="A2B69852">
      <w:start w:val="1"/>
      <w:numFmt w:val="bullet"/>
      <w:lvlText w:val=""/>
      <w:lvlJc w:val="left"/>
      <w:pPr>
        <w:tabs>
          <w:tab w:val="num" w:pos="4320"/>
        </w:tabs>
        <w:ind w:left="4320" w:hanging="360"/>
      </w:pPr>
      <w:rPr>
        <w:rFonts w:ascii="Wingdings" w:hAnsi="Wingdings"/>
      </w:rPr>
    </w:lvl>
    <w:lvl w:ilvl="6" w:tplc="E88CE232">
      <w:start w:val="1"/>
      <w:numFmt w:val="bullet"/>
      <w:lvlText w:val=""/>
      <w:lvlJc w:val="left"/>
      <w:pPr>
        <w:tabs>
          <w:tab w:val="num" w:pos="5040"/>
        </w:tabs>
        <w:ind w:left="5040" w:hanging="360"/>
      </w:pPr>
      <w:rPr>
        <w:rFonts w:ascii="Symbol" w:hAnsi="Symbol"/>
      </w:rPr>
    </w:lvl>
    <w:lvl w:ilvl="7" w:tplc="5DDACED2">
      <w:start w:val="1"/>
      <w:numFmt w:val="bullet"/>
      <w:lvlText w:val="o"/>
      <w:lvlJc w:val="left"/>
      <w:pPr>
        <w:tabs>
          <w:tab w:val="num" w:pos="5760"/>
        </w:tabs>
        <w:ind w:left="5760" w:hanging="360"/>
      </w:pPr>
      <w:rPr>
        <w:rFonts w:ascii="Courier New" w:hAnsi="Courier New"/>
      </w:rPr>
    </w:lvl>
    <w:lvl w:ilvl="8" w:tplc="F56E162A">
      <w:start w:val="1"/>
      <w:numFmt w:val="bullet"/>
      <w:lvlText w:val=""/>
      <w:lvlJc w:val="left"/>
      <w:pPr>
        <w:tabs>
          <w:tab w:val="num" w:pos="6480"/>
        </w:tabs>
        <w:ind w:left="6480" w:hanging="360"/>
      </w:pPr>
      <w:rPr>
        <w:rFonts w:ascii="Wingdings" w:hAnsi="Wingdings"/>
      </w:rPr>
    </w:lvl>
  </w:abstractNum>
  <w:abstractNum w:abstractNumId="87" w15:restartNumberingAfterBreak="0">
    <w:nsid w:val="7A0F56B7"/>
    <w:multiLevelType w:val="hybridMultilevel"/>
    <w:tmpl w:val="7A0F56B7"/>
    <w:lvl w:ilvl="0" w:tplc="A60A4BA2">
      <w:start w:val="1"/>
      <w:numFmt w:val="bullet"/>
      <w:lvlText w:val=""/>
      <w:lvlJc w:val="left"/>
      <w:pPr>
        <w:tabs>
          <w:tab w:val="num" w:pos="480"/>
        </w:tabs>
        <w:ind w:left="480" w:hanging="480"/>
      </w:pPr>
      <w:rPr>
        <w:rFonts w:ascii="Wingdings" w:eastAsia="Wingdings" w:hAnsi="Wingdings" w:cs="Wingdings"/>
      </w:rPr>
    </w:lvl>
    <w:lvl w:ilvl="1" w:tplc="12328820">
      <w:start w:val="1"/>
      <w:numFmt w:val="bullet"/>
      <w:lvlText w:val="o"/>
      <w:lvlJc w:val="left"/>
      <w:pPr>
        <w:tabs>
          <w:tab w:val="num" w:pos="1440"/>
        </w:tabs>
        <w:ind w:left="1440" w:hanging="360"/>
      </w:pPr>
      <w:rPr>
        <w:rFonts w:ascii="Courier New" w:hAnsi="Courier New"/>
      </w:rPr>
    </w:lvl>
    <w:lvl w:ilvl="2" w:tplc="D81E757A">
      <w:start w:val="1"/>
      <w:numFmt w:val="bullet"/>
      <w:lvlText w:val=""/>
      <w:lvlJc w:val="left"/>
      <w:pPr>
        <w:tabs>
          <w:tab w:val="num" w:pos="2160"/>
        </w:tabs>
        <w:ind w:left="2160" w:hanging="360"/>
      </w:pPr>
      <w:rPr>
        <w:rFonts w:ascii="Wingdings" w:hAnsi="Wingdings"/>
      </w:rPr>
    </w:lvl>
    <w:lvl w:ilvl="3" w:tplc="59127084">
      <w:start w:val="1"/>
      <w:numFmt w:val="bullet"/>
      <w:lvlText w:val=""/>
      <w:lvlJc w:val="left"/>
      <w:pPr>
        <w:tabs>
          <w:tab w:val="num" w:pos="2880"/>
        </w:tabs>
        <w:ind w:left="2880" w:hanging="360"/>
      </w:pPr>
      <w:rPr>
        <w:rFonts w:ascii="Symbol" w:hAnsi="Symbol"/>
      </w:rPr>
    </w:lvl>
    <w:lvl w:ilvl="4" w:tplc="E19CBEE8">
      <w:start w:val="1"/>
      <w:numFmt w:val="bullet"/>
      <w:lvlText w:val="o"/>
      <w:lvlJc w:val="left"/>
      <w:pPr>
        <w:tabs>
          <w:tab w:val="num" w:pos="3600"/>
        </w:tabs>
        <w:ind w:left="3600" w:hanging="360"/>
      </w:pPr>
      <w:rPr>
        <w:rFonts w:ascii="Courier New" w:hAnsi="Courier New"/>
      </w:rPr>
    </w:lvl>
    <w:lvl w:ilvl="5" w:tplc="55840556">
      <w:start w:val="1"/>
      <w:numFmt w:val="bullet"/>
      <w:lvlText w:val=""/>
      <w:lvlJc w:val="left"/>
      <w:pPr>
        <w:tabs>
          <w:tab w:val="num" w:pos="4320"/>
        </w:tabs>
        <w:ind w:left="4320" w:hanging="360"/>
      </w:pPr>
      <w:rPr>
        <w:rFonts w:ascii="Wingdings" w:hAnsi="Wingdings"/>
      </w:rPr>
    </w:lvl>
    <w:lvl w:ilvl="6" w:tplc="F0882538">
      <w:start w:val="1"/>
      <w:numFmt w:val="bullet"/>
      <w:lvlText w:val=""/>
      <w:lvlJc w:val="left"/>
      <w:pPr>
        <w:tabs>
          <w:tab w:val="num" w:pos="5040"/>
        </w:tabs>
        <w:ind w:left="5040" w:hanging="360"/>
      </w:pPr>
      <w:rPr>
        <w:rFonts w:ascii="Symbol" w:hAnsi="Symbol"/>
      </w:rPr>
    </w:lvl>
    <w:lvl w:ilvl="7" w:tplc="463E36DA">
      <w:start w:val="1"/>
      <w:numFmt w:val="bullet"/>
      <w:lvlText w:val="o"/>
      <w:lvlJc w:val="left"/>
      <w:pPr>
        <w:tabs>
          <w:tab w:val="num" w:pos="5760"/>
        </w:tabs>
        <w:ind w:left="5760" w:hanging="360"/>
      </w:pPr>
      <w:rPr>
        <w:rFonts w:ascii="Courier New" w:hAnsi="Courier New"/>
      </w:rPr>
    </w:lvl>
    <w:lvl w:ilvl="8" w:tplc="B0F4F3A8">
      <w:start w:val="1"/>
      <w:numFmt w:val="bullet"/>
      <w:lvlText w:val=""/>
      <w:lvlJc w:val="left"/>
      <w:pPr>
        <w:tabs>
          <w:tab w:val="num" w:pos="6480"/>
        </w:tabs>
        <w:ind w:left="6480" w:hanging="360"/>
      </w:pPr>
      <w:rPr>
        <w:rFonts w:ascii="Wingdings" w:hAnsi="Wingdings"/>
      </w:rPr>
    </w:lvl>
  </w:abstractNum>
  <w:abstractNum w:abstractNumId="88" w15:restartNumberingAfterBreak="0">
    <w:nsid w:val="7A0F56B8"/>
    <w:multiLevelType w:val="hybridMultilevel"/>
    <w:tmpl w:val="7A0F56B8"/>
    <w:lvl w:ilvl="0" w:tplc="5230517C">
      <w:start w:val="1"/>
      <w:numFmt w:val="bullet"/>
      <w:lvlText w:val=""/>
      <w:lvlJc w:val="left"/>
      <w:pPr>
        <w:tabs>
          <w:tab w:val="num" w:pos="480"/>
        </w:tabs>
        <w:ind w:left="480" w:hanging="480"/>
      </w:pPr>
      <w:rPr>
        <w:rFonts w:ascii="Wingdings" w:eastAsia="Wingdings" w:hAnsi="Wingdings" w:cs="Wingdings"/>
      </w:rPr>
    </w:lvl>
    <w:lvl w:ilvl="1" w:tplc="8EEEE516">
      <w:start w:val="1"/>
      <w:numFmt w:val="bullet"/>
      <w:lvlText w:val="o"/>
      <w:lvlJc w:val="left"/>
      <w:pPr>
        <w:tabs>
          <w:tab w:val="num" w:pos="1440"/>
        </w:tabs>
        <w:ind w:left="1440" w:hanging="360"/>
      </w:pPr>
      <w:rPr>
        <w:rFonts w:ascii="Courier New" w:hAnsi="Courier New"/>
      </w:rPr>
    </w:lvl>
    <w:lvl w:ilvl="2" w:tplc="149052A6">
      <w:start w:val="1"/>
      <w:numFmt w:val="bullet"/>
      <w:lvlText w:val=""/>
      <w:lvlJc w:val="left"/>
      <w:pPr>
        <w:tabs>
          <w:tab w:val="num" w:pos="2160"/>
        </w:tabs>
        <w:ind w:left="2160" w:hanging="360"/>
      </w:pPr>
      <w:rPr>
        <w:rFonts w:ascii="Wingdings" w:hAnsi="Wingdings"/>
      </w:rPr>
    </w:lvl>
    <w:lvl w:ilvl="3" w:tplc="1E98EC94">
      <w:start w:val="1"/>
      <w:numFmt w:val="bullet"/>
      <w:lvlText w:val=""/>
      <w:lvlJc w:val="left"/>
      <w:pPr>
        <w:tabs>
          <w:tab w:val="num" w:pos="2880"/>
        </w:tabs>
        <w:ind w:left="2880" w:hanging="360"/>
      </w:pPr>
      <w:rPr>
        <w:rFonts w:ascii="Symbol" w:hAnsi="Symbol"/>
      </w:rPr>
    </w:lvl>
    <w:lvl w:ilvl="4" w:tplc="AE4E9780">
      <w:start w:val="1"/>
      <w:numFmt w:val="bullet"/>
      <w:lvlText w:val="o"/>
      <w:lvlJc w:val="left"/>
      <w:pPr>
        <w:tabs>
          <w:tab w:val="num" w:pos="3600"/>
        </w:tabs>
        <w:ind w:left="3600" w:hanging="360"/>
      </w:pPr>
      <w:rPr>
        <w:rFonts w:ascii="Courier New" w:hAnsi="Courier New"/>
      </w:rPr>
    </w:lvl>
    <w:lvl w:ilvl="5" w:tplc="6F6E3798">
      <w:start w:val="1"/>
      <w:numFmt w:val="bullet"/>
      <w:lvlText w:val=""/>
      <w:lvlJc w:val="left"/>
      <w:pPr>
        <w:tabs>
          <w:tab w:val="num" w:pos="4320"/>
        </w:tabs>
        <w:ind w:left="4320" w:hanging="360"/>
      </w:pPr>
      <w:rPr>
        <w:rFonts w:ascii="Wingdings" w:hAnsi="Wingdings"/>
      </w:rPr>
    </w:lvl>
    <w:lvl w:ilvl="6" w:tplc="231C521A">
      <w:start w:val="1"/>
      <w:numFmt w:val="bullet"/>
      <w:lvlText w:val=""/>
      <w:lvlJc w:val="left"/>
      <w:pPr>
        <w:tabs>
          <w:tab w:val="num" w:pos="5040"/>
        </w:tabs>
        <w:ind w:left="5040" w:hanging="360"/>
      </w:pPr>
      <w:rPr>
        <w:rFonts w:ascii="Symbol" w:hAnsi="Symbol"/>
      </w:rPr>
    </w:lvl>
    <w:lvl w:ilvl="7" w:tplc="11206CA2">
      <w:start w:val="1"/>
      <w:numFmt w:val="bullet"/>
      <w:lvlText w:val="o"/>
      <w:lvlJc w:val="left"/>
      <w:pPr>
        <w:tabs>
          <w:tab w:val="num" w:pos="5760"/>
        </w:tabs>
        <w:ind w:left="5760" w:hanging="360"/>
      </w:pPr>
      <w:rPr>
        <w:rFonts w:ascii="Courier New" w:hAnsi="Courier New"/>
      </w:rPr>
    </w:lvl>
    <w:lvl w:ilvl="8" w:tplc="F1F876C4">
      <w:start w:val="1"/>
      <w:numFmt w:val="bullet"/>
      <w:lvlText w:val=""/>
      <w:lvlJc w:val="left"/>
      <w:pPr>
        <w:tabs>
          <w:tab w:val="num" w:pos="6480"/>
        </w:tabs>
        <w:ind w:left="6480" w:hanging="360"/>
      </w:pPr>
      <w:rPr>
        <w:rFonts w:ascii="Wingdings" w:hAnsi="Wingdings"/>
      </w:rPr>
    </w:lvl>
  </w:abstractNum>
  <w:abstractNum w:abstractNumId="89" w15:restartNumberingAfterBreak="0">
    <w:nsid w:val="7A0F56B9"/>
    <w:multiLevelType w:val="hybridMultilevel"/>
    <w:tmpl w:val="7A0F56B9"/>
    <w:lvl w:ilvl="0" w:tplc="5324F636">
      <w:start w:val="1"/>
      <w:numFmt w:val="bullet"/>
      <w:lvlText w:val=""/>
      <w:lvlJc w:val="left"/>
      <w:pPr>
        <w:tabs>
          <w:tab w:val="num" w:pos="480"/>
        </w:tabs>
        <w:ind w:left="480" w:hanging="480"/>
      </w:pPr>
      <w:rPr>
        <w:rFonts w:ascii="Wingdings" w:eastAsia="Wingdings" w:hAnsi="Wingdings" w:cs="Wingdings"/>
      </w:rPr>
    </w:lvl>
    <w:lvl w:ilvl="1" w:tplc="F58807A2">
      <w:start w:val="1"/>
      <w:numFmt w:val="bullet"/>
      <w:lvlText w:val="o"/>
      <w:lvlJc w:val="left"/>
      <w:pPr>
        <w:tabs>
          <w:tab w:val="num" w:pos="1440"/>
        </w:tabs>
        <w:ind w:left="1440" w:hanging="360"/>
      </w:pPr>
      <w:rPr>
        <w:rFonts w:ascii="Courier New" w:hAnsi="Courier New"/>
      </w:rPr>
    </w:lvl>
    <w:lvl w:ilvl="2" w:tplc="3A8C9C88">
      <w:start w:val="1"/>
      <w:numFmt w:val="bullet"/>
      <w:lvlText w:val=""/>
      <w:lvlJc w:val="left"/>
      <w:pPr>
        <w:tabs>
          <w:tab w:val="num" w:pos="2160"/>
        </w:tabs>
        <w:ind w:left="2160" w:hanging="360"/>
      </w:pPr>
      <w:rPr>
        <w:rFonts w:ascii="Wingdings" w:hAnsi="Wingdings"/>
      </w:rPr>
    </w:lvl>
    <w:lvl w:ilvl="3" w:tplc="810C3154">
      <w:start w:val="1"/>
      <w:numFmt w:val="bullet"/>
      <w:lvlText w:val=""/>
      <w:lvlJc w:val="left"/>
      <w:pPr>
        <w:tabs>
          <w:tab w:val="num" w:pos="2880"/>
        </w:tabs>
        <w:ind w:left="2880" w:hanging="360"/>
      </w:pPr>
      <w:rPr>
        <w:rFonts w:ascii="Symbol" w:hAnsi="Symbol"/>
      </w:rPr>
    </w:lvl>
    <w:lvl w:ilvl="4" w:tplc="C81C5BFE">
      <w:start w:val="1"/>
      <w:numFmt w:val="bullet"/>
      <w:lvlText w:val="o"/>
      <w:lvlJc w:val="left"/>
      <w:pPr>
        <w:tabs>
          <w:tab w:val="num" w:pos="3600"/>
        </w:tabs>
        <w:ind w:left="3600" w:hanging="360"/>
      </w:pPr>
      <w:rPr>
        <w:rFonts w:ascii="Courier New" w:hAnsi="Courier New"/>
      </w:rPr>
    </w:lvl>
    <w:lvl w:ilvl="5" w:tplc="8FC8613A">
      <w:start w:val="1"/>
      <w:numFmt w:val="bullet"/>
      <w:lvlText w:val=""/>
      <w:lvlJc w:val="left"/>
      <w:pPr>
        <w:tabs>
          <w:tab w:val="num" w:pos="4320"/>
        </w:tabs>
        <w:ind w:left="4320" w:hanging="360"/>
      </w:pPr>
      <w:rPr>
        <w:rFonts w:ascii="Wingdings" w:hAnsi="Wingdings"/>
      </w:rPr>
    </w:lvl>
    <w:lvl w:ilvl="6" w:tplc="55949C5A">
      <w:start w:val="1"/>
      <w:numFmt w:val="bullet"/>
      <w:lvlText w:val=""/>
      <w:lvlJc w:val="left"/>
      <w:pPr>
        <w:tabs>
          <w:tab w:val="num" w:pos="5040"/>
        </w:tabs>
        <w:ind w:left="5040" w:hanging="360"/>
      </w:pPr>
      <w:rPr>
        <w:rFonts w:ascii="Symbol" w:hAnsi="Symbol"/>
      </w:rPr>
    </w:lvl>
    <w:lvl w:ilvl="7" w:tplc="BAE203DA">
      <w:start w:val="1"/>
      <w:numFmt w:val="bullet"/>
      <w:lvlText w:val="o"/>
      <w:lvlJc w:val="left"/>
      <w:pPr>
        <w:tabs>
          <w:tab w:val="num" w:pos="5760"/>
        </w:tabs>
        <w:ind w:left="5760" w:hanging="360"/>
      </w:pPr>
      <w:rPr>
        <w:rFonts w:ascii="Courier New" w:hAnsi="Courier New"/>
      </w:rPr>
    </w:lvl>
    <w:lvl w:ilvl="8" w:tplc="2DF221A8">
      <w:start w:val="1"/>
      <w:numFmt w:val="bullet"/>
      <w:lvlText w:val=""/>
      <w:lvlJc w:val="left"/>
      <w:pPr>
        <w:tabs>
          <w:tab w:val="num" w:pos="6480"/>
        </w:tabs>
        <w:ind w:left="6480" w:hanging="360"/>
      </w:pPr>
      <w:rPr>
        <w:rFonts w:ascii="Wingdings" w:hAnsi="Wingdings"/>
      </w:rPr>
    </w:lvl>
  </w:abstractNum>
  <w:abstractNum w:abstractNumId="90" w15:restartNumberingAfterBreak="0">
    <w:nsid w:val="7A0F56BA"/>
    <w:multiLevelType w:val="hybridMultilevel"/>
    <w:tmpl w:val="7A0F56BA"/>
    <w:lvl w:ilvl="0" w:tplc="DDF0018E">
      <w:start w:val="1"/>
      <w:numFmt w:val="bullet"/>
      <w:lvlText w:val=""/>
      <w:lvlJc w:val="left"/>
      <w:pPr>
        <w:tabs>
          <w:tab w:val="num" w:pos="480"/>
        </w:tabs>
        <w:ind w:left="480" w:hanging="480"/>
      </w:pPr>
      <w:rPr>
        <w:rFonts w:ascii="Wingdings" w:eastAsia="Wingdings" w:hAnsi="Wingdings" w:cs="Wingdings"/>
      </w:rPr>
    </w:lvl>
    <w:lvl w:ilvl="1" w:tplc="13564CC6">
      <w:start w:val="1"/>
      <w:numFmt w:val="bullet"/>
      <w:lvlText w:val="o"/>
      <w:lvlJc w:val="left"/>
      <w:pPr>
        <w:tabs>
          <w:tab w:val="num" w:pos="1440"/>
        </w:tabs>
        <w:ind w:left="1440" w:hanging="360"/>
      </w:pPr>
      <w:rPr>
        <w:rFonts w:ascii="Courier New" w:hAnsi="Courier New"/>
      </w:rPr>
    </w:lvl>
    <w:lvl w:ilvl="2" w:tplc="A0AA106A">
      <w:start w:val="1"/>
      <w:numFmt w:val="bullet"/>
      <w:lvlText w:val=""/>
      <w:lvlJc w:val="left"/>
      <w:pPr>
        <w:tabs>
          <w:tab w:val="num" w:pos="2160"/>
        </w:tabs>
        <w:ind w:left="2160" w:hanging="360"/>
      </w:pPr>
      <w:rPr>
        <w:rFonts w:ascii="Wingdings" w:hAnsi="Wingdings"/>
      </w:rPr>
    </w:lvl>
    <w:lvl w:ilvl="3" w:tplc="19648512">
      <w:start w:val="1"/>
      <w:numFmt w:val="bullet"/>
      <w:lvlText w:val=""/>
      <w:lvlJc w:val="left"/>
      <w:pPr>
        <w:tabs>
          <w:tab w:val="num" w:pos="2880"/>
        </w:tabs>
        <w:ind w:left="2880" w:hanging="360"/>
      </w:pPr>
      <w:rPr>
        <w:rFonts w:ascii="Symbol" w:hAnsi="Symbol"/>
      </w:rPr>
    </w:lvl>
    <w:lvl w:ilvl="4" w:tplc="72220452">
      <w:start w:val="1"/>
      <w:numFmt w:val="bullet"/>
      <w:lvlText w:val="o"/>
      <w:lvlJc w:val="left"/>
      <w:pPr>
        <w:tabs>
          <w:tab w:val="num" w:pos="3600"/>
        </w:tabs>
        <w:ind w:left="3600" w:hanging="360"/>
      </w:pPr>
      <w:rPr>
        <w:rFonts w:ascii="Courier New" w:hAnsi="Courier New"/>
      </w:rPr>
    </w:lvl>
    <w:lvl w:ilvl="5" w:tplc="229C3774">
      <w:start w:val="1"/>
      <w:numFmt w:val="bullet"/>
      <w:lvlText w:val=""/>
      <w:lvlJc w:val="left"/>
      <w:pPr>
        <w:tabs>
          <w:tab w:val="num" w:pos="4320"/>
        </w:tabs>
        <w:ind w:left="4320" w:hanging="360"/>
      </w:pPr>
      <w:rPr>
        <w:rFonts w:ascii="Wingdings" w:hAnsi="Wingdings"/>
      </w:rPr>
    </w:lvl>
    <w:lvl w:ilvl="6" w:tplc="C89E0BCC">
      <w:start w:val="1"/>
      <w:numFmt w:val="bullet"/>
      <w:lvlText w:val=""/>
      <w:lvlJc w:val="left"/>
      <w:pPr>
        <w:tabs>
          <w:tab w:val="num" w:pos="5040"/>
        </w:tabs>
        <w:ind w:left="5040" w:hanging="360"/>
      </w:pPr>
      <w:rPr>
        <w:rFonts w:ascii="Symbol" w:hAnsi="Symbol"/>
      </w:rPr>
    </w:lvl>
    <w:lvl w:ilvl="7" w:tplc="D89A12B6">
      <w:start w:val="1"/>
      <w:numFmt w:val="bullet"/>
      <w:lvlText w:val="o"/>
      <w:lvlJc w:val="left"/>
      <w:pPr>
        <w:tabs>
          <w:tab w:val="num" w:pos="5760"/>
        </w:tabs>
        <w:ind w:left="5760" w:hanging="360"/>
      </w:pPr>
      <w:rPr>
        <w:rFonts w:ascii="Courier New" w:hAnsi="Courier New"/>
      </w:rPr>
    </w:lvl>
    <w:lvl w:ilvl="8" w:tplc="519AFB58">
      <w:start w:val="1"/>
      <w:numFmt w:val="bullet"/>
      <w:lvlText w:val=""/>
      <w:lvlJc w:val="left"/>
      <w:pPr>
        <w:tabs>
          <w:tab w:val="num" w:pos="6480"/>
        </w:tabs>
        <w:ind w:left="6480" w:hanging="360"/>
      </w:pPr>
      <w:rPr>
        <w:rFonts w:ascii="Wingdings" w:hAnsi="Wingdings"/>
      </w:rPr>
    </w:lvl>
  </w:abstractNum>
  <w:abstractNum w:abstractNumId="91" w15:restartNumberingAfterBreak="0">
    <w:nsid w:val="7A0F56BB"/>
    <w:multiLevelType w:val="hybridMultilevel"/>
    <w:tmpl w:val="7A0F56BB"/>
    <w:lvl w:ilvl="0" w:tplc="87BEFE4E">
      <w:start w:val="1"/>
      <w:numFmt w:val="bullet"/>
      <w:lvlText w:val=""/>
      <w:lvlJc w:val="left"/>
      <w:pPr>
        <w:tabs>
          <w:tab w:val="num" w:pos="480"/>
        </w:tabs>
        <w:ind w:left="480" w:hanging="480"/>
      </w:pPr>
      <w:rPr>
        <w:rFonts w:ascii="Wingdings" w:eastAsia="Wingdings" w:hAnsi="Wingdings" w:cs="Wingdings"/>
      </w:rPr>
    </w:lvl>
    <w:lvl w:ilvl="1" w:tplc="7B88A25E">
      <w:start w:val="1"/>
      <w:numFmt w:val="bullet"/>
      <w:lvlText w:val="o"/>
      <w:lvlJc w:val="left"/>
      <w:pPr>
        <w:tabs>
          <w:tab w:val="num" w:pos="1440"/>
        </w:tabs>
        <w:ind w:left="1440" w:hanging="360"/>
      </w:pPr>
      <w:rPr>
        <w:rFonts w:ascii="Courier New" w:hAnsi="Courier New"/>
      </w:rPr>
    </w:lvl>
    <w:lvl w:ilvl="2" w:tplc="652A67A4">
      <w:start w:val="1"/>
      <w:numFmt w:val="bullet"/>
      <w:lvlText w:val=""/>
      <w:lvlJc w:val="left"/>
      <w:pPr>
        <w:tabs>
          <w:tab w:val="num" w:pos="2160"/>
        </w:tabs>
        <w:ind w:left="2160" w:hanging="360"/>
      </w:pPr>
      <w:rPr>
        <w:rFonts w:ascii="Wingdings" w:hAnsi="Wingdings"/>
      </w:rPr>
    </w:lvl>
    <w:lvl w:ilvl="3" w:tplc="9C28537A">
      <w:start w:val="1"/>
      <w:numFmt w:val="bullet"/>
      <w:lvlText w:val=""/>
      <w:lvlJc w:val="left"/>
      <w:pPr>
        <w:tabs>
          <w:tab w:val="num" w:pos="2880"/>
        </w:tabs>
        <w:ind w:left="2880" w:hanging="360"/>
      </w:pPr>
      <w:rPr>
        <w:rFonts w:ascii="Symbol" w:hAnsi="Symbol"/>
      </w:rPr>
    </w:lvl>
    <w:lvl w:ilvl="4" w:tplc="BFFE005E">
      <w:start w:val="1"/>
      <w:numFmt w:val="bullet"/>
      <w:lvlText w:val="o"/>
      <w:lvlJc w:val="left"/>
      <w:pPr>
        <w:tabs>
          <w:tab w:val="num" w:pos="3600"/>
        </w:tabs>
        <w:ind w:left="3600" w:hanging="360"/>
      </w:pPr>
      <w:rPr>
        <w:rFonts w:ascii="Courier New" w:hAnsi="Courier New"/>
      </w:rPr>
    </w:lvl>
    <w:lvl w:ilvl="5" w:tplc="6C881AC2">
      <w:start w:val="1"/>
      <w:numFmt w:val="bullet"/>
      <w:lvlText w:val=""/>
      <w:lvlJc w:val="left"/>
      <w:pPr>
        <w:tabs>
          <w:tab w:val="num" w:pos="4320"/>
        </w:tabs>
        <w:ind w:left="4320" w:hanging="360"/>
      </w:pPr>
      <w:rPr>
        <w:rFonts w:ascii="Wingdings" w:hAnsi="Wingdings"/>
      </w:rPr>
    </w:lvl>
    <w:lvl w:ilvl="6" w:tplc="F9A86BA2">
      <w:start w:val="1"/>
      <w:numFmt w:val="bullet"/>
      <w:lvlText w:val=""/>
      <w:lvlJc w:val="left"/>
      <w:pPr>
        <w:tabs>
          <w:tab w:val="num" w:pos="5040"/>
        </w:tabs>
        <w:ind w:left="5040" w:hanging="360"/>
      </w:pPr>
      <w:rPr>
        <w:rFonts w:ascii="Symbol" w:hAnsi="Symbol"/>
      </w:rPr>
    </w:lvl>
    <w:lvl w:ilvl="7" w:tplc="A766A6C4">
      <w:start w:val="1"/>
      <w:numFmt w:val="bullet"/>
      <w:lvlText w:val="o"/>
      <w:lvlJc w:val="left"/>
      <w:pPr>
        <w:tabs>
          <w:tab w:val="num" w:pos="5760"/>
        </w:tabs>
        <w:ind w:left="5760" w:hanging="360"/>
      </w:pPr>
      <w:rPr>
        <w:rFonts w:ascii="Courier New" w:hAnsi="Courier New"/>
      </w:rPr>
    </w:lvl>
    <w:lvl w:ilvl="8" w:tplc="264489AA">
      <w:start w:val="1"/>
      <w:numFmt w:val="bullet"/>
      <w:lvlText w:val=""/>
      <w:lvlJc w:val="left"/>
      <w:pPr>
        <w:tabs>
          <w:tab w:val="num" w:pos="6480"/>
        </w:tabs>
        <w:ind w:left="6480" w:hanging="360"/>
      </w:pPr>
      <w:rPr>
        <w:rFonts w:ascii="Wingdings" w:hAnsi="Wingdings"/>
      </w:rPr>
    </w:lvl>
  </w:abstractNum>
  <w:abstractNum w:abstractNumId="92" w15:restartNumberingAfterBreak="0">
    <w:nsid w:val="7A0F56BC"/>
    <w:multiLevelType w:val="hybridMultilevel"/>
    <w:tmpl w:val="7A0F56BC"/>
    <w:lvl w:ilvl="0" w:tplc="3230AAFC">
      <w:start w:val="1"/>
      <w:numFmt w:val="bullet"/>
      <w:lvlText w:val=""/>
      <w:lvlJc w:val="left"/>
      <w:pPr>
        <w:tabs>
          <w:tab w:val="num" w:pos="480"/>
        </w:tabs>
        <w:ind w:left="480" w:hanging="480"/>
      </w:pPr>
      <w:rPr>
        <w:rFonts w:ascii="Wingdings" w:eastAsia="Wingdings" w:hAnsi="Wingdings" w:cs="Wingdings"/>
      </w:rPr>
    </w:lvl>
    <w:lvl w:ilvl="1" w:tplc="024EA6B2">
      <w:start w:val="1"/>
      <w:numFmt w:val="bullet"/>
      <w:lvlText w:val="o"/>
      <w:lvlJc w:val="left"/>
      <w:pPr>
        <w:tabs>
          <w:tab w:val="num" w:pos="1440"/>
        </w:tabs>
        <w:ind w:left="1440" w:hanging="360"/>
      </w:pPr>
      <w:rPr>
        <w:rFonts w:ascii="Courier New" w:hAnsi="Courier New"/>
      </w:rPr>
    </w:lvl>
    <w:lvl w:ilvl="2" w:tplc="960E2840">
      <w:start w:val="1"/>
      <w:numFmt w:val="bullet"/>
      <w:lvlText w:val=""/>
      <w:lvlJc w:val="left"/>
      <w:pPr>
        <w:tabs>
          <w:tab w:val="num" w:pos="2160"/>
        </w:tabs>
        <w:ind w:left="2160" w:hanging="360"/>
      </w:pPr>
      <w:rPr>
        <w:rFonts w:ascii="Wingdings" w:hAnsi="Wingdings"/>
      </w:rPr>
    </w:lvl>
    <w:lvl w:ilvl="3" w:tplc="81D4445A">
      <w:start w:val="1"/>
      <w:numFmt w:val="bullet"/>
      <w:lvlText w:val=""/>
      <w:lvlJc w:val="left"/>
      <w:pPr>
        <w:tabs>
          <w:tab w:val="num" w:pos="2880"/>
        </w:tabs>
        <w:ind w:left="2880" w:hanging="360"/>
      </w:pPr>
      <w:rPr>
        <w:rFonts w:ascii="Symbol" w:hAnsi="Symbol"/>
      </w:rPr>
    </w:lvl>
    <w:lvl w:ilvl="4" w:tplc="9D649726">
      <w:start w:val="1"/>
      <w:numFmt w:val="bullet"/>
      <w:lvlText w:val="o"/>
      <w:lvlJc w:val="left"/>
      <w:pPr>
        <w:tabs>
          <w:tab w:val="num" w:pos="3600"/>
        </w:tabs>
        <w:ind w:left="3600" w:hanging="360"/>
      </w:pPr>
      <w:rPr>
        <w:rFonts w:ascii="Courier New" w:hAnsi="Courier New"/>
      </w:rPr>
    </w:lvl>
    <w:lvl w:ilvl="5" w:tplc="F63E66A2">
      <w:start w:val="1"/>
      <w:numFmt w:val="bullet"/>
      <w:lvlText w:val=""/>
      <w:lvlJc w:val="left"/>
      <w:pPr>
        <w:tabs>
          <w:tab w:val="num" w:pos="4320"/>
        </w:tabs>
        <w:ind w:left="4320" w:hanging="360"/>
      </w:pPr>
      <w:rPr>
        <w:rFonts w:ascii="Wingdings" w:hAnsi="Wingdings"/>
      </w:rPr>
    </w:lvl>
    <w:lvl w:ilvl="6" w:tplc="E42CEF12">
      <w:start w:val="1"/>
      <w:numFmt w:val="bullet"/>
      <w:lvlText w:val=""/>
      <w:lvlJc w:val="left"/>
      <w:pPr>
        <w:tabs>
          <w:tab w:val="num" w:pos="5040"/>
        </w:tabs>
        <w:ind w:left="5040" w:hanging="360"/>
      </w:pPr>
      <w:rPr>
        <w:rFonts w:ascii="Symbol" w:hAnsi="Symbol"/>
      </w:rPr>
    </w:lvl>
    <w:lvl w:ilvl="7" w:tplc="4300D8A8">
      <w:start w:val="1"/>
      <w:numFmt w:val="bullet"/>
      <w:lvlText w:val="o"/>
      <w:lvlJc w:val="left"/>
      <w:pPr>
        <w:tabs>
          <w:tab w:val="num" w:pos="5760"/>
        </w:tabs>
        <w:ind w:left="5760" w:hanging="360"/>
      </w:pPr>
      <w:rPr>
        <w:rFonts w:ascii="Courier New" w:hAnsi="Courier New"/>
      </w:rPr>
    </w:lvl>
    <w:lvl w:ilvl="8" w:tplc="66A44112">
      <w:start w:val="1"/>
      <w:numFmt w:val="bullet"/>
      <w:lvlText w:val=""/>
      <w:lvlJc w:val="left"/>
      <w:pPr>
        <w:tabs>
          <w:tab w:val="num" w:pos="6480"/>
        </w:tabs>
        <w:ind w:left="6480" w:hanging="360"/>
      </w:pPr>
      <w:rPr>
        <w:rFonts w:ascii="Wingdings" w:hAnsi="Wingdings"/>
      </w:rPr>
    </w:lvl>
  </w:abstractNum>
  <w:abstractNum w:abstractNumId="93" w15:restartNumberingAfterBreak="0">
    <w:nsid w:val="7A0F56BD"/>
    <w:multiLevelType w:val="hybridMultilevel"/>
    <w:tmpl w:val="7A0F56BD"/>
    <w:lvl w:ilvl="0" w:tplc="5A8E9400">
      <w:start w:val="1"/>
      <w:numFmt w:val="bullet"/>
      <w:lvlText w:val=""/>
      <w:lvlJc w:val="left"/>
      <w:pPr>
        <w:tabs>
          <w:tab w:val="num" w:pos="480"/>
        </w:tabs>
        <w:ind w:left="480" w:hanging="480"/>
      </w:pPr>
      <w:rPr>
        <w:rFonts w:ascii="Wingdings" w:eastAsia="Wingdings" w:hAnsi="Wingdings" w:cs="Wingdings"/>
      </w:rPr>
    </w:lvl>
    <w:lvl w:ilvl="1" w:tplc="5308C022">
      <w:start w:val="1"/>
      <w:numFmt w:val="bullet"/>
      <w:lvlText w:val="o"/>
      <w:lvlJc w:val="left"/>
      <w:pPr>
        <w:tabs>
          <w:tab w:val="num" w:pos="1440"/>
        </w:tabs>
        <w:ind w:left="1440" w:hanging="360"/>
      </w:pPr>
      <w:rPr>
        <w:rFonts w:ascii="Courier New" w:hAnsi="Courier New"/>
      </w:rPr>
    </w:lvl>
    <w:lvl w:ilvl="2" w:tplc="6B806AFE">
      <w:start w:val="1"/>
      <w:numFmt w:val="bullet"/>
      <w:lvlText w:val=""/>
      <w:lvlJc w:val="left"/>
      <w:pPr>
        <w:tabs>
          <w:tab w:val="num" w:pos="2160"/>
        </w:tabs>
        <w:ind w:left="2160" w:hanging="360"/>
      </w:pPr>
      <w:rPr>
        <w:rFonts w:ascii="Wingdings" w:hAnsi="Wingdings"/>
      </w:rPr>
    </w:lvl>
    <w:lvl w:ilvl="3" w:tplc="31AAAECA">
      <w:start w:val="1"/>
      <w:numFmt w:val="bullet"/>
      <w:lvlText w:val=""/>
      <w:lvlJc w:val="left"/>
      <w:pPr>
        <w:tabs>
          <w:tab w:val="num" w:pos="2880"/>
        </w:tabs>
        <w:ind w:left="2880" w:hanging="360"/>
      </w:pPr>
      <w:rPr>
        <w:rFonts w:ascii="Symbol" w:hAnsi="Symbol"/>
      </w:rPr>
    </w:lvl>
    <w:lvl w:ilvl="4" w:tplc="11703E74">
      <w:start w:val="1"/>
      <w:numFmt w:val="bullet"/>
      <w:lvlText w:val="o"/>
      <w:lvlJc w:val="left"/>
      <w:pPr>
        <w:tabs>
          <w:tab w:val="num" w:pos="3600"/>
        </w:tabs>
        <w:ind w:left="3600" w:hanging="360"/>
      </w:pPr>
      <w:rPr>
        <w:rFonts w:ascii="Courier New" w:hAnsi="Courier New"/>
      </w:rPr>
    </w:lvl>
    <w:lvl w:ilvl="5" w:tplc="32D6C7E4">
      <w:start w:val="1"/>
      <w:numFmt w:val="bullet"/>
      <w:lvlText w:val=""/>
      <w:lvlJc w:val="left"/>
      <w:pPr>
        <w:tabs>
          <w:tab w:val="num" w:pos="4320"/>
        </w:tabs>
        <w:ind w:left="4320" w:hanging="360"/>
      </w:pPr>
      <w:rPr>
        <w:rFonts w:ascii="Wingdings" w:hAnsi="Wingdings"/>
      </w:rPr>
    </w:lvl>
    <w:lvl w:ilvl="6" w:tplc="1B70D6C2">
      <w:start w:val="1"/>
      <w:numFmt w:val="bullet"/>
      <w:lvlText w:val=""/>
      <w:lvlJc w:val="left"/>
      <w:pPr>
        <w:tabs>
          <w:tab w:val="num" w:pos="5040"/>
        </w:tabs>
        <w:ind w:left="5040" w:hanging="360"/>
      </w:pPr>
      <w:rPr>
        <w:rFonts w:ascii="Symbol" w:hAnsi="Symbol"/>
      </w:rPr>
    </w:lvl>
    <w:lvl w:ilvl="7" w:tplc="7BF04816">
      <w:start w:val="1"/>
      <w:numFmt w:val="bullet"/>
      <w:lvlText w:val="o"/>
      <w:lvlJc w:val="left"/>
      <w:pPr>
        <w:tabs>
          <w:tab w:val="num" w:pos="5760"/>
        </w:tabs>
        <w:ind w:left="5760" w:hanging="360"/>
      </w:pPr>
      <w:rPr>
        <w:rFonts w:ascii="Courier New" w:hAnsi="Courier New"/>
      </w:rPr>
    </w:lvl>
    <w:lvl w:ilvl="8" w:tplc="C0120F10">
      <w:start w:val="1"/>
      <w:numFmt w:val="bullet"/>
      <w:lvlText w:val=""/>
      <w:lvlJc w:val="left"/>
      <w:pPr>
        <w:tabs>
          <w:tab w:val="num" w:pos="6480"/>
        </w:tabs>
        <w:ind w:left="6480" w:hanging="360"/>
      </w:pPr>
      <w:rPr>
        <w:rFonts w:ascii="Wingdings" w:hAnsi="Wingdings"/>
      </w:rPr>
    </w:lvl>
  </w:abstractNum>
  <w:abstractNum w:abstractNumId="94" w15:restartNumberingAfterBreak="0">
    <w:nsid w:val="7A0F56BE"/>
    <w:multiLevelType w:val="hybridMultilevel"/>
    <w:tmpl w:val="7A0F56BE"/>
    <w:lvl w:ilvl="0" w:tplc="E51267B8">
      <w:start w:val="1"/>
      <w:numFmt w:val="bullet"/>
      <w:lvlText w:val=""/>
      <w:lvlJc w:val="left"/>
      <w:pPr>
        <w:tabs>
          <w:tab w:val="num" w:pos="480"/>
        </w:tabs>
        <w:ind w:left="480" w:hanging="480"/>
      </w:pPr>
      <w:rPr>
        <w:rFonts w:ascii="Wingdings" w:eastAsia="Wingdings" w:hAnsi="Wingdings" w:cs="Wingdings"/>
      </w:rPr>
    </w:lvl>
    <w:lvl w:ilvl="1" w:tplc="8DEAF290">
      <w:start w:val="1"/>
      <w:numFmt w:val="bullet"/>
      <w:lvlText w:val="o"/>
      <w:lvlJc w:val="left"/>
      <w:pPr>
        <w:tabs>
          <w:tab w:val="num" w:pos="1440"/>
        </w:tabs>
        <w:ind w:left="1440" w:hanging="360"/>
      </w:pPr>
      <w:rPr>
        <w:rFonts w:ascii="Courier New" w:hAnsi="Courier New"/>
      </w:rPr>
    </w:lvl>
    <w:lvl w:ilvl="2" w:tplc="25A6C950">
      <w:start w:val="1"/>
      <w:numFmt w:val="bullet"/>
      <w:lvlText w:val=""/>
      <w:lvlJc w:val="left"/>
      <w:pPr>
        <w:tabs>
          <w:tab w:val="num" w:pos="2160"/>
        </w:tabs>
        <w:ind w:left="2160" w:hanging="360"/>
      </w:pPr>
      <w:rPr>
        <w:rFonts w:ascii="Wingdings" w:hAnsi="Wingdings"/>
      </w:rPr>
    </w:lvl>
    <w:lvl w:ilvl="3" w:tplc="9C3AE8BC">
      <w:start w:val="1"/>
      <w:numFmt w:val="bullet"/>
      <w:lvlText w:val=""/>
      <w:lvlJc w:val="left"/>
      <w:pPr>
        <w:tabs>
          <w:tab w:val="num" w:pos="2880"/>
        </w:tabs>
        <w:ind w:left="2880" w:hanging="360"/>
      </w:pPr>
      <w:rPr>
        <w:rFonts w:ascii="Symbol" w:hAnsi="Symbol"/>
      </w:rPr>
    </w:lvl>
    <w:lvl w:ilvl="4" w:tplc="F842B924">
      <w:start w:val="1"/>
      <w:numFmt w:val="bullet"/>
      <w:lvlText w:val="o"/>
      <w:lvlJc w:val="left"/>
      <w:pPr>
        <w:tabs>
          <w:tab w:val="num" w:pos="3600"/>
        </w:tabs>
        <w:ind w:left="3600" w:hanging="360"/>
      </w:pPr>
      <w:rPr>
        <w:rFonts w:ascii="Courier New" w:hAnsi="Courier New"/>
      </w:rPr>
    </w:lvl>
    <w:lvl w:ilvl="5" w:tplc="179631EE">
      <w:start w:val="1"/>
      <w:numFmt w:val="bullet"/>
      <w:lvlText w:val=""/>
      <w:lvlJc w:val="left"/>
      <w:pPr>
        <w:tabs>
          <w:tab w:val="num" w:pos="4320"/>
        </w:tabs>
        <w:ind w:left="4320" w:hanging="360"/>
      </w:pPr>
      <w:rPr>
        <w:rFonts w:ascii="Wingdings" w:hAnsi="Wingdings"/>
      </w:rPr>
    </w:lvl>
    <w:lvl w:ilvl="6" w:tplc="0608D382">
      <w:start w:val="1"/>
      <w:numFmt w:val="bullet"/>
      <w:lvlText w:val=""/>
      <w:lvlJc w:val="left"/>
      <w:pPr>
        <w:tabs>
          <w:tab w:val="num" w:pos="5040"/>
        </w:tabs>
        <w:ind w:left="5040" w:hanging="360"/>
      </w:pPr>
      <w:rPr>
        <w:rFonts w:ascii="Symbol" w:hAnsi="Symbol"/>
      </w:rPr>
    </w:lvl>
    <w:lvl w:ilvl="7" w:tplc="981042DE">
      <w:start w:val="1"/>
      <w:numFmt w:val="bullet"/>
      <w:lvlText w:val="o"/>
      <w:lvlJc w:val="left"/>
      <w:pPr>
        <w:tabs>
          <w:tab w:val="num" w:pos="5760"/>
        </w:tabs>
        <w:ind w:left="5760" w:hanging="360"/>
      </w:pPr>
      <w:rPr>
        <w:rFonts w:ascii="Courier New" w:hAnsi="Courier New"/>
      </w:rPr>
    </w:lvl>
    <w:lvl w:ilvl="8" w:tplc="C44C1980">
      <w:start w:val="1"/>
      <w:numFmt w:val="bullet"/>
      <w:lvlText w:val=""/>
      <w:lvlJc w:val="left"/>
      <w:pPr>
        <w:tabs>
          <w:tab w:val="num" w:pos="6480"/>
        </w:tabs>
        <w:ind w:left="6480" w:hanging="360"/>
      </w:pPr>
      <w:rPr>
        <w:rFonts w:ascii="Wingdings" w:hAnsi="Wingdings"/>
      </w:rPr>
    </w:lvl>
  </w:abstractNum>
  <w:abstractNum w:abstractNumId="95" w15:restartNumberingAfterBreak="0">
    <w:nsid w:val="7A0F56BF"/>
    <w:multiLevelType w:val="hybridMultilevel"/>
    <w:tmpl w:val="7A0F56BF"/>
    <w:lvl w:ilvl="0" w:tplc="81F2B70C">
      <w:start w:val="1"/>
      <w:numFmt w:val="bullet"/>
      <w:lvlText w:val=""/>
      <w:lvlJc w:val="left"/>
      <w:pPr>
        <w:tabs>
          <w:tab w:val="num" w:pos="480"/>
        </w:tabs>
        <w:ind w:left="480" w:hanging="480"/>
      </w:pPr>
      <w:rPr>
        <w:rFonts w:ascii="Wingdings" w:eastAsia="Wingdings" w:hAnsi="Wingdings" w:cs="Wingdings"/>
      </w:rPr>
    </w:lvl>
    <w:lvl w:ilvl="1" w:tplc="E46C8EA8">
      <w:start w:val="1"/>
      <w:numFmt w:val="bullet"/>
      <w:lvlText w:val="o"/>
      <w:lvlJc w:val="left"/>
      <w:pPr>
        <w:tabs>
          <w:tab w:val="num" w:pos="1440"/>
        </w:tabs>
        <w:ind w:left="1440" w:hanging="360"/>
      </w:pPr>
      <w:rPr>
        <w:rFonts w:ascii="Courier New" w:hAnsi="Courier New"/>
      </w:rPr>
    </w:lvl>
    <w:lvl w:ilvl="2" w:tplc="535E98B6">
      <w:start w:val="1"/>
      <w:numFmt w:val="bullet"/>
      <w:lvlText w:val=""/>
      <w:lvlJc w:val="left"/>
      <w:pPr>
        <w:tabs>
          <w:tab w:val="num" w:pos="2160"/>
        </w:tabs>
        <w:ind w:left="2160" w:hanging="360"/>
      </w:pPr>
      <w:rPr>
        <w:rFonts w:ascii="Wingdings" w:hAnsi="Wingdings"/>
      </w:rPr>
    </w:lvl>
    <w:lvl w:ilvl="3" w:tplc="2926F02E">
      <w:start w:val="1"/>
      <w:numFmt w:val="bullet"/>
      <w:lvlText w:val=""/>
      <w:lvlJc w:val="left"/>
      <w:pPr>
        <w:tabs>
          <w:tab w:val="num" w:pos="2880"/>
        </w:tabs>
        <w:ind w:left="2880" w:hanging="360"/>
      </w:pPr>
      <w:rPr>
        <w:rFonts w:ascii="Symbol" w:hAnsi="Symbol"/>
      </w:rPr>
    </w:lvl>
    <w:lvl w:ilvl="4" w:tplc="C55AAC4E">
      <w:start w:val="1"/>
      <w:numFmt w:val="bullet"/>
      <w:lvlText w:val="o"/>
      <w:lvlJc w:val="left"/>
      <w:pPr>
        <w:tabs>
          <w:tab w:val="num" w:pos="3600"/>
        </w:tabs>
        <w:ind w:left="3600" w:hanging="360"/>
      </w:pPr>
      <w:rPr>
        <w:rFonts w:ascii="Courier New" w:hAnsi="Courier New"/>
      </w:rPr>
    </w:lvl>
    <w:lvl w:ilvl="5" w:tplc="D778B38C">
      <w:start w:val="1"/>
      <w:numFmt w:val="bullet"/>
      <w:lvlText w:val=""/>
      <w:lvlJc w:val="left"/>
      <w:pPr>
        <w:tabs>
          <w:tab w:val="num" w:pos="4320"/>
        </w:tabs>
        <w:ind w:left="4320" w:hanging="360"/>
      </w:pPr>
      <w:rPr>
        <w:rFonts w:ascii="Wingdings" w:hAnsi="Wingdings"/>
      </w:rPr>
    </w:lvl>
    <w:lvl w:ilvl="6" w:tplc="AC20CC18">
      <w:start w:val="1"/>
      <w:numFmt w:val="bullet"/>
      <w:lvlText w:val=""/>
      <w:lvlJc w:val="left"/>
      <w:pPr>
        <w:tabs>
          <w:tab w:val="num" w:pos="5040"/>
        </w:tabs>
        <w:ind w:left="5040" w:hanging="360"/>
      </w:pPr>
      <w:rPr>
        <w:rFonts w:ascii="Symbol" w:hAnsi="Symbol"/>
      </w:rPr>
    </w:lvl>
    <w:lvl w:ilvl="7" w:tplc="4CACD812">
      <w:start w:val="1"/>
      <w:numFmt w:val="bullet"/>
      <w:lvlText w:val="o"/>
      <w:lvlJc w:val="left"/>
      <w:pPr>
        <w:tabs>
          <w:tab w:val="num" w:pos="5760"/>
        </w:tabs>
        <w:ind w:left="5760" w:hanging="360"/>
      </w:pPr>
      <w:rPr>
        <w:rFonts w:ascii="Courier New" w:hAnsi="Courier New"/>
      </w:rPr>
    </w:lvl>
    <w:lvl w:ilvl="8" w:tplc="B484A818">
      <w:start w:val="1"/>
      <w:numFmt w:val="bullet"/>
      <w:lvlText w:val=""/>
      <w:lvlJc w:val="left"/>
      <w:pPr>
        <w:tabs>
          <w:tab w:val="num" w:pos="6480"/>
        </w:tabs>
        <w:ind w:left="6480" w:hanging="360"/>
      </w:pPr>
      <w:rPr>
        <w:rFonts w:ascii="Wingdings" w:hAnsi="Wingdings"/>
      </w:rPr>
    </w:lvl>
  </w:abstractNum>
  <w:abstractNum w:abstractNumId="96" w15:restartNumberingAfterBreak="0">
    <w:nsid w:val="7A0F56C0"/>
    <w:multiLevelType w:val="hybridMultilevel"/>
    <w:tmpl w:val="7A0F56C0"/>
    <w:lvl w:ilvl="0" w:tplc="71927A5E">
      <w:start w:val="1"/>
      <w:numFmt w:val="bullet"/>
      <w:lvlText w:val=""/>
      <w:lvlJc w:val="left"/>
      <w:pPr>
        <w:tabs>
          <w:tab w:val="num" w:pos="480"/>
        </w:tabs>
        <w:ind w:left="480" w:hanging="480"/>
      </w:pPr>
      <w:rPr>
        <w:rFonts w:ascii="Wingdings" w:eastAsia="Wingdings" w:hAnsi="Wingdings" w:cs="Wingdings"/>
      </w:rPr>
    </w:lvl>
    <w:lvl w:ilvl="1" w:tplc="0BD41D9A">
      <w:start w:val="1"/>
      <w:numFmt w:val="bullet"/>
      <w:lvlText w:val="o"/>
      <w:lvlJc w:val="left"/>
      <w:pPr>
        <w:tabs>
          <w:tab w:val="num" w:pos="1440"/>
        </w:tabs>
        <w:ind w:left="1440" w:hanging="360"/>
      </w:pPr>
      <w:rPr>
        <w:rFonts w:ascii="Courier New" w:hAnsi="Courier New"/>
      </w:rPr>
    </w:lvl>
    <w:lvl w:ilvl="2" w:tplc="E68C380C">
      <w:start w:val="1"/>
      <w:numFmt w:val="bullet"/>
      <w:lvlText w:val=""/>
      <w:lvlJc w:val="left"/>
      <w:pPr>
        <w:tabs>
          <w:tab w:val="num" w:pos="2160"/>
        </w:tabs>
        <w:ind w:left="2160" w:hanging="360"/>
      </w:pPr>
      <w:rPr>
        <w:rFonts w:ascii="Wingdings" w:hAnsi="Wingdings"/>
      </w:rPr>
    </w:lvl>
    <w:lvl w:ilvl="3" w:tplc="9830D148">
      <w:start w:val="1"/>
      <w:numFmt w:val="bullet"/>
      <w:lvlText w:val=""/>
      <w:lvlJc w:val="left"/>
      <w:pPr>
        <w:tabs>
          <w:tab w:val="num" w:pos="2880"/>
        </w:tabs>
        <w:ind w:left="2880" w:hanging="360"/>
      </w:pPr>
      <w:rPr>
        <w:rFonts w:ascii="Symbol" w:hAnsi="Symbol"/>
      </w:rPr>
    </w:lvl>
    <w:lvl w:ilvl="4" w:tplc="32AC6134">
      <w:start w:val="1"/>
      <w:numFmt w:val="bullet"/>
      <w:lvlText w:val="o"/>
      <w:lvlJc w:val="left"/>
      <w:pPr>
        <w:tabs>
          <w:tab w:val="num" w:pos="3600"/>
        </w:tabs>
        <w:ind w:left="3600" w:hanging="360"/>
      </w:pPr>
      <w:rPr>
        <w:rFonts w:ascii="Courier New" w:hAnsi="Courier New"/>
      </w:rPr>
    </w:lvl>
    <w:lvl w:ilvl="5" w:tplc="9084C03E">
      <w:start w:val="1"/>
      <w:numFmt w:val="bullet"/>
      <w:lvlText w:val=""/>
      <w:lvlJc w:val="left"/>
      <w:pPr>
        <w:tabs>
          <w:tab w:val="num" w:pos="4320"/>
        </w:tabs>
        <w:ind w:left="4320" w:hanging="360"/>
      </w:pPr>
      <w:rPr>
        <w:rFonts w:ascii="Wingdings" w:hAnsi="Wingdings"/>
      </w:rPr>
    </w:lvl>
    <w:lvl w:ilvl="6" w:tplc="A89E251C">
      <w:start w:val="1"/>
      <w:numFmt w:val="bullet"/>
      <w:lvlText w:val=""/>
      <w:lvlJc w:val="left"/>
      <w:pPr>
        <w:tabs>
          <w:tab w:val="num" w:pos="5040"/>
        </w:tabs>
        <w:ind w:left="5040" w:hanging="360"/>
      </w:pPr>
      <w:rPr>
        <w:rFonts w:ascii="Symbol" w:hAnsi="Symbol"/>
      </w:rPr>
    </w:lvl>
    <w:lvl w:ilvl="7" w:tplc="F398D68E">
      <w:start w:val="1"/>
      <w:numFmt w:val="bullet"/>
      <w:lvlText w:val="o"/>
      <w:lvlJc w:val="left"/>
      <w:pPr>
        <w:tabs>
          <w:tab w:val="num" w:pos="5760"/>
        </w:tabs>
        <w:ind w:left="5760" w:hanging="360"/>
      </w:pPr>
      <w:rPr>
        <w:rFonts w:ascii="Courier New" w:hAnsi="Courier New"/>
      </w:rPr>
    </w:lvl>
    <w:lvl w:ilvl="8" w:tplc="842E55F4">
      <w:start w:val="1"/>
      <w:numFmt w:val="bullet"/>
      <w:lvlText w:val=""/>
      <w:lvlJc w:val="left"/>
      <w:pPr>
        <w:tabs>
          <w:tab w:val="num" w:pos="6480"/>
        </w:tabs>
        <w:ind w:left="6480" w:hanging="360"/>
      </w:pPr>
      <w:rPr>
        <w:rFonts w:ascii="Wingdings" w:hAnsi="Wingdings"/>
      </w:rPr>
    </w:lvl>
  </w:abstractNum>
  <w:abstractNum w:abstractNumId="97" w15:restartNumberingAfterBreak="0">
    <w:nsid w:val="7A0F56C1"/>
    <w:multiLevelType w:val="hybridMultilevel"/>
    <w:tmpl w:val="7A0F56C1"/>
    <w:lvl w:ilvl="0" w:tplc="F7DC44B4">
      <w:start w:val="1"/>
      <w:numFmt w:val="bullet"/>
      <w:lvlText w:val=""/>
      <w:lvlJc w:val="left"/>
      <w:pPr>
        <w:tabs>
          <w:tab w:val="num" w:pos="480"/>
        </w:tabs>
        <w:ind w:left="480" w:hanging="480"/>
      </w:pPr>
      <w:rPr>
        <w:rFonts w:ascii="Wingdings" w:eastAsia="Wingdings" w:hAnsi="Wingdings" w:cs="Wingdings"/>
      </w:rPr>
    </w:lvl>
    <w:lvl w:ilvl="1" w:tplc="04F0DF18">
      <w:start w:val="1"/>
      <w:numFmt w:val="bullet"/>
      <w:lvlText w:val="o"/>
      <w:lvlJc w:val="left"/>
      <w:pPr>
        <w:tabs>
          <w:tab w:val="num" w:pos="1440"/>
        </w:tabs>
        <w:ind w:left="1440" w:hanging="360"/>
      </w:pPr>
      <w:rPr>
        <w:rFonts w:ascii="Courier New" w:hAnsi="Courier New"/>
      </w:rPr>
    </w:lvl>
    <w:lvl w:ilvl="2" w:tplc="30AEF33A">
      <w:start w:val="1"/>
      <w:numFmt w:val="bullet"/>
      <w:lvlText w:val=""/>
      <w:lvlJc w:val="left"/>
      <w:pPr>
        <w:tabs>
          <w:tab w:val="num" w:pos="2160"/>
        </w:tabs>
        <w:ind w:left="2160" w:hanging="360"/>
      </w:pPr>
      <w:rPr>
        <w:rFonts w:ascii="Wingdings" w:hAnsi="Wingdings"/>
      </w:rPr>
    </w:lvl>
    <w:lvl w:ilvl="3" w:tplc="83B070FE">
      <w:start w:val="1"/>
      <w:numFmt w:val="bullet"/>
      <w:lvlText w:val=""/>
      <w:lvlJc w:val="left"/>
      <w:pPr>
        <w:tabs>
          <w:tab w:val="num" w:pos="2880"/>
        </w:tabs>
        <w:ind w:left="2880" w:hanging="360"/>
      </w:pPr>
      <w:rPr>
        <w:rFonts w:ascii="Symbol" w:hAnsi="Symbol"/>
      </w:rPr>
    </w:lvl>
    <w:lvl w:ilvl="4" w:tplc="406844AA">
      <w:start w:val="1"/>
      <w:numFmt w:val="bullet"/>
      <w:lvlText w:val="o"/>
      <w:lvlJc w:val="left"/>
      <w:pPr>
        <w:tabs>
          <w:tab w:val="num" w:pos="3600"/>
        </w:tabs>
        <w:ind w:left="3600" w:hanging="360"/>
      </w:pPr>
      <w:rPr>
        <w:rFonts w:ascii="Courier New" w:hAnsi="Courier New"/>
      </w:rPr>
    </w:lvl>
    <w:lvl w:ilvl="5" w:tplc="AB1E0BB0">
      <w:start w:val="1"/>
      <w:numFmt w:val="bullet"/>
      <w:lvlText w:val=""/>
      <w:lvlJc w:val="left"/>
      <w:pPr>
        <w:tabs>
          <w:tab w:val="num" w:pos="4320"/>
        </w:tabs>
        <w:ind w:left="4320" w:hanging="360"/>
      </w:pPr>
      <w:rPr>
        <w:rFonts w:ascii="Wingdings" w:hAnsi="Wingdings"/>
      </w:rPr>
    </w:lvl>
    <w:lvl w:ilvl="6" w:tplc="B62AEA00">
      <w:start w:val="1"/>
      <w:numFmt w:val="bullet"/>
      <w:lvlText w:val=""/>
      <w:lvlJc w:val="left"/>
      <w:pPr>
        <w:tabs>
          <w:tab w:val="num" w:pos="5040"/>
        </w:tabs>
        <w:ind w:left="5040" w:hanging="360"/>
      </w:pPr>
      <w:rPr>
        <w:rFonts w:ascii="Symbol" w:hAnsi="Symbol"/>
      </w:rPr>
    </w:lvl>
    <w:lvl w:ilvl="7" w:tplc="9ECA2608">
      <w:start w:val="1"/>
      <w:numFmt w:val="bullet"/>
      <w:lvlText w:val="o"/>
      <w:lvlJc w:val="left"/>
      <w:pPr>
        <w:tabs>
          <w:tab w:val="num" w:pos="5760"/>
        </w:tabs>
        <w:ind w:left="5760" w:hanging="360"/>
      </w:pPr>
      <w:rPr>
        <w:rFonts w:ascii="Courier New" w:hAnsi="Courier New"/>
      </w:rPr>
    </w:lvl>
    <w:lvl w:ilvl="8" w:tplc="80EAF2A0">
      <w:start w:val="1"/>
      <w:numFmt w:val="bullet"/>
      <w:lvlText w:val=""/>
      <w:lvlJc w:val="left"/>
      <w:pPr>
        <w:tabs>
          <w:tab w:val="num" w:pos="6480"/>
        </w:tabs>
        <w:ind w:left="6480" w:hanging="360"/>
      </w:pPr>
      <w:rPr>
        <w:rFonts w:ascii="Wingdings" w:hAnsi="Wingdings"/>
      </w:rPr>
    </w:lvl>
  </w:abstractNum>
  <w:abstractNum w:abstractNumId="98" w15:restartNumberingAfterBreak="0">
    <w:nsid w:val="7A0F56C2"/>
    <w:multiLevelType w:val="hybridMultilevel"/>
    <w:tmpl w:val="7A0F56C2"/>
    <w:lvl w:ilvl="0" w:tplc="00D6726A">
      <w:start w:val="1"/>
      <w:numFmt w:val="bullet"/>
      <w:lvlText w:val=""/>
      <w:lvlJc w:val="left"/>
      <w:pPr>
        <w:tabs>
          <w:tab w:val="num" w:pos="480"/>
        </w:tabs>
        <w:ind w:left="480" w:hanging="480"/>
      </w:pPr>
      <w:rPr>
        <w:rFonts w:ascii="Wingdings" w:eastAsia="Wingdings" w:hAnsi="Wingdings" w:cs="Wingdings"/>
      </w:rPr>
    </w:lvl>
    <w:lvl w:ilvl="1" w:tplc="B00AFD5E">
      <w:start w:val="1"/>
      <w:numFmt w:val="bullet"/>
      <w:lvlText w:val="o"/>
      <w:lvlJc w:val="left"/>
      <w:pPr>
        <w:tabs>
          <w:tab w:val="num" w:pos="1440"/>
        </w:tabs>
        <w:ind w:left="1440" w:hanging="360"/>
      </w:pPr>
      <w:rPr>
        <w:rFonts w:ascii="Courier New" w:hAnsi="Courier New"/>
      </w:rPr>
    </w:lvl>
    <w:lvl w:ilvl="2" w:tplc="8D5A4CF4">
      <w:start w:val="1"/>
      <w:numFmt w:val="bullet"/>
      <w:lvlText w:val=""/>
      <w:lvlJc w:val="left"/>
      <w:pPr>
        <w:tabs>
          <w:tab w:val="num" w:pos="2160"/>
        </w:tabs>
        <w:ind w:left="2160" w:hanging="360"/>
      </w:pPr>
      <w:rPr>
        <w:rFonts w:ascii="Wingdings" w:hAnsi="Wingdings"/>
      </w:rPr>
    </w:lvl>
    <w:lvl w:ilvl="3" w:tplc="92F2C170">
      <w:start w:val="1"/>
      <w:numFmt w:val="bullet"/>
      <w:lvlText w:val=""/>
      <w:lvlJc w:val="left"/>
      <w:pPr>
        <w:tabs>
          <w:tab w:val="num" w:pos="2880"/>
        </w:tabs>
        <w:ind w:left="2880" w:hanging="360"/>
      </w:pPr>
      <w:rPr>
        <w:rFonts w:ascii="Symbol" w:hAnsi="Symbol"/>
      </w:rPr>
    </w:lvl>
    <w:lvl w:ilvl="4" w:tplc="78FE3D94">
      <w:start w:val="1"/>
      <w:numFmt w:val="bullet"/>
      <w:lvlText w:val="o"/>
      <w:lvlJc w:val="left"/>
      <w:pPr>
        <w:tabs>
          <w:tab w:val="num" w:pos="3600"/>
        </w:tabs>
        <w:ind w:left="3600" w:hanging="360"/>
      </w:pPr>
      <w:rPr>
        <w:rFonts w:ascii="Courier New" w:hAnsi="Courier New"/>
      </w:rPr>
    </w:lvl>
    <w:lvl w:ilvl="5" w:tplc="B114D464">
      <w:start w:val="1"/>
      <w:numFmt w:val="bullet"/>
      <w:lvlText w:val=""/>
      <w:lvlJc w:val="left"/>
      <w:pPr>
        <w:tabs>
          <w:tab w:val="num" w:pos="4320"/>
        </w:tabs>
        <w:ind w:left="4320" w:hanging="360"/>
      </w:pPr>
      <w:rPr>
        <w:rFonts w:ascii="Wingdings" w:hAnsi="Wingdings"/>
      </w:rPr>
    </w:lvl>
    <w:lvl w:ilvl="6" w:tplc="B5564FF6">
      <w:start w:val="1"/>
      <w:numFmt w:val="bullet"/>
      <w:lvlText w:val=""/>
      <w:lvlJc w:val="left"/>
      <w:pPr>
        <w:tabs>
          <w:tab w:val="num" w:pos="5040"/>
        </w:tabs>
        <w:ind w:left="5040" w:hanging="360"/>
      </w:pPr>
      <w:rPr>
        <w:rFonts w:ascii="Symbol" w:hAnsi="Symbol"/>
      </w:rPr>
    </w:lvl>
    <w:lvl w:ilvl="7" w:tplc="EEAAA088">
      <w:start w:val="1"/>
      <w:numFmt w:val="bullet"/>
      <w:lvlText w:val="o"/>
      <w:lvlJc w:val="left"/>
      <w:pPr>
        <w:tabs>
          <w:tab w:val="num" w:pos="5760"/>
        </w:tabs>
        <w:ind w:left="5760" w:hanging="360"/>
      </w:pPr>
      <w:rPr>
        <w:rFonts w:ascii="Courier New" w:hAnsi="Courier New"/>
      </w:rPr>
    </w:lvl>
    <w:lvl w:ilvl="8" w:tplc="02DE7524">
      <w:start w:val="1"/>
      <w:numFmt w:val="bullet"/>
      <w:lvlText w:val=""/>
      <w:lvlJc w:val="left"/>
      <w:pPr>
        <w:tabs>
          <w:tab w:val="num" w:pos="6480"/>
        </w:tabs>
        <w:ind w:left="6480" w:hanging="360"/>
      </w:pPr>
      <w:rPr>
        <w:rFonts w:ascii="Wingdings" w:hAnsi="Wingdings"/>
      </w:rPr>
    </w:lvl>
  </w:abstractNum>
  <w:abstractNum w:abstractNumId="99" w15:restartNumberingAfterBreak="0">
    <w:nsid w:val="7A0F56C3"/>
    <w:multiLevelType w:val="hybridMultilevel"/>
    <w:tmpl w:val="7A0F56C3"/>
    <w:lvl w:ilvl="0" w:tplc="78B671C8">
      <w:start w:val="1"/>
      <w:numFmt w:val="bullet"/>
      <w:lvlText w:val=""/>
      <w:lvlJc w:val="left"/>
      <w:pPr>
        <w:tabs>
          <w:tab w:val="num" w:pos="480"/>
        </w:tabs>
        <w:ind w:left="480" w:hanging="480"/>
      </w:pPr>
      <w:rPr>
        <w:rFonts w:ascii="Wingdings" w:eastAsia="Wingdings" w:hAnsi="Wingdings" w:cs="Wingdings"/>
      </w:rPr>
    </w:lvl>
    <w:lvl w:ilvl="1" w:tplc="7A9A09B0">
      <w:start w:val="1"/>
      <w:numFmt w:val="bullet"/>
      <w:lvlText w:val="o"/>
      <w:lvlJc w:val="left"/>
      <w:pPr>
        <w:tabs>
          <w:tab w:val="num" w:pos="1440"/>
        </w:tabs>
        <w:ind w:left="1440" w:hanging="360"/>
      </w:pPr>
      <w:rPr>
        <w:rFonts w:ascii="Courier New" w:hAnsi="Courier New"/>
      </w:rPr>
    </w:lvl>
    <w:lvl w:ilvl="2" w:tplc="0A3AAA64">
      <w:start w:val="1"/>
      <w:numFmt w:val="bullet"/>
      <w:lvlText w:val=""/>
      <w:lvlJc w:val="left"/>
      <w:pPr>
        <w:tabs>
          <w:tab w:val="num" w:pos="2160"/>
        </w:tabs>
        <w:ind w:left="2160" w:hanging="360"/>
      </w:pPr>
      <w:rPr>
        <w:rFonts w:ascii="Wingdings" w:hAnsi="Wingdings"/>
      </w:rPr>
    </w:lvl>
    <w:lvl w:ilvl="3" w:tplc="3F84404E">
      <w:start w:val="1"/>
      <w:numFmt w:val="bullet"/>
      <w:lvlText w:val=""/>
      <w:lvlJc w:val="left"/>
      <w:pPr>
        <w:tabs>
          <w:tab w:val="num" w:pos="2880"/>
        </w:tabs>
        <w:ind w:left="2880" w:hanging="360"/>
      </w:pPr>
      <w:rPr>
        <w:rFonts w:ascii="Symbol" w:hAnsi="Symbol"/>
      </w:rPr>
    </w:lvl>
    <w:lvl w:ilvl="4" w:tplc="64209A04">
      <w:start w:val="1"/>
      <w:numFmt w:val="bullet"/>
      <w:lvlText w:val="o"/>
      <w:lvlJc w:val="left"/>
      <w:pPr>
        <w:tabs>
          <w:tab w:val="num" w:pos="3600"/>
        </w:tabs>
        <w:ind w:left="3600" w:hanging="360"/>
      </w:pPr>
      <w:rPr>
        <w:rFonts w:ascii="Courier New" w:hAnsi="Courier New"/>
      </w:rPr>
    </w:lvl>
    <w:lvl w:ilvl="5" w:tplc="20E2CAB4">
      <w:start w:val="1"/>
      <w:numFmt w:val="bullet"/>
      <w:lvlText w:val=""/>
      <w:lvlJc w:val="left"/>
      <w:pPr>
        <w:tabs>
          <w:tab w:val="num" w:pos="4320"/>
        </w:tabs>
        <w:ind w:left="4320" w:hanging="360"/>
      </w:pPr>
      <w:rPr>
        <w:rFonts w:ascii="Wingdings" w:hAnsi="Wingdings"/>
      </w:rPr>
    </w:lvl>
    <w:lvl w:ilvl="6" w:tplc="D584E2B2">
      <w:start w:val="1"/>
      <w:numFmt w:val="bullet"/>
      <w:lvlText w:val=""/>
      <w:lvlJc w:val="left"/>
      <w:pPr>
        <w:tabs>
          <w:tab w:val="num" w:pos="5040"/>
        </w:tabs>
        <w:ind w:left="5040" w:hanging="360"/>
      </w:pPr>
      <w:rPr>
        <w:rFonts w:ascii="Symbol" w:hAnsi="Symbol"/>
      </w:rPr>
    </w:lvl>
    <w:lvl w:ilvl="7" w:tplc="728AA9B4">
      <w:start w:val="1"/>
      <w:numFmt w:val="bullet"/>
      <w:lvlText w:val="o"/>
      <w:lvlJc w:val="left"/>
      <w:pPr>
        <w:tabs>
          <w:tab w:val="num" w:pos="5760"/>
        </w:tabs>
        <w:ind w:left="5760" w:hanging="360"/>
      </w:pPr>
      <w:rPr>
        <w:rFonts w:ascii="Courier New" w:hAnsi="Courier New"/>
      </w:rPr>
    </w:lvl>
    <w:lvl w:ilvl="8" w:tplc="E5188D78">
      <w:start w:val="1"/>
      <w:numFmt w:val="bullet"/>
      <w:lvlText w:val=""/>
      <w:lvlJc w:val="left"/>
      <w:pPr>
        <w:tabs>
          <w:tab w:val="num" w:pos="6480"/>
        </w:tabs>
        <w:ind w:left="6480" w:hanging="360"/>
      </w:pPr>
      <w:rPr>
        <w:rFonts w:ascii="Wingdings" w:hAnsi="Wingdings"/>
      </w:rPr>
    </w:lvl>
  </w:abstractNum>
  <w:abstractNum w:abstractNumId="100" w15:restartNumberingAfterBreak="0">
    <w:nsid w:val="7A0F56C4"/>
    <w:multiLevelType w:val="hybridMultilevel"/>
    <w:tmpl w:val="7A0F56C4"/>
    <w:lvl w:ilvl="0" w:tplc="2DE8855C">
      <w:start w:val="1"/>
      <w:numFmt w:val="bullet"/>
      <w:lvlText w:val=""/>
      <w:lvlJc w:val="left"/>
      <w:pPr>
        <w:tabs>
          <w:tab w:val="num" w:pos="480"/>
        </w:tabs>
        <w:ind w:left="480" w:hanging="480"/>
      </w:pPr>
      <w:rPr>
        <w:rFonts w:ascii="Wingdings" w:eastAsia="Wingdings" w:hAnsi="Wingdings" w:cs="Wingdings"/>
      </w:rPr>
    </w:lvl>
    <w:lvl w:ilvl="1" w:tplc="B15495BE">
      <w:start w:val="1"/>
      <w:numFmt w:val="bullet"/>
      <w:lvlText w:val="o"/>
      <w:lvlJc w:val="left"/>
      <w:pPr>
        <w:tabs>
          <w:tab w:val="num" w:pos="1440"/>
        </w:tabs>
        <w:ind w:left="1440" w:hanging="360"/>
      </w:pPr>
      <w:rPr>
        <w:rFonts w:ascii="Courier New" w:hAnsi="Courier New"/>
      </w:rPr>
    </w:lvl>
    <w:lvl w:ilvl="2" w:tplc="442A5CC8">
      <w:start w:val="1"/>
      <w:numFmt w:val="bullet"/>
      <w:lvlText w:val=""/>
      <w:lvlJc w:val="left"/>
      <w:pPr>
        <w:tabs>
          <w:tab w:val="num" w:pos="2160"/>
        </w:tabs>
        <w:ind w:left="2160" w:hanging="360"/>
      </w:pPr>
      <w:rPr>
        <w:rFonts w:ascii="Wingdings" w:hAnsi="Wingdings"/>
      </w:rPr>
    </w:lvl>
    <w:lvl w:ilvl="3" w:tplc="D5A2675A">
      <w:start w:val="1"/>
      <w:numFmt w:val="bullet"/>
      <w:lvlText w:val=""/>
      <w:lvlJc w:val="left"/>
      <w:pPr>
        <w:tabs>
          <w:tab w:val="num" w:pos="2880"/>
        </w:tabs>
        <w:ind w:left="2880" w:hanging="360"/>
      </w:pPr>
      <w:rPr>
        <w:rFonts w:ascii="Symbol" w:hAnsi="Symbol"/>
      </w:rPr>
    </w:lvl>
    <w:lvl w:ilvl="4" w:tplc="3E1E5C1E">
      <w:start w:val="1"/>
      <w:numFmt w:val="bullet"/>
      <w:lvlText w:val="o"/>
      <w:lvlJc w:val="left"/>
      <w:pPr>
        <w:tabs>
          <w:tab w:val="num" w:pos="3600"/>
        </w:tabs>
        <w:ind w:left="3600" w:hanging="360"/>
      </w:pPr>
      <w:rPr>
        <w:rFonts w:ascii="Courier New" w:hAnsi="Courier New"/>
      </w:rPr>
    </w:lvl>
    <w:lvl w:ilvl="5" w:tplc="67FA498E">
      <w:start w:val="1"/>
      <w:numFmt w:val="bullet"/>
      <w:lvlText w:val=""/>
      <w:lvlJc w:val="left"/>
      <w:pPr>
        <w:tabs>
          <w:tab w:val="num" w:pos="4320"/>
        </w:tabs>
        <w:ind w:left="4320" w:hanging="360"/>
      </w:pPr>
      <w:rPr>
        <w:rFonts w:ascii="Wingdings" w:hAnsi="Wingdings"/>
      </w:rPr>
    </w:lvl>
    <w:lvl w:ilvl="6" w:tplc="55749638">
      <w:start w:val="1"/>
      <w:numFmt w:val="bullet"/>
      <w:lvlText w:val=""/>
      <w:lvlJc w:val="left"/>
      <w:pPr>
        <w:tabs>
          <w:tab w:val="num" w:pos="5040"/>
        </w:tabs>
        <w:ind w:left="5040" w:hanging="360"/>
      </w:pPr>
      <w:rPr>
        <w:rFonts w:ascii="Symbol" w:hAnsi="Symbol"/>
      </w:rPr>
    </w:lvl>
    <w:lvl w:ilvl="7" w:tplc="53405048">
      <w:start w:val="1"/>
      <w:numFmt w:val="bullet"/>
      <w:lvlText w:val="o"/>
      <w:lvlJc w:val="left"/>
      <w:pPr>
        <w:tabs>
          <w:tab w:val="num" w:pos="5760"/>
        </w:tabs>
        <w:ind w:left="5760" w:hanging="360"/>
      </w:pPr>
      <w:rPr>
        <w:rFonts w:ascii="Courier New" w:hAnsi="Courier New"/>
      </w:rPr>
    </w:lvl>
    <w:lvl w:ilvl="8" w:tplc="481CD8BA">
      <w:start w:val="1"/>
      <w:numFmt w:val="bullet"/>
      <w:lvlText w:val=""/>
      <w:lvlJc w:val="left"/>
      <w:pPr>
        <w:tabs>
          <w:tab w:val="num" w:pos="6480"/>
        </w:tabs>
        <w:ind w:left="6480" w:hanging="360"/>
      </w:pPr>
      <w:rPr>
        <w:rFonts w:ascii="Wingdings" w:hAnsi="Wingdings"/>
      </w:rPr>
    </w:lvl>
  </w:abstractNum>
  <w:abstractNum w:abstractNumId="101" w15:restartNumberingAfterBreak="0">
    <w:nsid w:val="7A0F56C5"/>
    <w:multiLevelType w:val="hybridMultilevel"/>
    <w:tmpl w:val="7A0F56C5"/>
    <w:lvl w:ilvl="0" w:tplc="CB9C9C0C">
      <w:start w:val="1"/>
      <w:numFmt w:val="bullet"/>
      <w:lvlText w:val=""/>
      <w:lvlJc w:val="left"/>
      <w:pPr>
        <w:tabs>
          <w:tab w:val="num" w:pos="480"/>
        </w:tabs>
        <w:ind w:left="480" w:hanging="480"/>
      </w:pPr>
      <w:rPr>
        <w:rFonts w:ascii="Wingdings" w:eastAsia="Wingdings" w:hAnsi="Wingdings" w:cs="Wingdings"/>
      </w:rPr>
    </w:lvl>
    <w:lvl w:ilvl="1" w:tplc="F27C1EFE">
      <w:start w:val="1"/>
      <w:numFmt w:val="bullet"/>
      <w:lvlText w:val="o"/>
      <w:lvlJc w:val="left"/>
      <w:pPr>
        <w:tabs>
          <w:tab w:val="num" w:pos="1440"/>
        </w:tabs>
        <w:ind w:left="1440" w:hanging="360"/>
      </w:pPr>
      <w:rPr>
        <w:rFonts w:ascii="Courier New" w:hAnsi="Courier New"/>
      </w:rPr>
    </w:lvl>
    <w:lvl w:ilvl="2" w:tplc="65305F84">
      <w:start w:val="1"/>
      <w:numFmt w:val="bullet"/>
      <w:lvlText w:val=""/>
      <w:lvlJc w:val="left"/>
      <w:pPr>
        <w:tabs>
          <w:tab w:val="num" w:pos="2160"/>
        </w:tabs>
        <w:ind w:left="2160" w:hanging="360"/>
      </w:pPr>
      <w:rPr>
        <w:rFonts w:ascii="Wingdings" w:hAnsi="Wingdings"/>
      </w:rPr>
    </w:lvl>
    <w:lvl w:ilvl="3" w:tplc="D3C4991C">
      <w:start w:val="1"/>
      <w:numFmt w:val="bullet"/>
      <w:lvlText w:val=""/>
      <w:lvlJc w:val="left"/>
      <w:pPr>
        <w:tabs>
          <w:tab w:val="num" w:pos="2880"/>
        </w:tabs>
        <w:ind w:left="2880" w:hanging="360"/>
      </w:pPr>
      <w:rPr>
        <w:rFonts w:ascii="Symbol" w:hAnsi="Symbol"/>
      </w:rPr>
    </w:lvl>
    <w:lvl w:ilvl="4" w:tplc="301E37DA">
      <w:start w:val="1"/>
      <w:numFmt w:val="bullet"/>
      <w:lvlText w:val="o"/>
      <w:lvlJc w:val="left"/>
      <w:pPr>
        <w:tabs>
          <w:tab w:val="num" w:pos="3600"/>
        </w:tabs>
        <w:ind w:left="3600" w:hanging="360"/>
      </w:pPr>
      <w:rPr>
        <w:rFonts w:ascii="Courier New" w:hAnsi="Courier New"/>
      </w:rPr>
    </w:lvl>
    <w:lvl w:ilvl="5" w:tplc="FBD6F960">
      <w:start w:val="1"/>
      <w:numFmt w:val="bullet"/>
      <w:lvlText w:val=""/>
      <w:lvlJc w:val="left"/>
      <w:pPr>
        <w:tabs>
          <w:tab w:val="num" w:pos="4320"/>
        </w:tabs>
        <w:ind w:left="4320" w:hanging="360"/>
      </w:pPr>
      <w:rPr>
        <w:rFonts w:ascii="Wingdings" w:hAnsi="Wingdings"/>
      </w:rPr>
    </w:lvl>
    <w:lvl w:ilvl="6" w:tplc="87706F7E">
      <w:start w:val="1"/>
      <w:numFmt w:val="bullet"/>
      <w:lvlText w:val=""/>
      <w:lvlJc w:val="left"/>
      <w:pPr>
        <w:tabs>
          <w:tab w:val="num" w:pos="5040"/>
        </w:tabs>
        <w:ind w:left="5040" w:hanging="360"/>
      </w:pPr>
      <w:rPr>
        <w:rFonts w:ascii="Symbol" w:hAnsi="Symbol"/>
      </w:rPr>
    </w:lvl>
    <w:lvl w:ilvl="7" w:tplc="A6687B0C">
      <w:start w:val="1"/>
      <w:numFmt w:val="bullet"/>
      <w:lvlText w:val="o"/>
      <w:lvlJc w:val="left"/>
      <w:pPr>
        <w:tabs>
          <w:tab w:val="num" w:pos="5760"/>
        </w:tabs>
        <w:ind w:left="5760" w:hanging="360"/>
      </w:pPr>
      <w:rPr>
        <w:rFonts w:ascii="Courier New" w:hAnsi="Courier New"/>
      </w:rPr>
    </w:lvl>
    <w:lvl w:ilvl="8" w:tplc="FBB28400">
      <w:start w:val="1"/>
      <w:numFmt w:val="bullet"/>
      <w:lvlText w:val=""/>
      <w:lvlJc w:val="left"/>
      <w:pPr>
        <w:tabs>
          <w:tab w:val="num" w:pos="6480"/>
        </w:tabs>
        <w:ind w:left="6480" w:hanging="360"/>
      </w:pPr>
      <w:rPr>
        <w:rFonts w:ascii="Wingdings" w:hAnsi="Wingdings"/>
      </w:rPr>
    </w:lvl>
  </w:abstractNum>
  <w:abstractNum w:abstractNumId="102" w15:restartNumberingAfterBreak="0">
    <w:nsid w:val="7A0F56C6"/>
    <w:multiLevelType w:val="hybridMultilevel"/>
    <w:tmpl w:val="7A0F56C6"/>
    <w:lvl w:ilvl="0" w:tplc="C4CC65B0">
      <w:start w:val="1"/>
      <w:numFmt w:val="bullet"/>
      <w:lvlText w:val=""/>
      <w:lvlJc w:val="left"/>
      <w:pPr>
        <w:tabs>
          <w:tab w:val="num" w:pos="480"/>
        </w:tabs>
        <w:ind w:left="480" w:hanging="480"/>
      </w:pPr>
      <w:rPr>
        <w:rFonts w:ascii="Wingdings" w:eastAsia="Wingdings" w:hAnsi="Wingdings" w:cs="Wingdings"/>
      </w:rPr>
    </w:lvl>
    <w:lvl w:ilvl="1" w:tplc="67606B5C">
      <w:start w:val="1"/>
      <w:numFmt w:val="bullet"/>
      <w:lvlText w:val="o"/>
      <w:lvlJc w:val="left"/>
      <w:pPr>
        <w:tabs>
          <w:tab w:val="num" w:pos="1440"/>
        </w:tabs>
        <w:ind w:left="1440" w:hanging="360"/>
      </w:pPr>
      <w:rPr>
        <w:rFonts w:ascii="Courier New" w:hAnsi="Courier New"/>
      </w:rPr>
    </w:lvl>
    <w:lvl w:ilvl="2" w:tplc="0FD23716">
      <w:start w:val="1"/>
      <w:numFmt w:val="bullet"/>
      <w:lvlText w:val=""/>
      <w:lvlJc w:val="left"/>
      <w:pPr>
        <w:tabs>
          <w:tab w:val="num" w:pos="2160"/>
        </w:tabs>
        <w:ind w:left="2160" w:hanging="360"/>
      </w:pPr>
      <w:rPr>
        <w:rFonts w:ascii="Wingdings" w:hAnsi="Wingdings"/>
      </w:rPr>
    </w:lvl>
    <w:lvl w:ilvl="3" w:tplc="D10A036E">
      <w:start w:val="1"/>
      <w:numFmt w:val="bullet"/>
      <w:lvlText w:val=""/>
      <w:lvlJc w:val="left"/>
      <w:pPr>
        <w:tabs>
          <w:tab w:val="num" w:pos="2880"/>
        </w:tabs>
        <w:ind w:left="2880" w:hanging="360"/>
      </w:pPr>
      <w:rPr>
        <w:rFonts w:ascii="Symbol" w:hAnsi="Symbol"/>
      </w:rPr>
    </w:lvl>
    <w:lvl w:ilvl="4" w:tplc="E548B45C">
      <w:start w:val="1"/>
      <w:numFmt w:val="bullet"/>
      <w:lvlText w:val="o"/>
      <w:lvlJc w:val="left"/>
      <w:pPr>
        <w:tabs>
          <w:tab w:val="num" w:pos="3600"/>
        </w:tabs>
        <w:ind w:left="3600" w:hanging="360"/>
      </w:pPr>
      <w:rPr>
        <w:rFonts w:ascii="Courier New" w:hAnsi="Courier New"/>
      </w:rPr>
    </w:lvl>
    <w:lvl w:ilvl="5" w:tplc="A626A172">
      <w:start w:val="1"/>
      <w:numFmt w:val="bullet"/>
      <w:lvlText w:val=""/>
      <w:lvlJc w:val="left"/>
      <w:pPr>
        <w:tabs>
          <w:tab w:val="num" w:pos="4320"/>
        </w:tabs>
        <w:ind w:left="4320" w:hanging="360"/>
      </w:pPr>
      <w:rPr>
        <w:rFonts w:ascii="Wingdings" w:hAnsi="Wingdings"/>
      </w:rPr>
    </w:lvl>
    <w:lvl w:ilvl="6" w:tplc="FACE5C62">
      <w:start w:val="1"/>
      <w:numFmt w:val="bullet"/>
      <w:lvlText w:val=""/>
      <w:lvlJc w:val="left"/>
      <w:pPr>
        <w:tabs>
          <w:tab w:val="num" w:pos="5040"/>
        </w:tabs>
        <w:ind w:left="5040" w:hanging="360"/>
      </w:pPr>
      <w:rPr>
        <w:rFonts w:ascii="Symbol" w:hAnsi="Symbol"/>
      </w:rPr>
    </w:lvl>
    <w:lvl w:ilvl="7" w:tplc="B0C02286">
      <w:start w:val="1"/>
      <w:numFmt w:val="bullet"/>
      <w:lvlText w:val="o"/>
      <w:lvlJc w:val="left"/>
      <w:pPr>
        <w:tabs>
          <w:tab w:val="num" w:pos="5760"/>
        </w:tabs>
        <w:ind w:left="5760" w:hanging="360"/>
      </w:pPr>
      <w:rPr>
        <w:rFonts w:ascii="Courier New" w:hAnsi="Courier New"/>
      </w:rPr>
    </w:lvl>
    <w:lvl w:ilvl="8" w:tplc="EBA818B0">
      <w:start w:val="1"/>
      <w:numFmt w:val="bullet"/>
      <w:lvlText w:val=""/>
      <w:lvlJc w:val="left"/>
      <w:pPr>
        <w:tabs>
          <w:tab w:val="num" w:pos="6480"/>
        </w:tabs>
        <w:ind w:left="6480" w:hanging="360"/>
      </w:pPr>
      <w:rPr>
        <w:rFonts w:ascii="Wingdings" w:hAnsi="Wingdings"/>
      </w:rPr>
    </w:lvl>
  </w:abstractNum>
  <w:abstractNum w:abstractNumId="103" w15:restartNumberingAfterBreak="0">
    <w:nsid w:val="7A0F56C7"/>
    <w:multiLevelType w:val="hybridMultilevel"/>
    <w:tmpl w:val="7A0F56C7"/>
    <w:lvl w:ilvl="0" w:tplc="58B23214">
      <w:start w:val="1"/>
      <w:numFmt w:val="bullet"/>
      <w:lvlText w:val=""/>
      <w:lvlJc w:val="left"/>
      <w:pPr>
        <w:tabs>
          <w:tab w:val="num" w:pos="480"/>
        </w:tabs>
        <w:ind w:left="480" w:hanging="480"/>
      </w:pPr>
      <w:rPr>
        <w:rFonts w:ascii="Wingdings" w:eastAsia="Wingdings" w:hAnsi="Wingdings" w:cs="Wingdings"/>
      </w:rPr>
    </w:lvl>
    <w:lvl w:ilvl="1" w:tplc="931AEA22">
      <w:start w:val="1"/>
      <w:numFmt w:val="bullet"/>
      <w:lvlText w:val="o"/>
      <w:lvlJc w:val="left"/>
      <w:pPr>
        <w:tabs>
          <w:tab w:val="num" w:pos="1440"/>
        </w:tabs>
        <w:ind w:left="1440" w:hanging="360"/>
      </w:pPr>
      <w:rPr>
        <w:rFonts w:ascii="Courier New" w:hAnsi="Courier New"/>
      </w:rPr>
    </w:lvl>
    <w:lvl w:ilvl="2" w:tplc="C2E0B018">
      <w:start w:val="1"/>
      <w:numFmt w:val="bullet"/>
      <w:lvlText w:val=""/>
      <w:lvlJc w:val="left"/>
      <w:pPr>
        <w:tabs>
          <w:tab w:val="num" w:pos="2160"/>
        </w:tabs>
        <w:ind w:left="2160" w:hanging="360"/>
      </w:pPr>
      <w:rPr>
        <w:rFonts w:ascii="Wingdings" w:hAnsi="Wingdings"/>
      </w:rPr>
    </w:lvl>
    <w:lvl w:ilvl="3" w:tplc="F4502716">
      <w:start w:val="1"/>
      <w:numFmt w:val="bullet"/>
      <w:lvlText w:val=""/>
      <w:lvlJc w:val="left"/>
      <w:pPr>
        <w:tabs>
          <w:tab w:val="num" w:pos="2880"/>
        </w:tabs>
        <w:ind w:left="2880" w:hanging="360"/>
      </w:pPr>
      <w:rPr>
        <w:rFonts w:ascii="Symbol" w:hAnsi="Symbol"/>
      </w:rPr>
    </w:lvl>
    <w:lvl w:ilvl="4" w:tplc="D7488CF2">
      <w:start w:val="1"/>
      <w:numFmt w:val="bullet"/>
      <w:lvlText w:val="o"/>
      <w:lvlJc w:val="left"/>
      <w:pPr>
        <w:tabs>
          <w:tab w:val="num" w:pos="3600"/>
        </w:tabs>
        <w:ind w:left="3600" w:hanging="360"/>
      </w:pPr>
      <w:rPr>
        <w:rFonts w:ascii="Courier New" w:hAnsi="Courier New"/>
      </w:rPr>
    </w:lvl>
    <w:lvl w:ilvl="5" w:tplc="9D6830CA">
      <w:start w:val="1"/>
      <w:numFmt w:val="bullet"/>
      <w:lvlText w:val=""/>
      <w:lvlJc w:val="left"/>
      <w:pPr>
        <w:tabs>
          <w:tab w:val="num" w:pos="4320"/>
        </w:tabs>
        <w:ind w:left="4320" w:hanging="360"/>
      </w:pPr>
      <w:rPr>
        <w:rFonts w:ascii="Wingdings" w:hAnsi="Wingdings"/>
      </w:rPr>
    </w:lvl>
    <w:lvl w:ilvl="6" w:tplc="0A2E04CE">
      <w:start w:val="1"/>
      <w:numFmt w:val="bullet"/>
      <w:lvlText w:val=""/>
      <w:lvlJc w:val="left"/>
      <w:pPr>
        <w:tabs>
          <w:tab w:val="num" w:pos="5040"/>
        </w:tabs>
        <w:ind w:left="5040" w:hanging="360"/>
      </w:pPr>
      <w:rPr>
        <w:rFonts w:ascii="Symbol" w:hAnsi="Symbol"/>
      </w:rPr>
    </w:lvl>
    <w:lvl w:ilvl="7" w:tplc="A08A7068">
      <w:start w:val="1"/>
      <w:numFmt w:val="bullet"/>
      <w:lvlText w:val="o"/>
      <w:lvlJc w:val="left"/>
      <w:pPr>
        <w:tabs>
          <w:tab w:val="num" w:pos="5760"/>
        </w:tabs>
        <w:ind w:left="5760" w:hanging="360"/>
      </w:pPr>
      <w:rPr>
        <w:rFonts w:ascii="Courier New" w:hAnsi="Courier New"/>
      </w:rPr>
    </w:lvl>
    <w:lvl w:ilvl="8" w:tplc="9E384756">
      <w:start w:val="1"/>
      <w:numFmt w:val="bullet"/>
      <w:lvlText w:val=""/>
      <w:lvlJc w:val="left"/>
      <w:pPr>
        <w:tabs>
          <w:tab w:val="num" w:pos="6480"/>
        </w:tabs>
        <w:ind w:left="6480" w:hanging="360"/>
      </w:pPr>
      <w:rPr>
        <w:rFonts w:ascii="Wingdings" w:hAnsi="Wingdings"/>
      </w:rPr>
    </w:lvl>
  </w:abstractNum>
  <w:abstractNum w:abstractNumId="104" w15:restartNumberingAfterBreak="0">
    <w:nsid w:val="7A0F56C8"/>
    <w:multiLevelType w:val="hybridMultilevel"/>
    <w:tmpl w:val="7A0F56C8"/>
    <w:lvl w:ilvl="0" w:tplc="06E4CC9C">
      <w:start w:val="1"/>
      <w:numFmt w:val="bullet"/>
      <w:lvlText w:val=""/>
      <w:lvlJc w:val="left"/>
      <w:pPr>
        <w:tabs>
          <w:tab w:val="num" w:pos="480"/>
        </w:tabs>
        <w:ind w:left="480" w:hanging="480"/>
      </w:pPr>
      <w:rPr>
        <w:rFonts w:ascii="Wingdings" w:eastAsia="Wingdings" w:hAnsi="Wingdings" w:cs="Wingdings"/>
      </w:rPr>
    </w:lvl>
    <w:lvl w:ilvl="1" w:tplc="3C504EA0">
      <w:start w:val="1"/>
      <w:numFmt w:val="bullet"/>
      <w:lvlText w:val="o"/>
      <w:lvlJc w:val="left"/>
      <w:pPr>
        <w:tabs>
          <w:tab w:val="num" w:pos="1440"/>
        </w:tabs>
        <w:ind w:left="1440" w:hanging="360"/>
      </w:pPr>
      <w:rPr>
        <w:rFonts w:ascii="Courier New" w:hAnsi="Courier New"/>
      </w:rPr>
    </w:lvl>
    <w:lvl w:ilvl="2" w:tplc="B0A097F2">
      <w:start w:val="1"/>
      <w:numFmt w:val="bullet"/>
      <w:lvlText w:val=""/>
      <w:lvlJc w:val="left"/>
      <w:pPr>
        <w:tabs>
          <w:tab w:val="num" w:pos="2160"/>
        </w:tabs>
        <w:ind w:left="2160" w:hanging="360"/>
      </w:pPr>
      <w:rPr>
        <w:rFonts w:ascii="Wingdings" w:hAnsi="Wingdings"/>
      </w:rPr>
    </w:lvl>
    <w:lvl w:ilvl="3" w:tplc="CD4ED2DC">
      <w:start w:val="1"/>
      <w:numFmt w:val="bullet"/>
      <w:lvlText w:val=""/>
      <w:lvlJc w:val="left"/>
      <w:pPr>
        <w:tabs>
          <w:tab w:val="num" w:pos="2880"/>
        </w:tabs>
        <w:ind w:left="2880" w:hanging="360"/>
      </w:pPr>
      <w:rPr>
        <w:rFonts w:ascii="Symbol" w:hAnsi="Symbol"/>
      </w:rPr>
    </w:lvl>
    <w:lvl w:ilvl="4" w:tplc="D7428AAA">
      <w:start w:val="1"/>
      <w:numFmt w:val="bullet"/>
      <w:lvlText w:val="o"/>
      <w:lvlJc w:val="left"/>
      <w:pPr>
        <w:tabs>
          <w:tab w:val="num" w:pos="3600"/>
        </w:tabs>
        <w:ind w:left="3600" w:hanging="360"/>
      </w:pPr>
      <w:rPr>
        <w:rFonts w:ascii="Courier New" w:hAnsi="Courier New"/>
      </w:rPr>
    </w:lvl>
    <w:lvl w:ilvl="5" w:tplc="192C2E48">
      <w:start w:val="1"/>
      <w:numFmt w:val="bullet"/>
      <w:lvlText w:val=""/>
      <w:lvlJc w:val="left"/>
      <w:pPr>
        <w:tabs>
          <w:tab w:val="num" w:pos="4320"/>
        </w:tabs>
        <w:ind w:left="4320" w:hanging="360"/>
      </w:pPr>
      <w:rPr>
        <w:rFonts w:ascii="Wingdings" w:hAnsi="Wingdings"/>
      </w:rPr>
    </w:lvl>
    <w:lvl w:ilvl="6" w:tplc="F28CAEC2">
      <w:start w:val="1"/>
      <w:numFmt w:val="bullet"/>
      <w:lvlText w:val=""/>
      <w:lvlJc w:val="left"/>
      <w:pPr>
        <w:tabs>
          <w:tab w:val="num" w:pos="5040"/>
        </w:tabs>
        <w:ind w:left="5040" w:hanging="360"/>
      </w:pPr>
      <w:rPr>
        <w:rFonts w:ascii="Symbol" w:hAnsi="Symbol"/>
      </w:rPr>
    </w:lvl>
    <w:lvl w:ilvl="7" w:tplc="E0F0E53A">
      <w:start w:val="1"/>
      <w:numFmt w:val="bullet"/>
      <w:lvlText w:val="o"/>
      <w:lvlJc w:val="left"/>
      <w:pPr>
        <w:tabs>
          <w:tab w:val="num" w:pos="5760"/>
        </w:tabs>
        <w:ind w:left="5760" w:hanging="360"/>
      </w:pPr>
      <w:rPr>
        <w:rFonts w:ascii="Courier New" w:hAnsi="Courier New"/>
      </w:rPr>
    </w:lvl>
    <w:lvl w:ilvl="8" w:tplc="80025728">
      <w:start w:val="1"/>
      <w:numFmt w:val="bullet"/>
      <w:lvlText w:val=""/>
      <w:lvlJc w:val="left"/>
      <w:pPr>
        <w:tabs>
          <w:tab w:val="num" w:pos="6480"/>
        </w:tabs>
        <w:ind w:left="6480" w:hanging="360"/>
      </w:pPr>
      <w:rPr>
        <w:rFonts w:ascii="Wingdings" w:hAnsi="Wingdings"/>
      </w:rPr>
    </w:lvl>
  </w:abstractNum>
  <w:abstractNum w:abstractNumId="105" w15:restartNumberingAfterBreak="0">
    <w:nsid w:val="7A0F56C9"/>
    <w:multiLevelType w:val="hybridMultilevel"/>
    <w:tmpl w:val="7A0F56C9"/>
    <w:lvl w:ilvl="0" w:tplc="A9F46F74">
      <w:start w:val="1"/>
      <w:numFmt w:val="bullet"/>
      <w:lvlText w:val=""/>
      <w:lvlJc w:val="left"/>
      <w:pPr>
        <w:tabs>
          <w:tab w:val="num" w:pos="480"/>
        </w:tabs>
        <w:ind w:left="480" w:hanging="480"/>
      </w:pPr>
      <w:rPr>
        <w:rFonts w:ascii="Wingdings" w:eastAsia="Wingdings" w:hAnsi="Wingdings" w:cs="Wingdings"/>
      </w:rPr>
    </w:lvl>
    <w:lvl w:ilvl="1" w:tplc="3834B386">
      <w:start w:val="1"/>
      <w:numFmt w:val="bullet"/>
      <w:lvlText w:val="o"/>
      <w:lvlJc w:val="left"/>
      <w:pPr>
        <w:tabs>
          <w:tab w:val="num" w:pos="1440"/>
        </w:tabs>
        <w:ind w:left="1440" w:hanging="360"/>
      </w:pPr>
      <w:rPr>
        <w:rFonts w:ascii="Courier New" w:hAnsi="Courier New"/>
      </w:rPr>
    </w:lvl>
    <w:lvl w:ilvl="2" w:tplc="98768B5E">
      <w:start w:val="1"/>
      <w:numFmt w:val="bullet"/>
      <w:lvlText w:val=""/>
      <w:lvlJc w:val="left"/>
      <w:pPr>
        <w:tabs>
          <w:tab w:val="num" w:pos="2160"/>
        </w:tabs>
        <w:ind w:left="2160" w:hanging="360"/>
      </w:pPr>
      <w:rPr>
        <w:rFonts w:ascii="Wingdings" w:hAnsi="Wingdings"/>
      </w:rPr>
    </w:lvl>
    <w:lvl w:ilvl="3" w:tplc="12303C82">
      <w:start w:val="1"/>
      <w:numFmt w:val="bullet"/>
      <w:lvlText w:val=""/>
      <w:lvlJc w:val="left"/>
      <w:pPr>
        <w:tabs>
          <w:tab w:val="num" w:pos="2880"/>
        </w:tabs>
        <w:ind w:left="2880" w:hanging="360"/>
      </w:pPr>
      <w:rPr>
        <w:rFonts w:ascii="Symbol" w:hAnsi="Symbol"/>
      </w:rPr>
    </w:lvl>
    <w:lvl w:ilvl="4" w:tplc="A4C0CF22">
      <w:start w:val="1"/>
      <w:numFmt w:val="bullet"/>
      <w:lvlText w:val="o"/>
      <w:lvlJc w:val="left"/>
      <w:pPr>
        <w:tabs>
          <w:tab w:val="num" w:pos="3600"/>
        </w:tabs>
        <w:ind w:left="3600" w:hanging="360"/>
      </w:pPr>
      <w:rPr>
        <w:rFonts w:ascii="Courier New" w:hAnsi="Courier New"/>
      </w:rPr>
    </w:lvl>
    <w:lvl w:ilvl="5" w:tplc="DCE272D0">
      <w:start w:val="1"/>
      <w:numFmt w:val="bullet"/>
      <w:lvlText w:val=""/>
      <w:lvlJc w:val="left"/>
      <w:pPr>
        <w:tabs>
          <w:tab w:val="num" w:pos="4320"/>
        </w:tabs>
        <w:ind w:left="4320" w:hanging="360"/>
      </w:pPr>
      <w:rPr>
        <w:rFonts w:ascii="Wingdings" w:hAnsi="Wingdings"/>
      </w:rPr>
    </w:lvl>
    <w:lvl w:ilvl="6" w:tplc="0BD64C14">
      <w:start w:val="1"/>
      <w:numFmt w:val="bullet"/>
      <w:lvlText w:val=""/>
      <w:lvlJc w:val="left"/>
      <w:pPr>
        <w:tabs>
          <w:tab w:val="num" w:pos="5040"/>
        </w:tabs>
        <w:ind w:left="5040" w:hanging="360"/>
      </w:pPr>
      <w:rPr>
        <w:rFonts w:ascii="Symbol" w:hAnsi="Symbol"/>
      </w:rPr>
    </w:lvl>
    <w:lvl w:ilvl="7" w:tplc="17E8A0E0">
      <w:start w:val="1"/>
      <w:numFmt w:val="bullet"/>
      <w:lvlText w:val="o"/>
      <w:lvlJc w:val="left"/>
      <w:pPr>
        <w:tabs>
          <w:tab w:val="num" w:pos="5760"/>
        </w:tabs>
        <w:ind w:left="5760" w:hanging="360"/>
      </w:pPr>
      <w:rPr>
        <w:rFonts w:ascii="Courier New" w:hAnsi="Courier New"/>
      </w:rPr>
    </w:lvl>
    <w:lvl w:ilvl="8" w:tplc="53184464">
      <w:start w:val="1"/>
      <w:numFmt w:val="bullet"/>
      <w:lvlText w:val=""/>
      <w:lvlJc w:val="left"/>
      <w:pPr>
        <w:tabs>
          <w:tab w:val="num" w:pos="6480"/>
        </w:tabs>
        <w:ind w:left="6480" w:hanging="360"/>
      </w:pPr>
      <w:rPr>
        <w:rFonts w:ascii="Wingdings" w:hAnsi="Wingdings"/>
      </w:rPr>
    </w:lvl>
  </w:abstractNum>
  <w:abstractNum w:abstractNumId="106" w15:restartNumberingAfterBreak="0">
    <w:nsid w:val="7A0F56CA"/>
    <w:multiLevelType w:val="hybridMultilevel"/>
    <w:tmpl w:val="7A0F56CA"/>
    <w:lvl w:ilvl="0" w:tplc="A7A885A6">
      <w:start w:val="1"/>
      <w:numFmt w:val="bullet"/>
      <w:lvlText w:val=""/>
      <w:lvlJc w:val="left"/>
      <w:pPr>
        <w:tabs>
          <w:tab w:val="num" w:pos="480"/>
        </w:tabs>
        <w:ind w:left="480" w:hanging="480"/>
      </w:pPr>
      <w:rPr>
        <w:rFonts w:ascii="Wingdings" w:eastAsia="Wingdings" w:hAnsi="Wingdings" w:cs="Wingdings"/>
      </w:rPr>
    </w:lvl>
    <w:lvl w:ilvl="1" w:tplc="B48629A8">
      <w:start w:val="1"/>
      <w:numFmt w:val="bullet"/>
      <w:lvlText w:val="o"/>
      <w:lvlJc w:val="left"/>
      <w:pPr>
        <w:tabs>
          <w:tab w:val="num" w:pos="1440"/>
        </w:tabs>
        <w:ind w:left="1440" w:hanging="360"/>
      </w:pPr>
      <w:rPr>
        <w:rFonts w:ascii="Courier New" w:hAnsi="Courier New"/>
      </w:rPr>
    </w:lvl>
    <w:lvl w:ilvl="2" w:tplc="557A8E16">
      <w:start w:val="1"/>
      <w:numFmt w:val="bullet"/>
      <w:lvlText w:val=""/>
      <w:lvlJc w:val="left"/>
      <w:pPr>
        <w:tabs>
          <w:tab w:val="num" w:pos="2160"/>
        </w:tabs>
        <w:ind w:left="2160" w:hanging="360"/>
      </w:pPr>
      <w:rPr>
        <w:rFonts w:ascii="Wingdings" w:hAnsi="Wingdings"/>
      </w:rPr>
    </w:lvl>
    <w:lvl w:ilvl="3" w:tplc="600E856A">
      <w:start w:val="1"/>
      <w:numFmt w:val="bullet"/>
      <w:lvlText w:val=""/>
      <w:lvlJc w:val="left"/>
      <w:pPr>
        <w:tabs>
          <w:tab w:val="num" w:pos="2880"/>
        </w:tabs>
        <w:ind w:left="2880" w:hanging="360"/>
      </w:pPr>
      <w:rPr>
        <w:rFonts w:ascii="Symbol" w:hAnsi="Symbol"/>
      </w:rPr>
    </w:lvl>
    <w:lvl w:ilvl="4" w:tplc="9BE05D30">
      <w:start w:val="1"/>
      <w:numFmt w:val="bullet"/>
      <w:lvlText w:val="o"/>
      <w:lvlJc w:val="left"/>
      <w:pPr>
        <w:tabs>
          <w:tab w:val="num" w:pos="3600"/>
        </w:tabs>
        <w:ind w:left="3600" w:hanging="360"/>
      </w:pPr>
      <w:rPr>
        <w:rFonts w:ascii="Courier New" w:hAnsi="Courier New"/>
      </w:rPr>
    </w:lvl>
    <w:lvl w:ilvl="5" w:tplc="713A4E3C">
      <w:start w:val="1"/>
      <w:numFmt w:val="bullet"/>
      <w:lvlText w:val=""/>
      <w:lvlJc w:val="left"/>
      <w:pPr>
        <w:tabs>
          <w:tab w:val="num" w:pos="4320"/>
        </w:tabs>
        <w:ind w:left="4320" w:hanging="360"/>
      </w:pPr>
      <w:rPr>
        <w:rFonts w:ascii="Wingdings" w:hAnsi="Wingdings"/>
      </w:rPr>
    </w:lvl>
    <w:lvl w:ilvl="6" w:tplc="D45A2344">
      <w:start w:val="1"/>
      <w:numFmt w:val="bullet"/>
      <w:lvlText w:val=""/>
      <w:lvlJc w:val="left"/>
      <w:pPr>
        <w:tabs>
          <w:tab w:val="num" w:pos="5040"/>
        </w:tabs>
        <w:ind w:left="5040" w:hanging="360"/>
      </w:pPr>
      <w:rPr>
        <w:rFonts w:ascii="Symbol" w:hAnsi="Symbol"/>
      </w:rPr>
    </w:lvl>
    <w:lvl w:ilvl="7" w:tplc="5C20B9D2">
      <w:start w:val="1"/>
      <w:numFmt w:val="bullet"/>
      <w:lvlText w:val="o"/>
      <w:lvlJc w:val="left"/>
      <w:pPr>
        <w:tabs>
          <w:tab w:val="num" w:pos="5760"/>
        </w:tabs>
        <w:ind w:left="5760" w:hanging="360"/>
      </w:pPr>
      <w:rPr>
        <w:rFonts w:ascii="Courier New" w:hAnsi="Courier New"/>
      </w:rPr>
    </w:lvl>
    <w:lvl w:ilvl="8" w:tplc="1DCEB91E">
      <w:start w:val="1"/>
      <w:numFmt w:val="bullet"/>
      <w:lvlText w:val=""/>
      <w:lvlJc w:val="left"/>
      <w:pPr>
        <w:tabs>
          <w:tab w:val="num" w:pos="6480"/>
        </w:tabs>
        <w:ind w:left="6480" w:hanging="360"/>
      </w:pPr>
      <w:rPr>
        <w:rFonts w:ascii="Wingdings" w:hAnsi="Wingdings"/>
      </w:rPr>
    </w:lvl>
  </w:abstractNum>
  <w:abstractNum w:abstractNumId="107" w15:restartNumberingAfterBreak="0">
    <w:nsid w:val="7A0F56CB"/>
    <w:multiLevelType w:val="hybridMultilevel"/>
    <w:tmpl w:val="7A0F56CB"/>
    <w:lvl w:ilvl="0" w:tplc="164E268C">
      <w:start w:val="1"/>
      <w:numFmt w:val="bullet"/>
      <w:lvlText w:val=""/>
      <w:lvlJc w:val="left"/>
      <w:pPr>
        <w:tabs>
          <w:tab w:val="num" w:pos="480"/>
        </w:tabs>
        <w:ind w:left="480" w:hanging="480"/>
      </w:pPr>
      <w:rPr>
        <w:rFonts w:ascii="Wingdings" w:eastAsia="Wingdings" w:hAnsi="Wingdings" w:cs="Wingdings"/>
      </w:rPr>
    </w:lvl>
    <w:lvl w:ilvl="1" w:tplc="1038724A">
      <w:start w:val="1"/>
      <w:numFmt w:val="bullet"/>
      <w:lvlText w:val="o"/>
      <w:lvlJc w:val="left"/>
      <w:pPr>
        <w:tabs>
          <w:tab w:val="num" w:pos="1440"/>
        </w:tabs>
        <w:ind w:left="1440" w:hanging="360"/>
      </w:pPr>
      <w:rPr>
        <w:rFonts w:ascii="Courier New" w:hAnsi="Courier New"/>
      </w:rPr>
    </w:lvl>
    <w:lvl w:ilvl="2" w:tplc="E410F248">
      <w:start w:val="1"/>
      <w:numFmt w:val="bullet"/>
      <w:lvlText w:val=""/>
      <w:lvlJc w:val="left"/>
      <w:pPr>
        <w:tabs>
          <w:tab w:val="num" w:pos="2160"/>
        </w:tabs>
        <w:ind w:left="2160" w:hanging="360"/>
      </w:pPr>
      <w:rPr>
        <w:rFonts w:ascii="Wingdings" w:hAnsi="Wingdings"/>
      </w:rPr>
    </w:lvl>
    <w:lvl w:ilvl="3" w:tplc="4EEC09A8">
      <w:start w:val="1"/>
      <w:numFmt w:val="bullet"/>
      <w:lvlText w:val=""/>
      <w:lvlJc w:val="left"/>
      <w:pPr>
        <w:tabs>
          <w:tab w:val="num" w:pos="2880"/>
        </w:tabs>
        <w:ind w:left="2880" w:hanging="360"/>
      </w:pPr>
      <w:rPr>
        <w:rFonts w:ascii="Symbol" w:hAnsi="Symbol"/>
      </w:rPr>
    </w:lvl>
    <w:lvl w:ilvl="4" w:tplc="DDA6B9EE">
      <w:start w:val="1"/>
      <w:numFmt w:val="bullet"/>
      <w:lvlText w:val="o"/>
      <w:lvlJc w:val="left"/>
      <w:pPr>
        <w:tabs>
          <w:tab w:val="num" w:pos="3600"/>
        </w:tabs>
        <w:ind w:left="3600" w:hanging="360"/>
      </w:pPr>
      <w:rPr>
        <w:rFonts w:ascii="Courier New" w:hAnsi="Courier New"/>
      </w:rPr>
    </w:lvl>
    <w:lvl w:ilvl="5" w:tplc="5958DFF0">
      <w:start w:val="1"/>
      <w:numFmt w:val="bullet"/>
      <w:lvlText w:val=""/>
      <w:lvlJc w:val="left"/>
      <w:pPr>
        <w:tabs>
          <w:tab w:val="num" w:pos="4320"/>
        </w:tabs>
        <w:ind w:left="4320" w:hanging="360"/>
      </w:pPr>
      <w:rPr>
        <w:rFonts w:ascii="Wingdings" w:hAnsi="Wingdings"/>
      </w:rPr>
    </w:lvl>
    <w:lvl w:ilvl="6" w:tplc="80B085D6">
      <w:start w:val="1"/>
      <w:numFmt w:val="bullet"/>
      <w:lvlText w:val=""/>
      <w:lvlJc w:val="left"/>
      <w:pPr>
        <w:tabs>
          <w:tab w:val="num" w:pos="5040"/>
        </w:tabs>
        <w:ind w:left="5040" w:hanging="360"/>
      </w:pPr>
      <w:rPr>
        <w:rFonts w:ascii="Symbol" w:hAnsi="Symbol"/>
      </w:rPr>
    </w:lvl>
    <w:lvl w:ilvl="7" w:tplc="C93241FA">
      <w:start w:val="1"/>
      <w:numFmt w:val="bullet"/>
      <w:lvlText w:val="o"/>
      <w:lvlJc w:val="left"/>
      <w:pPr>
        <w:tabs>
          <w:tab w:val="num" w:pos="5760"/>
        </w:tabs>
        <w:ind w:left="5760" w:hanging="360"/>
      </w:pPr>
      <w:rPr>
        <w:rFonts w:ascii="Courier New" w:hAnsi="Courier New"/>
      </w:rPr>
    </w:lvl>
    <w:lvl w:ilvl="8" w:tplc="A814A14C">
      <w:start w:val="1"/>
      <w:numFmt w:val="bullet"/>
      <w:lvlText w:val=""/>
      <w:lvlJc w:val="left"/>
      <w:pPr>
        <w:tabs>
          <w:tab w:val="num" w:pos="6480"/>
        </w:tabs>
        <w:ind w:left="6480" w:hanging="360"/>
      </w:pPr>
      <w:rPr>
        <w:rFonts w:ascii="Wingdings" w:hAnsi="Wingdings"/>
      </w:rPr>
    </w:lvl>
  </w:abstractNum>
  <w:abstractNum w:abstractNumId="108" w15:restartNumberingAfterBreak="0">
    <w:nsid w:val="7A0F56CC"/>
    <w:multiLevelType w:val="hybridMultilevel"/>
    <w:tmpl w:val="7A0F56CC"/>
    <w:lvl w:ilvl="0" w:tplc="AF666F82">
      <w:start w:val="1"/>
      <w:numFmt w:val="bullet"/>
      <w:lvlText w:val=""/>
      <w:lvlJc w:val="left"/>
      <w:pPr>
        <w:tabs>
          <w:tab w:val="num" w:pos="480"/>
        </w:tabs>
        <w:ind w:left="480" w:hanging="480"/>
      </w:pPr>
      <w:rPr>
        <w:rFonts w:ascii="Wingdings" w:eastAsia="Wingdings" w:hAnsi="Wingdings" w:cs="Wingdings"/>
      </w:rPr>
    </w:lvl>
    <w:lvl w:ilvl="1" w:tplc="4380D098">
      <w:start w:val="1"/>
      <w:numFmt w:val="bullet"/>
      <w:lvlText w:val="o"/>
      <w:lvlJc w:val="left"/>
      <w:pPr>
        <w:tabs>
          <w:tab w:val="num" w:pos="1440"/>
        </w:tabs>
        <w:ind w:left="1440" w:hanging="360"/>
      </w:pPr>
      <w:rPr>
        <w:rFonts w:ascii="Courier New" w:hAnsi="Courier New"/>
      </w:rPr>
    </w:lvl>
    <w:lvl w:ilvl="2" w:tplc="F638589E">
      <w:start w:val="1"/>
      <w:numFmt w:val="bullet"/>
      <w:lvlText w:val=""/>
      <w:lvlJc w:val="left"/>
      <w:pPr>
        <w:tabs>
          <w:tab w:val="num" w:pos="2160"/>
        </w:tabs>
        <w:ind w:left="2160" w:hanging="360"/>
      </w:pPr>
      <w:rPr>
        <w:rFonts w:ascii="Wingdings" w:hAnsi="Wingdings"/>
      </w:rPr>
    </w:lvl>
    <w:lvl w:ilvl="3" w:tplc="1F6A8854">
      <w:start w:val="1"/>
      <w:numFmt w:val="bullet"/>
      <w:lvlText w:val=""/>
      <w:lvlJc w:val="left"/>
      <w:pPr>
        <w:tabs>
          <w:tab w:val="num" w:pos="2880"/>
        </w:tabs>
        <w:ind w:left="2880" w:hanging="360"/>
      </w:pPr>
      <w:rPr>
        <w:rFonts w:ascii="Symbol" w:hAnsi="Symbol"/>
      </w:rPr>
    </w:lvl>
    <w:lvl w:ilvl="4" w:tplc="A9F4788A">
      <w:start w:val="1"/>
      <w:numFmt w:val="bullet"/>
      <w:lvlText w:val="o"/>
      <w:lvlJc w:val="left"/>
      <w:pPr>
        <w:tabs>
          <w:tab w:val="num" w:pos="3600"/>
        </w:tabs>
        <w:ind w:left="3600" w:hanging="360"/>
      </w:pPr>
      <w:rPr>
        <w:rFonts w:ascii="Courier New" w:hAnsi="Courier New"/>
      </w:rPr>
    </w:lvl>
    <w:lvl w:ilvl="5" w:tplc="C22A3EEC">
      <w:start w:val="1"/>
      <w:numFmt w:val="bullet"/>
      <w:lvlText w:val=""/>
      <w:lvlJc w:val="left"/>
      <w:pPr>
        <w:tabs>
          <w:tab w:val="num" w:pos="4320"/>
        </w:tabs>
        <w:ind w:left="4320" w:hanging="360"/>
      </w:pPr>
      <w:rPr>
        <w:rFonts w:ascii="Wingdings" w:hAnsi="Wingdings"/>
      </w:rPr>
    </w:lvl>
    <w:lvl w:ilvl="6" w:tplc="76925496">
      <w:start w:val="1"/>
      <w:numFmt w:val="bullet"/>
      <w:lvlText w:val=""/>
      <w:lvlJc w:val="left"/>
      <w:pPr>
        <w:tabs>
          <w:tab w:val="num" w:pos="5040"/>
        </w:tabs>
        <w:ind w:left="5040" w:hanging="360"/>
      </w:pPr>
      <w:rPr>
        <w:rFonts w:ascii="Symbol" w:hAnsi="Symbol"/>
      </w:rPr>
    </w:lvl>
    <w:lvl w:ilvl="7" w:tplc="8CEA7112">
      <w:start w:val="1"/>
      <w:numFmt w:val="bullet"/>
      <w:lvlText w:val="o"/>
      <w:lvlJc w:val="left"/>
      <w:pPr>
        <w:tabs>
          <w:tab w:val="num" w:pos="5760"/>
        </w:tabs>
        <w:ind w:left="5760" w:hanging="360"/>
      </w:pPr>
      <w:rPr>
        <w:rFonts w:ascii="Courier New" w:hAnsi="Courier New"/>
      </w:rPr>
    </w:lvl>
    <w:lvl w:ilvl="8" w:tplc="1A9E8B1A">
      <w:start w:val="1"/>
      <w:numFmt w:val="bullet"/>
      <w:lvlText w:val=""/>
      <w:lvlJc w:val="left"/>
      <w:pPr>
        <w:tabs>
          <w:tab w:val="num" w:pos="6480"/>
        </w:tabs>
        <w:ind w:left="6480" w:hanging="360"/>
      </w:pPr>
      <w:rPr>
        <w:rFonts w:ascii="Wingdings" w:hAnsi="Wingdings"/>
      </w:rPr>
    </w:lvl>
  </w:abstractNum>
  <w:abstractNum w:abstractNumId="109" w15:restartNumberingAfterBreak="0">
    <w:nsid w:val="7A0F56CD"/>
    <w:multiLevelType w:val="hybridMultilevel"/>
    <w:tmpl w:val="7A0F56CD"/>
    <w:lvl w:ilvl="0" w:tplc="583EAC00">
      <w:start w:val="1"/>
      <w:numFmt w:val="bullet"/>
      <w:lvlText w:val=""/>
      <w:lvlJc w:val="left"/>
      <w:pPr>
        <w:tabs>
          <w:tab w:val="num" w:pos="480"/>
        </w:tabs>
        <w:ind w:left="480" w:hanging="480"/>
      </w:pPr>
      <w:rPr>
        <w:rFonts w:ascii="Wingdings" w:eastAsia="Wingdings" w:hAnsi="Wingdings" w:cs="Wingdings"/>
      </w:rPr>
    </w:lvl>
    <w:lvl w:ilvl="1" w:tplc="01F4274C">
      <w:start w:val="1"/>
      <w:numFmt w:val="bullet"/>
      <w:lvlText w:val="o"/>
      <w:lvlJc w:val="left"/>
      <w:pPr>
        <w:tabs>
          <w:tab w:val="num" w:pos="1440"/>
        </w:tabs>
        <w:ind w:left="1440" w:hanging="360"/>
      </w:pPr>
      <w:rPr>
        <w:rFonts w:ascii="Courier New" w:hAnsi="Courier New"/>
      </w:rPr>
    </w:lvl>
    <w:lvl w:ilvl="2" w:tplc="F566E502">
      <w:start w:val="1"/>
      <w:numFmt w:val="bullet"/>
      <w:lvlText w:val=""/>
      <w:lvlJc w:val="left"/>
      <w:pPr>
        <w:tabs>
          <w:tab w:val="num" w:pos="2160"/>
        </w:tabs>
        <w:ind w:left="2160" w:hanging="360"/>
      </w:pPr>
      <w:rPr>
        <w:rFonts w:ascii="Wingdings" w:hAnsi="Wingdings"/>
      </w:rPr>
    </w:lvl>
    <w:lvl w:ilvl="3" w:tplc="12AA76BC">
      <w:start w:val="1"/>
      <w:numFmt w:val="bullet"/>
      <w:lvlText w:val=""/>
      <w:lvlJc w:val="left"/>
      <w:pPr>
        <w:tabs>
          <w:tab w:val="num" w:pos="2880"/>
        </w:tabs>
        <w:ind w:left="2880" w:hanging="360"/>
      </w:pPr>
      <w:rPr>
        <w:rFonts w:ascii="Symbol" w:hAnsi="Symbol"/>
      </w:rPr>
    </w:lvl>
    <w:lvl w:ilvl="4" w:tplc="84681660">
      <w:start w:val="1"/>
      <w:numFmt w:val="bullet"/>
      <w:lvlText w:val="o"/>
      <w:lvlJc w:val="left"/>
      <w:pPr>
        <w:tabs>
          <w:tab w:val="num" w:pos="3600"/>
        </w:tabs>
        <w:ind w:left="3600" w:hanging="360"/>
      </w:pPr>
      <w:rPr>
        <w:rFonts w:ascii="Courier New" w:hAnsi="Courier New"/>
      </w:rPr>
    </w:lvl>
    <w:lvl w:ilvl="5" w:tplc="BD8E7376">
      <w:start w:val="1"/>
      <w:numFmt w:val="bullet"/>
      <w:lvlText w:val=""/>
      <w:lvlJc w:val="left"/>
      <w:pPr>
        <w:tabs>
          <w:tab w:val="num" w:pos="4320"/>
        </w:tabs>
        <w:ind w:left="4320" w:hanging="360"/>
      </w:pPr>
      <w:rPr>
        <w:rFonts w:ascii="Wingdings" w:hAnsi="Wingdings"/>
      </w:rPr>
    </w:lvl>
    <w:lvl w:ilvl="6" w:tplc="0F6280A2">
      <w:start w:val="1"/>
      <w:numFmt w:val="bullet"/>
      <w:lvlText w:val=""/>
      <w:lvlJc w:val="left"/>
      <w:pPr>
        <w:tabs>
          <w:tab w:val="num" w:pos="5040"/>
        </w:tabs>
        <w:ind w:left="5040" w:hanging="360"/>
      </w:pPr>
      <w:rPr>
        <w:rFonts w:ascii="Symbol" w:hAnsi="Symbol"/>
      </w:rPr>
    </w:lvl>
    <w:lvl w:ilvl="7" w:tplc="2716C82A">
      <w:start w:val="1"/>
      <w:numFmt w:val="bullet"/>
      <w:lvlText w:val="o"/>
      <w:lvlJc w:val="left"/>
      <w:pPr>
        <w:tabs>
          <w:tab w:val="num" w:pos="5760"/>
        </w:tabs>
        <w:ind w:left="5760" w:hanging="360"/>
      </w:pPr>
      <w:rPr>
        <w:rFonts w:ascii="Courier New" w:hAnsi="Courier New"/>
      </w:rPr>
    </w:lvl>
    <w:lvl w:ilvl="8" w:tplc="A30803E4">
      <w:start w:val="1"/>
      <w:numFmt w:val="bullet"/>
      <w:lvlText w:val=""/>
      <w:lvlJc w:val="left"/>
      <w:pPr>
        <w:tabs>
          <w:tab w:val="num" w:pos="6480"/>
        </w:tabs>
        <w:ind w:left="6480" w:hanging="360"/>
      </w:pPr>
      <w:rPr>
        <w:rFonts w:ascii="Wingdings" w:hAnsi="Wingdings"/>
      </w:rPr>
    </w:lvl>
  </w:abstractNum>
  <w:abstractNum w:abstractNumId="110" w15:restartNumberingAfterBreak="0">
    <w:nsid w:val="7A0F56CE"/>
    <w:multiLevelType w:val="hybridMultilevel"/>
    <w:tmpl w:val="7A0F56CE"/>
    <w:lvl w:ilvl="0" w:tplc="C7D84EBA">
      <w:start w:val="1"/>
      <w:numFmt w:val="bullet"/>
      <w:lvlText w:val=""/>
      <w:lvlJc w:val="left"/>
      <w:pPr>
        <w:tabs>
          <w:tab w:val="num" w:pos="480"/>
        </w:tabs>
        <w:ind w:left="480" w:hanging="480"/>
      </w:pPr>
      <w:rPr>
        <w:rFonts w:ascii="Wingdings" w:eastAsia="Wingdings" w:hAnsi="Wingdings" w:cs="Wingdings"/>
      </w:rPr>
    </w:lvl>
    <w:lvl w:ilvl="1" w:tplc="9EF482E0">
      <w:start w:val="1"/>
      <w:numFmt w:val="bullet"/>
      <w:lvlText w:val="o"/>
      <w:lvlJc w:val="left"/>
      <w:pPr>
        <w:tabs>
          <w:tab w:val="num" w:pos="1440"/>
        </w:tabs>
        <w:ind w:left="1440" w:hanging="360"/>
      </w:pPr>
      <w:rPr>
        <w:rFonts w:ascii="Courier New" w:hAnsi="Courier New"/>
      </w:rPr>
    </w:lvl>
    <w:lvl w:ilvl="2" w:tplc="73EEE610">
      <w:start w:val="1"/>
      <w:numFmt w:val="bullet"/>
      <w:lvlText w:val=""/>
      <w:lvlJc w:val="left"/>
      <w:pPr>
        <w:tabs>
          <w:tab w:val="num" w:pos="2160"/>
        </w:tabs>
        <w:ind w:left="2160" w:hanging="360"/>
      </w:pPr>
      <w:rPr>
        <w:rFonts w:ascii="Wingdings" w:hAnsi="Wingdings"/>
      </w:rPr>
    </w:lvl>
    <w:lvl w:ilvl="3" w:tplc="936E5E3C">
      <w:start w:val="1"/>
      <w:numFmt w:val="bullet"/>
      <w:lvlText w:val=""/>
      <w:lvlJc w:val="left"/>
      <w:pPr>
        <w:tabs>
          <w:tab w:val="num" w:pos="2880"/>
        </w:tabs>
        <w:ind w:left="2880" w:hanging="360"/>
      </w:pPr>
      <w:rPr>
        <w:rFonts w:ascii="Symbol" w:hAnsi="Symbol"/>
      </w:rPr>
    </w:lvl>
    <w:lvl w:ilvl="4" w:tplc="815ADD7C">
      <w:start w:val="1"/>
      <w:numFmt w:val="bullet"/>
      <w:lvlText w:val="o"/>
      <w:lvlJc w:val="left"/>
      <w:pPr>
        <w:tabs>
          <w:tab w:val="num" w:pos="3600"/>
        </w:tabs>
        <w:ind w:left="3600" w:hanging="360"/>
      </w:pPr>
      <w:rPr>
        <w:rFonts w:ascii="Courier New" w:hAnsi="Courier New"/>
      </w:rPr>
    </w:lvl>
    <w:lvl w:ilvl="5" w:tplc="84727C0E">
      <w:start w:val="1"/>
      <w:numFmt w:val="bullet"/>
      <w:lvlText w:val=""/>
      <w:lvlJc w:val="left"/>
      <w:pPr>
        <w:tabs>
          <w:tab w:val="num" w:pos="4320"/>
        </w:tabs>
        <w:ind w:left="4320" w:hanging="360"/>
      </w:pPr>
      <w:rPr>
        <w:rFonts w:ascii="Wingdings" w:hAnsi="Wingdings"/>
      </w:rPr>
    </w:lvl>
    <w:lvl w:ilvl="6" w:tplc="C81C5738">
      <w:start w:val="1"/>
      <w:numFmt w:val="bullet"/>
      <w:lvlText w:val=""/>
      <w:lvlJc w:val="left"/>
      <w:pPr>
        <w:tabs>
          <w:tab w:val="num" w:pos="5040"/>
        </w:tabs>
        <w:ind w:left="5040" w:hanging="360"/>
      </w:pPr>
      <w:rPr>
        <w:rFonts w:ascii="Symbol" w:hAnsi="Symbol"/>
      </w:rPr>
    </w:lvl>
    <w:lvl w:ilvl="7" w:tplc="9A564B00">
      <w:start w:val="1"/>
      <w:numFmt w:val="bullet"/>
      <w:lvlText w:val="o"/>
      <w:lvlJc w:val="left"/>
      <w:pPr>
        <w:tabs>
          <w:tab w:val="num" w:pos="5760"/>
        </w:tabs>
        <w:ind w:left="5760" w:hanging="360"/>
      </w:pPr>
      <w:rPr>
        <w:rFonts w:ascii="Courier New" w:hAnsi="Courier New"/>
      </w:rPr>
    </w:lvl>
    <w:lvl w:ilvl="8" w:tplc="9F785494">
      <w:start w:val="1"/>
      <w:numFmt w:val="bullet"/>
      <w:lvlText w:val=""/>
      <w:lvlJc w:val="left"/>
      <w:pPr>
        <w:tabs>
          <w:tab w:val="num" w:pos="6480"/>
        </w:tabs>
        <w:ind w:left="6480" w:hanging="360"/>
      </w:pPr>
      <w:rPr>
        <w:rFonts w:ascii="Wingdings" w:hAnsi="Wingdings"/>
      </w:rPr>
    </w:lvl>
  </w:abstractNum>
  <w:abstractNum w:abstractNumId="111" w15:restartNumberingAfterBreak="0">
    <w:nsid w:val="7A0F56CF"/>
    <w:multiLevelType w:val="hybridMultilevel"/>
    <w:tmpl w:val="7A0F56CF"/>
    <w:lvl w:ilvl="0" w:tplc="696E2F4A">
      <w:start w:val="1"/>
      <w:numFmt w:val="bullet"/>
      <w:lvlText w:val=""/>
      <w:lvlJc w:val="left"/>
      <w:pPr>
        <w:tabs>
          <w:tab w:val="num" w:pos="480"/>
        </w:tabs>
        <w:ind w:left="480" w:hanging="480"/>
      </w:pPr>
      <w:rPr>
        <w:rFonts w:ascii="Wingdings" w:eastAsia="Wingdings" w:hAnsi="Wingdings" w:cs="Wingdings"/>
      </w:rPr>
    </w:lvl>
    <w:lvl w:ilvl="1" w:tplc="7976436C">
      <w:start w:val="1"/>
      <w:numFmt w:val="bullet"/>
      <w:lvlText w:val="o"/>
      <w:lvlJc w:val="left"/>
      <w:pPr>
        <w:tabs>
          <w:tab w:val="num" w:pos="1440"/>
        </w:tabs>
        <w:ind w:left="1440" w:hanging="360"/>
      </w:pPr>
      <w:rPr>
        <w:rFonts w:ascii="Courier New" w:hAnsi="Courier New"/>
      </w:rPr>
    </w:lvl>
    <w:lvl w:ilvl="2" w:tplc="DAA0BE06">
      <w:start w:val="1"/>
      <w:numFmt w:val="bullet"/>
      <w:lvlText w:val=""/>
      <w:lvlJc w:val="left"/>
      <w:pPr>
        <w:tabs>
          <w:tab w:val="num" w:pos="2160"/>
        </w:tabs>
        <w:ind w:left="2160" w:hanging="360"/>
      </w:pPr>
      <w:rPr>
        <w:rFonts w:ascii="Wingdings" w:hAnsi="Wingdings"/>
      </w:rPr>
    </w:lvl>
    <w:lvl w:ilvl="3" w:tplc="8154D246">
      <w:start w:val="1"/>
      <w:numFmt w:val="bullet"/>
      <w:lvlText w:val=""/>
      <w:lvlJc w:val="left"/>
      <w:pPr>
        <w:tabs>
          <w:tab w:val="num" w:pos="2880"/>
        </w:tabs>
        <w:ind w:left="2880" w:hanging="360"/>
      </w:pPr>
      <w:rPr>
        <w:rFonts w:ascii="Symbol" w:hAnsi="Symbol"/>
      </w:rPr>
    </w:lvl>
    <w:lvl w:ilvl="4" w:tplc="5C98B78A">
      <w:start w:val="1"/>
      <w:numFmt w:val="bullet"/>
      <w:lvlText w:val="o"/>
      <w:lvlJc w:val="left"/>
      <w:pPr>
        <w:tabs>
          <w:tab w:val="num" w:pos="3600"/>
        </w:tabs>
        <w:ind w:left="3600" w:hanging="360"/>
      </w:pPr>
      <w:rPr>
        <w:rFonts w:ascii="Courier New" w:hAnsi="Courier New"/>
      </w:rPr>
    </w:lvl>
    <w:lvl w:ilvl="5" w:tplc="E10C2B0E">
      <w:start w:val="1"/>
      <w:numFmt w:val="bullet"/>
      <w:lvlText w:val=""/>
      <w:lvlJc w:val="left"/>
      <w:pPr>
        <w:tabs>
          <w:tab w:val="num" w:pos="4320"/>
        </w:tabs>
        <w:ind w:left="4320" w:hanging="360"/>
      </w:pPr>
      <w:rPr>
        <w:rFonts w:ascii="Wingdings" w:hAnsi="Wingdings"/>
      </w:rPr>
    </w:lvl>
    <w:lvl w:ilvl="6" w:tplc="18B650F0">
      <w:start w:val="1"/>
      <w:numFmt w:val="bullet"/>
      <w:lvlText w:val=""/>
      <w:lvlJc w:val="left"/>
      <w:pPr>
        <w:tabs>
          <w:tab w:val="num" w:pos="5040"/>
        </w:tabs>
        <w:ind w:left="5040" w:hanging="360"/>
      </w:pPr>
      <w:rPr>
        <w:rFonts w:ascii="Symbol" w:hAnsi="Symbol"/>
      </w:rPr>
    </w:lvl>
    <w:lvl w:ilvl="7" w:tplc="5A002804">
      <w:start w:val="1"/>
      <w:numFmt w:val="bullet"/>
      <w:lvlText w:val="o"/>
      <w:lvlJc w:val="left"/>
      <w:pPr>
        <w:tabs>
          <w:tab w:val="num" w:pos="5760"/>
        </w:tabs>
        <w:ind w:left="5760" w:hanging="360"/>
      </w:pPr>
      <w:rPr>
        <w:rFonts w:ascii="Courier New" w:hAnsi="Courier New"/>
      </w:rPr>
    </w:lvl>
    <w:lvl w:ilvl="8" w:tplc="9C0034FC">
      <w:start w:val="1"/>
      <w:numFmt w:val="bullet"/>
      <w:lvlText w:val=""/>
      <w:lvlJc w:val="left"/>
      <w:pPr>
        <w:tabs>
          <w:tab w:val="num" w:pos="6480"/>
        </w:tabs>
        <w:ind w:left="6480" w:hanging="360"/>
      </w:pPr>
      <w:rPr>
        <w:rFonts w:ascii="Wingdings" w:hAnsi="Wingdings"/>
      </w:rPr>
    </w:lvl>
  </w:abstractNum>
  <w:abstractNum w:abstractNumId="112" w15:restartNumberingAfterBreak="0">
    <w:nsid w:val="7A0F56D0"/>
    <w:multiLevelType w:val="hybridMultilevel"/>
    <w:tmpl w:val="7A0F56D0"/>
    <w:lvl w:ilvl="0" w:tplc="6F326C74">
      <w:start w:val="1"/>
      <w:numFmt w:val="bullet"/>
      <w:lvlText w:val=""/>
      <w:lvlJc w:val="left"/>
      <w:pPr>
        <w:tabs>
          <w:tab w:val="num" w:pos="480"/>
        </w:tabs>
        <w:ind w:left="480" w:hanging="480"/>
      </w:pPr>
      <w:rPr>
        <w:rFonts w:ascii="Wingdings" w:eastAsia="Wingdings" w:hAnsi="Wingdings" w:cs="Wingdings"/>
      </w:rPr>
    </w:lvl>
    <w:lvl w:ilvl="1" w:tplc="212634CC">
      <w:start w:val="1"/>
      <w:numFmt w:val="bullet"/>
      <w:lvlText w:val="o"/>
      <w:lvlJc w:val="left"/>
      <w:pPr>
        <w:tabs>
          <w:tab w:val="num" w:pos="1440"/>
        </w:tabs>
        <w:ind w:left="1440" w:hanging="360"/>
      </w:pPr>
      <w:rPr>
        <w:rFonts w:ascii="Courier New" w:hAnsi="Courier New"/>
      </w:rPr>
    </w:lvl>
    <w:lvl w:ilvl="2" w:tplc="F85CA71C">
      <w:start w:val="1"/>
      <w:numFmt w:val="bullet"/>
      <w:lvlText w:val=""/>
      <w:lvlJc w:val="left"/>
      <w:pPr>
        <w:tabs>
          <w:tab w:val="num" w:pos="2160"/>
        </w:tabs>
        <w:ind w:left="2160" w:hanging="360"/>
      </w:pPr>
      <w:rPr>
        <w:rFonts w:ascii="Wingdings" w:hAnsi="Wingdings"/>
      </w:rPr>
    </w:lvl>
    <w:lvl w:ilvl="3" w:tplc="4B6273F2">
      <w:start w:val="1"/>
      <w:numFmt w:val="bullet"/>
      <w:lvlText w:val=""/>
      <w:lvlJc w:val="left"/>
      <w:pPr>
        <w:tabs>
          <w:tab w:val="num" w:pos="2880"/>
        </w:tabs>
        <w:ind w:left="2880" w:hanging="360"/>
      </w:pPr>
      <w:rPr>
        <w:rFonts w:ascii="Symbol" w:hAnsi="Symbol"/>
      </w:rPr>
    </w:lvl>
    <w:lvl w:ilvl="4" w:tplc="8C5643D2">
      <w:start w:val="1"/>
      <w:numFmt w:val="bullet"/>
      <w:lvlText w:val="o"/>
      <w:lvlJc w:val="left"/>
      <w:pPr>
        <w:tabs>
          <w:tab w:val="num" w:pos="3600"/>
        </w:tabs>
        <w:ind w:left="3600" w:hanging="360"/>
      </w:pPr>
      <w:rPr>
        <w:rFonts w:ascii="Courier New" w:hAnsi="Courier New"/>
      </w:rPr>
    </w:lvl>
    <w:lvl w:ilvl="5" w:tplc="2DCA0AA6">
      <w:start w:val="1"/>
      <w:numFmt w:val="bullet"/>
      <w:lvlText w:val=""/>
      <w:lvlJc w:val="left"/>
      <w:pPr>
        <w:tabs>
          <w:tab w:val="num" w:pos="4320"/>
        </w:tabs>
        <w:ind w:left="4320" w:hanging="360"/>
      </w:pPr>
      <w:rPr>
        <w:rFonts w:ascii="Wingdings" w:hAnsi="Wingdings"/>
      </w:rPr>
    </w:lvl>
    <w:lvl w:ilvl="6" w:tplc="06DA5428">
      <w:start w:val="1"/>
      <w:numFmt w:val="bullet"/>
      <w:lvlText w:val=""/>
      <w:lvlJc w:val="left"/>
      <w:pPr>
        <w:tabs>
          <w:tab w:val="num" w:pos="5040"/>
        </w:tabs>
        <w:ind w:left="5040" w:hanging="360"/>
      </w:pPr>
      <w:rPr>
        <w:rFonts w:ascii="Symbol" w:hAnsi="Symbol"/>
      </w:rPr>
    </w:lvl>
    <w:lvl w:ilvl="7" w:tplc="F970DBE8">
      <w:start w:val="1"/>
      <w:numFmt w:val="bullet"/>
      <w:lvlText w:val="o"/>
      <w:lvlJc w:val="left"/>
      <w:pPr>
        <w:tabs>
          <w:tab w:val="num" w:pos="5760"/>
        </w:tabs>
        <w:ind w:left="5760" w:hanging="360"/>
      </w:pPr>
      <w:rPr>
        <w:rFonts w:ascii="Courier New" w:hAnsi="Courier New"/>
      </w:rPr>
    </w:lvl>
    <w:lvl w:ilvl="8" w:tplc="F3F82D7C">
      <w:start w:val="1"/>
      <w:numFmt w:val="bullet"/>
      <w:lvlText w:val=""/>
      <w:lvlJc w:val="left"/>
      <w:pPr>
        <w:tabs>
          <w:tab w:val="num" w:pos="6480"/>
        </w:tabs>
        <w:ind w:left="6480" w:hanging="360"/>
      </w:pPr>
      <w:rPr>
        <w:rFonts w:ascii="Wingdings" w:hAnsi="Wingdings"/>
      </w:rPr>
    </w:lvl>
  </w:abstractNum>
  <w:abstractNum w:abstractNumId="113" w15:restartNumberingAfterBreak="0">
    <w:nsid w:val="7A0F56D1"/>
    <w:multiLevelType w:val="hybridMultilevel"/>
    <w:tmpl w:val="7A0F56D1"/>
    <w:lvl w:ilvl="0" w:tplc="7B90AD72">
      <w:start w:val="1"/>
      <w:numFmt w:val="bullet"/>
      <w:lvlText w:val=""/>
      <w:lvlJc w:val="left"/>
      <w:pPr>
        <w:tabs>
          <w:tab w:val="num" w:pos="480"/>
        </w:tabs>
        <w:ind w:left="480" w:hanging="480"/>
      </w:pPr>
      <w:rPr>
        <w:rFonts w:ascii="Wingdings" w:eastAsia="Wingdings" w:hAnsi="Wingdings" w:cs="Wingdings"/>
      </w:rPr>
    </w:lvl>
    <w:lvl w:ilvl="1" w:tplc="A538C232">
      <w:start w:val="1"/>
      <w:numFmt w:val="bullet"/>
      <w:lvlText w:val="o"/>
      <w:lvlJc w:val="left"/>
      <w:pPr>
        <w:tabs>
          <w:tab w:val="num" w:pos="1440"/>
        </w:tabs>
        <w:ind w:left="1440" w:hanging="360"/>
      </w:pPr>
      <w:rPr>
        <w:rFonts w:ascii="Courier New" w:hAnsi="Courier New"/>
      </w:rPr>
    </w:lvl>
    <w:lvl w:ilvl="2" w:tplc="A7CE0B02">
      <w:start w:val="1"/>
      <w:numFmt w:val="bullet"/>
      <w:lvlText w:val=""/>
      <w:lvlJc w:val="left"/>
      <w:pPr>
        <w:tabs>
          <w:tab w:val="num" w:pos="2160"/>
        </w:tabs>
        <w:ind w:left="2160" w:hanging="360"/>
      </w:pPr>
      <w:rPr>
        <w:rFonts w:ascii="Wingdings" w:hAnsi="Wingdings"/>
      </w:rPr>
    </w:lvl>
    <w:lvl w:ilvl="3" w:tplc="B100D68A">
      <w:start w:val="1"/>
      <w:numFmt w:val="bullet"/>
      <w:lvlText w:val=""/>
      <w:lvlJc w:val="left"/>
      <w:pPr>
        <w:tabs>
          <w:tab w:val="num" w:pos="2880"/>
        </w:tabs>
        <w:ind w:left="2880" w:hanging="360"/>
      </w:pPr>
      <w:rPr>
        <w:rFonts w:ascii="Symbol" w:hAnsi="Symbol"/>
      </w:rPr>
    </w:lvl>
    <w:lvl w:ilvl="4" w:tplc="E946DF86">
      <w:start w:val="1"/>
      <w:numFmt w:val="bullet"/>
      <w:lvlText w:val="o"/>
      <w:lvlJc w:val="left"/>
      <w:pPr>
        <w:tabs>
          <w:tab w:val="num" w:pos="3600"/>
        </w:tabs>
        <w:ind w:left="3600" w:hanging="360"/>
      </w:pPr>
      <w:rPr>
        <w:rFonts w:ascii="Courier New" w:hAnsi="Courier New"/>
      </w:rPr>
    </w:lvl>
    <w:lvl w:ilvl="5" w:tplc="C8980EFC">
      <w:start w:val="1"/>
      <w:numFmt w:val="bullet"/>
      <w:lvlText w:val=""/>
      <w:lvlJc w:val="left"/>
      <w:pPr>
        <w:tabs>
          <w:tab w:val="num" w:pos="4320"/>
        </w:tabs>
        <w:ind w:left="4320" w:hanging="360"/>
      </w:pPr>
      <w:rPr>
        <w:rFonts w:ascii="Wingdings" w:hAnsi="Wingdings"/>
      </w:rPr>
    </w:lvl>
    <w:lvl w:ilvl="6" w:tplc="168AFEB4">
      <w:start w:val="1"/>
      <w:numFmt w:val="bullet"/>
      <w:lvlText w:val=""/>
      <w:lvlJc w:val="left"/>
      <w:pPr>
        <w:tabs>
          <w:tab w:val="num" w:pos="5040"/>
        </w:tabs>
        <w:ind w:left="5040" w:hanging="360"/>
      </w:pPr>
      <w:rPr>
        <w:rFonts w:ascii="Symbol" w:hAnsi="Symbol"/>
      </w:rPr>
    </w:lvl>
    <w:lvl w:ilvl="7" w:tplc="D6E003B0">
      <w:start w:val="1"/>
      <w:numFmt w:val="bullet"/>
      <w:lvlText w:val="o"/>
      <w:lvlJc w:val="left"/>
      <w:pPr>
        <w:tabs>
          <w:tab w:val="num" w:pos="5760"/>
        </w:tabs>
        <w:ind w:left="5760" w:hanging="360"/>
      </w:pPr>
      <w:rPr>
        <w:rFonts w:ascii="Courier New" w:hAnsi="Courier New"/>
      </w:rPr>
    </w:lvl>
    <w:lvl w:ilvl="8" w:tplc="DC5EB28A">
      <w:start w:val="1"/>
      <w:numFmt w:val="bullet"/>
      <w:lvlText w:val=""/>
      <w:lvlJc w:val="left"/>
      <w:pPr>
        <w:tabs>
          <w:tab w:val="num" w:pos="6480"/>
        </w:tabs>
        <w:ind w:left="6480" w:hanging="360"/>
      </w:pPr>
      <w:rPr>
        <w:rFonts w:ascii="Wingdings" w:hAnsi="Wingdings"/>
      </w:rPr>
    </w:lvl>
  </w:abstractNum>
  <w:abstractNum w:abstractNumId="114" w15:restartNumberingAfterBreak="0">
    <w:nsid w:val="7A0F56D2"/>
    <w:multiLevelType w:val="hybridMultilevel"/>
    <w:tmpl w:val="7A0F56D2"/>
    <w:lvl w:ilvl="0" w:tplc="D0B2F1EA">
      <w:start w:val="1"/>
      <w:numFmt w:val="bullet"/>
      <w:lvlText w:val=""/>
      <w:lvlJc w:val="left"/>
      <w:pPr>
        <w:tabs>
          <w:tab w:val="num" w:pos="480"/>
        </w:tabs>
        <w:ind w:left="480" w:hanging="480"/>
      </w:pPr>
      <w:rPr>
        <w:rFonts w:ascii="Wingdings" w:eastAsia="Wingdings" w:hAnsi="Wingdings" w:cs="Wingdings"/>
      </w:rPr>
    </w:lvl>
    <w:lvl w:ilvl="1" w:tplc="5986BF72">
      <w:start w:val="1"/>
      <w:numFmt w:val="bullet"/>
      <w:lvlText w:val="o"/>
      <w:lvlJc w:val="left"/>
      <w:pPr>
        <w:tabs>
          <w:tab w:val="num" w:pos="1440"/>
        </w:tabs>
        <w:ind w:left="1440" w:hanging="360"/>
      </w:pPr>
      <w:rPr>
        <w:rFonts w:ascii="Courier New" w:hAnsi="Courier New"/>
      </w:rPr>
    </w:lvl>
    <w:lvl w:ilvl="2" w:tplc="27A2C8E0">
      <w:start w:val="1"/>
      <w:numFmt w:val="bullet"/>
      <w:lvlText w:val=""/>
      <w:lvlJc w:val="left"/>
      <w:pPr>
        <w:tabs>
          <w:tab w:val="num" w:pos="2160"/>
        </w:tabs>
        <w:ind w:left="2160" w:hanging="360"/>
      </w:pPr>
      <w:rPr>
        <w:rFonts w:ascii="Wingdings" w:hAnsi="Wingdings"/>
      </w:rPr>
    </w:lvl>
    <w:lvl w:ilvl="3" w:tplc="DA3E2EA8">
      <w:start w:val="1"/>
      <w:numFmt w:val="bullet"/>
      <w:lvlText w:val=""/>
      <w:lvlJc w:val="left"/>
      <w:pPr>
        <w:tabs>
          <w:tab w:val="num" w:pos="2880"/>
        </w:tabs>
        <w:ind w:left="2880" w:hanging="360"/>
      </w:pPr>
      <w:rPr>
        <w:rFonts w:ascii="Symbol" w:hAnsi="Symbol"/>
      </w:rPr>
    </w:lvl>
    <w:lvl w:ilvl="4" w:tplc="52562A48">
      <w:start w:val="1"/>
      <w:numFmt w:val="bullet"/>
      <w:lvlText w:val="o"/>
      <w:lvlJc w:val="left"/>
      <w:pPr>
        <w:tabs>
          <w:tab w:val="num" w:pos="3600"/>
        </w:tabs>
        <w:ind w:left="3600" w:hanging="360"/>
      </w:pPr>
      <w:rPr>
        <w:rFonts w:ascii="Courier New" w:hAnsi="Courier New"/>
      </w:rPr>
    </w:lvl>
    <w:lvl w:ilvl="5" w:tplc="57B06824">
      <w:start w:val="1"/>
      <w:numFmt w:val="bullet"/>
      <w:lvlText w:val=""/>
      <w:lvlJc w:val="left"/>
      <w:pPr>
        <w:tabs>
          <w:tab w:val="num" w:pos="4320"/>
        </w:tabs>
        <w:ind w:left="4320" w:hanging="360"/>
      </w:pPr>
      <w:rPr>
        <w:rFonts w:ascii="Wingdings" w:hAnsi="Wingdings"/>
      </w:rPr>
    </w:lvl>
    <w:lvl w:ilvl="6" w:tplc="9A44BCD0">
      <w:start w:val="1"/>
      <w:numFmt w:val="bullet"/>
      <w:lvlText w:val=""/>
      <w:lvlJc w:val="left"/>
      <w:pPr>
        <w:tabs>
          <w:tab w:val="num" w:pos="5040"/>
        </w:tabs>
        <w:ind w:left="5040" w:hanging="360"/>
      </w:pPr>
      <w:rPr>
        <w:rFonts w:ascii="Symbol" w:hAnsi="Symbol"/>
      </w:rPr>
    </w:lvl>
    <w:lvl w:ilvl="7" w:tplc="F06883B2">
      <w:start w:val="1"/>
      <w:numFmt w:val="bullet"/>
      <w:lvlText w:val="o"/>
      <w:lvlJc w:val="left"/>
      <w:pPr>
        <w:tabs>
          <w:tab w:val="num" w:pos="5760"/>
        </w:tabs>
        <w:ind w:left="5760" w:hanging="360"/>
      </w:pPr>
      <w:rPr>
        <w:rFonts w:ascii="Courier New" w:hAnsi="Courier New"/>
      </w:rPr>
    </w:lvl>
    <w:lvl w:ilvl="8" w:tplc="AA12E03A">
      <w:start w:val="1"/>
      <w:numFmt w:val="bullet"/>
      <w:lvlText w:val=""/>
      <w:lvlJc w:val="left"/>
      <w:pPr>
        <w:tabs>
          <w:tab w:val="num" w:pos="6480"/>
        </w:tabs>
        <w:ind w:left="6480" w:hanging="360"/>
      </w:pPr>
      <w:rPr>
        <w:rFonts w:ascii="Wingdings" w:hAnsi="Wingdings"/>
      </w:rPr>
    </w:lvl>
  </w:abstractNum>
  <w:abstractNum w:abstractNumId="115" w15:restartNumberingAfterBreak="0">
    <w:nsid w:val="7A0F56D3"/>
    <w:multiLevelType w:val="hybridMultilevel"/>
    <w:tmpl w:val="7A0F56D3"/>
    <w:lvl w:ilvl="0" w:tplc="6568B160">
      <w:start w:val="1"/>
      <w:numFmt w:val="bullet"/>
      <w:lvlText w:val=""/>
      <w:lvlJc w:val="left"/>
      <w:pPr>
        <w:tabs>
          <w:tab w:val="num" w:pos="480"/>
        </w:tabs>
        <w:ind w:left="480" w:hanging="480"/>
      </w:pPr>
      <w:rPr>
        <w:rFonts w:ascii="Wingdings" w:eastAsia="Wingdings" w:hAnsi="Wingdings" w:cs="Wingdings"/>
      </w:rPr>
    </w:lvl>
    <w:lvl w:ilvl="1" w:tplc="64FC9416">
      <w:start w:val="1"/>
      <w:numFmt w:val="bullet"/>
      <w:lvlText w:val="o"/>
      <w:lvlJc w:val="left"/>
      <w:pPr>
        <w:tabs>
          <w:tab w:val="num" w:pos="1440"/>
        </w:tabs>
        <w:ind w:left="1440" w:hanging="360"/>
      </w:pPr>
      <w:rPr>
        <w:rFonts w:ascii="Courier New" w:hAnsi="Courier New"/>
      </w:rPr>
    </w:lvl>
    <w:lvl w:ilvl="2" w:tplc="815ABC5E">
      <w:start w:val="1"/>
      <w:numFmt w:val="bullet"/>
      <w:lvlText w:val=""/>
      <w:lvlJc w:val="left"/>
      <w:pPr>
        <w:tabs>
          <w:tab w:val="num" w:pos="2160"/>
        </w:tabs>
        <w:ind w:left="2160" w:hanging="360"/>
      </w:pPr>
      <w:rPr>
        <w:rFonts w:ascii="Wingdings" w:hAnsi="Wingdings"/>
      </w:rPr>
    </w:lvl>
    <w:lvl w:ilvl="3" w:tplc="E00607E6">
      <w:start w:val="1"/>
      <w:numFmt w:val="bullet"/>
      <w:lvlText w:val=""/>
      <w:lvlJc w:val="left"/>
      <w:pPr>
        <w:tabs>
          <w:tab w:val="num" w:pos="2880"/>
        </w:tabs>
        <w:ind w:left="2880" w:hanging="360"/>
      </w:pPr>
      <w:rPr>
        <w:rFonts w:ascii="Symbol" w:hAnsi="Symbol"/>
      </w:rPr>
    </w:lvl>
    <w:lvl w:ilvl="4" w:tplc="5F40921E">
      <w:start w:val="1"/>
      <w:numFmt w:val="bullet"/>
      <w:lvlText w:val="o"/>
      <w:lvlJc w:val="left"/>
      <w:pPr>
        <w:tabs>
          <w:tab w:val="num" w:pos="3600"/>
        </w:tabs>
        <w:ind w:left="3600" w:hanging="360"/>
      </w:pPr>
      <w:rPr>
        <w:rFonts w:ascii="Courier New" w:hAnsi="Courier New"/>
      </w:rPr>
    </w:lvl>
    <w:lvl w:ilvl="5" w:tplc="1C5408B6">
      <w:start w:val="1"/>
      <w:numFmt w:val="bullet"/>
      <w:lvlText w:val=""/>
      <w:lvlJc w:val="left"/>
      <w:pPr>
        <w:tabs>
          <w:tab w:val="num" w:pos="4320"/>
        </w:tabs>
        <w:ind w:left="4320" w:hanging="360"/>
      </w:pPr>
      <w:rPr>
        <w:rFonts w:ascii="Wingdings" w:hAnsi="Wingdings"/>
      </w:rPr>
    </w:lvl>
    <w:lvl w:ilvl="6" w:tplc="9E94F9C8">
      <w:start w:val="1"/>
      <w:numFmt w:val="bullet"/>
      <w:lvlText w:val=""/>
      <w:lvlJc w:val="left"/>
      <w:pPr>
        <w:tabs>
          <w:tab w:val="num" w:pos="5040"/>
        </w:tabs>
        <w:ind w:left="5040" w:hanging="360"/>
      </w:pPr>
      <w:rPr>
        <w:rFonts w:ascii="Symbol" w:hAnsi="Symbol"/>
      </w:rPr>
    </w:lvl>
    <w:lvl w:ilvl="7" w:tplc="0B529BF4">
      <w:start w:val="1"/>
      <w:numFmt w:val="bullet"/>
      <w:lvlText w:val="o"/>
      <w:lvlJc w:val="left"/>
      <w:pPr>
        <w:tabs>
          <w:tab w:val="num" w:pos="5760"/>
        </w:tabs>
        <w:ind w:left="5760" w:hanging="360"/>
      </w:pPr>
      <w:rPr>
        <w:rFonts w:ascii="Courier New" w:hAnsi="Courier New"/>
      </w:rPr>
    </w:lvl>
    <w:lvl w:ilvl="8" w:tplc="5BF89BB8">
      <w:start w:val="1"/>
      <w:numFmt w:val="bullet"/>
      <w:lvlText w:val=""/>
      <w:lvlJc w:val="left"/>
      <w:pPr>
        <w:tabs>
          <w:tab w:val="num" w:pos="6480"/>
        </w:tabs>
        <w:ind w:left="6480" w:hanging="360"/>
      </w:pPr>
      <w:rPr>
        <w:rFonts w:ascii="Wingdings" w:hAnsi="Wingdings"/>
      </w:rPr>
    </w:lvl>
  </w:abstractNum>
  <w:abstractNum w:abstractNumId="116" w15:restartNumberingAfterBreak="0">
    <w:nsid w:val="7A0F56D4"/>
    <w:multiLevelType w:val="hybridMultilevel"/>
    <w:tmpl w:val="7A0F56D4"/>
    <w:lvl w:ilvl="0" w:tplc="D76A8CD4">
      <w:start w:val="1"/>
      <w:numFmt w:val="bullet"/>
      <w:lvlText w:val=""/>
      <w:lvlJc w:val="left"/>
      <w:pPr>
        <w:tabs>
          <w:tab w:val="num" w:pos="480"/>
        </w:tabs>
        <w:ind w:left="480" w:hanging="480"/>
      </w:pPr>
      <w:rPr>
        <w:rFonts w:ascii="Wingdings" w:eastAsia="Wingdings" w:hAnsi="Wingdings" w:cs="Wingdings"/>
      </w:rPr>
    </w:lvl>
    <w:lvl w:ilvl="1" w:tplc="3D88F5A6">
      <w:start w:val="1"/>
      <w:numFmt w:val="bullet"/>
      <w:lvlText w:val="o"/>
      <w:lvlJc w:val="left"/>
      <w:pPr>
        <w:tabs>
          <w:tab w:val="num" w:pos="1440"/>
        </w:tabs>
        <w:ind w:left="1440" w:hanging="360"/>
      </w:pPr>
      <w:rPr>
        <w:rFonts w:ascii="Courier New" w:hAnsi="Courier New"/>
      </w:rPr>
    </w:lvl>
    <w:lvl w:ilvl="2" w:tplc="6B6454D0">
      <w:start w:val="1"/>
      <w:numFmt w:val="bullet"/>
      <w:lvlText w:val=""/>
      <w:lvlJc w:val="left"/>
      <w:pPr>
        <w:tabs>
          <w:tab w:val="num" w:pos="2160"/>
        </w:tabs>
        <w:ind w:left="2160" w:hanging="360"/>
      </w:pPr>
      <w:rPr>
        <w:rFonts w:ascii="Wingdings" w:hAnsi="Wingdings"/>
      </w:rPr>
    </w:lvl>
    <w:lvl w:ilvl="3" w:tplc="3DB49F46">
      <w:start w:val="1"/>
      <w:numFmt w:val="bullet"/>
      <w:lvlText w:val=""/>
      <w:lvlJc w:val="left"/>
      <w:pPr>
        <w:tabs>
          <w:tab w:val="num" w:pos="2880"/>
        </w:tabs>
        <w:ind w:left="2880" w:hanging="360"/>
      </w:pPr>
      <w:rPr>
        <w:rFonts w:ascii="Symbol" w:hAnsi="Symbol"/>
      </w:rPr>
    </w:lvl>
    <w:lvl w:ilvl="4" w:tplc="E242A128">
      <w:start w:val="1"/>
      <w:numFmt w:val="bullet"/>
      <w:lvlText w:val="o"/>
      <w:lvlJc w:val="left"/>
      <w:pPr>
        <w:tabs>
          <w:tab w:val="num" w:pos="3600"/>
        </w:tabs>
        <w:ind w:left="3600" w:hanging="360"/>
      </w:pPr>
      <w:rPr>
        <w:rFonts w:ascii="Courier New" w:hAnsi="Courier New"/>
      </w:rPr>
    </w:lvl>
    <w:lvl w:ilvl="5" w:tplc="EDD233C0">
      <w:start w:val="1"/>
      <w:numFmt w:val="bullet"/>
      <w:lvlText w:val=""/>
      <w:lvlJc w:val="left"/>
      <w:pPr>
        <w:tabs>
          <w:tab w:val="num" w:pos="4320"/>
        </w:tabs>
        <w:ind w:left="4320" w:hanging="360"/>
      </w:pPr>
      <w:rPr>
        <w:rFonts w:ascii="Wingdings" w:hAnsi="Wingdings"/>
      </w:rPr>
    </w:lvl>
    <w:lvl w:ilvl="6" w:tplc="D7CA1E78">
      <w:start w:val="1"/>
      <w:numFmt w:val="bullet"/>
      <w:lvlText w:val=""/>
      <w:lvlJc w:val="left"/>
      <w:pPr>
        <w:tabs>
          <w:tab w:val="num" w:pos="5040"/>
        </w:tabs>
        <w:ind w:left="5040" w:hanging="360"/>
      </w:pPr>
      <w:rPr>
        <w:rFonts w:ascii="Symbol" w:hAnsi="Symbol"/>
      </w:rPr>
    </w:lvl>
    <w:lvl w:ilvl="7" w:tplc="66EAB772">
      <w:start w:val="1"/>
      <w:numFmt w:val="bullet"/>
      <w:lvlText w:val="o"/>
      <w:lvlJc w:val="left"/>
      <w:pPr>
        <w:tabs>
          <w:tab w:val="num" w:pos="5760"/>
        </w:tabs>
        <w:ind w:left="5760" w:hanging="360"/>
      </w:pPr>
      <w:rPr>
        <w:rFonts w:ascii="Courier New" w:hAnsi="Courier New"/>
      </w:rPr>
    </w:lvl>
    <w:lvl w:ilvl="8" w:tplc="0484AAD2">
      <w:start w:val="1"/>
      <w:numFmt w:val="bullet"/>
      <w:lvlText w:val=""/>
      <w:lvlJc w:val="left"/>
      <w:pPr>
        <w:tabs>
          <w:tab w:val="num" w:pos="6480"/>
        </w:tabs>
        <w:ind w:left="6480" w:hanging="360"/>
      </w:pPr>
      <w:rPr>
        <w:rFonts w:ascii="Wingdings" w:hAnsi="Wingdings"/>
      </w:rPr>
    </w:lvl>
  </w:abstractNum>
  <w:abstractNum w:abstractNumId="117" w15:restartNumberingAfterBreak="0">
    <w:nsid w:val="7A0F56D5"/>
    <w:multiLevelType w:val="hybridMultilevel"/>
    <w:tmpl w:val="7A0F56D5"/>
    <w:lvl w:ilvl="0" w:tplc="EC12FF66">
      <w:start w:val="1"/>
      <w:numFmt w:val="bullet"/>
      <w:lvlText w:val=""/>
      <w:lvlJc w:val="left"/>
      <w:pPr>
        <w:tabs>
          <w:tab w:val="num" w:pos="480"/>
        </w:tabs>
        <w:ind w:left="480" w:hanging="480"/>
      </w:pPr>
      <w:rPr>
        <w:rFonts w:ascii="Wingdings" w:eastAsia="Wingdings" w:hAnsi="Wingdings" w:cs="Wingdings"/>
      </w:rPr>
    </w:lvl>
    <w:lvl w:ilvl="1" w:tplc="718C694C">
      <w:start w:val="1"/>
      <w:numFmt w:val="bullet"/>
      <w:lvlText w:val="o"/>
      <w:lvlJc w:val="left"/>
      <w:pPr>
        <w:tabs>
          <w:tab w:val="num" w:pos="1440"/>
        </w:tabs>
        <w:ind w:left="1440" w:hanging="360"/>
      </w:pPr>
      <w:rPr>
        <w:rFonts w:ascii="Courier New" w:hAnsi="Courier New"/>
      </w:rPr>
    </w:lvl>
    <w:lvl w:ilvl="2" w:tplc="EABA8CC8">
      <w:start w:val="1"/>
      <w:numFmt w:val="bullet"/>
      <w:lvlText w:val=""/>
      <w:lvlJc w:val="left"/>
      <w:pPr>
        <w:tabs>
          <w:tab w:val="num" w:pos="2160"/>
        </w:tabs>
        <w:ind w:left="2160" w:hanging="360"/>
      </w:pPr>
      <w:rPr>
        <w:rFonts w:ascii="Wingdings" w:hAnsi="Wingdings"/>
      </w:rPr>
    </w:lvl>
    <w:lvl w:ilvl="3" w:tplc="71FEBC8C">
      <w:start w:val="1"/>
      <w:numFmt w:val="bullet"/>
      <w:lvlText w:val=""/>
      <w:lvlJc w:val="left"/>
      <w:pPr>
        <w:tabs>
          <w:tab w:val="num" w:pos="2880"/>
        </w:tabs>
        <w:ind w:left="2880" w:hanging="360"/>
      </w:pPr>
      <w:rPr>
        <w:rFonts w:ascii="Symbol" w:hAnsi="Symbol"/>
      </w:rPr>
    </w:lvl>
    <w:lvl w:ilvl="4" w:tplc="D89EAE1E">
      <w:start w:val="1"/>
      <w:numFmt w:val="bullet"/>
      <w:lvlText w:val="o"/>
      <w:lvlJc w:val="left"/>
      <w:pPr>
        <w:tabs>
          <w:tab w:val="num" w:pos="3600"/>
        </w:tabs>
        <w:ind w:left="3600" w:hanging="360"/>
      </w:pPr>
      <w:rPr>
        <w:rFonts w:ascii="Courier New" w:hAnsi="Courier New"/>
      </w:rPr>
    </w:lvl>
    <w:lvl w:ilvl="5" w:tplc="54A80A82">
      <w:start w:val="1"/>
      <w:numFmt w:val="bullet"/>
      <w:lvlText w:val=""/>
      <w:lvlJc w:val="left"/>
      <w:pPr>
        <w:tabs>
          <w:tab w:val="num" w:pos="4320"/>
        </w:tabs>
        <w:ind w:left="4320" w:hanging="360"/>
      </w:pPr>
      <w:rPr>
        <w:rFonts w:ascii="Wingdings" w:hAnsi="Wingdings"/>
      </w:rPr>
    </w:lvl>
    <w:lvl w:ilvl="6" w:tplc="9CB2CAA4">
      <w:start w:val="1"/>
      <w:numFmt w:val="bullet"/>
      <w:lvlText w:val=""/>
      <w:lvlJc w:val="left"/>
      <w:pPr>
        <w:tabs>
          <w:tab w:val="num" w:pos="5040"/>
        </w:tabs>
        <w:ind w:left="5040" w:hanging="360"/>
      </w:pPr>
      <w:rPr>
        <w:rFonts w:ascii="Symbol" w:hAnsi="Symbol"/>
      </w:rPr>
    </w:lvl>
    <w:lvl w:ilvl="7" w:tplc="AD9E3264">
      <w:start w:val="1"/>
      <w:numFmt w:val="bullet"/>
      <w:lvlText w:val="o"/>
      <w:lvlJc w:val="left"/>
      <w:pPr>
        <w:tabs>
          <w:tab w:val="num" w:pos="5760"/>
        </w:tabs>
        <w:ind w:left="5760" w:hanging="360"/>
      </w:pPr>
      <w:rPr>
        <w:rFonts w:ascii="Courier New" w:hAnsi="Courier New"/>
      </w:rPr>
    </w:lvl>
    <w:lvl w:ilvl="8" w:tplc="6C4AB7E8">
      <w:start w:val="1"/>
      <w:numFmt w:val="bullet"/>
      <w:lvlText w:val=""/>
      <w:lvlJc w:val="left"/>
      <w:pPr>
        <w:tabs>
          <w:tab w:val="num" w:pos="6480"/>
        </w:tabs>
        <w:ind w:left="6480" w:hanging="360"/>
      </w:pPr>
      <w:rPr>
        <w:rFonts w:ascii="Wingdings" w:hAnsi="Wingdings"/>
      </w:rPr>
    </w:lvl>
  </w:abstractNum>
  <w:abstractNum w:abstractNumId="118" w15:restartNumberingAfterBreak="0">
    <w:nsid w:val="7A0F56D6"/>
    <w:multiLevelType w:val="hybridMultilevel"/>
    <w:tmpl w:val="7A0F56D6"/>
    <w:lvl w:ilvl="0" w:tplc="B2B2020E">
      <w:start w:val="1"/>
      <w:numFmt w:val="bullet"/>
      <w:lvlText w:val=""/>
      <w:lvlJc w:val="left"/>
      <w:pPr>
        <w:tabs>
          <w:tab w:val="num" w:pos="480"/>
        </w:tabs>
        <w:ind w:left="480" w:hanging="480"/>
      </w:pPr>
      <w:rPr>
        <w:rFonts w:ascii="Wingdings" w:eastAsia="Wingdings" w:hAnsi="Wingdings" w:cs="Wingdings"/>
      </w:rPr>
    </w:lvl>
    <w:lvl w:ilvl="1" w:tplc="37C608EC">
      <w:start w:val="1"/>
      <w:numFmt w:val="bullet"/>
      <w:lvlText w:val="o"/>
      <w:lvlJc w:val="left"/>
      <w:pPr>
        <w:tabs>
          <w:tab w:val="num" w:pos="1440"/>
        </w:tabs>
        <w:ind w:left="1440" w:hanging="360"/>
      </w:pPr>
      <w:rPr>
        <w:rFonts w:ascii="Courier New" w:hAnsi="Courier New"/>
      </w:rPr>
    </w:lvl>
    <w:lvl w:ilvl="2" w:tplc="C9BA8538">
      <w:start w:val="1"/>
      <w:numFmt w:val="bullet"/>
      <w:lvlText w:val=""/>
      <w:lvlJc w:val="left"/>
      <w:pPr>
        <w:tabs>
          <w:tab w:val="num" w:pos="2160"/>
        </w:tabs>
        <w:ind w:left="2160" w:hanging="360"/>
      </w:pPr>
      <w:rPr>
        <w:rFonts w:ascii="Wingdings" w:hAnsi="Wingdings"/>
      </w:rPr>
    </w:lvl>
    <w:lvl w:ilvl="3" w:tplc="19E0F9BE">
      <w:start w:val="1"/>
      <w:numFmt w:val="bullet"/>
      <w:lvlText w:val=""/>
      <w:lvlJc w:val="left"/>
      <w:pPr>
        <w:tabs>
          <w:tab w:val="num" w:pos="2880"/>
        </w:tabs>
        <w:ind w:left="2880" w:hanging="360"/>
      </w:pPr>
      <w:rPr>
        <w:rFonts w:ascii="Symbol" w:hAnsi="Symbol"/>
      </w:rPr>
    </w:lvl>
    <w:lvl w:ilvl="4" w:tplc="A98C0B90">
      <w:start w:val="1"/>
      <w:numFmt w:val="bullet"/>
      <w:lvlText w:val="o"/>
      <w:lvlJc w:val="left"/>
      <w:pPr>
        <w:tabs>
          <w:tab w:val="num" w:pos="3600"/>
        </w:tabs>
        <w:ind w:left="3600" w:hanging="360"/>
      </w:pPr>
      <w:rPr>
        <w:rFonts w:ascii="Courier New" w:hAnsi="Courier New"/>
      </w:rPr>
    </w:lvl>
    <w:lvl w:ilvl="5" w:tplc="F336F5C4">
      <w:start w:val="1"/>
      <w:numFmt w:val="bullet"/>
      <w:lvlText w:val=""/>
      <w:lvlJc w:val="left"/>
      <w:pPr>
        <w:tabs>
          <w:tab w:val="num" w:pos="4320"/>
        </w:tabs>
        <w:ind w:left="4320" w:hanging="360"/>
      </w:pPr>
      <w:rPr>
        <w:rFonts w:ascii="Wingdings" w:hAnsi="Wingdings"/>
      </w:rPr>
    </w:lvl>
    <w:lvl w:ilvl="6" w:tplc="E1760A32">
      <w:start w:val="1"/>
      <w:numFmt w:val="bullet"/>
      <w:lvlText w:val=""/>
      <w:lvlJc w:val="left"/>
      <w:pPr>
        <w:tabs>
          <w:tab w:val="num" w:pos="5040"/>
        </w:tabs>
        <w:ind w:left="5040" w:hanging="360"/>
      </w:pPr>
      <w:rPr>
        <w:rFonts w:ascii="Symbol" w:hAnsi="Symbol"/>
      </w:rPr>
    </w:lvl>
    <w:lvl w:ilvl="7" w:tplc="784A38EE">
      <w:start w:val="1"/>
      <w:numFmt w:val="bullet"/>
      <w:lvlText w:val="o"/>
      <w:lvlJc w:val="left"/>
      <w:pPr>
        <w:tabs>
          <w:tab w:val="num" w:pos="5760"/>
        </w:tabs>
        <w:ind w:left="5760" w:hanging="360"/>
      </w:pPr>
      <w:rPr>
        <w:rFonts w:ascii="Courier New" w:hAnsi="Courier New"/>
      </w:rPr>
    </w:lvl>
    <w:lvl w:ilvl="8" w:tplc="4CE0C064">
      <w:start w:val="1"/>
      <w:numFmt w:val="bullet"/>
      <w:lvlText w:val=""/>
      <w:lvlJc w:val="left"/>
      <w:pPr>
        <w:tabs>
          <w:tab w:val="num" w:pos="6480"/>
        </w:tabs>
        <w:ind w:left="6480" w:hanging="360"/>
      </w:pPr>
      <w:rPr>
        <w:rFonts w:ascii="Wingdings" w:hAnsi="Wingdings"/>
      </w:rPr>
    </w:lvl>
  </w:abstractNum>
  <w:abstractNum w:abstractNumId="119" w15:restartNumberingAfterBreak="0">
    <w:nsid w:val="7A0F56D7"/>
    <w:multiLevelType w:val="hybridMultilevel"/>
    <w:tmpl w:val="7A0F56D7"/>
    <w:lvl w:ilvl="0" w:tplc="E7F41FCC">
      <w:start w:val="1"/>
      <w:numFmt w:val="bullet"/>
      <w:lvlText w:val=""/>
      <w:lvlJc w:val="left"/>
      <w:pPr>
        <w:tabs>
          <w:tab w:val="num" w:pos="480"/>
        </w:tabs>
        <w:ind w:left="480" w:hanging="480"/>
      </w:pPr>
      <w:rPr>
        <w:rFonts w:ascii="Wingdings" w:eastAsia="Wingdings" w:hAnsi="Wingdings" w:cs="Wingdings"/>
      </w:rPr>
    </w:lvl>
    <w:lvl w:ilvl="1" w:tplc="409E7ED2">
      <w:start w:val="1"/>
      <w:numFmt w:val="bullet"/>
      <w:lvlText w:val="o"/>
      <w:lvlJc w:val="left"/>
      <w:pPr>
        <w:tabs>
          <w:tab w:val="num" w:pos="1440"/>
        </w:tabs>
        <w:ind w:left="1440" w:hanging="360"/>
      </w:pPr>
      <w:rPr>
        <w:rFonts w:ascii="Courier New" w:hAnsi="Courier New"/>
      </w:rPr>
    </w:lvl>
    <w:lvl w:ilvl="2" w:tplc="A69AE0D8">
      <w:start w:val="1"/>
      <w:numFmt w:val="bullet"/>
      <w:lvlText w:val=""/>
      <w:lvlJc w:val="left"/>
      <w:pPr>
        <w:tabs>
          <w:tab w:val="num" w:pos="2160"/>
        </w:tabs>
        <w:ind w:left="2160" w:hanging="360"/>
      </w:pPr>
      <w:rPr>
        <w:rFonts w:ascii="Wingdings" w:hAnsi="Wingdings"/>
      </w:rPr>
    </w:lvl>
    <w:lvl w:ilvl="3" w:tplc="7B12EEEC">
      <w:start w:val="1"/>
      <w:numFmt w:val="bullet"/>
      <w:lvlText w:val=""/>
      <w:lvlJc w:val="left"/>
      <w:pPr>
        <w:tabs>
          <w:tab w:val="num" w:pos="2880"/>
        </w:tabs>
        <w:ind w:left="2880" w:hanging="360"/>
      </w:pPr>
      <w:rPr>
        <w:rFonts w:ascii="Symbol" w:hAnsi="Symbol"/>
      </w:rPr>
    </w:lvl>
    <w:lvl w:ilvl="4" w:tplc="76541260">
      <w:start w:val="1"/>
      <w:numFmt w:val="bullet"/>
      <w:lvlText w:val="o"/>
      <w:lvlJc w:val="left"/>
      <w:pPr>
        <w:tabs>
          <w:tab w:val="num" w:pos="3600"/>
        </w:tabs>
        <w:ind w:left="3600" w:hanging="360"/>
      </w:pPr>
      <w:rPr>
        <w:rFonts w:ascii="Courier New" w:hAnsi="Courier New"/>
      </w:rPr>
    </w:lvl>
    <w:lvl w:ilvl="5" w:tplc="7040EB1A">
      <w:start w:val="1"/>
      <w:numFmt w:val="bullet"/>
      <w:lvlText w:val=""/>
      <w:lvlJc w:val="left"/>
      <w:pPr>
        <w:tabs>
          <w:tab w:val="num" w:pos="4320"/>
        </w:tabs>
        <w:ind w:left="4320" w:hanging="360"/>
      </w:pPr>
      <w:rPr>
        <w:rFonts w:ascii="Wingdings" w:hAnsi="Wingdings"/>
      </w:rPr>
    </w:lvl>
    <w:lvl w:ilvl="6" w:tplc="E9B8E720">
      <w:start w:val="1"/>
      <w:numFmt w:val="bullet"/>
      <w:lvlText w:val=""/>
      <w:lvlJc w:val="left"/>
      <w:pPr>
        <w:tabs>
          <w:tab w:val="num" w:pos="5040"/>
        </w:tabs>
        <w:ind w:left="5040" w:hanging="360"/>
      </w:pPr>
      <w:rPr>
        <w:rFonts w:ascii="Symbol" w:hAnsi="Symbol"/>
      </w:rPr>
    </w:lvl>
    <w:lvl w:ilvl="7" w:tplc="7A88109E">
      <w:start w:val="1"/>
      <w:numFmt w:val="bullet"/>
      <w:lvlText w:val="o"/>
      <w:lvlJc w:val="left"/>
      <w:pPr>
        <w:tabs>
          <w:tab w:val="num" w:pos="5760"/>
        </w:tabs>
        <w:ind w:left="5760" w:hanging="360"/>
      </w:pPr>
      <w:rPr>
        <w:rFonts w:ascii="Courier New" w:hAnsi="Courier New"/>
      </w:rPr>
    </w:lvl>
    <w:lvl w:ilvl="8" w:tplc="E89C320C">
      <w:start w:val="1"/>
      <w:numFmt w:val="bullet"/>
      <w:lvlText w:val=""/>
      <w:lvlJc w:val="left"/>
      <w:pPr>
        <w:tabs>
          <w:tab w:val="num" w:pos="6480"/>
        </w:tabs>
        <w:ind w:left="6480" w:hanging="360"/>
      </w:pPr>
      <w:rPr>
        <w:rFonts w:ascii="Wingdings" w:hAnsi="Wingdings"/>
      </w:rPr>
    </w:lvl>
  </w:abstractNum>
  <w:abstractNum w:abstractNumId="120" w15:restartNumberingAfterBreak="0">
    <w:nsid w:val="7A0F56D8"/>
    <w:multiLevelType w:val="hybridMultilevel"/>
    <w:tmpl w:val="7A0F56D8"/>
    <w:lvl w:ilvl="0" w:tplc="2352852E">
      <w:start w:val="1"/>
      <w:numFmt w:val="bullet"/>
      <w:lvlText w:val=""/>
      <w:lvlJc w:val="left"/>
      <w:pPr>
        <w:tabs>
          <w:tab w:val="num" w:pos="480"/>
        </w:tabs>
        <w:ind w:left="480" w:hanging="480"/>
      </w:pPr>
      <w:rPr>
        <w:rFonts w:ascii="Wingdings" w:eastAsia="Wingdings" w:hAnsi="Wingdings" w:cs="Wingdings"/>
      </w:rPr>
    </w:lvl>
    <w:lvl w:ilvl="1" w:tplc="D9121090">
      <w:start w:val="1"/>
      <w:numFmt w:val="bullet"/>
      <w:lvlText w:val="o"/>
      <w:lvlJc w:val="left"/>
      <w:pPr>
        <w:tabs>
          <w:tab w:val="num" w:pos="1440"/>
        </w:tabs>
        <w:ind w:left="1440" w:hanging="360"/>
      </w:pPr>
      <w:rPr>
        <w:rFonts w:ascii="Courier New" w:hAnsi="Courier New"/>
      </w:rPr>
    </w:lvl>
    <w:lvl w:ilvl="2" w:tplc="E384CBAA">
      <w:start w:val="1"/>
      <w:numFmt w:val="bullet"/>
      <w:lvlText w:val=""/>
      <w:lvlJc w:val="left"/>
      <w:pPr>
        <w:tabs>
          <w:tab w:val="num" w:pos="2160"/>
        </w:tabs>
        <w:ind w:left="2160" w:hanging="360"/>
      </w:pPr>
      <w:rPr>
        <w:rFonts w:ascii="Wingdings" w:hAnsi="Wingdings"/>
      </w:rPr>
    </w:lvl>
    <w:lvl w:ilvl="3" w:tplc="E3F24EA4">
      <w:start w:val="1"/>
      <w:numFmt w:val="bullet"/>
      <w:lvlText w:val=""/>
      <w:lvlJc w:val="left"/>
      <w:pPr>
        <w:tabs>
          <w:tab w:val="num" w:pos="2880"/>
        </w:tabs>
        <w:ind w:left="2880" w:hanging="360"/>
      </w:pPr>
      <w:rPr>
        <w:rFonts w:ascii="Symbol" w:hAnsi="Symbol"/>
      </w:rPr>
    </w:lvl>
    <w:lvl w:ilvl="4" w:tplc="472E0DDC">
      <w:start w:val="1"/>
      <w:numFmt w:val="bullet"/>
      <w:lvlText w:val="o"/>
      <w:lvlJc w:val="left"/>
      <w:pPr>
        <w:tabs>
          <w:tab w:val="num" w:pos="3600"/>
        </w:tabs>
        <w:ind w:left="3600" w:hanging="360"/>
      </w:pPr>
      <w:rPr>
        <w:rFonts w:ascii="Courier New" w:hAnsi="Courier New"/>
      </w:rPr>
    </w:lvl>
    <w:lvl w:ilvl="5" w:tplc="ED209930">
      <w:start w:val="1"/>
      <w:numFmt w:val="bullet"/>
      <w:lvlText w:val=""/>
      <w:lvlJc w:val="left"/>
      <w:pPr>
        <w:tabs>
          <w:tab w:val="num" w:pos="4320"/>
        </w:tabs>
        <w:ind w:left="4320" w:hanging="360"/>
      </w:pPr>
      <w:rPr>
        <w:rFonts w:ascii="Wingdings" w:hAnsi="Wingdings"/>
      </w:rPr>
    </w:lvl>
    <w:lvl w:ilvl="6" w:tplc="70D0464A">
      <w:start w:val="1"/>
      <w:numFmt w:val="bullet"/>
      <w:lvlText w:val=""/>
      <w:lvlJc w:val="left"/>
      <w:pPr>
        <w:tabs>
          <w:tab w:val="num" w:pos="5040"/>
        </w:tabs>
        <w:ind w:left="5040" w:hanging="360"/>
      </w:pPr>
      <w:rPr>
        <w:rFonts w:ascii="Symbol" w:hAnsi="Symbol"/>
      </w:rPr>
    </w:lvl>
    <w:lvl w:ilvl="7" w:tplc="03263D0C">
      <w:start w:val="1"/>
      <w:numFmt w:val="bullet"/>
      <w:lvlText w:val="o"/>
      <w:lvlJc w:val="left"/>
      <w:pPr>
        <w:tabs>
          <w:tab w:val="num" w:pos="5760"/>
        </w:tabs>
        <w:ind w:left="5760" w:hanging="360"/>
      </w:pPr>
      <w:rPr>
        <w:rFonts w:ascii="Courier New" w:hAnsi="Courier New"/>
      </w:rPr>
    </w:lvl>
    <w:lvl w:ilvl="8" w:tplc="4DB0E758">
      <w:start w:val="1"/>
      <w:numFmt w:val="bullet"/>
      <w:lvlText w:val=""/>
      <w:lvlJc w:val="left"/>
      <w:pPr>
        <w:tabs>
          <w:tab w:val="num" w:pos="6480"/>
        </w:tabs>
        <w:ind w:left="6480" w:hanging="360"/>
      </w:pPr>
      <w:rPr>
        <w:rFonts w:ascii="Wingdings" w:hAnsi="Wingdings"/>
      </w:rPr>
    </w:lvl>
  </w:abstractNum>
  <w:abstractNum w:abstractNumId="121" w15:restartNumberingAfterBreak="0">
    <w:nsid w:val="7A0F56D9"/>
    <w:multiLevelType w:val="hybridMultilevel"/>
    <w:tmpl w:val="7A0F56D9"/>
    <w:lvl w:ilvl="0" w:tplc="264694BA">
      <w:start w:val="1"/>
      <w:numFmt w:val="bullet"/>
      <w:lvlText w:val=""/>
      <w:lvlJc w:val="left"/>
      <w:pPr>
        <w:tabs>
          <w:tab w:val="num" w:pos="480"/>
        </w:tabs>
        <w:ind w:left="480" w:hanging="480"/>
      </w:pPr>
      <w:rPr>
        <w:rFonts w:ascii="Wingdings" w:eastAsia="Wingdings" w:hAnsi="Wingdings" w:cs="Wingdings"/>
      </w:rPr>
    </w:lvl>
    <w:lvl w:ilvl="1" w:tplc="29B8CDE8">
      <w:start w:val="1"/>
      <w:numFmt w:val="bullet"/>
      <w:lvlText w:val="o"/>
      <w:lvlJc w:val="left"/>
      <w:pPr>
        <w:tabs>
          <w:tab w:val="num" w:pos="1440"/>
        </w:tabs>
        <w:ind w:left="1440" w:hanging="360"/>
      </w:pPr>
      <w:rPr>
        <w:rFonts w:ascii="Courier New" w:hAnsi="Courier New"/>
      </w:rPr>
    </w:lvl>
    <w:lvl w:ilvl="2" w:tplc="B4442946">
      <w:start w:val="1"/>
      <w:numFmt w:val="bullet"/>
      <w:lvlText w:val=""/>
      <w:lvlJc w:val="left"/>
      <w:pPr>
        <w:tabs>
          <w:tab w:val="num" w:pos="2160"/>
        </w:tabs>
        <w:ind w:left="2160" w:hanging="360"/>
      </w:pPr>
      <w:rPr>
        <w:rFonts w:ascii="Wingdings" w:hAnsi="Wingdings"/>
      </w:rPr>
    </w:lvl>
    <w:lvl w:ilvl="3" w:tplc="B31E148E">
      <w:start w:val="1"/>
      <w:numFmt w:val="bullet"/>
      <w:lvlText w:val=""/>
      <w:lvlJc w:val="left"/>
      <w:pPr>
        <w:tabs>
          <w:tab w:val="num" w:pos="2880"/>
        </w:tabs>
        <w:ind w:left="2880" w:hanging="360"/>
      </w:pPr>
      <w:rPr>
        <w:rFonts w:ascii="Symbol" w:hAnsi="Symbol"/>
      </w:rPr>
    </w:lvl>
    <w:lvl w:ilvl="4" w:tplc="12E897DA">
      <w:start w:val="1"/>
      <w:numFmt w:val="bullet"/>
      <w:lvlText w:val="o"/>
      <w:lvlJc w:val="left"/>
      <w:pPr>
        <w:tabs>
          <w:tab w:val="num" w:pos="3600"/>
        </w:tabs>
        <w:ind w:left="3600" w:hanging="360"/>
      </w:pPr>
      <w:rPr>
        <w:rFonts w:ascii="Courier New" w:hAnsi="Courier New"/>
      </w:rPr>
    </w:lvl>
    <w:lvl w:ilvl="5" w:tplc="2DA6832A">
      <w:start w:val="1"/>
      <w:numFmt w:val="bullet"/>
      <w:lvlText w:val=""/>
      <w:lvlJc w:val="left"/>
      <w:pPr>
        <w:tabs>
          <w:tab w:val="num" w:pos="4320"/>
        </w:tabs>
        <w:ind w:left="4320" w:hanging="360"/>
      </w:pPr>
      <w:rPr>
        <w:rFonts w:ascii="Wingdings" w:hAnsi="Wingdings"/>
      </w:rPr>
    </w:lvl>
    <w:lvl w:ilvl="6" w:tplc="749850F2">
      <w:start w:val="1"/>
      <w:numFmt w:val="bullet"/>
      <w:lvlText w:val=""/>
      <w:lvlJc w:val="left"/>
      <w:pPr>
        <w:tabs>
          <w:tab w:val="num" w:pos="5040"/>
        </w:tabs>
        <w:ind w:left="5040" w:hanging="360"/>
      </w:pPr>
      <w:rPr>
        <w:rFonts w:ascii="Symbol" w:hAnsi="Symbol"/>
      </w:rPr>
    </w:lvl>
    <w:lvl w:ilvl="7" w:tplc="BF001608">
      <w:start w:val="1"/>
      <w:numFmt w:val="bullet"/>
      <w:lvlText w:val="o"/>
      <w:lvlJc w:val="left"/>
      <w:pPr>
        <w:tabs>
          <w:tab w:val="num" w:pos="5760"/>
        </w:tabs>
        <w:ind w:left="5760" w:hanging="360"/>
      </w:pPr>
      <w:rPr>
        <w:rFonts w:ascii="Courier New" w:hAnsi="Courier New"/>
      </w:rPr>
    </w:lvl>
    <w:lvl w:ilvl="8" w:tplc="6EDA0AB8">
      <w:start w:val="1"/>
      <w:numFmt w:val="bullet"/>
      <w:lvlText w:val=""/>
      <w:lvlJc w:val="left"/>
      <w:pPr>
        <w:tabs>
          <w:tab w:val="num" w:pos="6480"/>
        </w:tabs>
        <w:ind w:left="6480" w:hanging="360"/>
      </w:pPr>
      <w:rPr>
        <w:rFonts w:ascii="Wingdings" w:hAnsi="Wingdings"/>
      </w:rPr>
    </w:lvl>
  </w:abstractNum>
  <w:abstractNum w:abstractNumId="122" w15:restartNumberingAfterBreak="0">
    <w:nsid w:val="7A0F56DA"/>
    <w:multiLevelType w:val="hybridMultilevel"/>
    <w:tmpl w:val="7A0F56DA"/>
    <w:lvl w:ilvl="0" w:tplc="AA90CF44">
      <w:start w:val="1"/>
      <w:numFmt w:val="bullet"/>
      <w:lvlText w:val=""/>
      <w:lvlJc w:val="left"/>
      <w:pPr>
        <w:tabs>
          <w:tab w:val="num" w:pos="480"/>
        </w:tabs>
        <w:ind w:left="480" w:hanging="480"/>
      </w:pPr>
      <w:rPr>
        <w:rFonts w:ascii="Wingdings" w:eastAsia="Wingdings" w:hAnsi="Wingdings" w:cs="Wingdings"/>
      </w:rPr>
    </w:lvl>
    <w:lvl w:ilvl="1" w:tplc="1542E0F4">
      <w:start w:val="1"/>
      <w:numFmt w:val="bullet"/>
      <w:lvlText w:val=""/>
      <w:lvlJc w:val="left"/>
      <w:pPr>
        <w:tabs>
          <w:tab w:val="num" w:pos="960"/>
        </w:tabs>
        <w:ind w:left="960" w:hanging="480"/>
      </w:pPr>
      <w:rPr>
        <w:rFonts w:ascii="Wingdings" w:eastAsia="Wingdings" w:hAnsi="Wingdings" w:cs="Wingdings"/>
      </w:rPr>
    </w:lvl>
    <w:lvl w:ilvl="2" w:tplc="83664844">
      <w:start w:val="1"/>
      <w:numFmt w:val="bullet"/>
      <w:lvlText w:val=""/>
      <w:lvlJc w:val="left"/>
      <w:pPr>
        <w:tabs>
          <w:tab w:val="num" w:pos="2160"/>
        </w:tabs>
        <w:ind w:left="2160" w:hanging="360"/>
      </w:pPr>
      <w:rPr>
        <w:rFonts w:ascii="Wingdings" w:hAnsi="Wingdings"/>
      </w:rPr>
    </w:lvl>
    <w:lvl w:ilvl="3" w:tplc="B9769630">
      <w:start w:val="1"/>
      <w:numFmt w:val="bullet"/>
      <w:lvlText w:val=""/>
      <w:lvlJc w:val="left"/>
      <w:pPr>
        <w:tabs>
          <w:tab w:val="num" w:pos="2880"/>
        </w:tabs>
        <w:ind w:left="2880" w:hanging="360"/>
      </w:pPr>
      <w:rPr>
        <w:rFonts w:ascii="Symbol" w:hAnsi="Symbol"/>
      </w:rPr>
    </w:lvl>
    <w:lvl w:ilvl="4" w:tplc="32F2E114">
      <w:start w:val="1"/>
      <w:numFmt w:val="bullet"/>
      <w:lvlText w:val="o"/>
      <w:lvlJc w:val="left"/>
      <w:pPr>
        <w:tabs>
          <w:tab w:val="num" w:pos="3600"/>
        </w:tabs>
        <w:ind w:left="3600" w:hanging="360"/>
      </w:pPr>
      <w:rPr>
        <w:rFonts w:ascii="Courier New" w:hAnsi="Courier New"/>
      </w:rPr>
    </w:lvl>
    <w:lvl w:ilvl="5" w:tplc="3B72E7BC">
      <w:start w:val="1"/>
      <w:numFmt w:val="bullet"/>
      <w:lvlText w:val=""/>
      <w:lvlJc w:val="left"/>
      <w:pPr>
        <w:tabs>
          <w:tab w:val="num" w:pos="4320"/>
        </w:tabs>
        <w:ind w:left="4320" w:hanging="360"/>
      </w:pPr>
      <w:rPr>
        <w:rFonts w:ascii="Wingdings" w:hAnsi="Wingdings"/>
      </w:rPr>
    </w:lvl>
    <w:lvl w:ilvl="6" w:tplc="AE22C7A4">
      <w:start w:val="1"/>
      <w:numFmt w:val="bullet"/>
      <w:lvlText w:val=""/>
      <w:lvlJc w:val="left"/>
      <w:pPr>
        <w:tabs>
          <w:tab w:val="num" w:pos="5040"/>
        </w:tabs>
        <w:ind w:left="5040" w:hanging="360"/>
      </w:pPr>
      <w:rPr>
        <w:rFonts w:ascii="Symbol" w:hAnsi="Symbol"/>
      </w:rPr>
    </w:lvl>
    <w:lvl w:ilvl="7" w:tplc="5DCA63D2">
      <w:start w:val="1"/>
      <w:numFmt w:val="bullet"/>
      <w:lvlText w:val="o"/>
      <w:lvlJc w:val="left"/>
      <w:pPr>
        <w:tabs>
          <w:tab w:val="num" w:pos="5760"/>
        </w:tabs>
        <w:ind w:left="5760" w:hanging="360"/>
      </w:pPr>
      <w:rPr>
        <w:rFonts w:ascii="Courier New" w:hAnsi="Courier New"/>
      </w:rPr>
    </w:lvl>
    <w:lvl w:ilvl="8" w:tplc="D8B06D4A">
      <w:start w:val="1"/>
      <w:numFmt w:val="bullet"/>
      <w:lvlText w:val=""/>
      <w:lvlJc w:val="left"/>
      <w:pPr>
        <w:tabs>
          <w:tab w:val="num" w:pos="6480"/>
        </w:tabs>
        <w:ind w:left="6480" w:hanging="360"/>
      </w:pPr>
      <w:rPr>
        <w:rFonts w:ascii="Wingdings" w:hAnsi="Wingdings"/>
      </w:rPr>
    </w:lvl>
  </w:abstractNum>
  <w:abstractNum w:abstractNumId="123" w15:restartNumberingAfterBreak="0">
    <w:nsid w:val="7A0F56DB"/>
    <w:multiLevelType w:val="hybridMultilevel"/>
    <w:tmpl w:val="7A0F56DB"/>
    <w:lvl w:ilvl="0" w:tplc="811A265A">
      <w:start w:val="1"/>
      <w:numFmt w:val="bullet"/>
      <w:lvlText w:val=""/>
      <w:lvlJc w:val="left"/>
      <w:pPr>
        <w:tabs>
          <w:tab w:val="num" w:pos="480"/>
        </w:tabs>
        <w:ind w:left="480" w:hanging="480"/>
      </w:pPr>
      <w:rPr>
        <w:rFonts w:ascii="Wingdings" w:eastAsia="Wingdings" w:hAnsi="Wingdings" w:cs="Wingdings"/>
      </w:rPr>
    </w:lvl>
    <w:lvl w:ilvl="1" w:tplc="D6866C6A">
      <w:start w:val="1"/>
      <w:numFmt w:val="bullet"/>
      <w:lvlText w:val="o"/>
      <w:lvlJc w:val="left"/>
      <w:pPr>
        <w:tabs>
          <w:tab w:val="num" w:pos="1440"/>
        </w:tabs>
        <w:ind w:left="1440" w:hanging="360"/>
      </w:pPr>
      <w:rPr>
        <w:rFonts w:ascii="Courier New" w:hAnsi="Courier New"/>
      </w:rPr>
    </w:lvl>
    <w:lvl w:ilvl="2" w:tplc="B66869F6">
      <w:start w:val="1"/>
      <w:numFmt w:val="bullet"/>
      <w:lvlText w:val=""/>
      <w:lvlJc w:val="left"/>
      <w:pPr>
        <w:tabs>
          <w:tab w:val="num" w:pos="2160"/>
        </w:tabs>
        <w:ind w:left="2160" w:hanging="360"/>
      </w:pPr>
      <w:rPr>
        <w:rFonts w:ascii="Wingdings" w:hAnsi="Wingdings"/>
      </w:rPr>
    </w:lvl>
    <w:lvl w:ilvl="3" w:tplc="6FE0690C">
      <w:start w:val="1"/>
      <w:numFmt w:val="bullet"/>
      <w:lvlText w:val=""/>
      <w:lvlJc w:val="left"/>
      <w:pPr>
        <w:tabs>
          <w:tab w:val="num" w:pos="2880"/>
        </w:tabs>
        <w:ind w:left="2880" w:hanging="360"/>
      </w:pPr>
      <w:rPr>
        <w:rFonts w:ascii="Symbol" w:hAnsi="Symbol"/>
      </w:rPr>
    </w:lvl>
    <w:lvl w:ilvl="4" w:tplc="67A244BA">
      <w:start w:val="1"/>
      <w:numFmt w:val="bullet"/>
      <w:lvlText w:val="o"/>
      <w:lvlJc w:val="left"/>
      <w:pPr>
        <w:tabs>
          <w:tab w:val="num" w:pos="3600"/>
        </w:tabs>
        <w:ind w:left="3600" w:hanging="360"/>
      </w:pPr>
      <w:rPr>
        <w:rFonts w:ascii="Courier New" w:hAnsi="Courier New"/>
      </w:rPr>
    </w:lvl>
    <w:lvl w:ilvl="5" w:tplc="FF643BD8">
      <w:start w:val="1"/>
      <w:numFmt w:val="bullet"/>
      <w:lvlText w:val=""/>
      <w:lvlJc w:val="left"/>
      <w:pPr>
        <w:tabs>
          <w:tab w:val="num" w:pos="4320"/>
        </w:tabs>
        <w:ind w:left="4320" w:hanging="360"/>
      </w:pPr>
      <w:rPr>
        <w:rFonts w:ascii="Wingdings" w:hAnsi="Wingdings"/>
      </w:rPr>
    </w:lvl>
    <w:lvl w:ilvl="6" w:tplc="32C4DA6C">
      <w:start w:val="1"/>
      <w:numFmt w:val="bullet"/>
      <w:lvlText w:val=""/>
      <w:lvlJc w:val="left"/>
      <w:pPr>
        <w:tabs>
          <w:tab w:val="num" w:pos="5040"/>
        </w:tabs>
        <w:ind w:left="5040" w:hanging="360"/>
      </w:pPr>
      <w:rPr>
        <w:rFonts w:ascii="Symbol" w:hAnsi="Symbol"/>
      </w:rPr>
    </w:lvl>
    <w:lvl w:ilvl="7" w:tplc="F8625400">
      <w:start w:val="1"/>
      <w:numFmt w:val="bullet"/>
      <w:lvlText w:val="o"/>
      <w:lvlJc w:val="left"/>
      <w:pPr>
        <w:tabs>
          <w:tab w:val="num" w:pos="5760"/>
        </w:tabs>
        <w:ind w:left="5760" w:hanging="360"/>
      </w:pPr>
      <w:rPr>
        <w:rFonts w:ascii="Courier New" w:hAnsi="Courier New"/>
      </w:rPr>
    </w:lvl>
    <w:lvl w:ilvl="8" w:tplc="0F1ABD16">
      <w:start w:val="1"/>
      <w:numFmt w:val="bullet"/>
      <w:lvlText w:val=""/>
      <w:lvlJc w:val="left"/>
      <w:pPr>
        <w:tabs>
          <w:tab w:val="num" w:pos="6480"/>
        </w:tabs>
        <w:ind w:left="6480" w:hanging="360"/>
      </w:pPr>
      <w:rPr>
        <w:rFonts w:ascii="Wingdings" w:hAnsi="Wingdings"/>
      </w:rPr>
    </w:lvl>
  </w:abstractNum>
  <w:abstractNum w:abstractNumId="124" w15:restartNumberingAfterBreak="0">
    <w:nsid w:val="7A0F56DC"/>
    <w:multiLevelType w:val="hybridMultilevel"/>
    <w:tmpl w:val="7A0F56DC"/>
    <w:lvl w:ilvl="0" w:tplc="E23CA032">
      <w:start w:val="1"/>
      <w:numFmt w:val="bullet"/>
      <w:lvlText w:val=""/>
      <w:lvlJc w:val="left"/>
      <w:pPr>
        <w:tabs>
          <w:tab w:val="num" w:pos="480"/>
        </w:tabs>
        <w:ind w:left="480" w:hanging="480"/>
      </w:pPr>
      <w:rPr>
        <w:rFonts w:ascii="Wingdings" w:eastAsia="Wingdings" w:hAnsi="Wingdings" w:cs="Wingdings"/>
      </w:rPr>
    </w:lvl>
    <w:lvl w:ilvl="1" w:tplc="16F4D018">
      <w:start w:val="1"/>
      <w:numFmt w:val="bullet"/>
      <w:lvlText w:val="o"/>
      <w:lvlJc w:val="left"/>
      <w:pPr>
        <w:tabs>
          <w:tab w:val="num" w:pos="1440"/>
        </w:tabs>
        <w:ind w:left="1440" w:hanging="360"/>
      </w:pPr>
      <w:rPr>
        <w:rFonts w:ascii="Courier New" w:hAnsi="Courier New"/>
      </w:rPr>
    </w:lvl>
    <w:lvl w:ilvl="2" w:tplc="E5F0EA72">
      <w:start w:val="1"/>
      <w:numFmt w:val="bullet"/>
      <w:lvlText w:val=""/>
      <w:lvlJc w:val="left"/>
      <w:pPr>
        <w:tabs>
          <w:tab w:val="num" w:pos="2160"/>
        </w:tabs>
        <w:ind w:left="2160" w:hanging="360"/>
      </w:pPr>
      <w:rPr>
        <w:rFonts w:ascii="Wingdings" w:hAnsi="Wingdings"/>
      </w:rPr>
    </w:lvl>
    <w:lvl w:ilvl="3" w:tplc="C9DC9968">
      <w:start w:val="1"/>
      <w:numFmt w:val="bullet"/>
      <w:lvlText w:val=""/>
      <w:lvlJc w:val="left"/>
      <w:pPr>
        <w:tabs>
          <w:tab w:val="num" w:pos="2880"/>
        </w:tabs>
        <w:ind w:left="2880" w:hanging="360"/>
      </w:pPr>
      <w:rPr>
        <w:rFonts w:ascii="Symbol" w:hAnsi="Symbol"/>
      </w:rPr>
    </w:lvl>
    <w:lvl w:ilvl="4" w:tplc="C9DCAC70">
      <w:start w:val="1"/>
      <w:numFmt w:val="bullet"/>
      <w:lvlText w:val="o"/>
      <w:lvlJc w:val="left"/>
      <w:pPr>
        <w:tabs>
          <w:tab w:val="num" w:pos="3600"/>
        </w:tabs>
        <w:ind w:left="3600" w:hanging="360"/>
      </w:pPr>
      <w:rPr>
        <w:rFonts w:ascii="Courier New" w:hAnsi="Courier New"/>
      </w:rPr>
    </w:lvl>
    <w:lvl w:ilvl="5" w:tplc="B8BC75F0">
      <w:start w:val="1"/>
      <w:numFmt w:val="bullet"/>
      <w:lvlText w:val=""/>
      <w:lvlJc w:val="left"/>
      <w:pPr>
        <w:tabs>
          <w:tab w:val="num" w:pos="4320"/>
        </w:tabs>
        <w:ind w:left="4320" w:hanging="360"/>
      </w:pPr>
      <w:rPr>
        <w:rFonts w:ascii="Wingdings" w:hAnsi="Wingdings"/>
      </w:rPr>
    </w:lvl>
    <w:lvl w:ilvl="6" w:tplc="E668D006">
      <w:start w:val="1"/>
      <w:numFmt w:val="bullet"/>
      <w:lvlText w:val=""/>
      <w:lvlJc w:val="left"/>
      <w:pPr>
        <w:tabs>
          <w:tab w:val="num" w:pos="5040"/>
        </w:tabs>
        <w:ind w:left="5040" w:hanging="360"/>
      </w:pPr>
      <w:rPr>
        <w:rFonts w:ascii="Symbol" w:hAnsi="Symbol"/>
      </w:rPr>
    </w:lvl>
    <w:lvl w:ilvl="7" w:tplc="32FA16BE">
      <w:start w:val="1"/>
      <w:numFmt w:val="bullet"/>
      <w:lvlText w:val="o"/>
      <w:lvlJc w:val="left"/>
      <w:pPr>
        <w:tabs>
          <w:tab w:val="num" w:pos="5760"/>
        </w:tabs>
        <w:ind w:left="5760" w:hanging="360"/>
      </w:pPr>
      <w:rPr>
        <w:rFonts w:ascii="Courier New" w:hAnsi="Courier New"/>
      </w:rPr>
    </w:lvl>
    <w:lvl w:ilvl="8" w:tplc="D6B2E592">
      <w:start w:val="1"/>
      <w:numFmt w:val="bullet"/>
      <w:lvlText w:val=""/>
      <w:lvlJc w:val="left"/>
      <w:pPr>
        <w:tabs>
          <w:tab w:val="num" w:pos="6480"/>
        </w:tabs>
        <w:ind w:left="6480" w:hanging="360"/>
      </w:pPr>
      <w:rPr>
        <w:rFonts w:ascii="Wingdings" w:hAnsi="Wingdings"/>
      </w:rPr>
    </w:lvl>
  </w:abstractNum>
  <w:abstractNum w:abstractNumId="125" w15:restartNumberingAfterBreak="0">
    <w:nsid w:val="7A0F56DD"/>
    <w:multiLevelType w:val="hybridMultilevel"/>
    <w:tmpl w:val="7A0F56DD"/>
    <w:lvl w:ilvl="0" w:tplc="8DFEC08A">
      <w:start w:val="1"/>
      <w:numFmt w:val="bullet"/>
      <w:lvlText w:val=""/>
      <w:lvlJc w:val="left"/>
      <w:pPr>
        <w:tabs>
          <w:tab w:val="num" w:pos="480"/>
        </w:tabs>
        <w:ind w:left="480" w:hanging="480"/>
      </w:pPr>
      <w:rPr>
        <w:rFonts w:ascii="Wingdings" w:eastAsia="Wingdings" w:hAnsi="Wingdings" w:cs="Wingdings"/>
      </w:rPr>
    </w:lvl>
    <w:lvl w:ilvl="1" w:tplc="E230DCFE">
      <w:start w:val="1"/>
      <w:numFmt w:val="bullet"/>
      <w:lvlText w:val="o"/>
      <w:lvlJc w:val="left"/>
      <w:pPr>
        <w:tabs>
          <w:tab w:val="num" w:pos="1440"/>
        </w:tabs>
        <w:ind w:left="1440" w:hanging="360"/>
      </w:pPr>
      <w:rPr>
        <w:rFonts w:ascii="Courier New" w:hAnsi="Courier New"/>
      </w:rPr>
    </w:lvl>
    <w:lvl w:ilvl="2" w:tplc="A85657AE">
      <w:start w:val="1"/>
      <w:numFmt w:val="bullet"/>
      <w:lvlText w:val=""/>
      <w:lvlJc w:val="left"/>
      <w:pPr>
        <w:tabs>
          <w:tab w:val="num" w:pos="2160"/>
        </w:tabs>
        <w:ind w:left="2160" w:hanging="360"/>
      </w:pPr>
      <w:rPr>
        <w:rFonts w:ascii="Wingdings" w:hAnsi="Wingdings"/>
      </w:rPr>
    </w:lvl>
    <w:lvl w:ilvl="3" w:tplc="4AEA8990">
      <w:start w:val="1"/>
      <w:numFmt w:val="bullet"/>
      <w:lvlText w:val=""/>
      <w:lvlJc w:val="left"/>
      <w:pPr>
        <w:tabs>
          <w:tab w:val="num" w:pos="2880"/>
        </w:tabs>
        <w:ind w:left="2880" w:hanging="360"/>
      </w:pPr>
      <w:rPr>
        <w:rFonts w:ascii="Symbol" w:hAnsi="Symbol"/>
      </w:rPr>
    </w:lvl>
    <w:lvl w:ilvl="4" w:tplc="CE7025DE">
      <w:start w:val="1"/>
      <w:numFmt w:val="bullet"/>
      <w:lvlText w:val="o"/>
      <w:lvlJc w:val="left"/>
      <w:pPr>
        <w:tabs>
          <w:tab w:val="num" w:pos="3600"/>
        </w:tabs>
        <w:ind w:left="3600" w:hanging="360"/>
      </w:pPr>
      <w:rPr>
        <w:rFonts w:ascii="Courier New" w:hAnsi="Courier New"/>
      </w:rPr>
    </w:lvl>
    <w:lvl w:ilvl="5" w:tplc="29DE8CB6">
      <w:start w:val="1"/>
      <w:numFmt w:val="bullet"/>
      <w:lvlText w:val=""/>
      <w:lvlJc w:val="left"/>
      <w:pPr>
        <w:tabs>
          <w:tab w:val="num" w:pos="4320"/>
        </w:tabs>
        <w:ind w:left="4320" w:hanging="360"/>
      </w:pPr>
      <w:rPr>
        <w:rFonts w:ascii="Wingdings" w:hAnsi="Wingdings"/>
      </w:rPr>
    </w:lvl>
    <w:lvl w:ilvl="6" w:tplc="854C3718">
      <w:start w:val="1"/>
      <w:numFmt w:val="bullet"/>
      <w:lvlText w:val=""/>
      <w:lvlJc w:val="left"/>
      <w:pPr>
        <w:tabs>
          <w:tab w:val="num" w:pos="5040"/>
        </w:tabs>
        <w:ind w:left="5040" w:hanging="360"/>
      </w:pPr>
      <w:rPr>
        <w:rFonts w:ascii="Symbol" w:hAnsi="Symbol"/>
      </w:rPr>
    </w:lvl>
    <w:lvl w:ilvl="7" w:tplc="18921E8C">
      <w:start w:val="1"/>
      <w:numFmt w:val="bullet"/>
      <w:lvlText w:val="o"/>
      <w:lvlJc w:val="left"/>
      <w:pPr>
        <w:tabs>
          <w:tab w:val="num" w:pos="5760"/>
        </w:tabs>
        <w:ind w:left="5760" w:hanging="360"/>
      </w:pPr>
      <w:rPr>
        <w:rFonts w:ascii="Courier New" w:hAnsi="Courier New"/>
      </w:rPr>
    </w:lvl>
    <w:lvl w:ilvl="8" w:tplc="4A446ABC">
      <w:start w:val="1"/>
      <w:numFmt w:val="bullet"/>
      <w:lvlText w:val=""/>
      <w:lvlJc w:val="left"/>
      <w:pPr>
        <w:tabs>
          <w:tab w:val="num" w:pos="6480"/>
        </w:tabs>
        <w:ind w:left="6480" w:hanging="360"/>
      </w:pPr>
      <w:rPr>
        <w:rFonts w:ascii="Wingdings" w:hAnsi="Wingdings"/>
      </w:rPr>
    </w:lvl>
  </w:abstractNum>
  <w:abstractNum w:abstractNumId="126" w15:restartNumberingAfterBreak="0">
    <w:nsid w:val="7A0F56DE"/>
    <w:multiLevelType w:val="hybridMultilevel"/>
    <w:tmpl w:val="7A0F56DE"/>
    <w:lvl w:ilvl="0" w:tplc="CE4E3C8A">
      <w:start w:val="1"/>
      <w:numFmt w:val="bullet"/>
      <w:lvlText w:val=""/>
      <w:lvlJc w:val="left"/>
      <w:pPr>
        <w:tabs>
          <w:tab w:val="num" w:pos="480"/>
        </w:tabs>
        <w:ind w:left="480" w:hanging="480"/>
      </w:pPr>
      <w:rPr>
        <w:rFonts w:ascii="Wingdings" w:eastAsia="Wingdings" w:hAnsi="Wingdings" w:cs="Wingdings"/>
      </w:rPr>
    </w:lvl>
    <w:lvl w:ilvl="1" w:tplc="0F102892">
      <w:start w:val="1"/>
      <w:numFmt w:val="bullet"/>
      <w:lvlText w:val="o"/>
      <w:lvlJc w:val="left"/>
      <w:pPr>
        <w:tabs>
          <w:tab w:val="num" w:pos="1440"/>
        </w:tabs>
        <w:ind w:left="1440" w:hanging="360"/>
      </w:pPr>
      <w:rPr>
        <w:rFonts w:ascii="Courier New" w:hAnsi="Courier New"/>
      </w:rPr>
    </w:lvl>
    <w:lvl w:ilvl="2" w:tplc="C7C2F5CE">
      <w:start w:val="1"/>
      <w:numFmt w:val="bullet"/>
      <w:lvlText w:val=""/>
      <w:lvlJc w:val="left"/>
      <w:pPr>
        <w:tabs>
          <w:tab w:val="num" w:pos="2160"/>
        </w:tabs>
        <w:ind w:left="2160" w:hanging="360"/>
      </w:pPr>
      <w:rPr>
        <w:rFonts w:ascii="Wingdings" w:hAnsi="Wingdings"/>
      </w:rPr>
    </w:lvl>
    <w:lvl w:ilvl="3" w:tplc="7BDAD3E2">
      <w:start w:val="1"/>
      <w:numFmt w:val="bullet"/>
      <w:lvlText w:val=""/>
      <w:lvlJc w:val="left"/>
      <w:pPr>
        <w:tabs>
          <w:tab w:val="num" w:pos="2880"/>
        </w:tabs>
        <w:ind w:left="2880" w:hanging="360"/>
      </w:pPr>
      <w:rPr>
        <w:rFonts w:ascii="Symbol" w:hAnsi="Symbol"/>
      </w:rPr>
    </w:lvl>
    <w:lvl w:ilvl="4" w:tplc="36A6C79C">
      <w:start w:val="1"/>
      <w:numFmt w:val="bullet"/>
      <w:lvlText w:val="o"/>
      <w:lvlJc w:val="left"/>
      <w:pPr>
        <w:tabs>
          <w:tab w:val="num" w:pos="3600"/>
        </w:tabs>
        <w:ind w:left="3600" w:hanging="360"/>
      </w:pPr>
      <w:rPr>
        <w:rFonts w:ascii="Courier New" w:hAnsi="Courier New"/>
      </w:rPr>
    </w:lvl>
    <w:lvl w:ilvl="5" w:tplc="49A22A9C">
      <w:start w:val="1"/>
      <w:numFmt w:val="bullet"/>
      <w:lvlText w:val=""/>
      <w:lvlJc w:val="left"/>
      <w:pPr>
        <w:tabs>
          <w:tab w:val="num" w:pos="4320"/>
        </w:tabs>
        <w:ind w:left="4320" w:hanging="360"/>
      </w:pPr>
      <w:rPr>
        <w:rFonts w:ascii="Wingdings" w:hAnsi="Wingdings"/>
      </w:rPr>
    </w:lvl>
    <w:lvl w:ilvl="6" w:tplc="0DD2A7D2">
      <w:start w:val="1"/>
      <w:numFmt w:val="bullet"/>
      <w:lvlText w:val=""/>
      <w:lvlJc w:val="left"/>
      <w:pPr>
        <w:tabs>
          <w:tab w:val="num" w:pos="5040"/>
        </w:tabs>
        <w:ind w:left="5040" w:hanging="360"/>
      </w:pPr>
      <w:rPr>
        <w:rFonts w:ascii="Symbol" w:hAnsi="Symbol"/>
      </w:rPr>
    </w:lvl>
    <w:lvl w:ilvl="7" w:tplc="953E0038">
      <w:start w:val="1"/>
      <w:numFmt w:val="bullet"/>
      <w:lvlText w:val="o"/>
      <w:lvlJc w:val="left"/>
      <w:pPr>
        <w:tabs>
          <w:tab w:val="num" w:pos="5760"/>
        </w:tabs>
        <w:ind w:left="5760" w:hanging="360"/>
      </w:pPr>
      <w:rPr>
        <w:rFonts w:ascii="Courier New" w:hAnsi="Courier New"/>
      </w:rPr>
    </w:lvl>
    <w:lvl w:ilvl="8" w:tplc="C18CB7F8">
      <w:start w:val="1"/>
      <w:numFmt w:val="bullet"/>
      <w:lvlText w:val=""/>
      <w:lvlJc w:val="left"/>
      <w:pPr>
        <w:tabs>
          <w:tab w:val="num" w:pos="6480"/>
        </w:tabs>
        <w:ind w:left="6480" w:hanging="360"/>
      </w:pPr>
      <w:rPr>
        <w:rFonts w:ascii="Wingdings" w:hAnsi="Wingdings"/>
      </w:rPr>
    </w:lvl>
  </w:abstractNum>
  <w:abstractNum w:abstractNumId="127" w15:restartNumberingAfterBreak="0">
    <w:nsid w:val="7A0F56DF"/>
    <w:multiLevelType w:val="hybridMultilevel"/>
    <w:tmpl w:val="7A0F56DF"/>
    <w:lvl w:ilvl="0" w:tplc="77F2133C">
      <w:start w:val="1"/>
      <w:numFmt w:val="bullet"/>
      <w:lvlText w:val=""/>
      <w:lvlJc w:val="left"/>
      <w:pPr>
        <w:tabs>
          <w:tab w:val="num" w:pos="480"/>
        </w:tabs>
        <w:ind w:left="480" w:hanging="480"/>
      </w:pPr>
      <w:rPr>
        <w:rFonts w:ascii="Wingdings" w:eastAsia="Wingdings" w:hAnsi="Wingdings" w:cs="Wingdings"/>
      </w:rPr>
    </w:lvl>
    <w:lvl w:ilvl="1" w:tplc="44F24DBC">
      <w:start w:val="1"/>
      <w:numFmt w:val="bullet"/>
      <w:lvlText w:val="o"/>
      <w:lvlJc w:val="left"/>
      <w:pPr>
        <w:tabs>
          <w:tab w:val="num" w:pos="1440"/>
        </w:tabs>
        <w:ind w:left="1440" w:hanging="360"/>
      </w:pPr>
      <w:rPr>
        <w:rFonts w:ascii="Courier New" w:hAnsi="Courier New"/>
      </w:rPr>
    </w:lvl>
    <w:lvl w:ilvl="2" w:tplc="7F429E22">
      <w:start w:val="1"/>
      <w:numFmt w:val="bullet"/>
      <w:lvlText w:val=""/>
      <w:lvlJc w:val="left"/>
      <w:pPr>
        <w:tabs>
          <w:tab w:val="num" w:pos="2160"/>
        </w:tabs>
        <w:ind w:left="2160" w:hanging="360"/>
      </w:pPr>
      <w:rPr>
        <w:rFonts w:ascii="Wingdings" w:hAnsi="Wingdings"/>
      </w:rPr>
    </w:lvl>
    <w:lvl w:ilvl="3" w:tplc="ECEA53E2">
      <w:start w:val="1"/>
      <w:numFmt w:val="bullet"/>
      <w:lvlText w:val=""/>
      <w:lvlJc w:val="left"/>
      <w:pPr>
        <w:tabs>
          <w:tab w:val="num" w:pos="2880"/>
        </w:tabs>
        <w:ind w:left="2880" w:hanging="360"/>
      </w:pPr>
      <w:rPr>
        <w:rFonts w:ascii="Symbol" w:hAnsi="Symbol"/>
      </w:rPr>
    </w:lvl>
    <w:lvl w:ilvl="4" w:tplc="5A189BDE">
      <w:start w:val="1"/>
      <w:numFmt w:val="bullet"/>
      <w:lvlText w:val="o"/>
      <w:lvlJc w:val="left"/>
      <w:pPr>
        <w:tabs>
          <w:tab w:val="num" w:pos="3600"/>
        </w:tabs>
        <w:ind w:left="3600" w:hanging="360"/>
      </w:pPr>
      <w:rPr>
        <w:rFonts w:ascii="Courier New" w:hAnsi="Courier New"/>
      </w:rPr>
    </w:lvl>
    <w:lvl w:ilvl="5" w:tplc="369A063A">
      <w:start w:val="1"/>
      <w:numFmt w:val="bullet"/>
      <w:lvlText w:val=""/>
      <w:lvlJc w:val="left"/>
      <w:pPr>
        <w:tabs>
          <w:tab w:val="num" w:pos="4320"/>
        </w:tabs>
        <w:ind w:left="4320" w:hanging="360"/>
      </w:pPr>
      <w:rPr>
        <w:rFonts w:ascii="Wingdings" w:hAnsi="Wingdings"/>
      </w:rPr>
    </w:lvl>
    <w:lvl w:ilvl="6" w:tplc="332EDEA2">
      <w:start w:val="1"/>
      <w:numFmt w:val="bullet"/>
      <w:lvlText w:val=""/>
      <w:lvlJc w:val="left"/>
      <w:pPr>
        <w:tabs>
          <w:tab w:val="num" w:pos="5040"/>
        </w:tabs>
        <w:ind w:left="5040" w:hanging="360"/>
      </w:pPr>
      <w:rPr>
        <w:rFonts w:ascii="Symbol" w:hAnsi="Symbol"/>
      </w:rPr>
    </w:lvl>
    <w:lvl w:ilvl="7" w:tplc="7EC00610">
      <w:start w:val="1"/>
      <w:numFmt w:val="bullet"/>
      <w:lvlText w:val="o"/>
      <w:lvlJc w:val="left"/>
      <w:pPr>
        <w:tabs>
          <w:tab w:val="num" w:pos="5760"/>
        </w:tabs>
        <w:ind w:left="5760" w:hanging="360"/>
      </w:pPr>
      <w:rPr>
        <w:rFonts w:ascii="Courier New" w:hAnsi="Courier New"/>
      </w:rPr>
    </w:lvl>
    <w:lvl w:ilvl="8" w:tplc="F0EAC938">
      <w:start w:val="1"/>
      <w:numFmt w:val="bullet"/>
      <w:lvlText w:val=""/>
      <w:lvlJc w:val="left"/>
      <w:pPr>
        <w:tabs>
          <w:tab w:val="num" w:pos="6480"/>
        </w:tabs>
        <w:ind w:left="6480" w:hanging="360"/>
      </w:pPr>
      <w:rPr>
        <w:rFonts w:ascii="Wingdings" w:hAnsi="Wingdings"/>
      </w:rPr>
    </w:lvl>
  </w:abstractNum>
  <w:abstractNum w:abstractNumId="128" w15:restartNumberingAfterBreak="0">
    <w:nsid w:val="7A0F56E0"/>
    <w:multiLevelType w:val="hybridMultilevel"/>
    <w:tmpl w:val="7A0F56E0"/>
    <w:lvl w:ilvl="0" w:tplc="0B5AC400">
      <w:start w:val="1"/>
      <w:numFmt w:val="bullet"/>
      <w:lvlText w:val=""/>
      <w:lvlJc w:val="left"/>
      <w:pPr>
        <w:tabs>
          <w:tab w:val="num" w:pos="480"/>
        </w:tabs>
        <w:ind w:left="480" w:hanging="480"/>
      </w:pPr>
      <w:rPr>
        <w:rFonts w:ascii="Wingdings" w:eastAsia="Wingdings" w:hAnsi="Wingdings" w:cs="Wingdings"/>
      </w:rPr>
    </w:lvl>
    <w:lvl w:ilvl="1" w:tplc="A5727C7A">
      <w:start w:val="1"/>
      <w:numFmt w:val="bullet"/>
      <w:lvlText w:val="o"/>
      <w:lvlJc w:val="left"/>
      <w:pPr>
        <w:tabs>
          <w:tab w:val="num" w:pos="1440"/>
        </w:tabs>
        <w:ind w:left="1440" w:hanging="360"/>
      </w:pPr>
      <w:rPr>
        <w:rFonts w:ascii="Courier New" w:hAnsi="Courier New"/>
      </w:rPr>
    </w:lvl>
    <w:lvl w:ilvl="2" w:tplc="C4FEE958">
      <w:start w:val="1"/>
      <w:numFmt w:val="bullet"/>
      <w:lvlText w:val=""/>
      <w:lvlJc w:val="left"/>
      <w:pPr>
        <w:tabs>
          <w:tab w:val="num" w:pos="2160"/>
        </w:tabs>
        <w:ind w:left="2160" w:hanging="360"/>
      </w:pPr>
      <w:rPr>
        <w:rFonts w:ascii="Wingdings" w:hAnsi="Wingdings"/>
      </w:rPr>
    </w:lvl>
    <w:lvl w:ilvl="3" w:tplc="71123B20">
      <w:start w:val="1"/>
      <w:numFmt w:val="bullet"/>
      <w:lvlText w:val=""/>
      <w:lvlJc w:val="left"/>
      <w:pPr>
        <w:tabs>
          <w:tab w:val="num" w:pos="2880"/>
        </w:tabs>
        <w:ind w:left="2880" w:hanging="360"/>
      </w:pPr>
      <w:rPr>
        <w:rFonts w:ascii="Symbol" w:hAnsi="Symbol"/>
      </w:rPr>
    </w:lvl>
    <w:lvl w:ilvl="4" w:tplc="CD2CCFB2">
      <w:start w:val="1"/>
      <w:numFmt w:val="bullet"/>
      <w:lvlText w:val="o"/>
      <w:lvlJc w:val="left"/>
      <w:pPr>
        <w:tabs>
          <w:tab w:val="num" w:pos="3600"/>
        </w:tabs>
        <w:ind w:left="3600" w:hanging="360"/>
      </w:pPr>
      <w:rPr>
        <w:rFonts w:ascii="Courier New" w:hAnsi="Courier New"/>
      </w:rPr>
    </w:lvl>
    <w:lvl w:ilvl="5" w:tplc="991C42A0">
      <w:start w:val="1"/>
      <w:numFmt w:val="bullet"/>
      <w:lvlText w:val=""/>
      <w:lvlJc w:val="left"/>
      <w:pPr>
        <w:tabs>
          <w:tab w:val="num" w:pos="4320"/>
        </w:tabs>
        <w:ind w:left="4320" w:hanging="360"/>
      </w:pPr>
      <w:rPr>
        <w:rFonts w:ascii="Wingdings" w:hAnsi="Wingdings"/>
      </w:rPr>
    </w:lvl>
    <w:lvl w:ilvl="6" w:tplc="89B2D252">
      <w:start w:val="1"/>
      <w:numFmt w:val="bullet"/>
      <w:lvlText w:val=""/>
      <w:lvlJc w:val="left"/>
      <w:pPr>
        <w:tabs>
          <w:tab w:val="num" w:pos="5040"/>
        </w:tabs>
        <w:ind w:left="5040" w:hanging="360"/>
      </w:pPr>
      <w:rPr>
        <w:rFonts w:ascii="Symbol" w:hAnsi="Symbol"/>
      </w:rPr>
    </w:lvl>
    <w:lvl w:ilvl="7" w:tplc="32D2EC04">
      <w:start w:val="1"/>
      <w:numFmt w:val="bullet"/>
      <w:lvlText w:val="o"/>
      <w:lvlJc w:val="left"/>
      <w:pPr>
        <w:tabs>
          <w:tab w:val="num" w:pos="5760"/>
        </w:tabs>
        <w:ind w:left="5760" w:hanging="360"/>
      </w:pPr>
      <w:rPr>
        <w:rFonts w:ascii="Courier New" w:hAnsi="Courier New"/>
      </w:rPr>
    </w:lvl>
    <w:lvl w:ilvl="8" w:tplc="FB0816F6">
      <w:start w:val="1"/>
      <w:numFmt w:val="bullet"/>
      <w:lvlText w:val=""/>
      <w:lvlJc w:val="left"/>
      <w:pPr>
        <w:tabs>
          <w:tab w:val="num" w:pos="6480"/>
        </w:tabs>
        <w:ind w:left="6480" w:hanging="360"/>
      </w:pPr>
      <w:rPr>
        <w:rFonts w:ascii="Wingdings" w:hAnsi="Wingdings"/>
      </w:rPr>
    </w:lvl>
  </w:abstractNum>
  <w:abstractNum w:abstractNumId="129" w15:restartNumberingAfterBreak="0">
    <w:nsid w:val="7A0F56E1"/>
    <w:multiLevelType w:val="hybridMultilevel"/>
    <w:tmpl w:val="7A0F56E1"/>
    <w:lvl w:ilvl="0" w:tplc="4A6229F0">
      <w:start w:val="1"/>
      <w:numFmt w:val="bullet"/>
      <w:lvlText w:val=""/>
      <w:lvlJc w:val="left"/>
      <w:pPr>
        <w:tabs>
          <w:tab w:val="num" w:pos="480"/>
        </w:tabs>
        <w:ind w:left="480" w:hanging="480"/>
      </w:pPr>
      <w:rPr>
        <w:rFonts w:ascii="Wingdings" w:eastAsia="Wingdings" w:hAnsi="Wingdings" w:cs="Wingdings"/>
      </w:rPr>
    </w:lvl>
    <w:lvl w:ilvl="1" w:tplc="326A96FE">
      <w:start w:val="1"/>
      <w:numFmt w:val="bullet"/>
      <w:lvlText w:val="o"/>
      <w:lvlJc w:val="left"/>
      <w:pPr>
        <w:tabs>
          <w:tab w:val="num" w:pos="1440"/>
        </w:tabs>
        <w:ind w:left="1440" w:hanging="360"/>
      </w:pPr>
      <w:rPr>
        <w:rFonts w:ascii="Courier New" w:hAnsi="Courier New"/>
      </w:rPr>
    </w:lvl>
    <w:lvl w:ilvl="2" w:tplc="31747CEA">
      <w:start w:val="1"/>
      <w:numFmt w:val="bullet"/>
      <w:lvlText w:val=""/>
      <w:lvlJc w:val="left"/>
      <w:pPr>
        <w:tabs>
          <w:tab w:val="num" w:pos="2160"/>
        </w:tabs>
        <w:ind w:left="2160" w:hanging="360"/>
      </w:pPr>
      <w:rPr>
        <w:rFonts w:ascii="Wingdings" w:hAnsi="Wingdings"/>
      </w:rPr>
    </w:lvl>
    <w:lvl w:ilvl="3" w:tplc="C4EC4750">
      <w:start w:val="1"/>
      <w:numFmt w:val="bullet"/>
      <w:lvlText w:val=""/>
      <w:lvlJc w:val="left"/>
      <w:pPr>
        <w:tabs>
          <w:tab w:val="num" w:pos="2880"/>
        </w:tabs>
        <w:ind w:left="2880" w:hanging="360"/>
      </w:pPr>
      <w:rPr>
        <w:rFonts w:ascii="Symbol" w:hAnsi="Symbol"/>
      </w:rPr>
    </w:lvl>
    <w:lvl w:ilvl="4" w:tplc="46B053E2">
      <w:start w:val="1"/>
      <w:numFmt w:val="bullet"/>
      <w:lvlText w:val="o"/>
      <w:lvlJc w:val="left"/>
      <w:pPr>
        <w:tabs>
          <w:tab w:val="num" w:pos="3600"/>
        </w:tabs>
        <w:ind w:left="3600" w:hanging="360"/>
      </w:pPr>
      <w:rPr>
        <w:rFonts w:ascii="Courier New" w:hAnsi="Courier New"/>
      </w:rPr>
    </w:lvl>
    <w:lvl w:ilvl="5" w:tplc="6D3C01DA">
      <w:start w:val="1"/>
      <w:numFmt w:val="bullet"/>
      <w:lvlText w:val=""/>
      <w:lvlJc w:val="left"/>
      <w:pPr>
        <w:tabs>
          <w:tab w:val="num" w:pos="4320"/>
        </w:tabs>
        <w:ind w:left="4320" w:hanging="360"/>
      </w:pPr>
      <w:rPr>
        <w:rFonts w:ascii="Wingdings" w:hAnsi="Wingdings"/>
      </w:rPr>
    </w:lvl>
    <w:lvl w:ilvl="6" w:tplc="499EC38C">
      <w:start w:val="1"/>
      <w:numFmt w:val="bullet"/>
      <w:lvlText w:val=""/>
      <w:lvlJc w:val="left"/>
      <w:pPr>
        <w:tabs>
          <w:tab w:val="num" w:pos="5040"/>
        </w:tabs>
        <w:ind w:left="5040" w:hanging="360"/>
      </w:pPr>
      <w:rPr>
        <w:rFonts w:ascii="Symbol" w:hAnsi="Symbol"/>
      </w:rPr>
    </w:lvl>
    <w:lvl w:ilvl="7" w:tplc="6F54691C">
      <w:start w:val="1"/>
      <w:numFmt w:val="bullet"/>
      <w:lvlText w:val="o"/>
      <w:lvlJc w:val="left"/>
      <w:pPr>
        <w:tabs>
          <w:tab w:val="num" w:pos="5760"/>
        </w:tabs>
        <w:ind w:left="5760" w:hanging="360"/>
      </w:pPr>
      <w:rPr>
        <w:rFonts w:ascii="Courier New" w:hAnsi="Courier New"/>
      </w:rPr>
    </w:lvl>
    <w:lvl w:ilvl="8" w:tplc="E3D066D2">
      <w:start w:val="1"/>
      <w:numFmt w:val="bullet"/>
      <w:lvlText w:val=""/>
      <w:lvlJc w:val="left"/>
      <w:pPr>
        <w:tabs>
          <w:tab w:val="num" w:pos="6480"/>
        </w:tabs>
        <w:ind w:left="6480" w:hanging="360"/>
      </w:pPr>
      <w:rPr>
        <w:rFonts w:ascii="Wingdings" w:hAnsi="Wingdings"/>
      </w:rPr>
    </w:lvl>
  </w:abstractNum>
  <w:abstractNum w:abstractNumId="130" w15:restartNumberingAfterBreak="0">
    <w:nsid w:val="7A0F56E2"/>
    <w:multiLevelType w:val="hybridMultilevel"/>
    <w:tmpl w:val="7A0F56E2"/>
    <w:lvl w:ilvl="0" w:tplc="0DF26B92">
      <w:start w:val="1"/>
      <w:numFmt w:val="bullet"/>
      <w:lvlText w:val=""/>
      <w:lvlJc w:val="left"/>
      <w:pPr>
        <w:tabs>
          <w:tab w:val="num" w:pos="480"/>
        </w:tabs>
        <w:ind w:left="480" w:hanging="480"/>
      </w:pPr>
      <w:rPr>
        <w:rFonts w:ascii="Wingdings" w:eastAsia="Wingdings" w:hAnsi="Wingdings" w:cs="Wingdings"/>
      </w:rPr>
    </w:lvl>
    <w:lvl w:ilvl="1" w:tplc="41223D98">
      <w:start w:val="1"/>
      <w:numFmt w:val="bullet"/>
      <w:lvlText w:val="o"/>
      <w:lvlJc w:val="left"/>
      <w:pPr>
        <w:tabs>
          <w:tab w:val="num" w:pos="1440"/>
        </w:tabs>
        <w:ind w:left="1440" w:hanging="360"/>
      </w:pPr>
      <w:rPr>
        <w:rFonts w:ascii="Courier New" w:hAnsi="Courier New"/>
      </w:rPr>
    </w:lvl>
    <w:lvl w:ilvl="2" w:tplc="5AF260E4">
      <w:start w:val="1"/>
      <w:numFmt w:val="bullet"/>
      <w:lvlText w:val=""/>
      <w:lvlJc w:val="left"/>
      <w:pPr>
        <w:tabs>
          <w:tab w:val="num" w:pos="2160"/>
        </w:tabs>
        <w:ind w:left="2160" w:hanging="360"/>
      </w:pPr>
      <w:rPr>
        <w:rFonts w:ascii="Wingdings" w:hAnsi="Wingdings"/>
      </w:rPr>
    </w:lvl>
    <w:lvl w:ilvl="3" w:tplc="7068D2D6">
      <w:start w:val="1"/>
      <w:numFmt w:val="bullet"/>
      <w:lvlText w:val=""/>
      <w:lvlJc w:val="left"/>
      <w:pPr>
        <w:tabs>
          <w:tab w:val="num" w:pos="2880"/>
        </w:tabs>
        <w:ind w:left="2880" w:hanging="360"/>
      </w:pPr>
      <w:rPr>
        <w:rFonts w:ascii="Symbol" w:hAnsi="Symbol"/>
      </w:rPr>
    </w:lvl>
    <w:lvl w:ilvl="4" w:tplc="E11A422E">
      <w:start w:val="1"/>
      <w:numFmt w:val="bullet"/>
      <w:lvlText w:val="o"/>
      <w:lvlJc w:val="left"/>
      <w:pPr>
        <w:tabs>
          <w:tab w:val="num" w:pos="3600"/>
        </w:tabs>
        <w:ind w:left="3600" w:hanging="360"/>
      </w:pPr>
      <w:rPr>
        <w:rFonts w:ascii="Courier New" w:hAnsi="Courier New"/>
      </w:rPr>
    </w:lvl>
    <w:lvl w:ilvl="5" w:tplc="629A4838">
      <w:start w:val="1"/>
      <w:numFmt w:val="bullet"/>
      <w:lvlText w:val=""/>
      <w:lvlJc w:val="left"/>
      <w:pPr>
        <w:tabs>
          <w:tab w:val="num" w:pos="4320"/>
        </w:tabs>
        <w:ind w:left="4320" w:hanging="360"/>
      </w:pPr>
      <w:rPr>
        <w:rFonts w:ascii="Wingdings" w:hAnsi="Wingdings"/>
      </w:rPr>
    </w:lvl>
    <w:lvl w:ilvl="6" w:tplc="18AC07EA">
      <w:start w:val="1"/>
      <w:numFmt w:val="bullet"/>
      <w:lvlText w:val=""/>
      <w:lvlJc w:val="left"/>
      <w:pPr>
        <w:tabs>
          <w:tab w:val="num" w:pos="5040"/>
        </w:tabs>
        <w:ind w:left="5040" w:hanging="360"/>
      </w:pPr>
      <w:rPr>
        <w:rFonts w:ascii="Symbol" w:hAnsi="Symbol"/>
      </w:rPr>
    </w:lvl>
    <w:lvl w:ilvl="7" w:tplc="DFC2CF1E">
      <w:start w:val="1"/>
      <w:numFmt w:val="bullet"/>
      <w:lvlText w:val="o"/>
      <w:lvlJc w:val="left"/>
      <w:pPr>
        <w:tabs>
          <w:tab w:val="num" w:pos="5760"/>
        </w:tabs>
        <w:ind w:left="5760" w:hanging="360"/>
      </w:pPr>
      <w:rPr>
        <w:rFonts w:ascii="Courier New" w:hAnsi="Courier New"/>
      </w:rPr>
    </w:lvl>
    <w:lvl w:ilvl="8" w:tplc="4ECC3882">
      <w:start w:val="1"/>
      <w:numFmt w:val="bullet"/>
      <w:lvlText w:val=""/>
      <w:lvlJc w:val="left"/>
      <w:pPr>
        <w:tabs>
          <w:tab w:val="num" w:pos="6480"/>
        </w:tabs>
        <w:ind w:left="6480" w:hanging="360"/>
      </w:pPr>
      <w:rPr>
        <w:rFonts w:ascii="Wingdings" w:hAnsi="Wingdings"/>
      </w:rPr>
    </w:lvl>
  </w:abstractNum>
  <w:abstractNum w:abstractNumId="131" w15:restartNumberingAfterBreak="0">
    <w:nsid w:val="7A0F56E3"/>
    <w:multiLevelType w:val="hybridMultilevel"/>
    <w:tmpl w:val="7A0F56E3"/>
    <w:lvl w:ilvl="0" w:tplc="80049446">
      <w:start w:val="1"/>
      <w:numFmt w:val="bullet"/>
      <w:lvlText w:val=""/>
      <w:lvlJc w:val="left"/>
      <w:pPr>
        <w:tabs>
          <w:tab w:val="num" w:pos="480"/>
        </w:tabs>
        <w:ind w:left="480" w:hanging="480"/>
      </w:pPr>
      <w:rPr>
        <w:rFonts w:ascii="Wingdings" w:eastAsia="Wingdings" w:hAnsi="Wingdings" w:cs="Wingdings"/>
      </w:rPr>
    </w:lvl>
    <w:lvl w:ilvl="1" w:tplc="C602D9BE">
      <w:start w:val="1"/>
      <w:numFmt w:val="bullet"/>
      <w:lvlText w:val="o"/>
      <w:lvlJc w:val="left"/>
      <w:pPr>
        <w:tabs>
          <w:tab w:val="num" w:pos="1440"/>
        </w:tabs>
        <w:ind w:left="1440" w:hanging="360"/>
      </w:pPr>
      <w:rPr>
        <w:rFonts w:ascii="Courier New" w:hAnsi="Courier New"/>
      </w:rPr>
    </w:lvl>
    <w:lvl w:ilvl="2" w:tplc="DACA18AA">
      <w:start w:val="1"/>
      <w:numFmt w:val="bullet"/>
      <w:lvlText w:val=""/>
      <w:lvlJc w:val="left"/>
      <w:pPr>
        <w:tabs>
          <w:tab w:val="num" w:pos="2160"/>
        </w:tabs>
        <w:ind w:left="2160" w:hanging="360"/>
      </w:pPr>
      <w:rPr>
        <w:rFonts w:ascii="Wingdings" w:hAnsi="Wingdings"/>
      </w:rPr>
    </w:lvl>
    <w:lvl w:ilvl="3" w:tplc="B380A3BC">
      <w:start w:val="1"/>
      <w:numFmt w:val="bullet"/>
      <w:lvlText w:val=""/>
      <w:lvlJc w:val="left"/>
      <w:pPr>
        <w:tabs>
          <w:tab w:val="num" w:pos="2880"/>
        </w:tabs>
        <w:ind w:left="2880" w:hanging="360"/>
      </w:pPr>
      <w:rPr>
        <w:rFonts w:ascii="Symbol" w:hAnsi="Symbol"/>
      </w:rPr>
    </w:lvl>
    <w:lvl w:ilvl="4" w:tplc="0D804B9C">
      <w:start w:val="1"/>
      <w:numFmt w:val="bullet"/>
      <w:lvlText w:val="o"/>
      <w:lvlJc w:val="left"/>
      <w:pPr>
        <w:tabs>
          <w:tab w:val="num" w:pos="3600"/>
        </w:tabs>
        <w:ind w:left="3600" w:hanging="360"/>
      </w:pPr>
      <w:rPr>
        <w:rFonts w:ascii="Courier New" w:hAnsi="Courier New"/>
      </w:rPr>
    </w:lvl>
    <w:lvl w:ilvl="5" w:tplc="00D8D844">
      <w:start w:val="1"/>
      <w:numFmt w:val="bullet"/>
      <w:lvlText w:val=""/>
      <w:lvlJc w:val="left"/>
      <w:pPr>
        <w:tabs>
          <w:tab w:val="num" w:pos="4320"/>
        </w:tabs>
        <w:ind w:left="4320" w:hanging="360"/>
      </w:pPr>
      <w:rPr>
        <w:rFonts w:ascii="Wingdings" w:hAnsi="Wingdings"/>
      </w:rPr>
    </w:lvl>
    <w:lvl w:ilvl="6" w:tplc="4C56F0C0">
      <w:start w:val="1"/>
      <w:numFmt w:val="bullet"/>
      <w:lvlText w:val=""/>
      <w:lvlJc w:val="left"/>
      <w:pPr>
        <w:tabs>
          <w:tab w:val="num" w:pos="5040"/>
        </w:tabs>
        <w:ind w:left="5040" w:hanging="360"/>
      </w:pPr>
      <w:rPr>
        <w:rFonts w:ascii="Symbol" w:hAnsi="Symbol"/>
      </w:rPr>
    </w:lvl>
    <w:lvl w:ilvl="7" w:tplc="94C03596">
      <w:start w:val="1"/>
      <w:numFmt w:val="bullet"/>
      <w:lvlText w:val="o"/>
      <w:lvlJc w:val="left"/>
      <w:pPr>
        <w:tabs>
          <w:tab w:val="num" w:pos="5760"/>
        </w:tabs>
        <w:ind w:left="5760" w:hanging="360"/>
      </w:pPr>
      <w:rPr>
        <w:rFonts w:ascii="Courier New" w:hAnsi="Courier New"/>
      </w:rPr>
    </w:lvl>
    <w:lvl w:ilvl="8" w:tplc="104C9D50">
      <w:start w:val="1"/>
      <w:numFmt w:val="bullet"/>
      <w:lvlText w:val=""/>
      <w:lvlJc w:val="left"/>
      <w:pPr>
        <w:tabs>
          <w:tab w:val="num" w:pos="6480"/>
        </w:tabs>
        <w:ind w:left="6480" w:hanging="360"/>
      </w:pPr>
      <w:rPr>
        <w:rFonts w:ascii="Wingdings" w:hAnsi="Wingdings"/>
      </w:rPr>
    </w:lvl>
  </w:abstractNum>
  <w:abstractNum w:abstractNumId="132" w15:restartNumberingAfterBreak="0">
    <w:nsid w:val="7A0F56E4"/>
    <w:multiLevelType w:val="hybridMultilevel"/>
    <w:tmpl w:val="7A0F56E4"/>
    <w:lvl w:ilvl="0" w:tplc="ACACD75C">
      <w:start w:val="1"/>
      <w:numFmt w:val="bullet"/>
      <w:lvlText w:val=""/>
      <w:lvlJc w:val="left"/>
      <w:pPr>
        <w:tabs>
          <w:tab w:val="num" w:pos="480"/>
        </w:tabs>
        <w:ind w:left="480" w:hanging="480"/>
      </w:pPr>
      <w:rPr>
        <w:rFonts w:ascii="Wingdings" w:eastAsia="Wingdings" w:hAnsi="Wingdings" w:cs="Wingdings"/>
      </w:rPr>
    </w:lvl>
    <w:lvl w:ilvl="1" w:tplc="7B1428C4">
      <w:start w:val="1"/>
      <w:numFmt w:val="bullet"/>
      <w:lvlText w:val="o"/>
      <w:lvlJc w:val="left"/>
      <w:pPr>
        <w:tabs>
          <w:tab w:val="num" w:pos="1440"/>
        </w:tabs>
        <w:ind w:left="1440" w:hanging="360"/>
      </w:pPr>
      <w:rPr>
        <w:rFonts w:ascii="Courier New" w:hAnsi="Courier New"/>
      </w:rPr>
    </w:lvl>
    <w:lvl w:ilvl="2" w:tplc="4D26033E">
      <w:start w:val="1"/>
      <w:numFmt w:val="bullet"/>
      <w:lvlText w:val=""/>
      <w:lvlJc w:val="left"/>
      <w:pPr>
        <w:tabs>
          <w:tab w:val="num" w:pos="2160"/>
        </w:tabs>
        <w:ind w:left="2160" w:hanging="360"/>
      </w:pPr>
      <w:rPr>
        <w:rFonts w:ascii="Wingdings" w:hAnsi="Wingdings"/>
      </w:rPr>
    </w:lvl>
    <w:lvl w:ilvl="3" w:tplc="BBB0C292">
      <w:start w:val="1"/>
      <w:numFmt w:val="bullet"/>
      <w:lvlText w:val=""/>
      <w:lvlJc w:val="left"/>
      <w:pPr>
        <w:tabs>
          <w:tab w:val="num" w:pos="2880"/>
        </w:tabs>
        <w:ind w:left="2880" w:hanging="360"/>
      </w:pPr>
      <w:rPr>
        <w:rFonts w:ascii="Symbol" w:hAnsi="Symbol"/>
      </w:rPr>
    </w:lvl>
    <w:lvl w:ilvl="4" w:tplc="FD3EF2AE">
      <w:start w:val="1"/>
      <w:numFmt w:val="bullet"/>
      <w:lvlText w:val="o"/>
      <w:lvlJc w:val="left"/>
      <w:pPr>
        <w:tabs>
          <w:tab w:val="num" w:pos="3600"/>
        </w:tabs>
        <w:ind w:left="3600" w:hanging="360"/>
      </w:pPr>
      <w:rPr>
        <w:rFonts w:ascii="Courier New" w:hAnsi="Courier New"/>
      </w:rPr>
    </w:lvl>
    <w:lvl w:ilvl="5" w:tplc="C78E504C">
      <w:start w:val="1"/>
      <w:numFmt w:val="bullet"/>
      <w:lvlText w:val=""/>
      <w:lvlJc w:val="left"/>
      <w:pPr>
        <w:tabs>
          <w:tab w:val="num" w:pos="4320"/>
        </w:tabs>
        <w:ind w:left="4320" w:hanging="360"/>
      </w:pPr>
      <w:rPr>
        <w:rFonts w:ascii="Wingdings" w:hAnsi="Wingdings"/>
      </w:rPr>
    </w:lvl>
    <w:lvl w:ilvl="6" w:tplc="0D8C1368">
      <w:start w:val="1"/>
      <w:numFmt w:val="bullet"/>
      <w:lvlText w:val=""/>
      <w:lvlJc w:val="left"/>
      <w:pPr>
        <w:tabs>
          <w:tab w:val="num" w:pos="5040"/>
        </w:tabs>
        <w:ind w:left="5040" w:hanging="360"/>
      </w:pPr>
      <w:rPr>
        <w:rFonts w:ascii="Symbol" w:hAnsi="Symbol"/>
      </w:rPr>
    </w:lvl>
    <w:lvl w:ilvl="7" w:tplc="F11EB97E">
      <w:start w:val="1"/>
      <w:numFmt w:val="bullet"/>
      <w:lvlText w:val="o"/>
      <w:lvlJc w:val="left"/>
      <w:pPr>
        <w:tabs>
          <w:tab w:val="num" w:pos="5760"/>
        </w:tabs>
        <w:ind w:left="5760" w:hanging="360"/>
      </w:pPr>
      <w:rPr>
        <w:rFonts w:ascii="Courier New" w:hAnsi="Courier New"/>
      </w:rPr>
    </w:lvl>
    <w:lvl w:ilvl="8" w:tplc="9B34B016">
      <w:start w:val="1"/>
      <w:numFmt w:val="bullet"/>
      <w:lvlText w:val=""/>
      <w:lvlJc w:val="left"/>
      <w:pPr>
        <w:tabs>
          <w:tab w:val="num" w:pos="6480"/>
        </w:tabs>
        <w:ind w:left="6480" w:hanging="360"/>
      </w:pPr>
      <w:rPr>
        <w:rFonts w:ascii="Wingdings" w:hAnsi="Wingdings"/>
      </w:rPr>
    </w:lvl>
  </w:abstractNum>
  <w:abstractNum w:abstractNumId="133" w15:restartNumberingAfterBreak="0">
    <w:nsid w:val="7A0F56E5"/>
    <w:multiLevelType w:val="hybridMultilevel"/>
    <w:tmpl w:val="7A0F56E5"/>
    <w:lvl w:ilvl="0" w:tplc="3C9A3A0C">
      <w:start w:val="1"/>
      <w:numFmt w:val="bullet"/>
      <w:lvlText w:val=""/>
      <w:lvlJc w:val="left"/>
      <w:pPr>
        <w:tabs>
          <w:tab w:val="num" w:pos="480"/>
        </w:tabs>
        <w:ind w:left="480" w:hanging="480"/>
      </w:pPr>
      <w:rPr>
        <w:rFonts w:ascii="Wingdings" w:eastAsia="Wingdings" w:hAnsi="Wingdings" w:cs="Wingdings"/>
      </w:rPr>
    </w:lvl>
    <w:lvl w:ilvl="1" w:tplc="690203D8">
      <w:start w:val="1"/>
      <w:numFmt w:val="bullet"/>
      <w:lvlText w:val="o"/>
      <w:lvlJc w:val="left"/>
      <w:pPr>
        <w:tabs>
          <w:tab w:val="num" w:pos="1440"/>
        </w:tabs>
        <w:ind w:left="1440" w:hanging="360"/>
      </w:pPr>
      <w:rPr>
        <w:rFonts w:ascii="Courier New" w:hAnsi="Courier New"/>
      </w:rPr>
    </w:lvl>
    <w:lvl w:ilvl="2" w:tplc="EA984FA8">
      <w:start w:val="1"/>
      <w:numFmt w:val="bullet"/>
      <w:lvlText w:val=""/>
      <w:lvlJc w:val="left"/>
      <w:pPr>
        <w:tabs>
          <w:tab w:val="num" w:pos="2160"/>
        </w:tabs>
        <w:ind w:left="2160" w:hanging="360"/>
      </w:pPr>
      <w:rPr>
        <w:rFonts w:ascii="Wingdings" w:hAnsi="Wingdings"/>
      </w:rPr>
    </w:lvl>
    <w:lvl w:ilvl="3" w:tplc="5F1E86BC">
      <w:start w:val="1"/>
      <w:numFmt w:val="bullet"/>
      <w:lvlText w:val=""/>
      <w:lvlJc w:val="left"/>
      <w:pPr>
        <w:tabs>
          <w:tab w:val="num" w:pos="2880"/>
        </w:tabs>
        <w:ind w:left="2880" w:hanging="360"/>
      </w:pPr>
      <w:rPr>
        <w:rFonts w:ascii="Symbol" w:hAnsi="Symbol"/>
      </w:rPr>
    </w:lvl>
    <w:lvl w:ilvl="4" w:tplc="3DECED62">
      <w:start w:val="1"/>
      <w:numFmt w:val="bullet"/>
      <w:lvlText w:val="o"/>
      <w:lvlJc w:val="left"/>
      <w:pPr>
        <w:tabs>
          <w:tab w:val="num" w:pos="3600"/>
        </w:tabs>
        <w:ind w:left="3600" w:hanging="360"/>
      </w:pPr>
      <w:rPr>
        <w:rFonts w:ascii="Courier New" w:hAnsi="Courier New"/>
      </w:rPr>
    </w:lvl>
    <w:lvl w:ilvl="5" w:tplc="9026A1DA">
      <w:start w:val="1"/>
      <w:numFmt w:val="bullet"/>
      <w:lvlText w:val=""/>
      <w:lvlJc w:val="left"/>
      <w:pPr>
        <w:tabs>
          <w:tab w:val="num" w:pos="4320"/>
        </w:tabs>
        <w:ind w:left="4320" w:hanging="360"/>
      </w:pPr>
      <w:rPr>
        <w:rFonts w:ascii="Wingdings" w:hAnsi="Wingdings"/>
      </w:rPr>
    </w:lvl>
    <w:lvl w:ilvl="6" w:tplc="A16C25DE">
      <w:start w:val="1"/>
      <w:numFmt w:val="bullet"/>
      <w:lvlText w:val=""/>
      <w:lvlJc w:val="left"/>
      <w:pPr>
        <w:tabs>
          <w:tab w:val="num" w:pos="5040"/>
        </w:tabs>
        <w:ind w:left="5040" w:hanging="360"/>
      </w:pPr>
      <w:rPr>
        <w:rFonts w:ascii="Symbol" w:hAnsi="Symbol"/>
      </w:rPr>
    </w:lvl>
    <w:lvl w:ilvl="7" w:tplc="35EC3030">
      <w:start w:val="1"/>
      <w:numFmt w:val="bullet"/>
      <w:lvlText w:val="o"/>
      <w:lvlJc w:val="left"/>
      <w:pPr>
        <w:tabs>
          <w:tab w:val="num" w:pos="5760"/>
        </w:tabs>
        <w:ind w:left="5760" w:hanging="360"/>
      </w:pPr>
      <w:rPr>
        <w:rFonts w:ascii="Courier New" w:hAnsi="Courier New"/>
      </w:rPr>
    </w:lvl>
    <w:lvl w:ilvl="8" w:tplc="F11A19AA">
      <w:start w:val="1"/>
      <w:numFmt w:val="bullet"/>
      <w:lvlText w:val=""/>
      <w:lvlJc w:val="left"/>
      <w:pPr>
        <w:tabs>
          <w:tab w:val="num" w:pos="6480"/>
        </w:tabs>
        <w:ind w:left="6480" w:hanging="360"/>
      </w:pPr>
      <w:rPr>
        <w:rFonts w:ascii="Wingdings" w:hAnsi="Wingdings"/>
      </w:rPr>
    </w:lvl>
  </w:abstractNum>
  <w:abstractNum w:abstractNumId="134" w15:restartNumberingAfterBreak="0">
    <w:nsid w:val="7A0F56E6"/>
    <w:multiLevelType w:val="hybridMultilevel"/>
    <w:tmpl w:val="7A0F56E6"/>
    <w:lvl w:ilvl="0" w:tplc="36301ECC">
      <w:start w:val="1"/>
      <w:numFmt w:val="bullet"/>
      <w:lvlText w:val=""/>
      <w:lvlJc w:val="left"/>
      <w:pPr>
        <w:tabs>
          <w:tab w:val="num" w:pos="480"/>
        </w:tabs>
        <w:ind w:left="480" w:hanging="480"/>
      </w:pPr>
      <w:rPr>
        <w:rFonts w:ascii="Wingdings" w:eastAsia="Wingdings" w:hAnsi="Wingdings" w:cs="Wingdings"/>
      </w:rPr>
    </w:lvl>
    <w:lvl w:ilvl="1" w:tplc="C7302826">
      <w:start w:val="1"/>
      <w:numFmt w:val="bullet"/>
      <w:lvlText w:val="o"/>
      <w:lvlJc w:val="left"/>
      <w:pPr>
        <w:tabs>
          <w:tab w:val="num" w:pos="1440"/>
        </w:tabs>
        <w:ind w:left="1440" w:hanging="360"/>
      </w:pPr>
      <w:rPr>
        <w:rFonts w:ascii="Courier New" w:hAnsi="Courier New"/>
      </w:rPr>
    </w:lvl>
    <w:lvl w:ilvl="2" w:tplc="A66063F2">
      <w:start w:val="1"/>
      <w:numFmt w:val="bullet"/>
      <w:lvlText w:val=""/>
      <w:lvlJc w:val="left"/>
      <w:pPr>
        <w:tabs>
          <w:tab w:val="num" w:pos="2160"/>
        </w:tabs>
        <w:ind w:left="2160" w:hanging="360"/>
      </w:pPr>
      <w:rPr>
        <w:rFonts w:ascii="Wingdings" w:hAnsi="Wingdings"/>
      </w:rPr>
    </w:lvl>
    <w:lvl w:ilvl="3" w:tplc="A3D0116A">
      <w:start w:val="1"/>
      <w:numFmt w:val="bullet"/>
      <w:lvlText w:val=""/>
      <w:lvlJc w:val="left"/>
      <w:pPr>
        <w:tabs>
          <w:tab w:val="num" w:pos="2880"/>
        </w:tabs>
        <w:ind w:left="2880" w:hanging="360"/>
      </w:pPr>
      <w:rPr>
        <w:rFonts w:ascii="Symbol" w:hAnsi="Symbol"/>
      </w:rPr>
    </w:lvl>
    <w:lvl w:ilvl="4" w:tplc="7D386396">
      <w:start w:val="1"/>
      <w:numFmt w:val="bullet"/>
      <w:lvlText w:val="o"/>
      <w:lvlJc w:val="left"/>
      <w:pPr>
        <w:tabs>
          <w:tab w:val="num" w:pos="3600"/>
        </w:tabs>
        <w:ind w:left="3600" w:hanging="360"/>
      </w:pPr>
      <w:rPr>
        <w:rFonts w:ascii="Courier New" w:hAnsi="Courier New"/>
      </w:rPr>
    </w:lvl>
    <w:lvl w:ilvl="5" w:tplc="E624AE14">
      <w:start w:val="1"/>
      <w:numFmt w:val="bullet"/>
      <w:lvlText w:val=""/>
      <w:lvlJc w:val="left"/>
      <w:pPr>
        <w:tabs>
          <w:tab w:val="num" w:pos="4320"/>
        </w:tabs>
        <w:ind w:left="4320" w:hanging="360"/>
      </w:pPr>
      <w:rPr>
        <w:rFonts w:ascii="Wingdings" w:hAnsi="Wingdings"/>
      </w:rPr>
    </w:lvl>
    <w:lvl w:ilvl="6" w:tplc="BC46604E">
      <w:start w:val="1"/>
      <w:numFmt w:val="bullet"/>
      <w:lvlText w:val=""/>
      <w:lvlJc w:val="left"/>
      <w:pPr>
        <w:tabs>
          <w:tab w:val="num" w:pos="5040"/>
        </w:tabs>
        <w:ind w:left="5040" w:hanging="360"/>
      </w:pPr>
      <w:rPr>
        <w:rFonts w:ascii="Symbol" w:hAnsi="Symbol"/>
      </w:rPr>
    </w:lvl>
    <w:lvl w:ilvl="7" w:tplc="EEF61CEE">
      <w:start w:val="1"/>
      <w:numFmt w:val="bullet"/>
      <w:lvlText w:val="o"/>
      <w:lvlJc w:val="left"/>
      <w:pPr>
        <w:tabs>
          <w:tab w:val="num" w:pos="5760"/>
        </w:tabs>
        <w:ind w:left="5760" w:hanging="360"/>
      </w:pPr>
      <w:rPr>
        <w:rFonts w:ascii="Courier New" w:hAnsi="Courier New"/>
      </w:rPr>
    </w:lvl>
    <w:lvl w:ilvl="8" w:tplc="4A8A0DBC">
      <w:start w:val="1"/>
      <w:numFmt w:val="bullet"/>
      <w:lvlText w:val=""/>
      <w:lvlJc w:val="left"/>
      <w:pPr>
        <w:tabs>
          <w:tab w:val="num" w:pos="6480"/>
        </w:tabs>
        <w:ind w:left="6480" w:hanging="360"/>
      </w:pPr>
      <w:rPr>
        <w:rFonts w:ascii="Wingdings" w:hAnsi="Wingdings"/>
      </w:rPr>
    </w:lvl>
  </w:abstractNum>
  <w:abstractNum w:abstractNumId="135" w15:restartNumberingAfterBreak="0">
    <w:nsid w:val="7A0F56E7"/>
    <w:multiLevelType w:val="hybridMultilevel"/>
    <w:tmpl w:val="7A0F56E7"/>
    <w:lvl w:ilvl="0" w:tplc="6E567318">
      <w:start w:val="1"/>
      <w:numFmt w:val="bullet"/>
      <w:lvlText w:val=""/>
      <w:lvlJc w:val="left"/>
      <w:pPr>
        <w:tabs>
          <w:tab w:val="num" w:pos="480"/>
        </w:tabs>
        <w:ind w:left="480" w:hanging="480"/>
      </w:pPr>
      <w:rPr>
        <w:rFonts w:ascii="Wingdings" w:eastAsia="Wingdings" w:hAnsi="Wingdings" w:cs="Wingdings"/>
      </w:rPr>
    </w:lvl>
    <w:lvl w:ilvl="1" w:tplc="D99841F0">
      <w:start w:val="1"/>
      <w:numFmt w:val="bullet"/>
      <w:lvlText w:val="o"/>
      <w:lvlJc w:val="left"/>
      <w:pPr>
        <w:tabs>
          <w:tab w:val="num" w:pos="1440"/>
        </w:tabs>
        <w:ind w:left="1440" w:hanging="360"/>
      </w:pPr>
      <w:rPr>
        <w:rFonts w:ascii="Courier New" w:hAnsi="Courier New"/>
      </w:rPr>
    </w:lvl>
    <w:lvl w:ilvl="2" w:tplc="1E1A52B4">
      <w:start w:val="1"/>
      <w:numFmt w:val="bullet"/>
      <w:lvlText w:val=""/>
      <w:lvlJc w:val="left"/>
      <w:pPr>
        <w:tabs>
          <w:tab w:val="num" w:pos="2160"/>
        </w:tabs>
        <w:ind w:left="2160" w:hanging="360"/>
      </w:pPr>
      <w:rPr>
        <w:rFonts w:ascii="Wingdings" w:hAnsi="Wingdings"/>
      </w:rPr>
    </w:lvl>
    <w:lvl w:ilvl="3" w:tplc="3796E16A">
      <w:start w:val="1"/>
      <w:numFmt w:val="bullet"/>
      <w:lvlText w:val=""/>
      <w:lvlJc w:val="left"/>
      <w:pPr>
        <w:tabs>
          <w:tab w:val="num" w:pos="2880"/>
        </w:tabs>
        <w:ind w:left="2880" w:hanging="360"/>
      </w:pPr>
      <w:rPr>
        <w:rFonts w:ascii="Symbol" w:hAnsi="Symbol"/>
      </w:rPr>
    </w:lvl>
    <w:lvl w:ilvl="4" w:tplc="442EFE46">
      <w:start w:val="1"/>
      <w:numFmt w:val="bullet"/>
      <w:lvlText w:val="o"/>
      <w:lvlJc w:val="left"/>
      <w:pPr>
        <w:tabs>
          <w:tab w:val="num" w:pos="3600"/>
        </w:tabs>
        <w:ind w:left="3600" w:hanging="360"/>
      </w:pPr>
      <w:rPr>
        <w:rFonts w:ascii="Courier New" w:hAnsi="Courier New"/>
      </w:rPr>
    </w:lvl>
    <w:lvl w:ilvl="5" w:tplc="6F300AAC">
      <w:start w:val="1"/>
      <w:numFmt w:val="bullet"/>
      <w:lvlText w:val=""/>
      <w:lvlJc w:val="left"/>
      <w:pPr>
        <w:tabs>
          <w:tab w:val="num" w:pos="4320"/>
        </w:tabs>
        <w:ind w:left="4320" w:hanging="360"/>
      </w:pPr>
      <w:rPr>
        <w:rFonts w:ascii="Wingdings" w:hAnsi="Wingdings"/>
      </w:rPr>
    </w:lvl>
    <w:lvl w:ilvl="6" w:tplc="C0D2D2C8">
      <w:start w:val="1"/>
      <w:numFmt w:val="bullet"/>
      <w:lvlText w:val=""/>
      <w:lvlJc w:val="left"/>
      <w:pPr>
        <w:tabs>
          <w:tab w:val="num" w:pos="5040"/>
        </w:tabs>
        <w:ind w:left="5040" w:hanging="360"/>
      </w:pPr>
      <w:rPr>
        <w:rFonts w:ascii="Symbol" w:hAnsi="Symbol"/>
      </w:rPr>
    </w:lvl>
    <w:lvl w:ilvl="7" w:tplc="F8B6030C">
      <w:start w:val="1"/>
      <w:numFmt w:val="bullet"/>
      <w:lvlText w:val="o"/>
      <w:lvlJc w:val="left"/>
      <w:pPr>
        <w:tabs>
          <w:tab w:val="num" w:pos="5760"/>
        </w:tabs>
        <w:ind w:left="5760" w:hanging="360"/>
      </w:pPr>
      <w:rPr>
        <w:rFonts w:ascii="Courier New" w:hAnsi="Courier New"/>
      </w:rPr>
    </w:lvl>
    <w:lvl w:ilvl="8" w:tplc="24763DB6">
      <w:start w:val="1"/>
      <w:numFmt w:val="bullet"/>
      <w:lvlText w:val=""/>
      <w:lvlJc w:val="left"/>
      <w:pPr>
        <w:tabs>
          <w:tab w:val="num" w:pos="6480"/>
        </w:tabs>
        <w:ind w:left="6480" w:hanging="360"/>
      </w:pPr>
      <w:rPr>
        <w:rFonts w:ascii="Wingdings" w:hAnsi="Wingdings"/>
      </w:rPr>
    </w:lvl>
  </w:abstractNum>
  <w:abstractNum w:abstractNumId="136" w15:restartNumberingAfterBreak="0">
    <w:nsid w:val="7A0F56E8"/>
    <w:multiLevelType w:val="hybridMultilevel"/>
    <w:tmpl w:val="7A0F56E8"/>
    <w:lvl w:ilvl="0" w:tplc="F13EA294">
      <w:start w:val="1"/>
      <w:numFmt w:val="bullet"/>
      <w:lvlText w:val=""/>
      <w:lvlJc w:val="left"/>
      <w:pPr>
        <w:tabs>
          <w:tab w:val="num" w:pos="480"/>
        </w:tabs>
        <w:ind w:left="480" w:hanging="480"/>
      </w:pPr>
      <w:rPr>
        <w:rFonts w:ascii="Wingdings" w:eastAsia="Wingdings" w:hAnsi="Wingdings" w:cs="Wingdings"/>
      </w:rPr>
    </w:lvl>
    <w:lvl w:ilvl="1" w:tplc="7FB026D2">
      <w:start w:val="1"/>
      <w:numFmt w:val="bullet"/>
      <w:lvlText w:val="o"/>
      <w:lvlJc w:val="left"/>
      <w:pPr>
        <w:tabs>
          <w:tab w:val="num" w:pos="1440"/>
        </w:tabs>
        <w:ind w:left="1440" w:hanging="360"/>
      </w:pPr>
      <w:rPr>
        <w:rFonts w:ascii="Courier New" w:hAnsi="Courier New"/>
      </w:rPr>
    </w:lvl>
    <w:lvl w:ilvl="2" w:tplc="ACEC7FD4">
      <w:start w:val="1"/>
      <w:numFmt w:val="bullet"/>
      <w:lvlText w:val=""/>
      <w:lvlJc w:val="left"/>
      <w:pPr>
        <w:tabs>
          <w:tab w:val="num" w:pos="2160"/>
        </w:tabs>
        <w:ind w:left="2160" w:hanging="360"/>
      </w:pPr>
      <w:rPr>
        <w:rFonts w:ascii="Wingdings" w:hAnsi="Wingdings"/>
      </w:rPr>
    </w:lvl>
    <w:lvl w:ilvl="3" w:tplc="67CEDB04">
      <w:start w:val="1"/>
      <w:numFmt w:val="bullet"/>
      <w:lvlText w:val=""/>
      <w:lvlJc w:val="left"/>
      <w:pPr>
        <w:tabs>
          <w:tab w:val="num" w:pos="2880"/>
        </w:tabs>
        <w:ind w:left="2880" w:hanging="360"/>
      </w:pPr>
      <w:rPr>
        <w:rFonts w:ascii="Symbol" w:hAnsi="Symbol"/>
      </w:rPr>
    </w:lvl>
    <w:lvl w:ilvl="4" w:tplc="CFCA2468">
      <w:start w:val="1"/>
      <w:numFmt w:val="bullet"/>
      <w:lvlText w:val="o"/>
      <w:lvlJc w:val="left"/>
      <w:pPr>
        <w:tabs>
          <w:tab w:val="num" w:pos="3600"/>
        </w:tabs>
        <w:ind w:left="3600" w:hanging="360"/>
      </w:pPr>
      <w:rPr>
        <w:rFonts w:ascii="Courier New" w:hAnsi="Courier New"/>
      </w:rPr>
    </w:lvl>
    <w:lvl w:ilvl="5" w:tplc="108C083C">
      <w:start w:val="1"/>
      <w:numFmt w:val="bullet"/>
      <w:lvlText w:val=""/>
      <w:lvlJc w:val="left"/>
      <w:pPr>
        <w:tabs>
          <w:tab w:val="num" w:pos="4320"/>
        </w:tabs>
        <w:ind w:left="4320" w:hanging="360"/>
      </w:pPr>
      <w:rPr>
        <w:rFonts w:ascii="Wingdings" w:hAnsi="Wingdings"/>
      </w:rPr>
    </w:lvl>
    <w:lvl w:ilvl="6" w:tplc="49E0A6C2">
      <w:start w:val="1"/>
      <w:numFmt w:val="bullet"/>
      <w:lvlText w:val=""/>
      <w:lvlJc w:val="left"/>
      <w:pPr>
        <w:tabs>
          <w:tab w:val="num" w:pos="5040"/>
        </w:tabs>
        <w:ind w:left="5040" w:hanging="360"/>
      </w:pPr>
      <w:rPr>
        <w:rFonts w:ascii="Symbol" w:hAnsi="Symbol"/>
      </w:rPr>
    </w:lvl>
    <w:lvl w:ilvl="7" w:tplc="F482AD64">
      <w:start w:val="1"/>
      <w:numFmt w:val="bullet"/>
      <w:lvlText w:val="o"/>
      <w:lvlJc w:val="left"/>
      <w:pPr>
        <w:tabs>
          <w:tab w:val="num" w:pos="5760"/>
        </w:tabs>
        <w:ind w:left="5760" w:hanging="360"/>
      </w:pPr>
      <w:rPr>
        <w:rFonts w:ascii="Courier New" w:hAnsi="Courier New"/>
      </w:rPr>
    </w:lvl>
    <w:lvl w:ilvl="8" w:tplc="4DCCF6FA">
      <w:start w:val="1"/>
      <w:numFmt w:val="bullet"/>
      <w:lvlText w:val=""/>
      <w:lvlJc w:val="left"/>
      <w:pPr>
        <w:tabs>
          <w:tab w:val="num" w:pos="6480"/>
        </w:tabs>
        <w:ind w:left="6480" w:hanging="360"/>
      </w:pPr>
      <w:rPr>
        <w:rFonts w:ascii="Wingdings" w:hAnsi="Wingdings"/>
      </w:rPr>
    </w:lvl>
  </w:abstractNum>
  <w:abstractNum w:abstractNumId="137" w15:restartNumberingAfterBreak="0">
    <w:nsid w:val="7A0F56E9"/>
    <w:multiLevelType w:val="hybridMultilevel"/>
    <w:tmpl w:val="7A0F56E9"/>
    <w:lvl w:ilvl="0" w:tplc="F0AA5DF2">
      <w:start w:val="1"/>
      <w:numFmt w:val="bullet"/>
      <w:lvlText w:val=""/>
      <w:lvlJc w:val="left"/>
      <w:pPr>
        <w:tabs>
          <w:tab w:val="num" w:pos="480"/>
        </w:tabs>
        <w:ind w:left="480" w:hanging="480"/>
      </w:pPr>
      <w:rPr>
        <w:rFonts w:ascii="Wingdings" w:eastAsia="Wingdings" w:hAnsi="Wingdings" w:cs="Wingdings"/>
      </w:rPr>
    </w:lvl>
    <w:lvl w:ilvl="1" w:tplc="9DBA6A2A">
      <w:start w:val="1"/>
      <w:numFmt w:val="bullet"/>
      <w:lvlText w:val="o"/>
      <w:lvlJc w:val="left"/>
      <w:pPr>
        <w:tabs>
          <w:tab w:val="num" w:pos="1440"/>
        </w:tabs>
        <w:ind w:left="1440" w:hanging="360"/>
      </w:pPr>
      <w:rPr>
        <w:rFonts w:ascii="Courier New" w:hAnsi="Courier New"/>
      </w:rPr>
    </w:lvl>
    <w:lvl w:ilvl="2" w:tplc="5A469E4A">
      <w:start w:val="1"/>
      <w:numFmt w:val="bullet"/>
      <w:lvlText w:val=""/>
      <w:lvlJc w:val="left"/>
      <w:pPr>
        <w:tabs>
          <w:tab w:val="num" w:pos="2160"/>
        </w:tabs>
        <w:ind w:left="2160" w:hanging="360"/>
      </w:pPr>
      <w:rPr>
        <w:rFonts w:ascii="Wingdings" w:hAnsi="Wingdings"/>
      </w:rPr>
    </w:lvl>
    <w:lvl w:ilvl="3" w:tplc="0A4C5BC2">
      <w:start w:val="1"/>
      <w:numFmt w:val="bullet"/>
      <w:lvlText w:val=""/>
      <w:lvlJc w:val="left"/>
      <w:pPr>
        <w:tabs>
          <w:tab w:val="num" w:pos="2880"/>
        </w:tabs>
        <w:ind w:left="2880" w:hanging="360"/>
      </w:pPr>
      <w:rPr>
        <w:rFonts w:ascii="Symbol" w:hAnsi="Symbol"/>
      </w:rPr>
    </w:lvl>
    <w:lvl w:ilvl="4" w:tplc="77AA231C">
      <w:start w:val="1"/>
      <w:numFmt w:val="bullet"/>
      <w:lvlText w:val="o"/>
      <w:lvlJc w:val="left"/>
      <w:pPr>
        <w:tabs>
          <w:tab w:val="num" w:pos="3600"/>
        </w:tabs>
        <w:ind w:left="3600" w:hanging="360"/>
      </w:pPr>
      <w:rPr>
        <w:rFonts w:ascii="Courier New" w:hAnsi="Courier New"/>
      </w:rPr>
    </w:lvl>
    <w:lvl w:ilvl="5" w:tplc="53CC337C">
      <w:start w:val="1"/>
      <w:numFmt w:val="bullet"/>
      <w:lvlText w:val=""/>
      <w:lvlJc w:val="left"/>
      <w:pPr>
        <w:tabs>
          <w:tab w:val="num" w:pos="4320"/>
        </w:tabs>
        <w:ind w:left="4320" w:hanging="360"/>
      </w:pPr>
      <w:rPr>
        <w:rFonts w:ascii="Wingdings" w:hAnsi="Wingdings"/>
      </w:rPr>
    </w:lvl>
    <w:lvl w:ilvl="6" w:tplc="9BD48BE2">
      <w:start w:val="1"/>
      <w:numFmt w:val="bullet"/>
      <w:lvlText w:val=""/>
      <w:lvlJc w:val="left"/>
      <w:pPr>
        <w:tabs>
          <w:tab w:val="num" w:pos="5040"/>
        </w:tabs>
        <w:ind w:left="5040" w:hanging="360"/>
      </w:pPr>
      <w:rPr>
        <w:rFonts w:ascii="Symbol" w:hAnsi="Symbol"/>
      </w:rPr>
    </w:lvl>
    <w:lvl w:ilvl="7" w:tplc="CE645370">
      <w:start w:val="1"/>
      <w:numFmt w:val="bullet"/>
      <w:lvlText w:val="o"/>
      <w:lvlJc w:val="left"/>
      <w:pPr>
        <w:tabs>
          <w:tab w:val="num" w:pos="5760"/>
        </w:tabs>
        <w:ind w:left="5760" w:hanging="360"/>
      </w:pPr>
      <w:rPr>
        <w:rFonts w:ascii="Courier New" w:hAnsi="Courier New"/>
      </w:rPr>
    </w:lvl>
    <w:lvl w:ilvl="8" w:tplc="752E08D0">
      <w:start w:val="1"/>
      <w:numFmt w:val="bullet"/>
      <w:lvlText w:val=""/>
      <w:lvlJc w:val="left"/>
      <w:pPr>
        <w:tabs>
          <w:tab w:val="num" w:pos="6480"/>
        </w:tabs>
        <w:ind w:left="6480" w:hanging="360"/>
      </w:pPr>
      <w:rPr>
        <w:rFonts w:ascii="Wingdings" w:hAnsi="Wingdings"/>
      </w:rPr>
    </w:lvl>
  </w:abstractNum>
  <w:abstractNum w:abstractNumId="138" w15:restartNumberingAfterBreak="0">
    <w:nsid w:val="7A0F56EA"/>
    <w:multiLevelType w:val="hybridMultilevel"/>
    <w:tmpl w:val="7A0F56EA"/>
    <w:lvl w:ilvl="0" w:tplc="081EA9C8">
      <w:start w:val="1"/>
      <w:numFmt w:val="bullet"/>
      <w:lvlText w:val=""/>
      <w:lvlJc w:val="left"/>
      <w:pPr>
        <w:tabs>
          <w:tab w:val="num" w:pos="480"/>
        </w:tabs>
        <w:ind w:left="480" w:hanging="480"/>
      </w:pPr>
      <w:rPr>
        <w:rFonts w:ascii="Wingdings" w:eastAsia="Wingdings" w:hAnsi="Wingdings" w:cs="Wingdings"/>
      </w:rPr>
    </w:lvl>
    <w:lvl w:ilvl="1" w:tplc="ED684DD0">
      <w:start w:val="1"/>
      <w:numFmt w:val="bullet"/>
      <w:lvlText w:val="o"/>
      <w:lvlJc w:val="left"/>
      <w:pPr>
        <w:tabs>
          <w:tab w:val="num" w:pos="1440"/>
        </w:tabs>
        <w:ind w:left="1440" w:hanging="360"/>
      </w:pPr>
      <w:rPr>
        <w:rFonts w:ascii="Courier New" w:hAnsi="Courier New"/>
      </w:rPr>
    </w:lvl>
    <w:lvl w:ilvl="2" w:tplc="873ED9A8">
      <w:start w:val="1"/>
      <w:numFmt w:val="bullet"/>
      <w:lvlText w:val=""/>
      <w:lvlJc w:val="left"/>
      <w:pPr>
        <w:tabs>
          <w:tab w:val="num" w:pos="2160"/>
        </w:tabs>
        <w:ind w:left="2160" w:hanging="360"/>
      </w:pPr>
      <w:rPr>
        <w:rFonts w:ascii="Wingdings" w:hAnsi="Wingdings"/>
      </w:rPr>
    </w:lvl>
    <w:lvl w:ilvl="3" w:tplc="8AD8FA88">
      <w:start w:val="1"/>
      <w:numFmt w:val="bullet"/>
      <w:lvlText w:val=""/>
      <w:lvlJc w:val="left"/>
      <w:pPr>
        <w:tabs>
          <w:tab w:val="num" w:pos="2880"/>
        </w:tabs>
        <w:ind w:left="2880" w:hanging="360"/>
      </w:pPr>
      <w:rPr>
        <w:rFonts w:ascii="Symbol" w:hAnsi="Symbol"/>
      </w:rPr>
    </w:lvl>
    <w:lvl w:ilvl="4" w:tplc="DA6AC864">
      <w:start w:val="1"/>
      <w:numFmt w:val="bullet"/>
      <w:lvlText w:val="o"/>
      <w:lvlJc w:val="left"/>
      <w:pPr>
        <w:tabs>
          <w:tab w:val="num" w:pos="3600"/>
        </w:tabs>
        <w:ind w:left="3600" w:hanging="360"/>
      </w:pPr>
      <w:rPr>
        <w:rFonts w:ascii="Courier New" w:hAnsi="Courier New"/>
      </w:rPr>
    </w:lvl>
    <w:lvl w:ilvl="5" w:tplc="400C59AC">
      <w:start w:val="1"/>
      <w:numFmt w:val="bullet"/>
      <w:lvlText w:val=""/>
      <w:lvlJc w:val="left"/>
      <w:pPr>
        <w:tabs>
          <w:tab w:val="num" w:pos="4320"/>
        </w:tabs>
        <w:ind w:left="4320" w:hanging="360"/>
      </w:pPr>
      <w:rPr>
        <w:rFonts w:ascii="Wingdings" w:hAnsi="Wingdings"/>
      </w:rPr>
    </w:lvl>
    <w:lvl w:ilvl="6" w:tplc="A3A223F6">
      <w:start w:val="1"/>
      <w:numFmt w:val="bullet"/>
      <w:lvlText w:val=""/>
      <w:lvlJc w:val="left"/>
      <w:pPr>
        <w:tabs>
          <w:tab w:val="num" w:pos="5040"/>
        </w:tabs>
        <w:ind w:left="5040" w:hanging="360"/>
      </w:pPr>
      <w:rPr>
        <w:rFonts w:ascii="Symbol" w:hAnsi="Symbol"/>
      </w:rPr>
    </w:lvl>
    <w:lvl w:ilvl="7" w:tplc="EC3EB9EA">
      <w:start w:val="1"/>
      <w:numFmt w:val="bullet"/>
      <w:lvlText w:val="o"/>
      <w:lvlJc w:val="left"/>
      <w:pPr>
        <w:tabs>
          <w:tab w:val="num" w:pos="5760"/>
        </w:tabs>
        <w:ind w:left="5760" w:hanging="360"/>
      </w:pPr>
      <w:rPr>
        <w:rFonts w:ascii="Courier New" w:hAnsi="Courier New"/>
      </w:rPr>
    </w:lvl>
    <w:lvl w:ilvl="8" w:tplc="BAC0042C">
      <w:start w:val="1"/>
      <w:numFmt w:val="bullet"/>
      <w:lvlText w:val=""/>
      <w:lvlJc w:val="left"/>
      <w:pPr>
        <w:tabs>
          <w:tab w:val="num" w:pos="6480"/>
        </w:tabs>
        <w:ind w:left="6480" w:hanging="360"/>
      </w:pPr>
      <w:rPr>
        <w:rFonts w:ascii="Wingdings" w:hAnsi="Wingdings"/>
      </w:rPr>
    </w:lvl>
  </w:abstractNum>
  <w:abstractNum w:abstractNumId="139" w15:restartNumberingAfterBreak="0">
    <w:nsid w:val="7A0F56EB"/>
    <w:multiLevelType w:val="hybridMultilevel"/>
    <w:tmpl w:val="7A0F56EB"/>
    <w:lvl w:ilvl="0" w:tplc="299E030C">
      <w:start w:val="1"/>
      <w:numFmt w:val="bullet"/>
      <w:lvlText w:val=""/>
      <w:lvlJc w:val="left"/>
      <w:pPr>
        <w:tabs>
          <w:tab w:val="num" w:pos="480"/>
        </w:tabs>
        <w:ind w:left="480" w:hanging="480"/>
      </w:pPr>
      <w:rPr>
        <w:rFonts w:ascii="Wingdings" w:eastAsia="Wingdings" w:hAnsi="Wingdings" w:cs="Wingdings"/>
      </w:rPr>
    </w:lvl>
    <w:lvl w:ilvl="1" w:tplc="4496AA4E">
      <w:start w:val="1"/>
      <w:numFmt w:val="bullet"/>
      <w:lvlText w:val="o"/>
      <w:lvlJc w:val="left"/>
      <w:pPr>
        <w:tabs>
          <w:tab w:val="num" w:pos="1440"/>
        </w:tabs>
        <w:ind w:left="1440" w:hanging="360"/>
      </w:pPr>
      <w:rPr>
        <w:rFonts w:ascii="Courier New" w:hAnsi="Courier New"/>
      </w:rPr>
    </w:lvl>
    <w:lvl w:ilvl="2" w:tplc="1F6252F6">
      <w:start w:val="1"/>
      <w:numFmt w:val="bullet"/>
      <w:lvlText w:val=""/>
      <w:lvlJc w:val="left"/>
      <w:pPr>
        <w:tabs>
          <w:tab w:val="num" w:pos="2160"/>
        </w:tabs>
        <w:ind w:left="2160" w:hanging="360"/>
      </w:pPr>
      <w:rPr>
        <w:rFonts w:ascii="Wingdings" w:hAnsi="Wingdings"/>
      </w:rPr>
    </w:lvl>
    <w:lvl w:ilvl="3" w:tplc="FFB0C3D6">
      <w:start w:val="1"/>
      <w:numFmt w:val="bullet"/>
      <w:lvlText w:val=""/>
      <w:lvlJc w:val="left"/>
      <w:pPr>
        <w:tabs>
          <w:tab w:val="num" w:pos="2880"/>
        </w:tabs>
        <w:ind w:left="2880" w:hanging="360"/>
      </w:pPr>
      <w:rPr>
        <w:rFonts w:ascii="Symbol" w:hAnsi="Symbol"/>
      </w:rPr>
    </w:lvl>
    <w:lvl w:ilvl="4" w:tplc="9BF6CD2E">
      <w:start w:val="1"/>
      <w:numFmt w:val="bullet"/>
      <w:lvlText w:val="o"/>
      <w:lvlJc w:val="left"/>
      <w:pPr>
        <w:tabs>
          <w:tab w:val="num" w:pos="3600"/>
        </w:tabs>
        <w:ind w:left="3600" w:hanging="360"/>
      </w:pPr>
      <w:rPr>
        <w:rFonts w:ascii="Courier New" w:hAnsi="Courier New"/>
      </w:rPr>
    </w:lvl>
    <w:lvl w:ilvl="5" w:tplc="D8A4CD40">
      <w:start w:val="1"/>
      <w:numFmt w:val="bullet"/>
      <w:lvlText w:val=""/>
      <w:lvlJc w:val="left"/>
      <w:pPr>
        <w:tabs>
          <w:tab w:val="num" w:pos="4320"/>
        </w:tabs>
        <w:ind w:left="4320" w:hanging="360"/>
      </w:pPr>
      <w:rPr>
        <w:rFonts w:ascii="Wingdings" w:hAnsi="Wingdings"/>
      </w:rPr>
    </w:lvl>
    <w:lvl w:ilvl="6" w:tplc="C91851A8">
      <w:start w:val="1"/>
      <w:numFmt w:val="bullet"/>
      <w:lvlText w:val=""/>
      <w:lvlJc w:val="left"/>
      <w:pPr>
        <w:tabs>
          <w:tab w:val="num" w:pos="5040"/>
        </w:tabs>
        <w:ind w:left="5040" w:hanging="360"/>
      </w:pPr>
      <w:rPr>
        <w:rFonts w:ascii="Symbol" w:hAnsi="Symbol"/>
      </w:rPr>
    </w:lvl>
    <w:lvl w:ilvl="7" w:tplc="30103038">
      <w:start w:val="1"/>
      <w:numFmt w:val="bullet"/>
      <w:lvlText w:val="o"/>
      <w:lvlJc w:val="left"/>
      <w:pPr>
        <w:tabs>
          <w:tab w:val="num" w:pos="5760"/>
        </w:tabs>
        <w:ind w:left="5760" w:hanging="360"/>
      </w:pPr>
      <w:rPr>
        <w:rFonts w:ascii="Courier New" w:hAnsi="Courier New"/>
      </w:rPr>
    </w:lvl>
    <w:lvl w:ilvl="8" w:tplc="5AF836BA">
      <w:start w:val="1"/>
      <w:numFmt w:val="bullet"/>
      <w:lvlText w:val=""/>
      <w:lvlJc w:val="left"/>
      <w:pPr>
        <w:tabs>
          <w:tab w:val="num" w:pos="6480"/>
        </w:tabs>
        <w:ind w:left="6480" w:hanging="360"/>
      </w:pPr>
      <w:rPr>
        <w:rFonts w:ascii="Wingdings" w:hAnsi="Wingdings"/>
      </w:rPr>
    </w:lvl>
  </w:abstractNum>
  <w:abstractNum w:abstractNumId="140" w15:restartNumberingAfterBreak="0">
    <w:nsid w:val="7A0F56EC"/>
    <w:multiLevelType w:val="hybridMultilevel"/>
    <w:tmpl w:val="7A0F56EC"/>
    <w:lvl w:ilvl="0" w:tplc="C1D46E32">
      <w:start w:val="1"/>
      <w:numFmt w:val="bullet"/>
      <w:lvlText w:val=""/>
      <w:lvlJc w:val="left"/>
      <w:pPr>
        <w:tabs>
          <w:tab w:val="num" w:pos="480"/>
        </w:tabs>
        <w:ind w:left="480" w:hanging="480"/>
      </w:pPr>
      <w:rPr>
        <w:rFonts w:ascii="Wingdings" w:eastAsia="Wingdings" w:hAnsi="Wingdings" w:cs="Wingdings"/>
      </w:rPr>
    </w:lvl>
    <w:lvl w:ilvl="1" w:tplc="D7EAAA90">
      <w:start w:val="1"/>
      <w:numFmt w:val="bullet"/>
      <w:lvlText w:val="o"/>
      <w:lvlJc w:val="left"/>
      <w:pPr>
        <w:tabs>
          <w:tab w:val="num" w:pos="1440"/>
        </w:tabs>
        <w:ind w:left="1440" w:hanging="360"/>
      </w:pPr>
      <w:rPr>
        <w:rFonts w:ascii="Courier New" w:hAnsi="Courier New"/>
      </w:rPr>
    </w:lvl>
    <w:lvl w:ilvl="2" w:tplc="FEE40954">
      <w:start w:val="1"/>
      <w:numFmt w:val="bullet"/>
      <w:lvlText w:val=""/>
      <w:lvlJc w:val="left"/>
      <w:pPr>
        <w:tabs>
          <w:tab w:val="num" w:pos="2160"/>
        </w:tabs>
        <w:ind w:left="2160" w:hanging="360"/>
      </w:pPr>
      <w:rPr>
        <w:rFonts w:ascii="Wingdings" w:hAnsi="Wingdings"/>
      </w:rPr>
    </w:lvl>
    <w:lvl w:ilvl="3" w:tplc="2F88DCB6">
      <w:start w:val="1"/>
      <w:numFmt w:val="bullet"/>
      <w:lvlText w:val=""/>
      <w:lvlJc w:val="left"/>
      <w:pPr>
        <w:tabs>
          <w:tab w:val="num" w:pos="2880"/>
        </w:tabs>
        <w:ind w:left="2880" w:hanging="360"/>
      </w:pPr>
      <w:rPr>
        <w:rFonts w:ascii="Symbol" w:hAnsi="Symbol"/>
      </w:rPr>
    </w:lvl>
    <w:lvl w:ilvl="4" w:tplc="C03C67E2">
      <w:start w:val="1"/>
      <w:numFmt w:val="bullet"/>
      <w:lvlText w:val="o"/>
      <w:lvlJc w:val="left"/>
      <w:pPr>
        <w:tabs>
          <w:tab w:val="num" w:pos="3600"/>
        </w:tabs>
        <w:ind w:left="3600" w:hanging="360"/>
      </w:pPr>
      <w:rPr>
        <w:rFonts w:ascii="Courier New" w:hAnsi="Courier New"/>
      </w:rPr>
    </w:lvl>
    <w:lvl w:ilvl="5" w:tplc="DA8CBD98">
      <w:start w:val="1"/>
      <w:numFmt w:val="bullet"/>
      <w:lvlText w:val=""/>
      <w:lvlJc w:val="left"/>
      <w:pPr>
        <w:tabs>
          <w:tab w:val="num" w:pos="4320"/>
        </w:tabs>
        <w:ind w:left="4320" w:hanging="360"/>
      </w:pPr>
      <w:rPr>
        <w:rFonts w:ascii="Wingdings" w:hAnsi="Wingdings"/>
      </w:rPr>
    </w:lvl>
    <w:lvl w:ilvl="6" w:tplc="21F661CA">
      <w:start w:val="1"/>
      <w:numFmt w:val="bullet"/>
      <w:lvlText w:val=""/>
      <w:lvlJc w:val="left"/>
      <w:pPr>
        <w:tabs>
          <w:tab w:val="num" w:pos="5040"/>
        </w:tabs>
        <w:ind w:left="5040" w:hanging="360"/>
      </w:pPr>
      <w:rPr>
        <w:rFonts w:ascii="Symbol" w:hAnsi="Symbol"/>
      </w:rPr>
    </w:lvl>
    <w:lvl w:ilvl="7" w:tplc="13224D7E">
      <w:start w:val="1"/>
      <w:numFmt w:val="bullet"/>
      <w:lvlText w:val="o"/>
      <w:lvlJc w:val="left"/>
      <w:pPr>
        <w:tabs>
          <w:tab w:val="num" w:pos="5760"/>
        </w:tabs>
        <w:ind w:left="5760" w:hanging="360"/>
      </w:pPr>
      <w:rPr>
        <w:rFonts w:ascii="Courier New" w:hAnsi="Courier New"/>
      </w:rPr>
    </w:lvl>
    <w:lvl w:ilvl="8" w:tplc="65225BE0">
      <w:start w:val="1"/>
      <w:numFmt w:val="bullet"/>
      <w:lvlText w:val=""/>
      <w:lvlJc w:val="left"/>
      <w:pPr>
        <w:tabs>
          <w:tab w:val="num" w:pos="6480"/>
        </w:tabs>
        <w:ind w:left="6480" w:hanging="360"/>
      </w:pPr>
      <w:rPr>
        <w:rFonts w:ascii="Wingdings" w:hAnsi="Wingdings"/>
      </w:rPr>
    </w:lvl>
  </w:abstractNum>
  <w:abstractNum w:abstractNumId="141" w15:restartNumberingAfterBreak="0">
    <w:nsid w:val="7A0F56ED"/>
    <w:multiLevelType w:val="hybridMultilevel"/>
    <w:tmpl w:val="7A0F56ED"/>
    <w:lvl w:ilvl="0" w:tplc="F844C974">
      <w:start w:val="1"/>
      <w:numFmt w:val="bullet"/>
      <w:lvlText w:val=""/>
      <w:lvlJc w:val="left"/>
      <w:pPr>
        <w:tabs>
          <w:tab w:val="num" w:pos="480"/>
        </w:tabs>
        <w:ind w:left="480" w:hanging="480"/>
      </w:pPr>
      <w:rPr>
        <w:rFonts w:ascii="Wingdings" w:eastAsia="Wingdings" w:hAnsi="Wingdings" w:cs="Wingdings"/>
      </w:rPr>
    </w:lvl>
    <w:lvl w:ilvl="1" w:tplc="EF5E6C66">
      <w:start w:val="1"/>
      <w:numFmt w:val="bullet"/>
      <w:lvlText w:val="o"/>
      <w:lvlJc w:val="left"/>
      <w:pPr>
        <w:tabs>
          <w:tab w:val="num" w:pos="1440"/>
        </w:tabs>
        <w:ind w:left="1440" w:hanging="360"/>
      </w:pPr>
      <w:rPr>
        <w:rFonts w:ascii="Courier New" w:hAnsi="Courier New"/>
      </w:rPr>
    </w:lvl>
    <w:lvl w:ilvl="2" w:tplc="1854CCA0">
      <w:start w:val="1"/>
      <w:numFmt w:val="bullet"/>
      <w:lvlText w:val=""/>
      <w:lvlJc w:val="left"/>
      <w:pPr>
        <w:tabs>
          <w:tab w:val="num" w:pos="2160"/>
        </w:tabs>
        <w:ind w:left="2160" w:hanging="360"/>
      </w:pPr>
      <w:rPr>
        <w:rFonts w:ascii="Wingdings" w:hAnsi="Wingdings"/>
      </w:rPr>
    </w:lvl>
    <w:lvl w:ilvl="3" w:tplc="ADDEA3B8">
      <w:start w:val="1"/>
      <w:numFmt w:val="bullet"/>
      <w:lvlText w:val=""/>
      <w:lvlJc w:val="left"/>
      <w:pPr>
        <w:tabs>
          <w:tab w:val="num" w:pos="2880"/>
        </w:tabs>
        <w:ind w:left="2880" w:hanging="360"/>
      </w:pPr>
      <w:rPr>
        <w:rFonts w:ascii="Symbol" w:hAnsi="Symbol"/>
      </w:rPr>
    </w:lvl>
    <w:lvl w:ilvl="4" w:tplc="78BAD2B4">
      <w:start w:val="1"/>
      <w:numFmt w:val="bullet"/>
      <w:lvlText w:val="o"/>
      <w:lvlJc w:val="left"/>
      <w:pPr>
        <w:tabs>
          <w:tab w:val="num" w:pos="3600"/>
        </w:tabs>
        <w:ind w:left="3600" w:hanging="360"/>
      </w:pPr>
      <w:rPr>
        <w:rFonts w:ascii="Courier New" w:hAnsi="Courier New"/>
      </w:rPr>
    </w:lvl>
    <w:lvl w:ilvl="5" w:tplc="BDEEFB22">
      <w:start w:val="1"/>
      <w:numFmt w:val="bullet"/>
      <w:lvlText w:val=""/>
      <w:lvlJc w:val="left"/>
      <w:pPr>
        <w:tabs>
          <w:tab w:val="num" w:pos="4320"/>
        </w:tabs>
        <w:ind w:left="4320" w:hanging="360"/>
      </w:pPr>
      <w:rPr>
        <w:rFonts w:ascii="Wingdings" w:hAnsi="Wingdings"/>
      </w:rPr>
    </w:lvl>
    <w:lvl w:ilvl="6" w:tplc="D0FE3B3A">
      <w:start w:val="1"/>
      <w:numFmt w:val="bullet"/>
      <w:lvlText w:val=""/>
      <w:lvlJc w:val="left"/>
      <w:pPr>
        <w:tabs>
          <w:tab w:val="num" w:pos="5040"/>
        </w:tabs>
        <w:ind w:left="5040" w:hanging="360"/>
      </w:pPr>
      <w:rPr>
        <w:rFonts w:ascii="Symbol" w:hAnsi="Symbol"/>
      </w:rPr>
    </w:lvl>
    <w:lvl w:ilvl="7" w:tplc="91BC7AC0">
      <w:start w:val="1"/>
      <w:numFmt w:val="bullet"/>
      <w:lvlText w:val="o"/>
      <w:lvlJc w:val="left"/>
      <w:pPr>
        <w:tabs>
          <w:tab w:val="num" w:pos="5760"/>
        </w:tabs>
        <w:ind w:left="5760" w:hanging="360"/>
      </w:pPr>
      <w:rPr>
        <w:rFonts w:ascii="Courier New" w:hAnsi="Courier New"/>
      </w:rPr>
    </w:lvl>
    <w:lvl w:ilvl="8" w:tplc="8DE04ECC">
      <w:start w:val="1"/>
      <w:numFmt w:val="bullet"/>
      <w:lvlText w:val=""/>
      <w:lvlJc w:val="left"/>
      <w:pPr>
        <w:tabs>
          <w:tab w:val="num" w:pos="6480"/>
        </w:tabs>
        <w:ind w:left="6480" w:hanging="360"/>
      </w:pPr>
      <w:rPr>
        <w:rFonts w:ascii="Wingdings" w:hAnsi="Wingdings"/>
      </w:rPr>
    </w:lvl>
  </w:abstractNum>
  <w:abstractNum w:abstractNumId="142" w15:restartNumberingAfterBreak="0">
    <w:nsid w:val="7A0F56EE"/>
    <w:multiLevelType w:val="hybridMultilevel"/>
    <w:tmpl w:val="7A0F56EE"/>
    <w:lvl w:ilvl="0" w:tplc="5A1C7F90">
      <w:start w:val="1"/>
      <w:numFmt w:val="bullet"/>
      <w:lvlText w:val=""/>
      <w:lvlJc w:val="left"/>
      <w:pPr>
        <w:tabs>
          <w:tab w:val="num" w:pos="480"/>
        </w:tabs>
        <w:ind w:left="480" w:hanging="480"/>
      </w:pPr>
      <w:rPr>
        <w:rFonts w:ascii="Wingdings" w:eastAsia="Wingdings" w:hAnsi="Wingdings" w:cs="Wingdings"/>
      </w:rPr>
    </w:lvl>
    <w:lvl w:ilvl="1" w:tplc="443AFB7E">
      <w:start w:val="1"/>
      <w:numFmt w:val="bullet"/>
      <w:lvlText w:val="o"/>
      <w:lvlJc w:val="left"/>
      <w:pPr>
        <w:tabs>
          <w:tab w:val="num" w:pos="1440"/>
        </w:tabs>
        <w:ind w:left="1440" w:hanging="360"/>
      </w:pPr>
      <w:rPr>
        <w:rFonts w:ascii="Courier New" w:hAnsi="Courier New"/>
      </w:rPr>
    </w:lvl>
    <w:lvl w:ilvl="2" w:tplc="B50AD3D0">
      <w:start w:val="1"/>
      <w:numFmt w:val="bullet"/>
      <w:lvlText w:val=""/>
      <w:lvlJc w:val="left"/>
      <w:pPr>
        <w:tabs>
          <w:tab w:val="num" w:pos="2160"/>
        </w:tabs>
        <w:ind w:left="2160" w:hanging="360"/>
      </w:pPr>
      <w:rPr>
        <w:rFonts w:ascii="Wingdings" w:hAnsi="Wingdings"/>
      </w:rPr>
    </w:lvl>
    <w:lvl w:ilvl="3" w:tplc="6946F99E">
      <w:start w:val="1"/>
      <w:numFmt w:val="bullet"/>
      <w:lvlText w:val=""/>
      <w:lvlJc w:val="left"/>
      <w:pPr>
        <w:tabs>
          <w:tab w:val="num" w:pos="2880"/>
        </w:tabs>
        <w:ind w:left="2880" w:hanging="360"/>
      </w:pPr>
      <w:rPr>
        <w:rFonts w:ascii="Symbol" w:hAnsi="Symbol"/>
      </w:rPr>
    </w:lvl>
    <w:lvl w:ilvl="4" w:tplc="BEF2CA48">
      <w:start w:val="1"/>
      <w:numFmt w:val="bullet"/>
      <w:lvlText w:val="o"/>
      <w:lvlJc w:val="left"/>
      <w:pPr>
        <w:tabs>
          <w:tab w:val="num" w:pos="3600"/>
        </w:tabs>
        <w:ind w:left="3600" w:hanging="360"/>
      </w:pPr>
      <w:rPr>
        <w:rFonts w:ascii="Courier New" w:hAnsi="Courier New"/>
      </w:rPr>
    </w:lvl>
    <w:lvl w:ilvl="5" w:tplc="A2BECA62">
      <w:start w:val="1"/>
      <w:numFmt w:val="bullet"/>
      <w:lvlText w:val=""/>
      <w:lvlJc w:val="left"/>
      <w:pPr>
        <w:tabs>
          <w:tab w:val="num" w:pos="4320"/>
        </w:tabs>
        <w:ind w:left="4320" w:hanging="360"/>
      </w:pPr>
      <w:rPr>
        <w:rFonts w:ascii="Wingdings" w:hAnsi="Wingdings"/>
      </w:rPr>
    </w:lvl>
    <w:lvl w:ilvl="6" w:tplc="B370883C">
      <w:start w:val="1"/>
      <w:numFmt w:val="bullet"/>
      <w:lvlText w:val=""/>
      <w:lvlJc w:val="left"/>
      <w:pPr>
        <w:tabs>
          <w:tab w:val="num" w:pos="5040"/>
        </w:tabs>
        <w:ind w:left="5040" w:hanging="360"/>
      </w:pPr>
      <w:rPr>
        <w:rFonts w:ascii="Symbol" w:hAnsi="Symbol"/>
      </w:rPr>
    </w:lvl>
    <w:lvl w:ilvl="7" w:tplc="C83C35C8">
      <w:start w:val="1"/>
      <w:numFmt w:val="bullet"/>
      <w:lvlText w:val="o"/>
      <w:lvlJc w:val="left"/>
      <w:pPr>
        <w:tabs>
          <w:tab w:val="num" w:pos="5760"/>
        </w:tabs>
        <w:ind w:left="5760" w:hanging="360"/>
      </w:pPr>
      <w:rPr>
        <w:rFonts w:ascii="Courier New" w:hAnsi="Courier New"/>
      </w:rPr>
    </w:lvl>
    <w:lvl w:ilvl="8" w:tplc="A4E0AF3A">
      <w:start w:val="1"/>
      <w:numFmt w:val="bullet"/>
      <w:lvlText w:val=""/>
      <w:lvlJc w:val="left"/>
      <w:pPr>
        <w:tabs>
          <w:tab w:val="num" w:pos="6480"/>
        </w:tabs>
        <w:ind w:left="6480" w:hanging="360"/>
      </w:pPr>
      <w:rPr>
        <w:rFonts w:ascii="Wingdings" w:hAnsi="Wingdings"/>
      </w:rPr>
    </w:lvl>
  </w:abstractNum>
  <w:abstractNum w:abstractNumId="143" w15:restartNumberingAfterBreak="0">
    <w:nsid w:val="7A0F56EF"/>
    <w:multiLevelType w:val="hybridMultilevel"/>
    <w:tmpl w:val="7A0F56EF"/>
    <w:lvl w:ilvl="0" w:tplc="D668E362">
      <w:start w:val="1"/>
      <w:numFmt w:val="bullet"/>
      <w:lvlText w:val=""/>
      <w:lvlJc w:val="left"/>
      <w:pPr>
        <w:tabs>
          <w:tab w:val="num" w:pos="480"/>
        </w:tabs>
        <w:ind w:left="480" w:hanging="480"/>
      </w:pPr>
      <w:rPr>
        <w:rFonts w:ascii="Wingdings" w:eastAsia="Wingdings" w:hAnsi="Wingdings" w:cs="Wingdings"/>
      </w:rPr>
    </w:lvl>
    <w:lvl w:ilvl="1" w:tplc="ABBE3DFA">
      <w:start w:val="1"/>
      <w:numFmt w:val="bullet"/>
      <w:lvlText w:val="o"/>
      <w:lvlJc w:val="left"/>
      <w:pPr>
        <w:tabs>
          <w:tab w:val="num" w:pos="1440"/>
        </w:tabs>
        <w:ind w:left="1440" w:hanging="360"/>
      </w:pPr>
      <w:rPr>
        <w:rFonts w:ascii="Courier New" w:hAnsi="Courier New"/>
      </w:rPr>
    </w:lvl>
    <w:lvl w:ilvl="2" w:tplc="0BCE2CEE">
      <w:start w:val="1"/>
      <w:numFmt w:val="bullet"/>
      <w:lvlText w:val=""/>
      <w:lvlJc w:val="left"/>
      <w:pPr>
        <w:tabs>
          <w:tab w:val="num" w:pos="2160"/>
        </w:tabs>
        <w:ind w:left="2160" w:hanging="360"/>
      </w:pPr>
      <w:rPr>
        <w:rFonts w:ascii="Wingdings" w:hAnsi="Wingdings"/>
      </w:rPr>
    </w:lvl>
    <w:lvl w:ilvl="3" w:tplc="01D8F690">
      <w:start w:val="1"/>
      <w:numFmt w:val="bullet"/>
      <w:lvlText w:val=""/>
      <w:lvlJc w:val="left"/>
      <w:pPr>
        <w:tabs>
          <w:tab w:val="num" w:pos="2880"/>
        </w:tabs>
        <w:ind w:left="2880" w:hanging="360"/>
      </w:pPr>
      <w:rPr>
        <w:rFonts w:ascii="Symbol" w:hAnsi="Symbol"/>
      </w:rPr>
    </w:lvl>
    <w:lvl w:ilvl="4" w:tplc="95CC2212">
      <w:start w:val="1"/>
      <w:numFmt w:val="bullet"/>
      <w:lvlText w:val="o"/>
      <w:lvlJc w:val="left"/>
      <w:pPr>
        <w:tabs>
          <w:tab w:val="num" w:pos="3600"/>
        </w:tabs>
        <w:ind w:left="3600" w:hanging="360"/>
      </w:pPr>
      <w:rPr>
        <w:rFonts w:ascii="Courier New" w:hAnsi="Courier New"/>
      </w:rPr>
    </w:lvl>
    <w:lvl w:ilvl="5" w:tplc="835618F2">
      <w:start w:val="1"/>
      <w:numFmt w:val="bullet"/>
      <w:lvlText w:val=""/>
      <w:lvlJc w:val="left"/>
      <w:pPr>
        <w:tabs>
          <w:tab w:val="num" w:pos="4320"/>
        </w:tabs>
        <w:ind w:left="4320" w:hanging="360"/>
      </w:pPr>
      <w:rPr>
        <w:rFonts w:ascii="Wingdings" w:hAnsi="Wingdings"/>
      </w:rPr>
    </w:lvl>
    <w:lvl w:ilvl="6" w:tplc="786684B8">
      <w:start w:val="1"/>
      <w:numFmt w:val="bullet"/>
      <w:lvlText w:val=""/>
      <w:lvlJc w:val="left"/>
      <w:pPr>
        <w:tabs>
          <w:tab w:val="num" w:pos="5040"/>
        </w:tabs>
        <w:ind w:left="5040" w:hanging="360"/>
      </w:pPr>
      <w:rPr>
        <w:rFonts w:ascii="Symbol" w:hAnsi="Symbol"/>
      </w:rPr>
    </w:lvl>
    <w:lvl w:ilvl="7" w:tplc="0C1042B0">
      <w:start w:val="1"/>
      <w:numFmt w:val="bullet"/>
      <w:lvlText w:val="o"/>
      <w:lvlJc w:val="left"/>
      <w:pPr>
        <w:tabs>
          <w:tab w:val="num" w:pos="5760"/>
        </w:tabs>
        <w:ind w:left="5760" w:hanging="360"/>
      </w:pPr>
      <w:rPr>
        <w:rFonts w:ascii="Courier New" w:hAnsi="Courier New"/>
      </w:rPr>
    </w:lvl>
    <w:lvl w:ilvl="8" w:tplc="D52A6CF4">
      <w:start w:val="1"/>
      <w:numFmt w:val="bullet"/>
      <w:lvlText w:val=""/>
      <w:lvlJc w:val="left"/>
      <w:pPr>
        <w:tabs>
          <w:tab w:val="num" w:pos="6480"/>
        </w:tabs>
        <w:ind w:left="6480" w:hanging="360"/>
      </w:pPr>
      <w:rPr>
        <w:rFonts w:ascii="Wingdings" w:hAnsi="Wingdings"/>
      </w:rPr>
    </w:lvl>
  </w:abstractNum>
  <w:abstractNum w:abstractNumId="144" w15:restartNumberingAfterBreak="0">
    <w:nsid w:val="7A0F56F0"/>
    <w:multiLevelType w:val="hybridMultilevel"/>
    <w:tmpl w:val="7A0F56F0"/>
    <w:lvl w:ilvl="0" w:tplc="7EEEF5CE">
      <w:start w:val="1"/>
      <w:numFmt w:val="bullet"/>
      <w:lvlText w:val=""/>
      <w:lvlJc w:val="left"/>
      <w:pPr>
        <w:tabs>
          <w:tab w:val="num" w:pos="480"/>
        </w:tabs>
        <w:ind w:left="480" w:hanging="480"/>
      </w:pPr>
      <w:rPr>
        <w:rFonts w:ascii="Wingdings" w:eastAsia="Wingdings" w:hAnsi="Wingdings" w:cs="Wingdings"/>
      </w:rPr>
    </w:lvl>
    <w:lvl w:ilvl="1" w:tplc="69D0E324">
      <w:start w:val="1"/>
      <w:numFmt w:val="bullet"/>
      <w:lvlText w:val="o"/>
      <w:lvlJc w:val="left"/>
      <w:pPr>
        <w:tabs>
          <w:tab w:val="num" w:pos="1440"/>
        </w:tabs>
        <w:ind w:left="1440" w:hanging="360"/>
      </w:pPr>
      <w:rPr>
        <w:rFonts w:ascii="Courier New" w:hAnsi="Courier New"/>
      </w:rPr>
    </w:lvl>
    <w:lvl w:ilvl="2" w:tplc="683C4E04">
      <w:start w:val="1"/>
      <w:numFmt w:val="bullet"/>
      <w:lvlText w:val=""/>
      <w:lvlJc w:val="left"/>
      <w:pPr>
        <w:tabs>
          <w:tab w:val="num" w:pos="2160"/>
        </w:tabs>
        <w:ind w:left="2160" w:hanging="360"/>
      </w:pPr>
      <w:rPr>
        <w:rFonts w:ascii="Wingdings" w:hAnsi="Wingdings"/>
      </w:rPr>
    </w:lvl>
    <w:lvl w:ilvl="3" w:tplc="4FF4D780">
      <w:start w:val="1"/>
      <w:numFmt w:val="bullet"/>
      <w:lvlText w:val=""/>
      <w:lvlJc w:val="left"/>
      <w:pPr>
        <w:tabs>
          <w:tab w:val="num" w:pos="2880"/>
        </w:tabs>
        <w:ind w:left="2880" w:hanging="360"/>
      </w:pPr>
      <w:rPr>
        <w:rFonts w:ascii="Symbol" w:hAnsi="Symbol"/>
      </w:rPr>
    </w:lvl>
    <w:lvl w:ilvl="4" w:tplc="FE56C64C">
      <w:start w:val="1"/>
      <w:numFmt w:val="bullet"/>
      <w:lvlText w:val="o"/>
      <w:lvlJc w:val="left"/>
      <w:pPr>
        <w:tabs>
          <w:tab w:val="num" w:pos="3600"/>
        </w:tabs>
        <w:ind w:left="3600" w:hanging="360"/>
      </w:pPr>
      <w:rPr>
        <w:rFonts w:ascii="Courier New" w:hAnsi="Courier New"/>
      </w:rPr>
    </w:lvl>
    <w:lvl w:ilvl="5" w:tplc="DA3CDFE6">
      <w:start w:val="1"/>
      <w:numFmt w:val="bullet"/>
      <w:lvlText w:val=""/>
      <w:lvlJc w:val="left"/>
      <w:pPr>
        <w:tabs>
          <w:tab w:val="num" w:pos="4320"/>
        </w:tabs>
        <w:ind w:left="4320" w:hanging="360"/>
      </w:pPr>
      <w:rPr>
        <w:rFonts w:ascii="Wingdings" w:hAnsi="Wingdings"/>
      </w:rPr>
    </w:lvl>
    <w:lvl w:ilvl="6" w:tplc="31864D38">
      <w:start w:val="1"/>
      <w:numFmt w:val="bullet"/>
      <w:lvlText w:val=""/>
      <w:lvlJc w:val="left"/>
      <w:pPr>
        <w:tabs>
          <w:tab w:val="num" w:pos="5040"/>
        </w:tabs>
        <w:ind w:left="5040" w:hanging="360"/>
      </w:pPr>
      <w:rPr>
        <w:rFonts w:ascii="Symbol" w:hAnsi="Symbol"/>
      </w:rPr>
    </w:lvl>
    <w:lvl w:ilvl="7" w:tplc="E93AF5A8">
      <w:start w:val="1"/>
      <w:numFmt w:val="bullet"/>
      <w:lvlText w:val="o"/>
      <w:lvlJc w:val="left"/>
      <w:pPr>
        <w:tabs>
          <w:tab w:val="num" w:pos="5760"/>
        </w:tabs>
        <w:ind w:left="5760" w:hanging="360"/>
      </w:pPr>
      <w:rPr>
        <w:rFonts w:ascii="Courier New" w:hAnsi="Courier New"/>
      </w:rPr>
    </w:lvl>
    <w:lvl w:ilvl="8" w:tplc="F8AC6B7E">
      <w:start w:val="1"/>
      <w:numFmt w:val="bullet"/>
      <w:lvlText w:val=""/>
      <w:lvlJc w:val="left"/>
      <w:pPr>
        <w:tabs>
          <w:tab w:val="num" w:pos="6480"/>
        </w:tabs>
        <w:ind w:left="6480" w:hanging="360"/>
      </w:pPr>
      <w:rPr>
        <w:rFonts w:ascii="Wingdings" w:hAnsi="Wingdings"/>
      </w:rPr>
    </w:lvl>
  </w:abstractNum>
  <w:abstractNum w:abstractNumId="145" w15:restartNumberingAfterBreak="0">
    <w:nsid w:val="7A0F56F1"/>
    <w:multiLevelType w:val="hybridMultilevel"/>
    <w:tmpl w:val="7A0F56F1"/>
    <w:lvl w:ilvl="0" w:tplc="18C8163A">
      <w:start w:val="1"/>
      <w:numFmt w:val="bullet"/>
      <w:lvlText w:val=""/>
      <w:lvlJc w:val="left"/>
      <w:pPr>
        <w:tabs>
          <w:tab w:val="num" w:pos="480"/>
        </w:tabs>
        <w:ind w:left="480" w:hanging="480"/>
      </w:pPr>
      <w:rPr>
        <w:rFonts w:ascii="Wingdings" w:eastAsia="Wingdings" w:hAnsi="Wingdings" w:cs="Wingdings"/>
      </w:rPr>
    </w:lvl>
    <w:lvl w:ilvl="1" w:tplc="31A84C7E">
      <w:start w:val="1"/>
      <w:numFmt w:val="bullet"/>
      <w:lvlText w:val="o"/>
      <w:lvlJc w:val="left"/>
      <w:pPr>
        <w:tabs>
          <w:tab w:val="num" w:pos="1440"/>
        </w:tabs>
        <w:ind w:left="1440" w:hanging="360"/>
      </w:pPr>
      <w:rPr>
        <w:rFonts w:ascii="Courier New" w:hAnsi="Courier New"/>
      </w:rPr>
    </w:lvl>
    <w:lvl w:ilvl="2" w:tplc="124AFD68">
      <w:start w:val="1"/>
      <w:numFmt w:val="bullet"/>
      <w:lvlText w:val=""/>
      <w:lvlJc w:val="left"/>
      <w:pPr>
        <w:tabs>
          <w:tab w:val="num" w:pos="2160"/>
        </w:tabs>
        <w:ind w:left="2160" w:hanging="360"/>
      </w:pPr>
      <w:rPr>
        <w:rFonts w:ascii="Wingdings" w:hAnsi="Wingdings"/>
      </w:rPr>
    </w:lvl>
    <w:lvl w:ilvl="3" w:tplc="2F4009CA">
      <w:start w:val="1"/>
      <w:numFmt w:val="bullet"/>
      <w:lvlText w:val=""/>
      <w:lvlJc w:val="left"/>
      <w:pPr>
        <w:tabs>
          <w:tab w:val="num" w:pos="2880"/>
        </w:tabs>
        <w:ind w:left="2880" w:hanging="360"/>
      </w:pPr>
      <w:rPr>
        <w:rFonts w:ascii="Symbol" w:hAnsi="Symbol"/>
      </w:rPr>
    </w:lvl>
    <w:lvl w:ilvl="4" w:tplc="F398B9FE">
      <w:start w:val="1"/>
      <w:numFmt w:val="bullet"/>
      <w:lvlText w:val="o"/>
      <w:lvlJc w:val="left"/>
      <w:pPr>
        <w:tabs>
          <w:tab w:val="num" w:pos="3600"/>
        </w:tabs>
        <w:ind w:left="3600" w:hanging="360"/>
      </w:pPr>
      <w:rPr>
        <w:rFonts w:ascii="Courier New" w:hAnsi="Courier New"/>
      </w:rPr>
    </w:lvl>
    <w:lvl w:ilvl="5" w:tplc="BED48006">
      <w:start w:val="1"/>
      <w:numFmt w:val="bullet"/>
      <w:lvlText w:val=""/>
      <w:lvlJc w:val="left"/>
      <w:pPr>
        <w:tabs>
          <w:tab w:val="num" w:pos="4320"/>
        </w:tabs>
        <w:ind w:left="4320" w:hanging="360"/>
      </w:pPr>
      <w:rPr>
        <w:rFonts w:ascii="Wingdings" w:hAnsi="Wingdings"/>
      </w:rPr>
    </w:lvl>
    <w:lvl w:ilvl="6" w:tplc="C3BEE87C">
      <w:start w:val="1"/>
      <w:numFmt w:val="bullet"/>
      <w:lvlText w:val=""/>
      <w:lvlJc w:val="left"/>
      <w:pPr>
        <w:tabs>
          <w:tab w:val="num" w:pos="5040"/>
        </w:tabs>
        <w:ind w:left="5040" w:hanging="360"/>
      </w:pPr>
      <w:rPr>
        <w:rFonts w:ascii="Symbol" w:hAnsi="Symbol"/>
      </w:rPr>
    </w:lvl>
    <w:lvl w:ilvl="7" w:tplc="6B3417B0">
      <w:start w:val="1"/>
      <w:numFmt w:val="bullet"/>
      <w:lvlText w:val="o"/>
      <w:lvlJc w:val="left"/>
      <w:pPr>
        <w:tabs>
          <w:tab w:val="num" w:pos="5760"/>
        </w:tabs>
        <w:ind w:left="5760" w:hanging="360"/>
      </w:pPr>
      <w:rPr>
        <w:rFonts w:ascii="Courier New" w:hAnsi="Courier New"/>
      </w:rPr>
    </w:lvl>
    <w:lvl w:ilvl="8" w:tplc="FDD8004E">
      <w:start w:val="1"/>
      <w:numFmt w:val="bullet"/>
      <w:lvlText w:val=""/>
      <w:lvlJc w:val="left"/>
      <w:pPr>
        <w:tabs>
          <w:tab w:val="num" w:pos="6480"/>
        </w:tabs>
        <w:ind w:left="6480" w:hanging="360"/>
      </w:pPr>
      <w:rPr>
        <w:rFonts w:ascii="Wingdings" w:hAnsi="Wingdings"/>
      </w:rPr>
    </w:lvl>
  </w:abstractNum>
  <w:abstractNum w:abstractNumId="146" w15:restartNumberingAfterBreak="0">
    <w:nsid w:val="7A0F56F2"/>
    <w:multiLevelType w:val="hybridMultilevel"/>
    <w:tmpl w:val="7A0F56F2"/>
    <w:lvl w:ilvl="0" w:tplc="6D829A5A">
      <w:start w:val="1"/>
      <w:numFmt w:val="bullet"/>
      <w:lvlText w:val=""/>
      <w:lvlJc w:val="left"/>
      <w:pPr>
        <w:tabs>
          <w:tab w:val="num" w:pos="480"/>
        </w:tabs>
        <w:ind w:left="480" w:hanging="480"/>
      </w:pPr>
      <w:rPr>
        <w:rFonts w:ascii="Wingdings" w:eastAsia="Wingdings" w:hAnsi="Wingdings" w:cs="Wingdings"/>
      </w:rPr>
    </w:lvl>
    <w:lvl w:ilvl="1" w:tplc="FFA85CD2">
      <w:start w:val="1"/>
      <w:numFmt w:val="bullet"/>
      <w:lvlText w:val="o"/>
      <w:lvlJc w:val="left"/>
      <w:pPr>
        <w:tabs>
          <w:tab w:val="num" w:pos="1440"/>
        </w:tabs>
        <w:ind w:left="1440" w:hanging="360"/>
      </w:pPr>
      <w:rPr>
        <w:rFonts w:ascii="Courier New" w:hAnsi="Courier New"/>
      </w:rPr>
    </w:lvl>
    <w:lvl w:ilvl="2" w:tplc="80F842EA">
      <w:start w:val="1"/>
      <w:numFmt w:val="bullet"/>
      <w:lvlText w:val=""/>
      <w:lvlJc w:val="left"/>
      <w:pPr>
        <w:tabs>
          <w:tab w:val="num" w:pos="2160"/>
        </w:tabs>
        <w:ind w:left="2160" w:hanging="360"/>
      </w:pPr>
      <w:rPr>
        <w:rFonts w:ascii="Wingdings" w:hAnsi="Wingdings"/>
      </w:rPr>
    </w:lvl>
    <w:lvl w:ilvl="3" w:tplc="6D1C5372">
      <w:start w:val="1"/>
      <w:numFmt w:val="bullet"/>
      <w:lvlText w:val=""/>
      <w:lvlJc w:val="left"/>
      <w:pPr>
        <w:tabs>
          <w:tab w:val="num" w:pos="2880"/>
        </w:tabs>
        <w:ind w:left="2880" w:hanging="360"/>
      </w:pPr>
      <w:rPr>
        <w:rFonts w:ascii="Symbol" w:hAnsi="Symbol"/>
      </w:rPr>
    </w:lvl>
    <w:lvl w:ilvl="4" w:tplc="CF3CD104">
      <w:start w:val="1"/>
      <w:numFmt w:val="bullet"/>
      <w:lvlText w:val="o"/>
      <w:lvlJc w:val="left"/>
      <w:pPr>
        <w:tabs>
          <w:tab w:val="num" w:pos="3600"/>
        </w:tabs>
        <w:ind w:left="3600" w:hanging="360"/>
      </w:pPr>
      <w:rPr>
        <w:rFonts w:ascii="Courier New" w:hAnsi="Courier New"/>
      </w:rPr>
    </w:lvl>
    <w:lvl w:ilvl="5" w:tplc="11F649D8">
      <w:start w:val="1"/>
      <w:numFmt w:val="bullet"/>
      <w:lvlText w:val=""/>
      <w:lvlJc w:val="left"/>
      <w:pPr>
        <w:tabs>
          <w:tab w:val="num" w:pos="4320"/>
        </w:tabs>
        <w:ind w:left="4320" w:hanging="360"/>
      </w:pPr>
      <w:rPr>
        <w:rFonts w:ascii="Wingdings" w:hAnsi="Wingdings"/>
      </w:rPr>
    </w:lvl>
    <w:lvl w:ilvl="6" w:tplc="456234AE">
      <w:start w:val="1"/>
      <w:numFmt w:val="bullet"/>
      <w:lvlText w:val=""/>
      <w:lvlJc w:val="left"/>
      <w:pPr>
        <w:tabs>
          <w:tab w:val="num" w:pos="5040"/>
        </w:tabs>
        <w:ind w:left="5040" w:hanging="360"/>
      </w:pPr>
      <w:rPr>
        <w:rFonts w:ascii="Symbol" w:hAnsi="Symbol"/>
      </w:rPr>
    </w:lvl>
    <w:lvl w:ilvl="7" w:tplc="47283FBC">
      <w:start w:val="1"/>
      <w:numFmt w:val="bullet"/>
      <w:lvlText w:val="o"/>
      <w:lvlJc w:val="left"/>
      <w:pPr>
        <w:tabs>
          <w:tab w:val="num" w:pos="5760"/>
        </w:tabs>
        <w:ind w:left="5760" w:hanging="360"/>
      </w:pPr>
      <w:rPr>
        <w:rFonts w:ascii="Courier New" w:hAnsi="Courier New"/>
      </w:rPr>
    </w:lvl>
    <w:lvl w:ilvl="8" w:tplc="84F0827A">
      <w:start w:val="1"/>
      <w:numFmt w:val="bullet"/>
      <w:lvlText w:val=""/>
      <w:lvlJc w:val="left"/>
      <w:pPr>
        <w:tabs>
          <w:tab w:val="num" w:pos="6480"/>
        </w:tabs>
        <w:ind w:left="6480" w:hanging="360"/>
      </w:pPr>
      <w:rPr>
        <w:rFonts w:ascii="Wingdings" w:hAnsi="Wingdings"/>
      </w:rPr>
    </w:lvl>
  </w:abstractNum>
  <w:abstractNum w:abstractNumId="147" w15:restartNumberingAfterBreak="0">
    <w:nsid w:val="7A0F56F3"/>
    <w:multiLevelType w:val="hybridMultilevel"/>
    <w:tmpl w:val="7A0F56F3"/>
    <w:lvl w:ilvl="0" w:tplc="6C7EB552">
      <w:start w:val="1"/>
      <w:numFmt w:val="bullet"/>
      <w:lvlText w:val=""/>
      <w:lvlJc w:val="left"/>
      <w:pPr>
        <w:tabs>
          <w:tab w:val="num" w:pos="480"/>
        </w:tabs>
        <w:ind w:left="480" w:hanging="480"/>
      </w:pPr>
      <w:rPr>
        <w:rFonts w:ascii="Wingdings" w:eastAsia="Wingdings" w:hAnsi="Wingdings" w:cs="Wingdings"/>
      </w:rPr>
    </w:lvl>
    <w:lvl w:ilvl="1" w:tplc="9EBE64AE">
      <w:start w:val="1"/>
      <w:numFmt w:val="bullet"/>
      <w:lvlText w:val="o"/>
      <w:lvlJc w:val="left"/>
      <w:pPr>
        <w:tabs>
          <w:tab w:val="num" w:pos="1440"/>
        </w:tabs>
        <w:ind w:left="1440" w:hanging="360"/>
      </w:pPr>
      <w:rPr>
        <w:rFonts w:ascii="Courier New" w:hAnsi="Courier New"/>
      </w:rPr>
    </w:lvl>
    <w:lvl w:ilvl="2" w:tplc="BF2CB0E0">
      <w:start w:val="1"/>
      <w:numFmt w:val="bullet"/>
      <w:lvlText w:val=""/>
      <w:lvlJc w:val="left"/>
      <w:pPr>
        <w:tabs>
          <w:tab w:val="num" w:pos="2160"/>
        </w:tabs>
        <w:ind w:left="2160" w:hanging="360"/>
      </w:pPr>
      <w:rPr>
        <w:rFonts w:ascii="Wingdings" w:hAnsi="Wingdings"/>
      </w:rPr>
    </w:lvl>
    <w:lvl w:ilvl="3" w:tplc="06121F6C">
      <w:start w:val="1"/>
      <w:numFmt w:val="bullet"/>
      <w:lvlText w:val=""/>
      <w:lvlJc w:val="left"/>
      <w:pPr>
        <w:tabs>
          <w:tab w:val="num" w:pos="2880"/>
        </w:tabs>
        <w:ind w:left="2880" w:hanging="360"/>
      </w:pPr>
      <w:rPr>
        <w:rFonts w:ascii="Symbol" w:hAnsi="Symbol"/>
      </w:rPr>
    </w:lvl>
    <w:lvl w:ilvl="4" w:tplc="C7349A9A">
      <w:start w:val="1"/>
      <w:numFmt w:val="bullet"/>
      <w:lvlText w:val="o"/>
      <w:lvlJc w:val="left"/>
      <w:pPr>
        <w:tabs>
          <w:tab w:val="num" w:pos="3600"/>
        </w:tabs>
        <w:ind w:left="3600" w:hanging="360"/>
      </w:pPr>
      <w:rPr>
        <w:rFonts w:ascii="Courier New" w:hAnsi="Courier New"/>
      </w:rPr>
    </w:lvl>
    <w:lvl w:ilvl="5" w:tplc="77A4429E">
      <w:start w:val="1"/>
      <w:numFmt w:val="bullet"/>
      <w:lvlText w:val=""/>
      <w:lvlJc w:val="left"/>
      <w:pPr>
        <w:tabs>
          <w:tab w:val="num" w:pos="4320"/>
        </w:tabs>
        <w:ind w:left="4320" w:hanging="360"/>
      </w:pPr>
      <w:rPr>
        <w:rFonts w:ascii="Wingdings" w:hAnsi="Wingdings"/>
      </w:rPr>
    </w:lvl>
    <w:lvl w:ilvl="6" w:tplc="0032D24A">
      <w:start w:val="1"/>
      <w:numFmt w:val="bullet"/>
      <w:lvlText w:val=""/>
      <w:lvlJc w:val="left"/>
      <w:pPr>
        <w:tabs>
          <w:tab w:val="num" w:pos="5040"/>
        </w:tabs>
        <w:ind w:left="5040" w:hanging="360"/>
      </w:pPr>
      <w:rPr>
        <w:rFonts w:ascii="Symbol" w:hAnsi="Symbol"/>
      </w:rPr>
    </w:lvl>
    <w:lvl w:ilvl="7" w:tplc="16E24AA4">
      <w:start w:val="1"/>
      <w:numFmt w:val="bullet"/>
      <w:lvlText w:val="o"/>
      <w:lvlJc w:val="left"/>
      <w:pPr>
        <w:tabs>
          <w:tab w:val="num" w:pos="5760"/>
        </w:tabs>
        <w:ind w:left="5760" w:hanging="360"/>
      </w:pPr>
      <w:rPr>
        <w:rFonts w:ascii="Courier New" w:hAnsi="Courier New"/>
      </w:rPr>
    </w:lvl>
    <w:lvl w:ilvl="8" w:tplc="E5604E4A">
      <w:start w:val="1"/>
      <w:numFmt w:val="bullet"/>
      <w:lvlText w:val=""/>
      <w:lvlJc w:val="left"/>
      <w:pPr>
        <w:tabs>
          <w:tab w:val="num" w:pos="6480"/>
        </w:tabs>
        <w:ind w:left="6480" w:hanging="360"/>
      </w:pPr>
      <w:rPr>
        <w:rFonts w:ascii="Wingdings" w:hAnsi="Wingdings"/>
      </w:rPr>
    </w:lvl>
  </w:abstractNum>
  <w:abstractNum w:abstractNumId="148" w15:restartNumberingAfterBreak="0">
    <w:nsid w:val="7A0F56F4"/>
    <w:multiLevelType w:val="hybridMultilevel"/>
    <w:tmpl w:val="7A0F56F4"/>
    <w:lvl w:ilvl="0" w:tplc="48D0A6B4">
      <w:start w:val="1"/>
      <w:numFmt w:val="bullet"/>
      <w:lvlText w:val=""/>
      <w:lvlJc w:val="left"/>
      <w:pPr>
        <w:tabs>
          <w:tab w:val="num" w:pos="480"/>
        </w:tabs>
        <w:ind w:left="480" w:hanging="480"/>
      </w:pPr>
      <w:rPr>
        <w:rFonts w:ascii="Wingdings" w:eastAsia="Wingdings" w:hAnsi="Wingdings" w:cs="Wingdings"/>
      </w:rPr>
    </w:lvl>
    <w:lvl w:ilvl="1" w:tplc="F356EB5E">
      <w:start w:val="1"/>
      <w:numFmt w:val="bullet"/>
      <w:lvlText w:val="o"/>
      <w:lvlJc w:val="left"/>
      <w:pPr>
        <w:tabs>
          <w:tab w:val="num" w:pos="1440"/>
        </w:tabs>
        <w:ind w:left="1440" w:hanging="360"/>
      </w:pPr>
      <w:rPr>
        <w:rFonts w:ascii="Courier New" w:hAnsi="Courier New"/>
      </w:rPr>
    </w:lvl>
    <w:lvl w:ilvl="2" w:tplc="FD7C3E60">
      <w:start w:val="1"/>
      <w:numFmt w:val="bullet"/>
      <w:lvlText w:val=""/>
      <w:lvlJc w:val="left"/>
      <w:pPr>
        <w:tabs>
          <w:tab w:val="num" w:pos="2160"/>
        </w:tabs>
        <w:ind w:left="2160" w:hanging="360"/>
      </w:pPr>
      <w:rPr>
        <w:rFonts w:ascii="Wingdings" w:hAnsi="Wingdings"/>
      </w:rPr>
    </w:lvl>
    <w:lvl w:ilvl="3" w:tplc="52E80A2E">
      <w:start w:val="1"/>
      <w:numFmt w:val="bullet"/>
      <w:lvlText w:val=""/>
      <w:lvlJc w:val="left"/>
      <w:pPr>
        <w:tabs>
          <w:tab w:val="num" w:pos="2880"/>
        </w:tabs>
        <w:ind w:left="2880" w:hanging="360"/>
      </w:pPr>
      <w:rPr>
        <w:rFonts w:ascii="Symbol" w:hAnsi="Symbol"/>
      </w:rPr>
    </w:lvl>
    <w:lvl w:ilvl="4" w:tplc="D7CC5D14">
      <w:start w:val="1"/>
      <w:numFmt w:val="bullet"/>
      <w:lvlText w:val="o"/>
      <w:lvlJc w:val="left"/>
      <w:pPr>
        <w:tabs>
          <w:tab w:val="num" w:pos="3600"/>
        </w:tabs>
        <w:ind w:left="3600" w:hanging="360"/>
      </w:pPr>
      <w:rPr>
        <w:rFonts w:ascii="Courier New" w:hAnsi="Courier New"/>
      </w:rPr>
    </w:lvl>
    <w:lvl w:ilvl="5" w:tplc="4DA87B10">
      <w:start w:val="1"/>
      <w:numFmt w:val="bullet"/>
      <w:lvlText w:val=""/>
      <w:lvlJc w:val="left"/>
      <w:pPr>
        <w:tabs>
          <w:tab w:val="num" w:pos="4320"/>
        </w:tabs>
        <w:ind w:left="4320" w:hanging="360"/>
      </w:pPr>
      <w:rPr>
        <w:rFonts w:ascii="Wingdings" w:hAnsi="Wingdings"/>
      </w:rPr>
    </w:lvl>
    <w:lvl w:ilvl="6" w:tplc="ADEA837A">
      <w:start w:val="1"/>
      <w:numFmt w:val="bullet"/>
      <w:lvlText w:val=""/>
      <w:lvlJc w:val="left"/>
      <w:pPr>
        <w:tabs>
          <w:tab w:val="num" w:pos="5040"/>
        </w:tabs>
        <w:ind w:left="5040" w:hanging="360"/>
      </w:pPr>
      <w:rPr>
        <w:rFonts w:ascii="Symbol" w:hAnsi="Symbol"/>
      </w:rPr>
    </w:lvl>
    <w:lvl w:ilvl="7" w:tplc="53EE5F92">
      <w:start w:val="1"/>
      <w:numFmt w:val="bullet"/>
      <w:lvlText w:val="o"/>
      <w:lvlJc w:val="left"/>
      <w:pPr>
        <w:tabs>
          <w:tab w:val="num" w:pos="5760"/>
        </w:tabs>
        <w:ind w:left="5760" w:hanging="360"/>
      </w:pPr>
      <w:rPr>
        <w:rFonts w:ascii="Courier New" w:hAnsi="Courier New"/>
      </w:rPr>
    </w:lvl>
    <w:lvl w:ilvl="8" w:tplc="E29878CC">
      <w:start w:val="1"/>
      <w:numFmt w:val="bullet"/>
      <w:lvlText w:val=""/>
      <w:lvlJc w:val="left"/>
      <w:pPr>
        <w:tabs>
          <w:tab w:val="num" w:pos="6480"/>
        </w:tabs>
        <w:ind w:left="6480" w:hanging="360"/>
      </w:pPr>
      <w:rPr>
        <w:rFonts w:ascii="Wingdings" w:hAnsi="Wingdings"/>
      </w:rPr>
    </w:lvl>
  </w:abstractNum>
  <w:abstractNum w:abstractNumId="149" w15:restartNumberingAfterBreak="0">
    <w:nsid w:val="7A0F56F5"/>
    <w:multiLevelType w:val="hybridMultilevel"/>
    <w:tmpl w:val="7A0F56F5"/>
    <w:lvl w:ilvl="0" w:tplc="4928F9A2">
      <w:start w:val="1"/>
      <w:numFmt w:val="bullet"/>
      <w:lvlText w:val=""/>
      <w:lvlJc w:val="left"/>
      <w:pPr>
        <w:tabs>
          <w:tab w:val="num" w:pos="480"/>
        </w:tabs>
        <w:ind w:left="480" w:hanging="480"/>
      </w:pPr>
      <w:rPr>
        <w:rFonts w:ascii="Wingdings" w:eastAsia="Wingdings" w:hAnsi="Wingdings" w:cs="Wingdings"/>
      </w:rPr>
    </w:lvl>
    <w:lvl w:ilvl="1" w:tplc="7AD6D796">
      <w:start w:val="1"/>
      <w:numFmt w:val="bullet"/>
      <w:lvlText w:val="o"/>
      <w:lvlJc w:val="left"/>
      <w:pPr>
        <w:tabs>
          <w:tab w:val="num" w:pos="1440"/>
        </w:tabs>
        <w:ind w:left="1440" w:hanging="360"/>
      </w:pPr>
      <w:rPr>
        <w:rFonts w:ascii="Courier New" w:hAnsi="Courier New"/>
      </w:rPr>
    </w:lvl>
    <w:lvl w:ilvl="2" w:tplc="56767EDE">
      <w:start w:val="1"/>
      <w:numFmt w:val="bullet"/>
      <w:lvlText w:val=""/>
      <w:lvlJc w:val="left"/>
      <w:pPr>
        <w:tabs>
          <w:tab w:val="num" w:pos="2160"/>
        </w:tabs>
        <w:ind w:left="2160" w:hanging="360"/>
      </w:pPr>
      <w:rPr>
        <w:rFonts w:ascii="Wingdings" w:hAnsi="Wingdings"/>
      </w:rPr>
    </w:lvl>
    <w:lvl w:ilvl="3" w:tplc="823E1B06">
      <w:start w:val="1"/>
      <w:numFmt w:val="bullet"/>
      <w:lvlText w:val=""/>
      <w:lvlJc w:val="left"/>
      <w:pPr>
        <w:tabs>
          <w:tab w:val="num" w:pos="2880"/>
        </w:tabs>
        <w:ind w:left="2880" w:hanging="360"/>
      </w:pPr>
      <w:rPr>
        <w:rFonts w:ascii="Symbol" w:hAnsi="Symbol"/>
      </w:rPr>
    </w:lvl>
    <w:lvl w:ilvl="4" w:tplc="3BE05C58">
      <w:start w:val="1"/>
      <w:numFmt w:val="bullet"/>
      <w:lvlText w:val="o"/>
      <w:lvlJc w:val="left"/>
      <w:pPr>
        <w:tabs>
          <w:tab w:val="num" w:pos="3600"/>
        </w:tabs>
        <w:ind w:left="3600" w:hanging="360"/>
      </w:pPr>
      <w:rPr>
        <w:rFonts w:ascii="Courier New" w:hAnsi="Courier New"/>
      </w:rPr>
    </w:lvl>
    <w:lvl w:ilvl="5" w:tplc="0D027FEC">
      <w:start w:val="1"/>
      <w:numFmt w:val="bullet"/>
      <w:lvlText w:val=""/>
      <w:lvlJc w:val="left"/>
      <w:pPr>
        <w:tabs>
          <w:tab w:val="num" w:pos="4320"/>
        </w:tabs>
        <w:ind w:left="4320" w:hanging="360"/>
      </w:pPr>
      <w:rPr>
        <w:rFonts w:ascii="Wingdings" w:hAnsi="Wingdings"/>
      </w:rPr>
    </w:lvl>
    <w:lvl w:ilvl="6" w:tplc="1A5CB2A2">
      <w:start w:val="1"/>
      <w:numFmt w:val="bullet"/>
      <w:lvlText w:val=""/>
      <w:lvlJc w:val="left"/>
      <w:pPr>
        <w:tabs>
          <w:tab w:val="num" w:pos="5040"/>
        </w:tabs>
        <w:ind w:left="5040" w:hanging="360"/>
      </w:pPr>
      <w:rPr>
        <w:rFonts w:ascii="Symbol" w:hAnsi="Symbol"/>
      </w:rPr>
    </w:lvl>
    <w:lvl w:ilvl="7" w:tplc="9F4CCCC2">
      <w:start w:val="1"/>
      <w:numFmt w:val="bullet"/>
      <w:lvlText w:val="o"/>
      <w:lvlJc w:val="left"/>
      <w:pPr>
        <w:tabs>
          <w:tab w:val="num" w:pos="5760"/>
        </w:tabs>
        <w:ind w:left="5760" w:hanging="360"/>
      </w:pPr>
      <w:rPr>
        <w:rFonts w:ascii="Courier New" w:hAnsi="Courier New"/>
      </w:rPr>
    </w:lvl>
    <w:lvl w:ilvl="8" w:tplc="D6868196">
      <w:start w:val="1"/>
      <w:numFmt w:val="bullet"/>
      <w:lvlText w:val=""/>
      <w:lvlJc w:val="left"/>
      <w:pPr>
        <w:tabs>
          <w:tab w:val="num" w:pos="6480"/>
        </w:tabs>
        <w:ind w:left="6480" w:hanging="360"/>
      </w:pPr>
      <w:rPr>
        <w:rFonts w:ascii="Wingdings" w:hAnsi="Wingdings"/>
      </w:rPr>
    </w:lvl>
  </w:abstractNum>
  <w:abstractNum w:abstractNumId="150" w15:restartNumberingAfterBreak="0">
    <w:nsid w:val="7A0F56F6"/>
    <w:multiLevelType w:val="hybridMultilevel"/>
    <w:tmpl w:val="7A0F56F6"/>
    <w:lvl w:ilvl="0" w:tplc="E95AD5D0">
      <w:start w:val="1"/>
      <w:numFmt w:val="bullet"/>
      <w:lvlText w:val=""/>
      <w:lvlJc w:val="left"/>
      <w:pPr>
        <w:tabs>
          <w:tab w:val="num" w:pos="480"/>
        </w:tabs>
        <w:ind w:left="480" w:hanging="480"/>
      </w:pPr>
      <w:rPr>
        <w:rFonts w:ascii="Wingdings" w:eastAsia="Wingdings" w:hAnsi="Wingdings" w:cs="Wingdings"/>
      </w:rPr>
    </w:lvl>
    <w:lvl w:ilvl="1" w:tplc="242CF488">
      <w:start w:val="1"/>
      <w:numFmt w:val="bullet"/>
      <w:lvlText w:val="o"/>
      <w:lvlJc w:val="left"/>
      <w:pPr>
        <w:tabs>
          <w:tab w:val="num" w:pos="1440"/>
        </w:tabs>
        <w:ind w:left="1440" w:hanging="360"/>
      </w:pPr>
      <w:rPr>
        <w:rFonts w:ascii="Courier New" w:hAnsi="Courier New"/>
      </w:rPr>
    </w:lvl>
    <w:lvl w:ilvl="2" w:tplc="8C1A5582">
      <w:start w:val="1"/>
      <w:numFmt w:val="bullet"/>
      <w:lvlText w:val=""/>
      <w:lvlJc w:val="left"/>
      <w:pPr>
        <w:tabs>
          <w:tab w:val="num" w:pos="2160"/>
        </w:tabs>
        <w:ind w:left="2160" w:hanging="360"/>
      </w:pPr>
      <w:rPr>
        <w:rFonts w:ascii="Wingdings" w:hAnsi="Wingdings"/>
      </w:rPr>
    </w:lvl>
    <w:lvl w:ilvl="3" w:tplc="F2C07776">
      <w:start w:val="1"/>
      <w:numFmt w:val="bullet"/>
      <w:lvlText w:val=""/>
      <w:lvlJc w:val="left"/>
      <w:pPr>
        <w:tabs>
          <w:tab w:val="num" w:pos="2880"/>
        </w:tabs>
        <w:ind w:left="2880" w:hanging="360"/>
      </w:pPr>
      <w:rPr>
        <w:rFonts w:ascii="Symbol" w:hAnsi="Symbol"/>
      </w:rPr>
    </w:lvl>
    <w:lvl w:ilvl="4" w:tplc="57D29690">
      <w:start w:val="1"/>
      <w:numFmt w:val="bullet"/>
      <w:lvlText w:val="o"/>
      <w:lvlJc w:val="left"/>
      <w:pPr>
        <w:tabs>
          <w:tab w:val="num" w:pos="3600"/>
        </w:tabs>
        <w:ind w:left="3600" w:hanging="360"/>
      </w:pPr>
      <w:rPr>
        <w:rFonts w:ascii="Courier New" w:hAnsi="Courier New"/>
      </w:rPr>
    </w:lvl>
    <w:lvl w:ilvl="5" w:tplc="9412185C">
      <w:start w:val="1"/>
      <w:numFmt w:val="bullet"/>
      <w:lvlText w:val=""/>
      <w:lvlJc w:val="left"/>
      <w:pPr>
        <w:tabs>
          <w:tab w:val="num" w:pos="4320"/>
        </w:tabs>
        <w:ind w:left="4320" w:hanging="360"/>
      </w:pPr>
      <w:rPr>
        <w:rFonts w:ascii="Wingdings" w:hAnsi="Wingdings"/>
      </w:rPr>
    </w:lvl>
    <w:lvl w:ilvl="6" w:tplc="E976DDAA">
      <w:start w:val="1"/>
      <w:numFmt w:val="bullet"/>
      <w:lvlText w:val=""/>
      <w:lvlJc w:val="left"/>
      <w:pPr>
        <w:tabs>
          <w:tab w:val="num" w:pos="5040"/>
        </w:tabs>
        <w:ind w:left="5040" w:hanging="360"/>
      </w:pPr>
      <w:rPr>
        <w:rFonts w:ascii="Symbol" w:hAnsi="Symbol"/>
      </w:rPr>
    </w:lvl>
    <w:lvl w:ilvl="7" w:tplc="3F4821D8">
      <w:start w:val="1"/>
      <w:numFmt w:val="bullet"/>
      <w:lvlText w:val="o"/>
      <w:lvlJc w:val="left"/>
      <w:pPr>
        <w:tabs>
          <w:tab w:val="num" w:pos="5760"/>
        </w:tabs>
        <w:ind w:left="5760" w:hanging="360"/>
      </w:pPr>
      <w:rPr>
        <w:rFonts w:ascii="Courier New" w:hAnsi="Courier New"/>
      </w:rPr>
    </w:lvl>
    <w:lvl w:ilvl="8" w:tplc="BE52050E">
      <w:start w:val="1"/>
      <w:numFmt w:val="bullet"/>
      <w:lvlText w:val=""/>
      <w:lvlJc w:val="left"/>
      <w:pPr>
        <w:tabs>
          <w:tab w:val="num" w:pos="6480"/>
        </w:tabs>
        <w:ind w:left="6480" w:hanging="360"/>
      </w:pPr>
      <w:rPr>
        <w:rFonts w:ascii="Wingdings" w:hAnsi="Wingdings"/>
      </w:rPr>
    </w:lvl>
  </w:abstractNum>
  <w:abstractNum w:abstractNumId="151" w15:restartNumberingAfterBreak="0">
    <w:nsid w:val="7A0F56F7"/>
    <w:multiLevelType w:val="hybridMultilevel"/>
    <w:tmpl w:val="7A0F56F7"/>
    <w:lvl w:ilvl="0" w:tplc="F4F29C5E">
      <w:start w:val="1"/>
      <w:numFmt w:val="bullet"/>
      <w:lvlText w:val=""/>
      <w:lvlJc w:val="left"/>
      <w:pPr>
        <w:tabs>
          <w:tab w:val="num" w:pos="480"/>
        </w:tabs>
        <w:ind w:left="480" w:hanging="480"/>
      </w:pPr>
      <w:rPr>
        <w:rFonts w:ascii="Wingdings" w:eastAsia="Wingdings" w:hAnsi="Wingdings" w:cs="Wingdings"/>
      </w:rPr>
    </w:lvl>
    <w:lvl w:ilvl="1" w:tplc="52B4541E">
      <w:start w:val="1"/>
      <w:numFmt w:val="bullet"/>
      <w:lvlText w:val="o"/>
      <w:lvlJc w:val="left"/>
      <w:pPr>
        <w:tabs>
          <w:tab w:val="num" w:pos="1440"/>
        </w:tabs>
        <w:ind w:left="1440" w:hanging="360"/>
      </w:pPr>
      <w:rPr>
        <w:rFonts w:ascii="Courier New" w:hAnsi="Courier New"/>
      </w:rPr>
    </w:lvl>
    <w:lvl w:ilvl="2" w:tplc="85BE4A36">
      <w:start w:val="1"/>
      <w:numFmt w:val="bullet"/>
      <w:lvlText w:val=""/>
      <w:lvlJc w:val="left"/>
      <w:pPr>
        <w:tabs>
          <w:tab w:val="num" w:pos="2160"/>
        </w:tabs>
        <w:ind w:left="2160" w:hanging="360"/>
      </w:pPr>
      <w:rPr>
        <w:rFonts w:ascii="Wingdings" w:hAnsi="Wingdings"/>
      </w:rPr>
    </w:lvl>
    <w:lvl w:ilvl="3" w:tplc="8F2AD27E">
      <w:start w:val="1"/>
      <w:numFmt w:val="bullet"/>
      <w:lvlText w:val=""/>
      <w:lvlJc w:val="left"/>
      <w:pPr>
        <w:tabs>
          <w:tab w:val="num" w:pos="2880"/>
        </w:tabs>
        <w:ind w:left="2880" w:hanging="360"/>
      </w:pPr>
      <w:rPr>
        <w:rFonts w:ascii="Symbol" w:hAnsi="Symbol"/>
      </w:rPr>
    </w:lvl>
    <w:lvl w:ilvl="4" w:tplc="D5BE8BEC">
      <w:start w:val="1"/>
      <w:numFmt w:val="bullet"/>
      <w:lvlText w:val="o"/>
      <w:lvlJc w:val="left"/>
      <w:pPr>
        <w:tabs>
          <w:tab w:val="num" w:pos="3600"/>
        </w:tabs>
        <w:ind w:left="3600" w:hanging="360"/>
      </w:pPr>
      <w:rPr>
        <w:rFonts w:ascii="Courier New" w:hAnsi="Courier New"/>
      </w:rPr>
    </w:lvl>
    <w:lvl w:ilvl="5" w:tplc="536252D2">
      <w:start w:val="1"/>
      <w:numFmt w:val="bullet"/>
      <w:lvlText w:val=""/>
      <w:lvlJc w:val="left"/>
      <w:pPr>
        <w:tabs>
          <w:tab w:val="num" w:pos="4320"/>
        </w:tabs>
        <w:ind w:left="4320" w:hanging="360"/>
      </w:pPr>
      <w:rPr>
        <w:rFonts w:ascii="Wingdings" w:hAnsi="Wingdings"/>
      </w:rPr>
    </w:lvl>
    <w:lvl w:ilvl="6" w:tplc="BA8871C6">
      <w:start w:val="1"/>
      <w:numFmt w:val="bullet"/>
      <w:lvlText w:val=""/>
      <w:lvlJc w:val="left"/>
      <w:pPr>
        <w:tabs>
          <w:tab w:val="num" w:pos="5040"/>
        </w:tabs>
        <w:ind w:left="5040" w:hanging="360"/>
      </w:pPr>
      <w:rPr>
        <w:rFonts w:ascii="Symbol" w:hAnsi="Symbol"/>
      </w:rPr>
    </w:lvl>
    <w:lvl w:ilvl="7" w:tplc="1262A828">
      <w:start w:val="1"/>
      <w:numFmt w:val="bullet"/>
      <w:lvlText w:val="o"/>
      <w:lvlJc w:val="left"/>
      <w:pPr>
        <w:tabs>
          <w:tab w:val="num" w:pos="5760"/>
        </w:tabs>
        <w:ind w:left="5760" w:hanging="360"/>
      </w:pPr>
      <w:rPr>
        <w:rFonts w:ascii="Courier New" w:hAnsi="Courier New"/>
      </w:rPr>
    </w:lvl>
    <w:lvl w:ilvl="8" w:tplc="736A0328">
      <w:start w:val="1"/>
      <w:numFmt w:val="bullet"/>
      <w:lvlText w:val=""/>
      <w:lvlJc w:val="left"/>
      <w:pPr>
        <w:tabs>
          <w:tab w:val="num" w:pos="6480"/>
        </w:tabs>
        <w:ind w:left="6480" w:hanging="360"/>
      </w:pPr>
      <w:rPr>
        <w:rFonts w:ascii="Wingdings" w:hAnsi="Wingdings"/>
      </w:rPr>
    </w:lvl>
  </w:abstractNum>
  <w:abstractNum w:abstractNumId="152" w15:restartNumberingAfterBreak="0">
    <w:nsid w:val="7A0F56F8"/>
    <w:multiLevelType w:val="hybridMultilevel"/>
    <w:tmpl w:val="7A0F56F8"/>
    <w:lvl w:ilvl="0" w:tplc="646028B8">
      <w:start w:val="1"/>
      <w:numFmt w:val="bullet"/>
      <w:lvlText w:val=""/>
      <w:lvlJc w:val="left"/>
      <w:pPr>
        <w:tabs>
          <w:tab w:val="num" w:pos="480"/>
        </w:tabs>
        <w:ind w:left="480" w:hanging="480"/>
      </w:pPr>
      <w:rPr>
        <w:rFonts w:ascii="Wingdings" w:eastAsia="Wingdings" w:hAnsi="Wingdings" w:cs="Wingdings"/>
      </w:rPr>
    </w:lvl>
    <w:lvl w:ilvl="1" w:tplc="67CED450">
      <w:start w:val="1"/>
      <w:numFmt w:val="bullet"/>
      <w:lvlText w:val="o"/>
      <w:lvlJc w:val="left"/>
      <w:pPr>
        <w:tabs>
          <w:tab w:val="num" w:pos="1440"/>
        </w:tabs>
        <w:ind w:left="1440" w:hanging="360"/>
      </w:pPr>
      <w:rPr>
        <w:rFonts w:ascii="Courier New" w:hAnsi="Courier New"/>
      </w:rPr>
    </w:lvl>
    <w:lvl w:ilvl="2" w:tplc="8506BDC8">
      <w:start w:val="1"/>
      <w:numFmt w:val="bullet"/>
      <w:lvlText w:val=""/>
      <w:lvlJc w:val="left"/>
      <w:pPr>
        <w:tabs>
          <w:tab w:val="num" w:pos="2160"/>
        </w:tabs>
        <w:ind w:left="2160" w:hanging="360"/>
      </w:pPr>
      <w:rPr>
        <w:rFonts w:ascii="Wingdings" w:hAnsi="Wingdings"/>
      </w:rPr>
    </w:lvl>
    <w:lvl w:ilvl="3" w:tplc="3EF6AD72">
      <w:start w:val="1"/>
      <w:numFmt w:val="bullet"/>
      <w:lvlText w:val=""/>
      <w:lvlJc w:val="left"/>
      <w:pPr>
        <w:tabs>
          <w:tab w:val="num" w:pos="2880"/>
        </w:tabs>
        <w:ind w:left="2880" w:hanging="360"/>
      </w:pPr>
      <w:rPr>
        <w:rFonts w:ascii="Symbol" w:hAnsi="Symbol"/>
      </w:rPr>
    </w:lvl>
    <w:lvl w:ilvl="4" w:tplc="98C2CD82">
      <w:start w:val="1"/>
      <w:numFmt w:val="bullet"/>
      <w:lvlText w:val="o"/>
      <w:lvlJc w:val="left"/>
      <w:pPr>
        <w:tabs>
          <w:tab w:val="num" w:pos="3600"/>
        </w:tabs>
        <w:ind w:left="3600" w:hanging="360"/>
      </w:pPr>
      <w:rPr>
        <w:rFonts w:ascii="Courier New" w:hAnsi="Courier New"/>
      </w:rPr>
    </w:lvl>
    <w:lvl w:ilvl="5" w:tplc="8DE61660">
      <w:start w:val="1"/>
      <w:numFmt w:val="bullet"/>
      <w:lvlText w:val=""/>
      <w:lvlJc w:val="left"/>
      <w:pPr>
        <w:tabs>
          <w:tab w:val="num" w:pos="4320"/>
        </w:tabs>
        <w:ind w:left="4320" w:hanging="360"/>
      </w:pPr>
      <w:rPr>
        <w:rFonts w:ascii="Wingdings" w:hAnsi="Wingdings"/>
      </w:rPr>
    </w:lvl>
    <w:lvl w:ilvl="6" w:tplc="E214BC38">
      <w:start w:val="1"/>
      <w:numFmt w:val="bullet"/>
      <w:lvlText w:val=""/>
      <w:lvlJc w:val="left"/>
      <w:pPr>
        <w:tabs>
          <w:tab w:val="num" w:pos="5040"/>
        </w:tabs>
        <w:ind w:left="5040" w:hanging="360"/>
      </w:pPr>
      <w:rPr>
        <w:rFonts w:ascii="Symbol" w:hAnsi="Symbol"/>
      </w:rPr>
    </w:lvl>
    <w:lvl w:ilvl="7" w:tplc="404AD3E8">
      <w:start w:val="1"/>
      <w:numFmt w:val="bullet"/>
      <w:lvlText w:val="o"/>
      <w:lvlJc w:val="left"/>
      <w:pPr>
        <w:tabs>
          <w:tab w:val="num" w:pos="5760"/>
        </w:tabs>
        <w:ind w:left="5760" w:hanging="360"/>
      </w:pPr>
      <w:rPr>
        <w:rFonts w:ascii="Courier New" w:hAnsi="Courier New"/>
      </w:rPr>
    </w:lvl>
    <w:lvl w:ilvl="8" w:tplc="19ECCAA4">
      <w:start w:val="1"/>
      <w:numFmt w:val="bullet"/>
      <w:lvlText w:val=""/>
      <w:lvlJc w:val="left"/>
      <w:pPr>
        <w:tabs>
          <w:tab w:val="num" w:pos="6480"/>
        </w:tabs>
        <w:ind w:left="6480" w:hanging="360"/>
      </w:pPr>
      <w:rPr>
        <w:rFonts w:ascii="Wingdings" w:hAnsi="Wingdings"/>
      </w:rPr>
    </w:lvl>
  </w:abstractNum>
  <w:abstractNum w:abstractNumId="153" w15:restartNumberingAfterBreak="0">
    <w:nsid w:val="7A0F56F9"/>
    <w:multiLevelType w:val="hybridMultilevel"/>
    <w:tmpl w:val="7A0F56F9"/>
    <w:lvl w:ilvl="0" w:tplc="102E3094">
      <w:start w:val="1"/>
      <w:numFmt w:val="bullet"/>
      <w:lvlText w:val=""/>
      <w:lvlJc w:val="left"/>
      <w:pPr>
        <w:tabs>
          <w:tab w:val="num" w:pos="480"/>
        </w:tabs>
        <w:ind w:left="480" w:hanging="480"/>
      </w:pPr>
      <w:rPr>
        <w:rFonts w:ascii="Wingdings" w:eastAsia="Wingdings" w:hAnsi="Wingdings" w:cs="Wingdings"/>
      </w:rPr>
    </w:lvl>
    <w:lvl w:ilvl="1" w:tplc="085CFE0E">
      <w:start w:val="1"/>
      <w:numFmt w:val="bullet"/>
      <w:lvlText w:val="o"/>
      <w:lvlJc w:val="left"/>
      <w:pPr>
        <w:tabs>
          <w:tab w:val="num" w:pos="1440"/>
        </w:tabs>
        <w:ind w:left="1440" w:hanging="360"/>
      </w:pPr>
      <w:rPr>
        <w:rFonts w:ascii="Courier New" w:hAnsi="Courier New"/>
      </w:rPr>
    </w:lvl>
    <w:lvl w:ilvl="2" w:tplc="1CDA36C2">
      <w:start w:val="1"/>
      <w:numFmt w:val="bullet"/>
      <w:lvlText w:val=""/>
      <w:lvlJc w:val="left"/>
      <w:pPr>
        <w:tabs>
          <w:tab w:val="num" w:pos="2160"/>
        </w:tabs>
        <w:ind w:left="2160" w:hanging="360"/>
      </w:pPr>
      <w:rPr>
        <w:rFonts w:ascii="Wingdings" w:hAnsi="Wingdings"/>
      </w:rPr>
    </w:lvl>
    <w:lvl w:ilvl="3" w:tplc="3E8832C4">
      <w:start w:val="1"/>
      <w:numFmt w:val="bullet"/>
      <w:lvlText w:val=""/>
      <w:lvlJc w:val="left"/>
      <w:pPr>
        <w:tabs>
          <w:tab w:val="num" w:pos="2880"/>
        </w:tabs>
        <w:ind w:left="2880" w:hanging="360"/>
      </w:pPr>
      <w:rPr>
        <w:rFonts w:ascii="Symbol" w:hAnsi="Symbol"/>
      </w:rPr>
    </w:lvl>
    <w:lvl w:ilvl="4" w:tplc="0C5A4438">
      <w:start w:val="1"/>
      <w:numFmt w:val="bullet"/>
      <w:lvlText w:val="o"/>
      <w:lvlJc w:val="left"/>
      <w:pPr>
        <w:tabs>
          <w:tab w:val="num" w:pos="3600"/>
        </w:tabs>
        <w:ind w:left="3600" w:hanging="360"/>
      </w:pPr>
      <w:rPr>
        <w:rFonts w:ascii="Courier New" w:hAnsi="Courier New"/>
      </w:rPr>
    </w:lvl>
    <w:lvl w:ilvl="5" w:tplc="765AF90E">
      <w:start w:val="1"/>
      <w:numFmt w:val="bullet"/>
      <w:lvlText w:val=""/>
      <w:lvlJc w:val="left"/>
      <w:pPr>
        <w:tabs>
          <w:tab w:val="num" w:pos="4320"/>
        </w:tabs>
        <w:ind w:left="4320" w:hanging="360"/>
      </w:pPr>
      <w:rPr>
        <w:rFonts w:ascii="Wingdings" w:hAnsi="Wingdings"/>
      </w:rPr>
    </w:lvl>
    <w:lvl w:ilvl="6" w:tplc="37E81066">
      <w:start w:val="1"/>
      <w:numFmt w:val="bullet"/>
      <w:lvlText w:val=""/>
      <w:lvlJc w:val="left"/>
      <w:pPr>
        <w:tabs>
          <w:tab w:val="num" w:pos="5040"/>
        </w:tabs>
        <w:ind w:left="5040" w:hanging="360"/>
      </w:pPr>
      <w:rPr>
        <w:rFonts w:ascii="Symbol" w:hAnsi="Symbol"/>
      </w:rPr>
    </w:lvl>
    <w:lvl w:ilvl="7" w:tplc="9712109C">
      <w:start w:val="1"/>
      <w:numFmt w:val="bullet"/>
      <w:lvlText w:val="o"/>
      <w:lvlJc w:val="left"/>
      <w:pPr>
        <w:tabs>
          <w:tab w:val="num" w:pos="5760"/>
        </w:tabs>
        <w:ind w:left="5760" w:hanging="360"/>
      </w:pPr>
      <w:rPr>
        <w:rFonts w:ascii="Courier New" w:hAnsi="Courier New"/>
      </w:rPr>
    </w:lvl>
    <w:lvl w:ilvl="8" w:tplc="779C1CD2">
      <w:start w:val="1"/>
      <w:numFmt w:val="bullet"/>
      <w:lvlText w:val=""/>
      <w:lvlJc w:val="left"/>
      <w:pPr>
        <w:tabs>
          <w:tab w:val="num" w:pos="6480"/>
        </w:tabs>
        <w:ind w:left="6480" w:hanging="360"/>
      </w:pPr>
      <w:rPr>
        <w:rFonts w:ascii="Wingdings" w:hAnsi="Wingdings"/>
      </w:rPr>
    </w:lvl>
  </w:abstractNum>
  <w:abstractNum w:abstractNumId="154" w15:restartNumberingAfterBreak="0">
    <w:nsid w:val="7A0F56FA"/>
    <w:multiLevelType w:val="hybridMultilevel"/>
    <w:tmpl w:val="7A0F56FA"/>
    <w:lvl w:ilvl="0" w:tplc="1096BD9C">
      <w:start w:val="1"/>
      <w:numFmt w:val="bullet"/>
      <w:lvlText w:val=""/>
      <w:lvlJc w:val="left"/>
      <w:pPr>
        <w:tabs>
          <w:tab w:val="num" w:pos="480"/>
        </w:tabs>
        <w:ind w:left="480" w:hanging="480"/>
      </w:pPr>
      <w:rPr>
        <w:rFonts w:ascii="Wingdings" w:eastAsia="Wingdings" w:hAnsi="Wingdings" w:cs="Wingdings"/>
      </w:rPr>
    </w:lvl>
    <w:lvl w:ilvl="1" w:tplc="8BB0889E">
      <w:start w:val="1"/>
      <w:numFmt w:val="bullet"/>
      <w:lvlText w:val="o"/>
      <w:lvlJc w:val="left"/>
      <w:pPr>
        <w:tabs>
          <w:tab w:val="num" w:pos="1440"/>
        </w:tabs>
        <w:ind w:left="1440" w:hanging="360"/>
      </w:pPr>
      <w:rPr>
        <w:rFonts w:ascii="Courier New" w:hAnsi="Courier New"/>
      </w:rPr>
    </w:lvl>
    <w:lvl w:ilvl="2" w:tplc="ACA4B336">
      <w:start w:val="1"/>
      <w:numFmt w:val="bullet"/>
      <w:lvlText w:val=""/>
      <w:lvlJc w:val="left"/>
      <w:pPr>
        <w:tabs>
          <w:tab w:val="num" w:pos="2160"/>
        </w:tabs>
        <w:ind w:left="2160" w:hanging="360"/>
      </w:pPr>
      <w:rPr>
        <w:rFonts w:ascii="Wingdings" w:hAnsi="Wingdings"/>
      </w:rPr>
    </w:lvl>
    <w:lvl w:ilvl="3" w:tplc="D13A45E8">
      <w:start w:val="1"/>
      <w:numFmt w:val="bullet"/>
      <w:lvlText w:val=""/>
      <w:lvlJc w:val="left"/>
      <w:pPr>
        <w:tabs>
          <w:tab w:val="num" w:pos="2880"/>
        </w:tabs>
        <w:ind w:left="2880" w:hanging="360"/>
      </w:pPr>
      <w:rPr>
        <w:rFonts w:ascii="Symbol" w:hAnsi="Symbol"/>
      </w:rPr>
    </w:lvl>
    <w:lvl w:ilvl="4" w:tplc="61124D90">
      <w:start w:val="1"/>
      <w:numFmt w:val="bullet"/>
      <w:lvlText w:val="o"/>
      <w:lvlJc w:val="left"/>
      <w:pPr>
        <w:tabs>
          <w:tab w:val="num" w:pos="3600"/>
        </w:tabs>
        <w:ind w:left="3600" w:hanging="360"/>
      </w:pPr>
      <w:rPr>
        <w:rFonts w:ascii="Courier New" w:hAnsi="Courier New"/>
      </w:rPr>
    </w:lvl>
    <w:lvl w:ilvl="5" w:tplc="0FFCA0C2">
      <w:start w:val="1"/>
      <w:numFmt w:val="bullet"/>
      <w:lvlText w:val=""/>
      <w:lvlJc w:val="left"/>
      <w:pPr>
        <w:tabs>
          <w:tab w:val="num" w:pos="4320"/>
        </w:tabs>
        <w:ind w:left="4320" w:hanging="360"/>
      </w:pPr>
      <w:rPr>
        <w:rFonts w:ascii="Wingdings" w:hAnsi="Wingdings"/>
      </w:rPr>
    </w:lvl>
    <w:lvl w:ilvl="6" w:tplc="9F1461B2">
      <w:start w:val="1"/>
      <w:numFmt w:val="bullet"/>
      <w:lvlText w:val=""/>
      <w:lvlJc w:val="left"/>
      <w:pPr>
        <w:tabs>
          <w:tab w:val="num" w:pos="5040"/>
        </w:tabs>
        <w:ind w:left="5040" w:hanging="360"/>
      </w:pPr>
      <w:rPr>
        <w:rFonts w:ascii="Symbol" w:hAnsi="Symbol"/>
      </w:rPr>
    </w:lvl>
    <w:lvl w:ilvl="7" w:tplc="7BD4E754">
      <w:start w:val="1"/>
      <w:numFmt w:val="bullet"/>
      <w:lvlText w:val="o"/>
      <w:lvlJc w:val="left"/>
      <w:pPr>
        <w:tabs>
          <w:tab w:val="num" w:pos="5760"/>
        </w:tabs>
        <w:ind w:left="5760" w:hanging="360"/>
      </w:pPr>
      <w:rPr>
        <w:rFonts w:ascii="Courier New" w:hAnsi="Courier New"/>
      </w:rPr>
    </w:lvl>
    <w:lvl w:ilvl="8" w:tplc="1FB85690">
      <w:start w:val="1"/>
      <w:numFmt w:val="bullet"/>
      <w:lvlText w:val=""/>
      <w:lvlJc w:val="left"/>
      <w:pPr>
        <w:tabs>
          <w:tab w:val="num" w:pos="6480"/>
        </w:tabs>
        <w:ind w:left="6480" w:hanging="360"/>
      </w:pPr>
      <w:rPr>
        <w:rFonts w:ascii="Wingdings" w:hAnsi="Wingdings"/>
      </w:rPr>
    </w:lvl>
  </w:abstractNum>
  <w:abstractNum w:abstractNumId="155" w15:restartNumberingAfterBreak="0">
    <w:nsid w:val="7A0F56FB"/>
    <w:multiLevelType w:val="hybridMultilevel"/>
    <w:tmpl w:val="7A0F56FB"/>
    <w:lvl w:ilvl="0" w:tplc="5DE0C6DE">
      <w:start w:val="1"/>
      <w:numFmt w:val="bullet"/>
      <w:lvlText w:val=""/>
      <w:lvlJc w:val="left"/>
      <w:pPr>
        <w:tabs>
          <w:tab w:val="num" w:pos="480"/>
        </w:tabs>
        <w:ind w:left="480" w:hanging="480"/>
      </w:pPr>
      <w:rPr>
        <w:rFonts w:ascii="Wingdings" w:eastAsia="Wingdings" w:hAnsi="Wingdings" w:cs="Wingdings"/>
      </w:rPr>
    </w:lvl>
    <w:lvl w:ilvl="1" w:tplc="AC501F70">
      <w:start w:val="1"/>
      <w:numFmt w:val="bullet"/>
      <w:lvlText w:val="o"/>
      <w:lvlJc w:val="left"/>
      <w:pPr>
        <w:tabs>
          <w:tab w:val="num" w:pos="1440"/>
        </w:tabs>
        <w:ind w:left="1440" w:hanging="360"/>
      </w:pPr>
      <w:rPr>
        <w:rFonts w:ascii="Courier New" w:hAnsi="Courier New"/>
      </w:rPr>
    </w:lvl>
    <w:lvl w:ilvl="2" w:tplc="92B23A90">
      <w:start w:val="1"/>
      <w:numFmt w:val="bullet"/>
      <w:lvlText w:val=""/>
      <w:lvlJc w:val="left"/>
      <w:pPr>
        <w:tabs>
          <w:tab w:val="num" w:pos="2160"/>
        </w:tabs>
        <w:ind w:left="2160" w:hanging="360"/>
      </w:pPr>
      <w:rPr>
        <w:rFonts w:ascii="Wingdings" w:hAnsi="Wingdings"/>
      </w:rPr>
    </w:lvl>
    <w:lvl w:ilvl="3" w:tplc="08EEE740">
      <w:start w:val="1"/>
      <w:numFmt w:val="bullet"/>
      <w:lvlText w:val=""/>
      <w:lvlJc w:val="left"/>
      <w:pPr>
        <w:tabs>
          <w:tab w:val="num" w:pos="2880"/>
        </w:tabs>
        <w:ind w:left="2880" w:hanging="360"/>
      </w:pPr>
      <w:rPr>
        <w:rFonts w:ascii="Symbol" w:hAnsi="Symbol"/>
      </w:rPr>
    </w:lvl>
    <w:lvl w:ilvl="4" w:tplc="0AEAECA0">
      <w:start w:val="1"/>
      <w:numFmt w:val="bullet"/>
      <w:lvlText w:val="o"/>
      <w:lvlJc w:val="left"/>
      <w:pPr>
        <w:tabs>
          <w:tab w:val="num" w:pos="3600"/>
        </w:tabs>
        <w:ind w:left="3600" w:hanging="360"/>
      </w:pPr>
      <w:rPr>
        <w:rFonts w:ascii="Courier New" w:hAnsi="Courier New"/>
      </w:rPr>
    </w:lvl>
    <w:lvl w:ilvl="5" w:tplc="797052C8">
      <w:start w:val="1"/>
      <w:numFmt w:val="bullet"/>
      <w:lvlText w:val=""/>
      <w:lvlJc w:val="left"/>
      <w:pPr>
        <w:tabs>
          <w:tab w:val="num" w:pos="4320"/>
        </w:tabs>
        <w:ind w:left="4320" w:hanging="360"/>
      </w:pPr>
      <w:rPr>
        <w:rFonts w:ascii="Wingdings" w:hAnsi="Wingdings"/>
      </w:rPr>
    </w:lvl>
    <w:lvl w:ilvl="6" w:tplc="5796A02C">
      <w:start w:val="1"/>
      <w:numFmt w:val="bullet"/>
      <w:lvlText w:val=""/>
      <w:lvlJc w:val="left"/>
      <w:pPr>
        <w:tabs>
          <w:tab w:val="num" w:pos="5040"/>
        </w:tabs>
        <w:ind w:left="5040" w:hanging="360"/>
      </w:pPr>
      <w:rPr>
        <w:rFonts w:ascii="Symbol" w:hAnsi="Symbol"/>
      </w:rPr>
    </w:lvl>
    <w:lvl w:ilvl="7" w:tplc="4A74ACD8">
      <w:start w:val="1"/>
      <w:numFmt w:val="bullet"/>
      <w:lvlText w:val="o"/>
      <w:lvlJc w:val="left"/>
      <w:pPr>
        <w:tabs>
          <w:tab w:val="num" w:pos="5760"/>
        </w:tabs>
        <w:ind w:left="5760" w:hanging="360"/>
      </w:pPr>
      <w:rPr>
        <w:rFonts w:ascii="Courier New" w:hAnsi="Courier New"/>
      </w:rPr>
    </w:lvl>
    <w:lvl w:ilvl="8" w:tplc="7C7E904C">
      <w:start w:val="1"/>
      <w:numFmt w:val="bullet"/>
      <w:lvlText w:val=""/>
      <w:lvlJc w:val="left"/>
      <w:pPr>
        <w:tabs>
          <w:tab w:val="num" w:pos="6480"/>
        </w:tabs>
        <w:ind w:left="6480" w:hanging="360"/>
      </w:pPr>
      <w:rPr>
        <w:rFonts w:ascii="Wingdings" w:hAnsi="Wingdings"/>
      </w:rPr>
    </w:lvl>
  </w:abstractNum>
  <w:abstractNum w:abstractNumId="156" w15:restartNumberingAfterBreak="0">
    <w:nsid w:val="7A0F56FC"/>
    <w:multiLevelType w:val="hybridMultilevel"/>
    <w:tmpl w:val="7A0F56FC"/>
    <w:lvl w:ilvl="0" w:tplc="79D08700">
      <w:start w:val="1"/>
      <w:numFmt w:val="bullet"/>
      <w:lvlText w:val=""/>
      <w:lvlJc w:val="left"/>
      <w:pPr>
        <w:tabs>
          <w:tab w:val="num" w:pos="480"/>
        </w:tabs>
        <w:ind w:left="480" w:hanging="480"/>
      </w:pPr>
      <w:rPr>
        <w:rFonts w:ascii="Wingdings" w:eastAsia="Wingdings" w:hAnsi="Wingdings" w:cs="Wingdings"/>
      </w:rPr>
    </w:lvl>
    <w:lvl w:ilvl="1" w:tplc="7D0487B8">
      <w:start w:val="1"/>
      <w:numFmt w:val="bullet"/>
      <w:lvlText w:val="o"/>
      <w:lvlJc w:val="left"/>
      <w:pPr>
        <w:tabs>
          <w:tab w:val="num" w:pos="1440"/>
        </w:tabs>
        <w:ind w:left="1440" w:hanging="360"/>
      </w:pPr>
      <w:rPr>
        <w:rFonts w:ascii="Courier New" w:hAnsi="Courier New"/>
      </w:rPr>
    </w:lvl>
    <w:lvl w:ilvl="2" w:tplc="379600D0">
      <w:start w:val="1"/>
      <w:numFmt w:val="bullet"/>
      <w:lvlText w:val=""/>
      <w:lvlJc w:val="left"/>
      <w:pPr>
        <w:tabs>
          <w:tab w:val="num" w:pos="2160"/>
        </w:tabs>
        <w:ind w:left="2160" w:hanging="360"/>
      </w:pPr>
      <w:rPr>
        <w:rFonts w:ascii="Wingdings" w:hAnsi="Wingdings"/>
      </w:rPr>
    </w:lvl>
    <w:lvl w:ilvl="3" w:tplc="730ACE6E">
      <w:start w:val="1"/>
      <w:numFmt w:val="bullet"/>
      <w:lvlText w:val=""/>
      <w:lvlJc w:val="left"/>
      <w:pPr>
        <w:tabs>
          <w:tab w:val="num" w:pos="2880"/>
        </w:tabs>
        <w:ind w:left="2880" w:hanging="360"/>
      </w:pPr>
      <w:rPr>
        <w:rFonts w:ascii="Symbol" w:hAnsi="Symbol"/>
      </w:rPr>
    </w:lvl>
    <w:lvl w:ilvl="4" w:tplc="111CC388">
      <w:start w:val="1"/>
      <w:numFmt w:val="bullet"/>
      <w:lvlText w:val="o"/>
      <w:lvlJc w:val="left"/>
      <w:pPr>
        <w:tabs>
          <w:tab w:val="num" w:pos="3600"/>
        </w:tabs>
        <w:ind w:left="3600" w:hanging="360"/>
      </w:pPr>
      <w:rPr>
        <w:rFonts w:ascii="Courier New" w:hAnsi="Courier New"/>
      </w:rPr>
    </w:lvl>
    <w:lvl w:ilvl="5" w:tplc="E4706012">
      <w:start w:val="1"/>
      <w:numFmt w:val="bullet"/>
      <w:lvlText w:val=""/>
      <w:lvlJc w:val="left"/>
      <w:pPr>
        <w:tabs>
          <w:tab w:val="num" w:pos="4320"/>
        </w:tabs>
        <w:ind w:left="4320" w:hanging="360"/>
      </w:pPr>
      <w:rPr>
        <w:rFonts w:ascii="Wingdings" w:hAnsi="Wingdings"/>
      </w:rPr>
    </w:lvl>
    <w:lvl w:ilvl="6" w:tplc="FB4A07F2">
      <w:start w:val="1"/>
      <w:numFmt w:val="bullet"/>
      <w:lvlText w:val=""/>
      <w:lvlJc w:val="left"/>
      <w:pPr>
        <w:tabs>
          <w:tab w:val="num" w:pos="5040"/>
        </w:tabs>
        <w:ind w:left="5040" w:hanging="360"/>
      </w:pPr>
      <w:rPr>
        <w:rFonts w:ascii="Symbol" w:hAnsi="Symbol"/>
      </w:rPr>
    </w:lvl>
    <w:lvl w:ilvl="7" w:tplc="3206814A">
      <w:start w:val="1"/>
      <w:numFmt w:val="bullet"/>
      <w:lvlText w:val="o"/>
      <w:lvlJc w:val="left"/>
      <w:pPr>
        <w:tabs>
          <w:tab w:val="num" w:pos="5760"/>
        </w:tabs>
        <w:ind w:left="5760" w:hanging="360"/>
      </w:pPr>
      <w:rPr>
        <w:rFonts w:ascii="Courier New" w:hAnsi="Courier New"/>
      </w:rPr>
    </w:lvl>
    <w:lvl w:ilvl="8" w:tplc="8FBCA298">
      <w:start w:val="1"/>
      <w:numFmt w:val="bullet"/>
      <w:lvlText w:val=""/>
      <w:lvlJc w:val="left"/>
      <w:pPr>
        <w:tabs>
          <w:tab w:val="num" w:pos="6480"/>
        </w:tabs>
        <w:ind w:left="6480" w:hanging="360"/>
      </w:pPr>
      <w:rPr>
        <w:rFonts w:ascii="Wingdings" w:hAnsi="Wingdings"/>
      </w:rPr>
    </w:lvl>
  </w:abstractNum>
  <w:abstractNum w:abstractNumId="157" w15:restartNumberingAfterBreak="0">
    <w:nsid w:val="7A0F56FD"/>
    <w:multiLevelType w:val="hybridMultilevel"/>
    <w:tmpl w:val="7A0F56FD"/>
    <w:lvl w:ilvl="0" w:tplc="7142502C">
      <w:start w:val="1"/>
      <w:numFmt w:val="bullet"/>
      <w:lvlText w:val=""/>
      <w:lvlJc w:val="left"/>
      <w:pPr>
        <w:tabs>
          <w:tab w:val="num" w:pos="480"/>
        </w:tabs>
        <w:ind w:left="480" w:hanging="480"/>
      </w:pPr>
      <w:rPr>
        <w:rFonts w:ascii="Wingdings" w:eastAsia="Wingdings" w:hAnsi="Wingdings" w:cs="Wingdings"/>
      </w:rPr>
    </w:lvl>
    <w:lvl w:ilvl="1" w:tplc="426A4BCE">
      <w:start w:val="1"/>
      <w:numFmt w:val="bullet"/>
      <w:lvlText w:val="o"/>
      <w:lvlJc w:val="left"/>
      <w:pPr>
        <w:tabs>
          <w:tab w:val="num" w:pos="1440"/>
        </w:tabs>
        <w:ind w:left="1440" w:hanging="360"/>
      </w:pPr>
      <w:rPr>
        <w:rFonts w:ascii="Courier New" w:hAnsi="Courier New"/>
      </w:rPr>
    </w:lvl>
    <w:lvl w:ilvl="2" w:tplc="6E5AEC72">
      <w:start w:val="1"/>
      <w:numFmt w:val="bullet"/>
      <w:lvlText w:val=""/>
      <w:lvlJc w:val="left"/>
      <w:pPr>
        <w:tabs>
          <w:tab w:val="num" w:pos="2160"/>
        </w:tabs>
        <w:ind w:left="2160" w:hanging="360"/>
      </w:pPr>
      <w:rPr>
        <w:rFonts w:ascii="Wingdings" w:hAnsi="Wingdings"/>
      </w:rPr>
    </w:lvl>
    <w:lvl w:ilvl="3" w:tplc="7AA6C8A2">
      <w:start w:val="1"/>
      <w:numFmt w:val="bullet"/>
      <w:lvlText w:val=""/>
      <w:lvlJc w:val="left"/>
      <w:pPr>
        <w:tabs>
          <w:tab w:val="num" w:pos="2880"/>
        </w:tabs>
        <w:ind w:left="2880" w:hanging="360"/>
      </w:pPr>
      <w:rPr>
        <w:rFonts w:ascii="Symbol" w:hAnsi="Symbol"/>
      </w:rPr>
    </w:lvl>
    <w:lvl w:ilvl="4" w:tplc="816EC49E">
      <w:start w:val="1"/>
      <w:numFmt w:val="bullet"/>
      <w:lvlText w:val="o"/>
      <w:lvlJc w:val="left"/>
      <w:pPr>
        <w:tabs>
          <w:tab w:val="num" w:pos="3600"/>
        </w:tabs>
        <w:ind w:left="3600" w:hanging="360"/>
      </w:pPr>
      <w:rPr>
        <w:rFonts w:ascii="Courier New" w:hAnsi="Courier New"/>
      </w:rPr>
    </w:lvl>
    <w:lvl w:ilvl="5" w:tplc="981CEEA8">
      <w:start w:val="1"/>
      <w:numFmt w:val="bullet"/>
      <w:lvlText w:val=""/>
      <w:lvlJc w:val="left"/>
      <w:pPr>
        <w:tabs>
          <w:tab w:val="num" w:pos="4320"/>
        </w:tabs>
        <w:ind w:left="4320" w:hanging="360"/>
      </w:pPr>
      <w:rPr>
        <w:rFonts w:ascii="Wingdings" w:hAnsi="Wingdings"/>
      </w:rPr>
    </w:lvl>
    <w:lvl w:ilvl="6" w:tplc="30905FA0">
      <w:start w:val="1"/>
      <w:numFmt w:val="bullet"/>
      <w:lvlText w:val=""/>
      <w:lvlJc w:val="left"/>
      <w:pPr>
        <w:tabs>
          <w:tab w:val="num" w:pos="5040"/>
        </w:tabs>
        <w:ind w:left="5040" w:hanging="360"/>
      </w:pPr>
      <w:rPr>
        <w:rFonts w:ascii="Symbol" w:hAnsi="Symbol"/>
      </w:rPr>
    </w:lvl>
    <w:lvl w:ilvl="7" w:tplc="DC6EFF80">
      <w:start w:val="1"/>
      <w:numFmt w:val="bullet"/>
      <w:lvlText w:val="o"/>
      <w:lvlJc w:val="left"/>
      <w:pPr>
        <w:tabs>
          <w:tab w:val="num" w:pos="5760"/>
        </w:tabs>
        <w:ind w:left="5760" w:hanging="360"/>
      </w:pPr>
      <w:rPr>
        <w:rFonts w:ascii="Courier New" w:hAnsi="Courier New"/>
      </w:rPr>
    </w:lvl>
    <w:lvl w:ilvl="8" w:tplc="85EA0422">
      <w:start w:val="1"/>
      <w:numFmt w:val="bullet"/>
      <w:lvlText w:val=""/>
      <w:lvlJc w:val="left"/>
      <w:pPr>
        <w:tabs>
          <w:tab w:val="num" w:pos="6480"/>
        </w:tabs>
        <w:ind w:left="6480" w:hanging="360"/>
      </w:pPr>
      <w:rPr>
        <w:rFonts w:ascii="Wingdings" w:hAnsi="Wingdings"/>
      </w:rPr>
    </w:lvl>
  </w:abstractNum>
  <w:abstractNum w:abstractNumId="158" w15:restartNumberingAfterBreak="0">
    <w:nsid w:val="7A0F56FE"/>
    <w:multiLevelType w:val="hybridMultilevel"/>
    <w:tmpl w:val="7A0F56FE"/>
    <w:lvl w:ilvl="0" w:tplc="DD9A11A0">
      <w:start w:val="1"/>
      <w:numFmt w:val="bullet"/>
      <w:lvlText w:val=""/>
      <w:lvlJc w:val="left"/>
      <w:pPr>
        <w:tabs>
          <w:tab w:val="num" w:pos="480"/>
        </w:tabs>
        <w:ind w:left="480" w:hanging="480"/>
      </w:pPr>
      <w:rPr>
        <w:rFonts w:ascii="Wingdings" w:eastAsia="Wingdings" w:hAnsi="Wingdings" w:cs="Wingdings"/>
      </w:rPr>
    </w:lvl>
    <w:lvl w:ilvl="1" w:tplc="AC3E4080">
      <w:start w:val="1"/>
      <w:numFmt w:val="bullet"/>
      <w:lvlText w:val="o"/>
      <w:lvlJc w:val="left"/>
      <w:pPr>
        <w:tabs>
          <w:tab w:val="num" w:pos="1440"/>
        </w:tabs>
        <w:ind w:left="1440" w:hanging="360"/>
      </w:pPr>
      <w:rPr>
        <w:rFonts w:ascii="Courier New" w:hAnsi="Courier New"/>
      </w:rPr>
    </w:lvl>
    <w:lvl w:ilvl="2" w:tplc="E748749C">
      <w:start w:val="1"/>
      <w:numFmt w:val="bullet"/>
      <w:lvlText w:val=""/>
      <w:lvlJc w:val="left"/>
      <w:pPr>
        <w:tabs>
          <w:tab w:val="num" w:pos="2160"/>
        </w:tabs>
        <w:ind w:left="2160" w:hanging="360"/>
      </w:pPr>
      <w:rPr>
        <w:rFonts w:ascii="Wingdings" w:hAnsi="Wingdings"/>
      </w:rPr>
    </w:lvl>
    <w:lvl w:ilvl="3" w:tplc="2668B430">
      <w:start w:val="1"/>
      <w:numFmt w:val="bullet"/>
      <w:lvlText w:val=""/>
      <w:lvlJc w:val="left"/>
      <w:pPr>
        <w:tabs>
          <w:tab w:val="num" w:pos="2880"/>
        </w:tabs>
        <w:ind w:left="2880" w:hanging="360"/>
      </w:pPr>
      <w:rPr>
        <w:rFonts w:ascii="Symbol" w:hAnsi="Symbol"/>
      </w:rPr>
    </w:lvl>
    <w:lvl w:ilvl="4" w:tplc="170099DA">
      <w:start w:val="1"/>
      <w:numFmt w:val="bullet"/>
      <w:lvlText w:val="o"/>
      <w:lvlJc w:val="left"/>
      <w:pPr>
        <w:tabs>
          <w:tab w:val="num" w:pos="3600"/>
        </w:tabs>
        <w:ind w:left="3600" w:hanging="360"/>
      </w:pPr>
      <w:rPr>
        <w:rFonts w:ascii="Courier New" w:hAnsi="Courier New"/>
      </w:rPr>
    </w:lvl>
    <w:lvl w:ilvl="5" w:tplc="B1EA09A2">
      <w:start w:val="1"/>
      <w:numFmt w:val="bullet"/>
      <w:lvlText w:val=""/>
      <w:lvlJc w:val="left"/>
      <w:pPr>
        <w:tabs>
          <w:tab w:val="num" w:pos="4320"/>
        </w:tabs>
        <w:ind w:left="4320" w:hanging="360"/>
      </w:pPr>
      <w:rPr>
        <w:rFonts w:ascii="Wingdings" w:hAnsi="Wingdings"/>
      </w:rPr>
    </w:lvl>
    <w:lvl w:ilvl="6" w:tplc="E08CD628">
      <w:start w:val="1"/>
      <w:numFmt w:val="bullet"/>
      <w:lvlText w:val=""/>
      <w:lvlJc w:val="left"/>
      <w:pPr>
        <w:tabs>
          <w:tab w:val="num" w:pos="5040"/>
        </w:tabs>
        <w:ind w:left="5040" w:hanging="360"/>
      </w:pPr>
      <w:rPr>
        <w:rFonts w:ascii="Symbol" w:hAnsi="Symbol"/>
      </w:rPr>
    </w:lvl>
    <w:lvl w:ilvl="7" w:tplc="5704BE1A">
      <w:start w:val="1"/>
      <w:numFmt w:val="bullet"/>
      <w:lvlText w:val="o"/>
      <w:lvlJc w:val="left"/>
      <w:pPr>
        <w:tabs>
          <w:tab w:val="num" w:pos="5760"/>
        </w:tabs>
        <w:ind w:left="5760" w:hanging="360"/>
      </w:pPr>
      <w:rPr>
        <w:rFonts w:ascii="Courier New" w:hAnsi="Courier New"/>
      </w:rPr>
    </w:lvl>
    <w:lvl w:ilvl="8" w:tplc="8E780A56">
      <w:start w:val="1"/>
      <w:numFmt w:val="bullet"/>
      <w:lvlText w:val=""/>
      <w:lvlJc w:val="left"/>
      <w:pPr>
        <w:tabs>
          <w:tab w:val="num" w:pos="6480"/>
        </w:tabs>
        <w:ind w:left="6480" w:hanging="360"/>
      </w:pPr>
      <w:rPr>
        <w:rFonts w:ascii="Wingdings" w:hAnsi="Wingdings"/>
      </w:rPr>
    </w:lvl>
  </w:abstractNum>
  <w:abstractNum w:abstractNumId="159" w15:restartNumberingAfterBreak="0">
    <w:nsid w:val="7A0F56FF"/>
    <w:multiLevelType w:val="hybridMultilevel"/>
    <w:tmpl w:val="7A0F56FF"/>
    <w:lvl w:ilvl="0" w:tplc="91A01912">
      <w:start w:val="1"/>
      <w:numFmt w:val="bullet"/>
      <w:lvlText w:val=""/>
      <w:lvlJc w:val="left"/>
      <w:pPr>
        <w:tabs>
          <w:tab w:val="num" w:pos="480"/>
        </w:tabs>
        <w:ind w:left="480" w:hanging="480"/>
      </w:pPr>
      <w:rPr>
        <w:rFonts w:ascii="Wingdings" w:eastAsia="Wingdings" w:hAnsi="Wingdings" w:cs="Wingdings"/>
      </w:rPr>
    </w:lvl>
    <w:lvl w:ilvl="1" w:tplc="3320D82A">
      <w:start w:val="1"/>
      <w:numFmt w:val="bullet"/>
      <w:lvlText w:val=""/>
      <w:lvlJc w:val="left"/>
      <w:pPr>
        <w:tabs>
          <w:tab w:val="num" w:pos="960"/>
        </w:tabs>
        <w:ind w:left="960" w:hanging="480"/>
      </w:pPr>
      <w:rPr>
        <w:rFonts w:ascii="Wingdings" w:eastAsia="Wingdings" w:hAnsi="Wingdings" w:cs="Wingdings"/>
      </w:rPr>
    </w:lvl>
    <w:lvl w:ilvl="2" w:tplc="48E8414C">
      <w:start w:val="1"/>
      <w:numFmt w:val="bullet"/>
      <w:lvlText w:val=""/>
      <w:lvlJc w:val="left"/>
      <w:pPr>
        <w:tabs>
          <w:tab w:val="num" w:pos="2160"/>
        </w:tabs>
        <w:ind w:left="2160" w:hanging="360"/>
      </w:pPr>
      <w:rPr>
        <w:rFonts w:ascii="Wingdings" w:hAnsi="Wingdings"/>
      </w:rPr>
    </w:lvl>
    <w:lvl w:ilvl="3" w:tplc="8040A906">
      <w:start w:val="1"/>
      <w:numFmt w:val="bullet"/>
      <w:lvlText w:val=""/>
      <w:lvlJc w:val="left"/>
      <w:pPr>
        <w:tabs>
          <w:tab w:val="num" w:pos="2880"/>
        </w:tabs>
        <w:ind w:left="2880" w:hanging="360"/>
      </w:pPr>
      <w:rPr>
        <w:rFonts w:ascii="Symbol" w:hAnsi="Symbol"/>
      </w:rPr>
    </w:lvl>
    <w:lvl w:ilvl="4" w:tplc="EB466AB6">
      <w:start w:val="1"/>
      <w:numFmt w:val="bullet"/>
      <w:lvlText w:val="o"/>
      <w:lvlJc w:val="left"/>
      <w:pPr>
        <w:tabs>
          <w:tab w:val="num" w:pos="3600"/>
        </w:tabs>
        <w:ind w:left="3600" w:hanging="360"/>
      </w:pPr>
      <w:rPr>
        <w:rFonts w:ascii="Courier New" w:hAnsi="Courier New"/>
      </w:rPr>
    </w:lvl>
    <w:lvl w:ilvl="5" w:tplc="1EE0FF82">
      <w:start w:val="1"/>
      <w:numFmt w:val="bullet"/>
      <w:lvlText w:val=""/>
      <w:lvlJc w:val="left"/>
      <w:pPr>
        <w:tabs>
          <w:tab w:val="num" w:pos="4320"/>
        </w:tabs>
        <w:ind w:left="4320" w:hanging="360"/>
      </w:pPr>
      <w:rPr>
        <w:rFonts w:ascii="Wingdings" w:hAnsi="Wingdings"/>
      </w:rPr>
    </w:lvl>
    <w:lvl w:ilvl="6" w:tplc="A9409BF4">
      <w:start w:val="1"/>
      <w:numFmt w:val="bullet"/>
      <w:lvlText w:val=""/>
      <w:lvlJc w:val="left"/>
      <w:pPr>
        <w:tabs>
          <w:tab w:val="num" w:pos="5040"/>
        </w:tabs>
        <w:ind w:left="5040" w:hanging="360"/>
      </w:pPr>
      <w:rPr>
        <w:rFonts w:ascii="Symbol" w:hAnsi="Symbol"/>
      </w:rPr>
    </w:lvl>
    <w:lvl w:ilvl="7" w:tplc="828E0EDC">
      <w:start w:val="1"/>
      <w:numFmt w:val="bullet"/>
      <w:lvlText w:val="o"/>
      <w:lvlJc w:val="left"/>
      <w:pPr>
        <w:tabs>
          <w:tab w:val="num" w:pos="5760"/>
        </w:tabs>
        <w:ind w:left="5760" w:hanging="360"/>
      </w:pPr>
      <w:rPr>
        <w:rFonts w:ascii="Courier New" w:hAnsi="Courier New"/>
      </w:rPr>
    </w:lvl>
    <w:lvl w:ilvl="8" w:tplc="864E04E8">
      <w:start w:val="1"/>
      <w:numFmt w:val="bullet"/>
      <w:lvlText w:val=""/>
      <w:lvlJc w:val="left"/>
      <w:pPr>
        <w:tabs>
          <w:tab w:val="num" w:pos="6480"/>
        </w:tabs>
        <w:ind w:left="6480" w:hanging="360"/>
      </w:pPr>
      <w:rPr>
        <w:rFonts w:ascii="Wingdings" w:hAnsi="Wingdings"/>
      </w:rPr>
    </w:lvl>
  </w:abstractNum>
  <w:abstractNum w:abstractNumId="160" w15:restartNumberingAfterBreak="0">
    <w:nsid w:val="7A0F5700"/>
    <w:multiLevelType w:val="hybridMultilevel"/>
    <w:tmpl w:val="7A0F5700"/>
    <w:lvl w:ilvl="0" w:tplc="42DC4246">
      <w:start w:val="1"/>
      <w:numFmt w:val="bullet"/>
      <w:lvlText w:val=""/>
      <w:lvlJc w:val="left"/>
      <w:pPr>
        <w:tabs>
          <w:tab w:val="num" w:pos="480"/>
        </w:tabs>
        <w:ind w:left="480" w:hanging="480"/>
      </w:pPr>
      <w:rPr>
        <w:rFonts w:ascii="Wingdings" w:eastAsia="Wingdings" w:hAnsi="Wingdings" w:cs="Wingdings"/>
      </w:rPr>
    </w:lvl>
    <w:lvl w:ilvl="1" w:tplc="FDAEA2BE">
      <w:start w:val="1"/>
      <w:numFmt w:val="bullet"/>
      <w:lvlText w:val=""/>
      <w:lvlJc w:val="left"/>
      <w:pPr>
        <w:tabs>
          <w:tab w:val="num" w:pos="960"/>
        </w:tabs>
        <w:ind w:left="960" w:hanging="480"/>
      </w:pPr>
      <w:rPr>
        <w:rFonts w:ascii="Wingdings" w:eastAsia="Wingdings" w:hAnsi="Wingdings" w:cs="Wingdings"/>
      </w:rPr>
    </w:lvl>
    <w:lvl w:ilvl="2" w:tplc="C090EF78">
      <w:start w:val="1"/>
      <w:numFmt w:val="bullet"/>
      <w:lvlText w:val=""/>
      <w:lvlJc w:val="left"/>
      <w:pPr>
        <w:tabs>
          <w:tab w:val="num" w:pos="2160"/>
        </w:tabs>
        <w:ind w:left="2160" w:hanging="360"/>
      </w:pPr>
      <w:rPr>
        <w:rFonts w:ascii="Wingdings" w:hAnsi="Wingdings"/>
      </w:rPr>
    </w:lvl>
    <w:lvl w:ilvl="3" w:tplc="9880090A">
      <w:start w:val="1"/>
      <w:numFmt w:val="bullet"/>
      <w:lvlText w:val=""/>
      <w:lvlJc w:val="left"/>
      <w:pPr>
        <w:tabs>
          <w:tab w:val="num" w:pos="2880"/>
        </w:tabs>
        <w:ind w:left="2880" w:hanging="360"/>
      </w:pPr>
      <w:rPr>
        <w:rFonts w:ascii="Symbol" w:hAnsi="Symbol"/>
      </w:rPr>
    </w:lvl>
    <w:lvl w:ilvl="4" w:tplc="FFFAAA6E">
      <w:start w:val="1"/>
      <w:numFmt w:val="bullet"/>
      <w:lvlText w:val="o"/>
      <w:lvlJc w:val="left"/>
      <w:pPr>
        <w:tabs>
          <w:tab w:val="num" w:pos="3600"/>
        </w:tabs>
        <w:ind w:left="3600" w:hanging="360"/>
      </w:pPr>
      <w:rPr>
        <w:rFonts w:ascii="Courier New" w:hAnsi="Courier New"/>
      </w:rPr>
    </w:lvl>
    <w:lvl w:ilvl="5" w:tplc="EBA6E9CC">
      <w:start w:val="1"/>
      <w:numFmt w:val="bullet"/>
      <w:lvlText w:val=""/>
      <w:lvlJc w:val="left"/>
      <w:pPr>
        <w:tabs>
          <w:tab w:val="num" w:pos="4320"/>
        </w:tabs>
        <w:ind w:left="4320" w:hanging="360"/>
      </w:pPr>
      <w:rPr>
        <w:rFonts w:ascii="Wingdings" w:hAnsi="Wingdings"/>
      </w:rPr>
    </w:lvl>
    <w:lvl w:ilvl="6" w:tplc="B4E09E5A">
      <w:start w:val="1"/>
      <w:numFmt w:val="bullet"/>
      <w:lvlText w:val=""/>
      <w:lvlJc w:val="left"/>
      <w:pPr>
        <w:tabs>
          <w:tab w:val="num" w:pos="5040"/>
        </w:tabs>
        <w:ind w:left="5040" w:hanging="360"/>
      </w:pPr>
      <w:rPr>
        <w:rFonts w:ascii="Symbol" w:hAnsi="Symbol"/>
      </w:rPr>
    </w:lvl>
    <w:lvl w:ilvl="7" w:tplc="6382ED24">
      <w:start w:val="1"/>
      <w:numFmt w:val="bullet"/>
      <w:lvlText w:val="o"/>
      <w:lvlJc w:val="left"/>
      <w:pPr>
        <w:tabs>
          <w:tab w:val="num" w:pos="5760"/>
        </w:tabs>
        <w:ind w:left="5760" w:hanging="360"/>
      </w:pPr>
      <w:rPr>
        <w:rFonts w:ascii="Courier New" w:hAnsi="Courier New"/>
      </w:rPr>
    </w:lvl>
    <w:lvl w:ilvl="8" w:tplc="00A4CF82">
      <w:start w:val="1"/>
      <w:numFmt w:val="bullet"/>
      <w:lvlText w:val=""/>
      <w:lvlJc w:val="left"/>
      <w:pPr>
        <w:tabs>
          <w:tab w:val="num" w:pos="6480"/>
        </w:tabs>
        <w:ind w:left="6480" w:hanging="360"/>
      </w:pPr>
      <w:rPr>
        <w:rFonts w:ascii="Wingdings" w:hAnsi="Wingdings"/>
      </w:rPr>
    </w:lvl>
  </w:abstractNum>
  <w:abstractNum w:abstractNumId="161" w15:restartNumberingAfterBreak="0">
    <w:nsid w:val="7A0F5701"/>
    <w:multiLevelType w:val="hybridMultilevel"/>
    <w:tmpl w:val="7A0F5701"/>
    <w:lvl w:ilvl="0" w:tplc="2EFA77C6">
      <w:start w:val="1"/>
      <w:numFmt w:val="bullet"/>
      <w:lvlText w:val=""/>
      <w:lvlJc w:val="left"/>
      <w:pPr>
        <w:tabs>
          <w:tab w:val="num" w:pos="480"/>
        </w:tabs>
        <w:ind w:left="480" w:hanging="480"/>
      </w:pPr>
      <w:rPr>
        <w:rFonts w:ascii="Wingdings" w:eastAsia="Wingdings" w:hAnsi="Wingdings" w:cs="Wingdings"/>
      </w:rPr>
    </w:lvl>
    <w:lvl w:ilvl="1" w:tplc="5AE0DC70">
      <w:start w:val="1"/>
      <w:numFmt w:val="bullet"/>
      <w:lvlText w:val="o"/>
      <w:lvlJc w:val="left"/>
      <w:pPr>
        <w:tabs>
          <w:tab w:val="num" w:pos="1440"/>
        </w:tabs>
        <w:ind w:left="1440" w:hanging="360"/>
      </w:pPr>
      <w:rPr>
        <w:rFonts w:ascii="Courier New" w:hAnsi="Courier New"/>
      </w:rPr>
    </w:lvl>
    <w:lvl w:ilvl="2" w:tplc="738C3974">
      <w:start w:val="1"/>
      <w:numFmt w:val="bullet"/>
      <w:lvlText w:val=""/>
      <w:lvlJc w:val="left"/>
      <w:pPr>
        <w:tabs>
          <w:tab w:val="num" w:pos="2160"/>
        </w:tabs>
        <w:ind w:left="2160" w:hanging="360"/>
      </w:pPr>
      <w:rPr>
        <w:rFonts w:ascii="Wingdings" w:hAnsi="Wingdings"/>
      </w:rPr>
    </w:lvl>
    <w:lvl w:ilvl="3" w:tplc="8440296E">
      <w:start w:val="1"/>
      <w:numFmt w:val="bullet"/>
      <w:lvlText w:val=""/>
      <w:lvlJc w:val="left"/>
      <w:pPr>
        <w:tabs>
          <w:tab w:val="num" w:pos="2880"/>
        </w:tabs>
        <w:ind w:left="2880" w:hanging="360"/>
      </w:pPr>
      <w:rPr>
        <w:rFonts w:ascii="Symbol" w:hAnsi="Symbol"/>
      </w:rPr>
    </w:lvl>
    <w:lvl w:ilvl="4" w:tplc="A39AEA3A">
      <w:start w:val="1"/>
      <w:numFmt w:val="bullet"/>
      <w:lvlText w:val="o"/>
      <w:lvlJc w:val="left"/>
      <w:pPr>
        <w:tabs>
          <w:tab w:val="num" w:pos="3600"/>
        </w:tabs>
        <w:ind w:left="3600" w:hanging="360"/>
      </w:pPr>
      <w:rPr>
        <w:rFonts w:ascii="Courier New" w:hAnsi="Courier New"/>
      </w:rPr>
    </w:lvl>
    <w:lvl w:ilvl="5" w:tplc="5484B1DA">
      <w:start w:val="1"/>
      <w:numFmt w:val="bullet"/>
      <w:lvlText w:val=""/>
      <w:lvlJc w:val="left"/>
      <w:pPr>
        <w:tabs>
          <w:tab w:val="num" w:pos="4320"/>
        </w:tabs>
        <w:ind w:left="4320" w:hanging="360"/>
      </w:pPr>
      <w:rPr>
        <w:rFonts w:ascii="Wingdings" w:hAnsi="Wingdings"/>
      </w:rPr>
    </w:lvl>
    <w:lvl w:ilvl="6" w:tplc="A06857C8">
      <w:start w:val="1"/>
      <w:numFmt w:val="bullet"/>
      <w:lvlText w:val=""/>
      <w:lvlJc w:val="left"/>
      <w:pPr>
        <w:tabs>
          <w:tab w:val="num" w:pos="5040"/>
        </w:tabs>
        <w:ind w:left="5040" w:hanging="360"/>
      </w:pPr>
      <w:rPr>
        <w:rFonts w:ascii="Symbol" w:hAnsi="Symbol"/>
      </w:rPr>
    </w:lvl>
    <w:lvl w:ilvl="7" w:tplc="1090EADC">
      <w:start w:val="1"/>
      <w:numFmt w:val="bullet"/>
      <w:lvlText w:val="o"/>
      <w:lvlJc w:val="left"/>
      <w:pPr>
        <w:tabs>
          <w:tab w:val="num" w:pos="5760"/>
        </w:tabs>
        <w:ind w:left="5760" w:hanging="360"/>
      </w:pPr>
      <w:rPr>
        <w:rFonts w:ascii="Courier New" w:hAnsi="Courier New"/>
      </w:rPr>
    </w:lvl>
    <w:lvl w:ilvl="8" w:tplc="A1C210CC">
      <w:start w:val="1"/>
      <w:numFmt w:val="bullet"/>
      <w:lvlText w:val=""/>
      <w:lvlJc w:val="left"/>
      <w:pPr>
        <w:tabs>
          <w:tab w:val="num" w:pos="6480"/>
        </w:tabs>
        <w:ind w:left="6480" w:hanging="360"/>
      </w:pPr>
      <w:rPr>
        <w:rFonts w:ascii="Wingdings" w:hAnsi="Wingdings"/>
      </w:rPr>
    </w:lvl>
  </w:abstractNum>
  <w:abstractNum w:abstractNumId="162" w15:restartNumberingAfterBreak="0">
    <w:nsid w:val="7A0F5702"/>
    <w:multiLevelType w:val="multilevel"/>
    <w:tmpl w:val="7A0F5702"/>
    <w:lvl w:ilvl="0">
      <w:start w:val="1"/>
      <w:numFmt w:val="decimal"/>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3" w15:restartNumberingAfterBreak="0">
    <w:nsid w:val="7A0F5703"/>
    <w:multiLevelType w:val="multilevel"/>
    <w:tmpl w:val="7A0F5703"/>
    <w:lvl w:ilvl="0">
      <w:start w:val="1"/>
      <w:numFmt w:val="decimal"/>
      <w:lvlText w:val="%1"/>
      <w:lvlJc w:val="left"/>
      <w:pPr>
        <w:tabs>
          <w:tab w:val="num" w:pos="480"/>
        </w:tabs>
        <w:ind w:left="480" w:hanging="480"/>
      </w:pPr>
      <w:rPr>
        <w:rFonts w:ascii="Metropolis" w:eastAsia="Metropolis" w:hAnsi="Metropolis" w:cs="Metropolis"/>
        <w:b w:val="0"/>
      </w:rPr>
    </w:lvl>
    <w:lvl w:ilvl="1">
      <w:start w:val="1"/>
      <w:numFmt w:val="upperLetter"/>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4" w15:restartNumberingAfterBreak="0">
    <w:nsid w:val="7A0F5704"/>
    <w:multiLevelType w:val="multilevel"/>
    <w:tmpl w:val="7A0F5704"/>
    <w:lvl w:ilvl="0">
      <w:start w:val="1"/>
      <w:numFmt w:val="decimal"/>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5" w15:restartNumberingAfterBreak="0">
    <w:nsid w:val="7A0F5705"/>
    <w:multiLevelType w:val="hybridMultilevel"/>
    <w:tmpl w:val="7A0F5705"/>
    <w:lvl w:ilvl="0" w:tplc="07E40B30">
      <w:start w:val="1"/>
      <w:numFmt w:val="bullet"/>
      <w:lvlText w:val=""/>
      <w:lvlJc w:val="left"/>
      <w:pPr>
        <w:tabs>
          <w:tab w:val="num" w:pos="480"/>
        </w:tabs>
        <w:ind w:left="480" w:hanging="480"/>
      </w:pPr>
      <w:rPr>
        <w:rFonts w:ascii="Wingdings" w:eastAsia="Wingdings" w:hAnsi="Wingdings" w:cs="Wingdings"/>
      </w:rPr>
    </w:lvl>
    <w:lvl w:ilvl="1" w:tplc="93D2596E">
      <w:start w:val="1"/>
      <w:numFmt w:val="bullet"/>
      <w:lvlText w:val="o"/>
      <w:lvlJc w:val="left"/>
      <w:pPr>
        <w:tabs>
          <w:tab w:val="num" w:pos="1440"/>
        </w:tabs>
        <w:ind w:left="1440" w:hanging="360"/>
      </w:pPr>
      <w:rPr>
        <w:rFonts w:ascii="Courier New" w:hAnsi="Courier New"/>
      </w:rPr>
    </w:lvl>
    <w:lvl w:ilvl="2" w:tplc="4760C1C8">
      <w:start w:val="1"/>
      <w:numFmt w:val="bullet"/>
      <w:lvlText w:val=""/>
      <w:lvlJc w:val="left"/>
      <w:pPr>
        <w:tabs>
          <w:tab w:val="num" w:pos="2160"/>
        </w:tabs>
        <w:ind w:left="2160" w:hanging="360"/>
      </w:pPr>
      <w:rPr>
        <w:rFonts w:ascii="Wingdings" w:hAnsi="Wingdings"/>
      </w:rPr>
    </w:lvl>
    <w:lvl w:ilvl="3" w:tplc="BD9CB4D4">
      <w:start w:val="1"/>
      <w:numFmt w:val="bullet"/>
      <w:lvlText w:val=""/>
      <w:lvlJc w:val="left"/>
      <w:pPr>
        <w:tabs>
          <w:tab w:val="num" w:pos="2880"/>
        </w:tabs>
        <w:ind w:left="2880" w:hanging="360"/>
      </w:pPr>
      <w:rPr>
        <w:rFonts w:ascii="Symbol" w:hAnsi="Symbol"/>
      </w:rPr>
    </w:lvl>
    <w:lvl w:ilvl="4" w:tplc="B93E1556">
      <w:start w:val="1"/>
      <w:numFmt w:val="bullet"/>
      <w:lvlText w:val="o"/>
      <w:lvlJc w:val="left"/>
      <w:pPr>
        <w:tabs>
          <w:tab w:val="num" w:pos="3600"/>
        </w:tabs>
        <w:ind w:left="3600" w:hanging="360"/>
      </w:pPr>
      <w:rPr>
        <w:rFonts w:ascii="Courier New" w:hAnsi="Courier New"/>
      </w:rPr>
    </w:lvl>
    <w:lvl w:ilvl="5" w:tplc="CDBC28BA">
      <w:start w:val="1"/>
      <w:numFmt w:val="bullet"/>
      <w:lvlText w:val=""/>
      <w:lvlJc w:val="left"/>
      <w:pPr>
        <w:tabs>
          <w:tab w:val="num" w:pos="4320"/>
        </w:tabs>
        <w:ind w:left="4320" w:hanging="360"/>
      </w:pPr>
      <w:rPr>
        <w:rFonts w:ascii="Wingdings" w:hAnsi="Wingdings"/>
      </w:rPr>
    </w:lvl>
    <w:lvl w:ilvl="6" w:tplc="CA00086A">
      <w:start w:val="1"/>
      <w:numFmt w:val="bullet"/>
      <w:lvlText w:val=""/>
      <w:lvlJc w:val="left"/>
      <w:pPr>
        <w:tabs>
          <w:tab w:val="num" w:pos="5040"/>
        </w:tabs>
        <w:ind w:left="5040" w:hanging="360"/>
      </w:pPr>
      <w:rPr>
        <w:rFonts w:ascii="Symbol" w:hAnsi="Symbol"/>
      </w:rPr>
    </w:lvl>
    <w:lvl w:ilvl="7" w:tplc="0D2E1A7E">
      <w:start w:val="1"/>
      <w:numFmt w:val="bullet"/>
      <w:lvlText w:val="o"/>
      <w:lvlJc w:val="left"/>
      <w:pPr>
        <w:tabs>
          <w:tab w:val="num" w:pos="5760"/>
        </w:tabs>
        <w:ind w:left="5760" w:hanging="360"/>
      </w:pPr>
      <w:rPr>
        <w:rFonts w:ascii="Courier New" w:hAnsi="Courier New"/>
      </w:rPr>
    </w:lvl>
    <w:lvl w:ilvl="8" w:tplc="D83AAD78">
      <w:start w:val="1"/>
      <w:numFmt w:val="bullet"/>
      <w:lvlText w:val=""/>
      <w:lvlJc w:val="left"/>
      <w:pPr>
        <w:tabs>
          <w:tab w:val="num" w:pos="6480"/>
        </w:tabs>
        <w:ind w:left="6480" w:hanging="360"/>
      </w:pPr>
      <w:rPr>
        <w:rFonts w:ascii="Wingdings" w:hAnsi="Wingdings"/>
      </w:rPr>
    </w:lvl>
  </w:abstractNum>
  <w:abstractNum w:abstractNumId="166" w15:restartNumberingAfterBreak="0">
    <w:nsid w:val="7A0F5706"/>
    <w:multiLevelType w:val="multilevel"/>
    <w:tmpl w:val="7A0F5706"/>
    <w:lvl w:ilvl="0">
      <w:start w:val="1"/>
      <w:numFmt w:val="decimal"/>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7" w15:restartNumberingAfterBreak="0">
    <w:nsid w:val="7A0F5707"/>
    <w:multiLevelType w:val="hybridMultilevel"/>
    <w:tmpl w:val="7A0F5707"/>
    <w:lvl w:ilvl="0" w:tplc="66A09FAC">
      <w:start w:val="1"/>
      <w:numFmt w:val="bullet"/>
      <w:lvlText w:val=""/>
      <w:lvlJc w:val="left"/>
      <w:pPr>
        <w:tabs>
          <w:tab w:val="num" w:pos="480"/>
        </w:tabs>
        <w:ind w:left="480" w:hanging="480"/>
      </w:pPr>
      <w:rPr>
        <w:rFonts w:ascii="Wingdings" w:eastAsia="Wingdings" w:hAnsi="Wingdings" w:cs="Wingdings"/>
      </w:rPr>
    </w:lvl>
    <w:lvl w:ilvl="1" w:tplc="FE26BD0A">
      <w:start w:val="1"/>
      <w:numFmt w:val="bullet"/>
      <w:lvlText w:val="o"/>
      <w:lvlJc w:val="left"/>
      <w:pPr>
        <w:tabs>
          <w:tab w:val="num" w:pos="1440"/>
        </w:tabs>
        <w:ind w:left="1440" w:hanging="360"/>
      </w:pPr>
      <w:rPr>
        <w:rFonts w:ascii="Courier New" w:hAnsi="Courier New"/>
      </w:rPr>
    </w:lvl>
    <w:lvl w:ilvl="2" w:tplc="BE6E17F8">
      <w:start w:val="1"/>
      <w:numFmt w:val="bullet"/>
      <w:lvlText w:val=""/>
      <w:lvlJc w:val="left"/>
      <w:pPr>
        <w:tabs>
          <w:tab w:val="num" w:pos="2160"/>
        </w:tabs>
        <w:ind w:left="2160" w:hanging="360"/>
      </w:pPr>
      <w:rPr>
        <w:rFonts w:ascii="Wingdings" w:hAnsi="Wingdings"/>
      </w:rPr>
    </w:lvl>
    <w:lvl w:ilvl="3" w:tplc="070CB0FA">
      <w:start w:val="1"/>
      <w:numFmt w:val="bullet"/>
      <w:lvlText w:val=""/>
      <w:lvlJc w:val="left"/>
      <w:pPr>
        <w:tabs>
          <w:tab w:val="num" w:pos="2880"/>
        </w:tabs>
        <w:ind w:left="2880" w:hanging="360"/>
      </w:pPr>
      <w:rPr>
        <w:rFonts w:ascii="Symbol" w:hAnsi="Symbol"/>
      </w:rPr>
    </w:lvl>
    <w:lvl w:ilvl="4" w:tplc="F33E5B04">
      <w:start w:val="1"/>
      <w:numFmt w:val="bullet"/>
      <w:lvlText w:val="o"/>
      <w:lvlJc w:val="left"/>
      <w:pPr>
        <w:tabs>
          <w:tab w:val="num" w:pos="3600"/>
        </w:tabs>
        <w:ind w:left="3600" w:hanging="360"/>
      </w:pPr>
      <w:rPr>
        <w:rFonts w:ascii="Courier New" w:hAnsi="Courier New"/>
      </w:rPr>
    </w:lvl>
    <w:lvl w:ilvl="5" w:tplc="06D44BF6">
      <w:start w:val="1"/>
      <w:numFmt w:val="bullet"/>
      <w:lvlText w:val=""/>
      <w:lvlJc w:val="left"/>
      <w:pPr>
        <w:tabs>
          <w:tab w:val="num" w:pos="4320"/>
        </w:tabs>
        <w:ind w:left="4320" w:hanging="360"/>
      </w:pPr>
      <w:rPr>
        <w:rFonts w:ascii="Wingdings" w:hAnsi="Wingdings"/>
      </w:rPr>
    </w:lvl>
    <w:lvl w:ilvl="6" w:tplc="919CAD82">
      <w:start w:val="1"/>
      <w:numFmt w:val="bullet"/>
      <w:lvlText w:val=""/>
      <w:lvlJc w:val="left"/>
      <w:pPr>
        <w:tabs>
          <w:tab w:val="num" w:pos="5040"/>
        </w:tabs>
        <w:ind w:left="5040" w:hanging="360"/>
      </w:pPr>
      <w:rPr>
        <w:rFonts w:ascii="Symbol" w:hAnsi="Symbol"/>
      </w:rPr>
    </w:lvl>
    <w:lvl w:ilvl="7" w:tplc="D6481724">
      <w:start w:val="1"/>
      <w:numFmt w:val="bullet"/>
      <w:lvlText w:val="o"/>
      <w:lvlJc w:val="left"/>
      <w:pPr>
        <w:tabs>
          <w:tab w:val="num" w:pos="5760"/>
        </w:tabs>
        <w:ind w:left="5760" w:hanging="360"/>
      </w:pPr>
      <w:rPr>
        <w:rFonts w:ascii="Courier New" w:hAnsi="Courier New"/>
      </w:rPr>
    </w:lvl>
    <w:lvl w:ilvl="8" w:tplc="1B88A000">
      <w:start w:val="1"/>
      <w:numFmt w:val="bullet"/>
      <w:lvlText w:val=""/>
      <w:lvlJc w:val="left"/>
      <w:pPr>
        <w:tabs>
          <w:tab w:val="num" w:pos="6480"/>
        </w:tabs>
        <w:ind w:left="6480" w:hanging="360"/>
      </w:pPr>
      <w:rPr>
        <w:rFonts w:ascii="Wingdings" w:hAnsi="Wingdings"/>
      </w:rPr>
    </w:lvl>
  </w:abstractNum>
  <w:abstractNum w:abstractNumId="168" w15:restartNumberingAfterBreak="0">
    <w:nsid w:val="7A0F5708"/>
    <w:multiLevelType w:val="hybridMultilevel"/>
    <w:tmpl w:val="7A0F5708"/>
    <w:lvl w:ilvl="0" w:tplc="DEE22528">
      <w:start w:val="1"/>
      <w:numFmt w:val="bullet"/>
      <w:lvlText w:val=""/>
      <w:lvlJc w:val="left"/>
      <w:pPr>
        <w:tabs>
          <w:tab w:val="num" w:pos="480"/>
        </w:tabs>
        <w:ind w:left="480" w:hanging="480"/>
      </w:pPr>
      <w:rPr>
        <w:rFonts w:ascii="Wingdings" w:eastAsia="Wingdings" w:hAnsi="Wingdings" w:cs="Wingdings"/>
      </w:rPr>
    </w:lvl>
    <w:lvl w:ilvl="1" w:tplc="FABC86B2">
      <w:start w:val="1"/>
      <w:numFmt w:val="bullet"/>
      <w:lvlText w:val="o"/>
      <w:lvlJc w:val="left"/>
      <w:pPr>
        <w:tabs>
          <w:tab w:val="num" w:pos="1440"/>
        </w:tabs>
        <w:ind w:left="1440" w:hanging="360"/>
      </w:pPr>
      <w:rPr>
        <w:rFonts w:ascii="Courier New" w:hAnsi="Courier New"/>
      </w:rPr>
    </w:lvl>
    <w:lvl w:ilvl="2" w:tplc="F03CC060">
      <w:start w:val="1"/>
      <w:numFmt w:val="bullet"/>
      <w:lvlText w:val=""/>
      <w:lvlJc w:val="left"/>
      <w:pPr>
        <w:tabs>
          <w:tab w:val="num" w:pos="2160"/>
        </w:tabs>
        <w:ind w:left="2160" w:hanging="360"/>
      </w:pPr>
      <w:rPr>
        <w:rFonts w:ascii="Wingdings" w:hAnsi="Wingdings"/>
      </w:rPr>
    </w:lvl>
    <w:lvl w:ilvl="3" w:tplc="C20E041C">
      <w:start w:val="1"/>
      <w:numFmt w:val="bullet"/>
      <w:lvlText w:val=""/>
      <w:lvlJc w:val="left"/>
      <w:pPr>
        <w:tabs>
          <w:tab w:val="num" w:pos="2880"/>
        </w:tabs>
        <w:ind w:left="2880" w:hanging="360"/>
      </w:pPr>
      <w:rPr>
        <w:rFonts w:ascii="Symbol" w:hAnsi="Symbol"/>
      </w:rPr>
    </w:lvl>
    <w:lvl w:ilvl="4" w:tplc="0E2AC9E6">
      <w:start w:val="1"/>
      <w:numFmt w:val="bullet"/>
      <w:lvlText w:val="o"/>
      <w:lvlJc w:val="left"/>
      <w:pPr>
        <w:tabs>
          <w:tab w:val="num" w:pos="3600"/>
        </w:tabs>
        <w:ind w:left="3600" w:hanging="360"/>
      </w:pPr>
      <w:rPr>
        <w:rFonts w:ascii="Courier New" w:hAnsi="Courier New"/>
      </w:rPr>
    </w:lvl>
    <w:lvl w:ilvl="5" w:tplc="00E4A272">
      <w:start w:val="1"/>
      <w:numFmt w:val="bullet"/>
      <w:lvlText w:val=""/>
      <w:lvlJc w:val="left"/>
      <w:pPr>
        <w:tabs>
          <w:tab w:val="num" w:pos="4320"/>
        </w:tabs>
        <w:ind w:left="4320" w:hanging="360"/>
      </w:pPr>
      <w:rPr>
        <w:rFonts w:ascii="Wingdings" w:hAnsi="Wingdings"/>
      </w:rPr>
    </w:lvl>
    <w:lvl w:ilvl="6" w:tplc="61EC0EC4">
      <w:start w:val="1"/>
      <w:numFmt w:val="bullet"/>
      <w:lvlText w:val=""/>
      <w:lvlJc w:val="left"/>
      <w:pPr>
        <w:tabs>
          <w:tab w:val="num" w:pos="5040"/>
        </w:tabs>
        <w:ind w:left="5040" w:hanging="360"/>
      </w:pPr>
      <w:rPr>
        <w:rFonts w:ascii="Symbol" w:hAnsi="Symbol"/>
      </w:rPr>
    </w:lvl>
    <w:lvl w:ilvl="7" w:tplc="BDFE6A50">
      <w:start w:val="1"/>
      <w:numFmt w:val="bullet"/>
      <w:lvlText w:val="o"/>
      <w:lvlJc w:val="left"/>
      <w:pPr>
        <w:tabs>
          <w:tab w:val="num" w:pos="5760"/>
        </w:tabs>
        <w:ind w:left="5760" w:hanging="360"/>
      </w:pPr>
      <w:rPr>
        <w:rFonts w:ascii="Courier New" w:hAnsi="Courier New"/>
      </w:rPr>
    </w:lvl>
    <w:lvl w:ilvl="8" w:tplc="EFF63EE8">
      <w:start w:val="1"/>
      <w:numFmt w:val="bullet"/>
      <w:lvlText w:val=""/>
      <w:lvlJc w:val="left"/>
      <w:pPr>
        <w:tabs>
          <w:tab w:val="num" w:pos="6480"/>
        </w:tabs>
        <w:ind w:left="6480" w:hanging="360"/>
      </w:pPr>
      <w:rPr>
        <w:rFonts w:ascii="Wingdings" w:hAnsi="Wingdings"/>
      </w:rPr>
    </w:lvl>
  </w:abstractNum>
  <w:abstractNum w:abstractNumId="169" w15:restartNumberingAfterBreak="0">
    <w:nsid w:val="7A0F5709"/>
    <w:multiLevelType w:val="hybridMultilevel"/>
    <w:tmpl w:val="7A0F5709"/>
    <w:lvl w:ilvl="0" w:tplc="0EE6D80C">
      <w:start w:val="1"/>
      <w:numFmt w:val="bullet"/>
      <w:lvlText w:val=""/>
      <w:lvlJc w:val="left"/>
      <w:pPr>
        <w:tabs>
          <w:tab w:val="num" w:pos="480"/>
        </w:tabs>
        <w:ind w:left="480" w:hanging="480"/>
      </w:pPr>
      <w:rPr>
        <w:rFonts w:ascii="Wingdings" w:eastAsia="Wingdings" w:hAnsi="Wingdings" w:cs="Wingdings"/>
      </w:rPr>
    </w:lvl>
    <w:lvl w:ilvl="1" w:tplc="D7C0A3BA">
      <w:start w:val="1"/>
      <w:numFmt w:val="bullet"/>
      <w:lvlText w:val="o"/>
      <w:lvlJc w:val="left"/>
      <w:pPr>
        <w:tabs>
          <w:tab w:val="num" w:pos="1440"/>
        </w:tabs>
        <w:ind w:left="1440" w:hanging="360"/>
      </w:pPr>
      <w:rPr>
        <w:rFonts w:ascii="Courier New" w:hAnsi="Courier New"/>
      </w:rPr>
    </w:lvl>
    <w:lvl w:ilvl="2" w:tplc="91749EDE">
      <w:start w:val="1"/>
      <w:numFmt w:val="bullet"/>
      <w:lvlText w:val=""/>
      <w:lvlJc w:val="left"/>
      <w:pPr>
        <w:tabs>
          <w:tab w:val="num" w:pos="2160"/>
        </w:tabs>
        <w:ind w:left="2160" w:hanging="360"/>
      </w:pPr>
      <w:rPr>
        <w:rFonts w:ascii="Wingdings" w:hAnsi="Wingdings"/>
      </w:rPr>
    </w:lvl>
    <w:lvl w:ilvl="3" w:tplc="153849F6">
      <w:start w:val="1"/>
      <w:numFmt w:val="bullet"/>
      <w:lvlText w:val=""/>
      <w:lvlJc w:val="left"/>
      <w:pPr>
        <w:tabs>
          <w:tab w:val="num" w:pos="2880"/>
        </w:tabs>
        <w:ind w:left="2880" w:hanging="360"/>
      </w:pPr>
      <w:rPr>
        <w:rFonts w:ascii="Symbol" w:hAnsi="Symbol"/>
      </w:rPr>
    </w:lvl>
    <w:lvl w:ilvl="4" w:tplc="E550B94E">
      <w:start w:val="1"/>
      <w:numFmt w:val="bullet"/>
      <w:lvlText w:val="o"/>
      <w:lvlJc w:val="left"/>
      <w:pPr>
        <w:tabs>
          <w:tab w:val="num" w:pos="3600"/>
        </w:tabs>
        <w:ind w:left="3600" w:hanging="360"/>
      </w:pPr>
      <w:rPr>
        <w:rFonts w:ascii="Courier New" w:hAnsi="Courier New"/>
      </w:rPr>
    </w:lvl>
    <w:lvl w:ilvl="5" w:tplc="6C928DE2">
      <w:start w:val="1"/>
      <w:numFmt w:val="bullet"/>
      <w:lvlText w:val=""/>
      <w:lvlJc w:val="left"/>
      <w:pPr>
        <w:tabs>
          <w:tab w:val="num" w:pos="4320"/>
        </w:tabs>
        <w:ind w:left="4320" w:hanging="360"/>
      </w:pPr>
      <w:rPr>
        <w:rFonts w:ascii="Wingdings" w:hAnsi="Wingdings"/>
      </w:rPr>
    </w:lvl>
    <w:lvl w:ilvl="6" w:tplc="8CE0F3C4">
      <w:start w:val="1"/>
      <w:numFmt w:val="bullet"/>
      <w:lvlText w:val=""/>
      <w:lvlJc w:val="left"/>
      <w:pPr>
        <w:tabs>
          <w:tab w:val="num" w:pos="5040"/>
        </w:tabs>
        <w:ind w:left="5040" w:hanging="360"/>
      </w:pPr>
      <w:rPr>
        <w:rFonts w:ascii="Symbol" w:hAnsi="Symbol"/>
      </w:rPr>
    </w:lvl>
    <w:lvl w:ilvl="7" w:tplc="5E52F34E">
      <w:start w:val="1"/>
      <w:numFmt w:val="bullet"/>
      <w:lvlText w:val="o"/>
      <w:lvlJc w:val="left"/>
      <w:pPr>
        <w:tabs>
          <w:tab w:val="num" w:pos="5760"/>
        </w:tabs>
        <w:ind w:left="5760" w:hanging="360"/>
      </w:pPr>
      <w:rPr>
        <w:rFonts w:ascii="Courier New" w:hAnsi="Courier New"/>
      </w:rPr>
    </w:lvl>
    <w:lvl w:ilvl="8" w:tplc="9594EEEC">
      <w:start w:val="1"/>
      <w:numFmt w:val="bullet"/>
      <w:lvlText w:val=""/>
      <w:lvlJc w:val="left"/>
      <w:pPr>
        <w:tabs>
          <w:tab w:val="num" w:pos="6480"/>
        </w:tabs>
        <w:ind w:left="6480" w:hanging="360"/>
      </w:pPr>
      <w:rPr>
        <w:rFonts w:ascii="Wingdings" w:hAnsi="Wingdings"/>
      </w:rPr>
    </w:lvl>
  </w:abstractNum>
  <w:abstractNum w:abstractNumId="170" w15:restartNumberingAfterBreak="0">
    <w:nsid w:val="7A0F570A"/>
    <w:multiLevelType w:val="hybridMultilevel"/>
    <w:tmpl w:val="7A0F570A"/>
    <w:lvl w:ilvl="0" w:tplc="D3C4C268">
      <w:start w:val="1"/>
      <w:numFmt w:val="bullet"/>
      <w:lvlText w:val=""/>
      <w:lvlJc w:val="left"/>
      <w:pPr>
        <w:tabs>
          <w:tab w:val="num" w:pos="480"/>
        </w:tabs>
        <w:ind w:left="480" w:hanging="480"/>
      </w:pPr>
      <w:rPr>
        <w:rFonts w:ascii="Wingdings" w:eastAsia="Wingdings" w:hAnsi="Wingdings" w:cs="Wingdings"/>
      </w:rPr>
    </w:lvl>
    <w:lvl w:ilvl="1" w:tplc="8D2081BA">
      <w:start w:val="1"/>
      <w:numFmt w:val="bullet"/>
      <w:lvlText w:val="o"/>
      <w:lvlJc w:val="left"/>
      <w:pPr>
        <w:tabs>
          <w:tab w:val="num" w:pos="1440"/>
        </w:tabs>
        <w:ind w:left="1440" w:hanging="360"/>
      </w:pPr>
      <w:rPr>
        <w:rFonts w:ascii="Courier New" w:hAnsi="Courier New"/>
      </w:rPr>
    </w:lvl>
    <w:lvl w:ilvl="2" w:tplc="5F2C86E8">
      <w:start w:val="1"/>
      <w:numFmt w:val="bullet"/>
      <w:lvlText w:val=""/>
      <w:lvlJc w:val="left"/>
      <w:pPr>
        <w:tabs>
          <w:tab w:val="num" w:pos="2160"/>
        </w:tabs>
        <w:ind w:left="2160" w:hanging="360"/>
      </w:pPr>
      <w:rPr>
        <w:rFonts w:ascii="Wingdings" w:hAnsi="Wingdings"/>
      </w:rPr>
    </w:lvl>
    <w:lvl w:ilvl="3" w:tplc="0A84AB72">
      <w:start w:val="1"/>
      <w:numFmt w:val="bullet"/>
      <w:lvlText w:val=""/>
      <w:lvlJc w:val="left"/>
      <w:pPr>
        <w:tabs>
          <w:tab w:val="num" w:pos="2880"/>
        </w:tabs>
        <w:ind w:left="2880" w:hanging="360"/>
      </w:pPr>
      <w:rPr>
        <w:rFonts w:ascii="Symbol" w:hAnsi="Symbol"/>
      </w:rPr>
    </w:lvl>
    <w:lvl w:ilvl="4" w:tplc="D4544BD8">
      <w:start w:val="1"/>
      <w:numFmt w:val="bullet"/>
      <w:lvlText w:val="o"/>
      <w:lvlJc w:val="left"/>
      <w:pPr>
        <w:tabs>
          <w:tab w:val="num" w:pos="3600"/>
        </w:tabs>
        <w:ind w:left="3600" w:hanging="360"/>
      </w:pPr>
      <w:rPr>
        <w:rFonts w:ascii="Courier New" w:hAnsi="Courier New"/>
      </w:rPr>
    </w:lvl>
    <w:lvl w:ilvl="5" w:tplc="1D3CDFEC">
      <w:start w:val="1"/>
      <w:numFmt w:val="bullet"/>
      <w:lvlText w:val=""/>
      <w:lvlJc w:val="left"/>
      <w:pPr>
        <w:tabs>
          <w:tab w:val="num" w:pos="4320"/>
        </w:tabs>
        <w:ind w:left="4320" w:hanging="360"/>
      </w:pPr>
      <w:rPr>
        <w:rFonts w:ascii="Wingdings" w:hAnsi="Wingdings"/>
      </w:rPr>
    </w:lvl>
    <w:lvl w:ilvl="6" w:tplc="F036E488">
      <w:start w:val="1"/>
      <w:numFmt w:val="bullet"/>
      <w:lvlText w:val=""/>
      <w:lvlJc w:val="left"/>
      <w:pPr>
        <w:tabs>
          <w:tab w:val="num" w:pos="5040"/>
        </w:tabs>
        <w:ind w:left="5040" w:hanging="360"/>
      </w:pPr>
      <w:rPr>
        <w:rFonts w:ascii="Symbol" w:hAnsi="Symbol"/>
      </w:rPr>
    </w:lvl>
    <w:lvl w:ilvl="7" w:tplc="D7F8CDA6">
      <w:start w:val="1"/>
      <w:numFmt w:val="bullet"/>
      <w:lvlText w:val="o"/>
      <w:lvlJc w:val="left"/>
      <w:pPr>
        <w:tabs>
          <w:tab w:val="num" w:pos="5760"/>
        </w:tabs>
        <w:ind w:left="5760" w:hanging="360"/>
      </w:pPr>
      <w:rPr>
        <w:rFonts w:ascii="Courier New" w:hAnsi="Courier New"/>
      </w:rPr>
    </w:lvl>
    <w:lvl w:ilvl="8" w:tplc="F078C382">
      <w:start w:val="1"/>
      <w:numFmt w:val="bullet"/>
      <w:lvlText w:val=""/>
      <w:lvlJc w:val="left"/>
      <w:pPr>
        <w:tabs>
          <w:tab w:val="num" w:pos="6480"/>
        </w:tabs>
        <w:ind w:left="6480" w:hanging="360"/>
      </w:pPr>
      <w:rPr>
        <w:rFonts w:ascii="Wingdings" w:hAnsi="Wingdings"/>
      </w:rPr>
    </w:lvl>
  </w:abstractNum>
  <w:abstractNum w:abstractNumId="171" w15:restartNumberingAfterBreak="0">
    <w:nsid w:val="7A0F570B"/>
    <w:multiLevelType w:val="multilevel"/>
    <w:tmpl w:val="7A0F570B"/>
    <w:lvl w:ilvl="0">
      <w:start w:val="1"/>
      <w:numFmt w:val="decimal"/>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2" w15:restartNumberingAfterBreak="0">
    <w:nsid w:val="7A0F570C"/>
    <w:multiLevelType w:val="hybridMultilevel"/>
    <w:tmpl w:val="7A0F570C"/>
    <w:lvl w:ilvl="0" w:tplc="808A9EB6">
      <w:start w:val="1"/>
      <w:numFmt w:val="bullet"/>
      <w:lvlText w:val=""/>
      <w:lvlJc w:val="left"/>
      <w:pPr>
        <w:tabs>
          <w:tab w:val="num" w:pos="480"/>
        </w:tabs>
        <w:ind w:left="480" w:hanging="480"/>
      </w:pPr>
      <w:rPr>
        <w:rFonts w:ascii="Wingdings" w:eastAsia="Wingdings" w:hAnsi="Wingdings" w:cs="Wingdings"/>
      </w:rPr>
    </w:lvl>
    <w:lvl w:ilvl="1" w:tplc="20CED216">
      <w:start w:val="1"/>
      <w:numFmt w:val="bullet"/>
      <w:lvlText w:val="o"/>
      <w:lvlJc w:val="left"/>
      <w:pPr>
        <w:tabs>
          <w:tab w:val="num" w:pos="1440"/>
        </w:tabs>
        <w:ind w:left="1440" w:hanging="360"/>
      </w:pPr>
      <w:rPr>
        <w:rFonts w:ascii="Courier New" w:hAnsi="Courier New"/>
      </w:rPr>
    </w:lvl>
    <w:lvl w:ilvl="2" w:tplc="0FE2A5D6">
      <w:start w:val="1"/>
      <w:numFmt w:val="bullet"/>
      <w:lvlText w:val=""/>
      <w:lvlJc w:val="left"/>
      <w:pPr>
        <w:tabs>
          <w:tab w:val="num" w:pos="2160"/>
        </w:tabs>
        <w:ind w:left="2160" w:hanging="360"/>
      </w:pPr>
      <w:rPr>
        <w:rFonts w:ascii="Wingdings" w:hAnsi="Wingdings"/>
      </w:rPr>
    </w:lvl>
    <w:lvl w:ilvl="3" w:tplc="8C4237F4">
      <w:start w:val="1"/>
      <w:numFmt w:val="bullet"/>
      <w:lvlText w:val=""/>
      <w:lvlJc w:val="left"/>
      <w:pPr>
        <w:tabs>
          <w:tab w:val="num" w:pos="2880"/>
        </w:tabs>
        <w:ind w:left="2880" w:hanging="360"/>
      </w:pPr>
      <w:rPr>
        <w:rFonts w:ascii="Symbol" w:hAnsi="Symbol"/>
      </w:rPr>
    </w:lvl>
    <w:lvl w:ilvl="4" w:tplc="1298BD22">
      <w:start w:val="1"/>
      <w:numFmt w:val="bullet"/>
      <w:lvlText w:val="o"/>
      <w:lvlJc w:val="left"/>
      <w:pPr>
        <w:tabs>
          <w:tab w:val="num" w:pos="3600"/>
        </w:tabs>
        <w:ind w:left="3600" w:hanging="360"/>
      </w:pPr>
      <w:rPr>
        <w:rFonts w:ascii="Courier New" w:hAnsi="Courier New"/>
      </w:rPr>
    </w:lvl>
    <w:lvl w:ilvl="5" w:tplc="53A4479E">
      <w:start w:val="1"/>
      <w:numFmt w:val="bullet"/>
      <w:lvlText w:val=""/>
      <w:lvlJc w:val="left"/>
      <w:pPr>
        <w:tabs>
          <w:tab w:val="num" w:pos="4320"/>
        </w:tabs>
        <w:ind w:left="4320" w:hanging="360"/>
      </w:pPr>
      <w:rPr>
        <w:rFonts w:ascii="Wingdings" w:hAnsi="Wingdings"/>
      </w:rPr>
    </w:lvl>
    <w:lvl w:ilvl="6" w:tplc="EAE61964">
      <w:start w:val="1"/>
      <w:numFmt w:val="bullet"/>
      <w:lvlText w:val=""/>
      <w:lvlJc w:val="left"/>
      <w:pPr>
        <w:tabs>
          <w:tab w:val="num" w:pos="5040"/>
        </w:tabs>
        <w:ind w:left="5040" w:hanging="360"/>
      </w:pPr>
      <w:rPr>
        <w:rFonts w:ascii="Symbol" w:hAnsi="Symbol"/>
      </w:rPr>
    </w:lvl>
    <w:lvl w:ilvl="7" w:tplc="55F86110">
      <w:start w:val="1"/>
      <w:numFmt w:val="bullet"/>
      <w:lvlText w:val="o"/>
      <w:lvlJc w:val="left"/>
      <w:pPr>
        <w:tabs>
          <w:tab w:val="num" w:pos="5760"/>
        </w:tabs>
        <w:ind w:left="5760" w:hanging="360"/>
      </w:pPr>
      <w:rPr>
        <w:rFonts w:ascii="Courier New" w:hAnsi="Courier New"/>
      </w:rPr>
    </w:lvl>
    <w:lvl w:ilvl="8" w:tplc="2AE60756">
      <w:start w:val="1"/>
      <w:numFmt w:val="bullet"/>
      <w:lvlText w:val=""/>
      <w:lvlJc w:val="left"/>
      <w:pPr>
        <w:tabs>
          <w:tab w:val="num" w:pos="6480"/>
        </w:tabs>
        <w:ind w:left="6480" w:hanging="360"/>
      </w:pPr>
      <w:rPr>
        <w:rFonts w:ascii="Wingdings" w:hAnsi="Wingdings"/>
      </w:rPr>
    </w:lvl>
  </w:abstractNum>
  <w:abstractNum w:abstractNumId="173" w15:restartNumberingAfterBreak="0">
    <w:nsid w:val="7A0F570D"/>
    <w:multiLevelType w:val="hybridMultilevel"/>
    <w:tmpl w:val="7A0F570D"/>
    <w:lvl w:ilvl="0" w:tplc="CE286B36">
      <w:start w:val="1"/>
      <w:numFmt w:val="bullet"/>
      <w:lvlText w:val=""/>
      <w:lvlJc w:val="left"/>
      <w:pPr>
        <w:tabs>
          <w:tab w:val="num" w:pos="480"/>
        </w:tabs>
        <w:ind w:left="480" w:hanging="480"/>
      </w:pPr>
      <w:rPr>
        <w:rFonts w:ascii="Wingdings" w:eastAsia="Wingdings" w:hAnsi="Wingdings" w:cs="Wingdings"/>
      </w:rPr>
    </w:lvl>
    <w:lvl w:ilvl="1" w:tplc="982671C2">
      <w:start w:val="1"/>
      <w:numFmt w:val="bullet"/>
      <w:lvlText w:val="o"/>
      <w:lvlJc w:val="left"/>
      <w:pPr>
        <w:tabs>
          <w:tab w:val="num" w:pos="1440"/>
        </w:tabs>
        <w:ind w:left="1440" w:hanging="360"/>
      </w:pPr>
      <w:rPr>
        <w:rFonts w:ascii="Courier New" w:hAnsi="Courier New"/>
      </w:rPr>
    </w:lvl>
    <w:lvl w:ilvl="2" w:tplc="BDE6C124">
      <w:start w:val="1"/>
      <w:numFmt w:val="bullet"/>
      <w:lvlText w:val=""/>
      <w:lvlJc w:val="left"/>
      <w:pPr>
        <w:tabs>
          <w:tab w:val="num" w:pos="2160"/>
        </w:tabs>
        <w:ind w:left="2160" w:hanging="360"/>
      </w:pPr>
      <w:rPr>
        <w:rFonts w:ascii="Wingdings" w:hAnsi="Wingdings"/>
      </w:rPr>
    </w:lvl>
    <w:lvl w:ilvl="3" w:tplc="2B665DD0">
      <w:start w:val="1"/>
      <w:numFmt w:val="bullet"/>
      <w:lvlText w:val=""/>
      <w:lvlJc w:val="left"/>
      <w:pPr>
        <w:tabs>
          <w:tab w:val="num" w:pos="2880"/>
        </w:tabs>
        <w:ind w:left="2880" w:hanging="360"/>
      </w:pPr>
      <w:rPr>
        <w:rFonts w:ascii="Symbol" w:hAnsi="Symbol"/>
      </w:rPr>
    </w:lvl>
    <w:lvl w:ilvl="4" w:tplc="4D542934">
      <w:start w:val="1"/>
      <w:numFmt w:val="bullet"/>
      <w:lvlText w:val="o"/>
      <w:lvlJc w:val="left"/>
      <w:pPr>
        <w:tabs>
          <w:tab w:val="num" w:pos="3600"/>
        </w:tabs>
        <w:ind w:left="3600" w:hanging="360"/>
      </w:pPr>
      <w:rPr>
        <w:rFonts w:ascii="Courier New" w:hAnsi="Courier New"/>
      </w:rPr>
    </w:lvl>
    <w:lvl w:ilvl="5" w:tplc="3CC84940">
      <w:start w:val="1"/>
      <w:numFmt w:val="bullet"/>
      <w:lvlText w:val=""/>
      <w:lvlJc w:val="left"/>
      <w:pPr>
        <w:tabs>
          <w:tab w:val="num" w:pos="4320"/>
        </w:tabs>
        <w:ind w:left="4320" w:hanging="360"/>
      </w:pPr>
      <w:rPr>
        <w:rFonts w:ascii="Wingdings" w:hAnsi="Wingdings"/>
      </w:rPr>
    </w:lvl>
    <w:lvl w:ilvl="6" w:tplc="79DEBE4C">
      <w:start w:val="1"/>
      <w:numFmt w:val="bullet"/>
      <w:lvlText w:val=""/>
      <w:lvlJc w:val="left"/>
      <w:pPr>
        <w:tabs>
          <w:tab w:val="num" w:pos="5040"/>
        </w:tabs>
        <w:ind w:left="5040" w:hanging="360"/>
      </w:pPr>
      <w:rPr>
        <w:rFonts w:ascii="Symbol" w:hAnsi="Symbol"/>
      </w:rPr>
    </w:lvl>
    <w:lvl w:ilvl="7" w:tplc="007E36DA">
      <w:start w:val="1"/>
      <w:numFmt w:val="bullet"/>
      <w:lvlText w:val="o"/>
      <w:lvlJc w:val="left"/>
      <w:pPr>
        <w:tabs>
          <w:tab w:val="num" w:pos="5760"/>
        </w:tabs>
        <w:ind w:left="5760" w:hanging="360"/>
      </w:pPr>
      <w:rPr>
        <w:rFonts w:ascii="Courier New" w:hAnsi="Courier New"/>
      </w:rPr>
    </w:lvl>
    <w:lvl w:ilvl="8" w:tplc="A86A6CAA">
      <w:start w:val="1"/>
      <w:numFmt w:val="bullet"/>
      <w:lvlText w:val=""/>
      <w:lvlJc w:val="left"/>
      <w:pPr>
        <w:tabs>
          <w:tab w:val="num" w:pos="6480"/>
        </w:tabs>
        <w:ind w:left="6480" w:hanging="360"/>
      </w:pPr>
      <w:rPr>
        <w:rFonts w:ascii="Wingdings" w:hAnsi="Wingdings"/>
      </w:rPr>
    </w:lvl>
  </w:abstractNum>
  <w:abstractNum w:abstractNumId="174" w15:restartNumberingAfterBreak="0">
    <w:nsid w:val="7A0F570E"/>
    <w:multiLevelType w:val="multilevel"/>
    <w:tmpl w:val="7A0F570E"/>
    <w:lvl w:ilvl="0">
      <w:start w:val="1"/>
      <w:numFmt w:val="decimal"/>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5" w15:restartNumberingAfterBreak="0">
    <w:nsid w:val="7A0F570F"/>
    <w:multiLevelType w:val="multilevel"/>
    <w:tmpl w:val="7A0F570F"/>
    <w:lvl w:ilvl="0">
      <w:start w:val="1"/>
      <w:numFmt w:val="decimal"/>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6" w15:restartNumberingAfterBreak="0">
    <w:nsid w:val="7A0F5710"/>
    <w:multiLevelType w:val="multilevel"/>
    <w:tmpl w:val="7A0F5710"/>
    <w:lvl w:ilvl="0">
      <w:start w:val="1"/>
      <w:numFmt w:val="decimal"/>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7" w15:restartNumberingAfterBreak="0">
    <w:nsid w:val="7A0F5711"/>
    <w:multiLevelType w:val="multilevel"/>
    <w:tmpl w:val="7A0F5711"/>
    <w:lvl w:ilvl="0">
      <w:start w:val="1"/>
      <w:numFmt w:val="decimal"/>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8" w15:restartNumberingAfterBreak="0">
    <w:nsid w:val="7A0F5712"/>
    <w:multiLevelType w:val="multilevel"/>
    <w:tmpl w:val="7A0F5712"/>
    <w:lvl w:ilvl="0">
      <w:start w:val="1"/>
      <w:numFmt w:val="decimal"/>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9" w15:restartNumberingAfterBreak="0">
    <w:nsid w:val="7A0F5713"/>
    <w:multiLevelType w:val="multilevel"/>
    <w:tmpl w:val="7A0F5713"/>
    <w:lvl w:ilvl="0">
      <w:start w:val="1"/>
      <w:numFmt w:val="decimal"/>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0" w15:restartNumberingAfterBreak="0">
    <w:nsid w:val="7A0F5714"/>
    <w:multiLevelType w:val="multilevel"/>
    <w:tmpl w:val="7A0F5714"/>
    <w:lvl w:ilvl="0">
      <w:start w:val="1"/>
      <w:numFmt w:val="decimal"/>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1" w15:restartNumberingAfterBreak="0">
    <w:nsid w:val="7A0F5715"/>
    <w:multiLevelType w:val="multilevel"/>
    <w:tmpl w:val="7A0F5715"/>
    <w:lvl w:ilvl="0">
      <w:start w:val="1"/>
      <w:numFmt w:val="decimal"/>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2" w15:restartNumberingAfterBreak="0">
    <w:nsid w:val="7A0F5716"/>
    <w:multiLevelType w:val="multilevel"/>
    <w:tmpl w:val="7A0F5716"/>
    <w:lvl w:ilvl="0">
      <w:start w:val="1"/>
      <w:numFmt w:val="decimal"/>
      <w:lvlText w:val="%1"/>
      <w:lvlJc w:val="left"/>
      <w:pPr>
        <w:tabs>
          <w:tab w:val="num" w:pos="480"/>
        </w:tabs>
        <w:ind w:left="480" w:hanging="480"/>
      </w:pPr>
      <w:rPr>
        <w:rFonts w:ascii="Metropolis" w:eastAsia="Metropolis" w:hAnsi="Metropolis" w:cs="Metropolis"/>
        <w:b w:val="0"/>
      </w:rPr>
    </w:lvl>
    <w:lvl w:ilvl="1">
      <w:start w:val="1"/>
      <w:numFmt w:val="upperLetter"/>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3" w15:restartNumberingAfterBreak="0">
    <w:nsid w:val="7A0F5717"/>
    <w:multiLevelType w:val="hybridMultilevel"/>
    <w:tmpl w:val="7A0F5717"/>
    <w:lvl w:ilvl="0" w:tplc="2AB48A7E">
      <w:start w:val="1"/>
      <w:numFmt w:val="bullet"/>
      <w:lvlText w:val=""/>
      <w:lvlJc w:val="left"/>
      <w:pPr>
        <w:tabs>
          <w:tab w:val="num" w:pos="480"/>
        </w:tabs>
        <w:ind w:left="480" w:hanging="480"/>
      </w:pPr>
      <w:rPr>
        <w:rFonts w:ascii="Wingdings" w:eastAsia="Wingdings" w:hAnsi="Wingdings" w:cs="Wingdings"/>
      </w:rPr>
    </w:lvl>
    <w:lvl w:ilvl="1" w:tplc="6B2045FC">
      <w:start w:val="1"/>
      <w:numFmt w:val="bullet"/>
      <w:lvlText w:val="o"/>
      <w:lvlJc w:val="left"/>
      <w:pPr>
        <w:tabs>
          <w:tab w:val="num" w:pos="1440"/>
        </w:tabs>
        <w:ind w:left="1440" w:hanging="360"/>
      </w:pPr>
      <w:rPr>
        <w:rFonts w:ascii="Courier New" w:hAnsi="Courier New"/>
      </w:rPr>
    </w:lvl>
    <w:lvl w:ilvl="2" w:tplc="208E3076">
      <w:start w:val="1"/>
      <w:numFmt w:val="bullet"/>
      <w:lvlText w:val=""/>
      <w:lvlJc w:val="left"/>
      <w:pPr>
        <w:tabs>
          <w:tab w:val="num" w:pos="2160"/>
        </w:tabs>
        <w:ind w:left="2160" w:hanging="360"/>
      </w:pPr>
      <w:rPr>
        <w:rFonts w:ascii="Wingdings" w:hAnsi="Wingdings"/>
      </w:rPr>
    </w:lvl>
    <w:lvl w:ilvl="3" w:tplc="98102372">
      <w:start w:val="1"/>
      <w:numFmt w:val="bullet"/>
      <w:lvlText w:val=""/>
      <w:lvlJc w:val="left"/>
      <w:pPr>
        <w:tabs>
          <w:tab w:val="num" w:pos="2880"/>
        </w:tabs>
        <w:ind w:left="2880" w:hanging="360"/>
      </w:pPr>
      <w:rPr>
        <w:rFonts w:ascii="Symbol" w:hAnsi="Symbol"/>
      </w:rPr>
    </w:lvl>
    <w:lvl w:ilvl="4" w:tplc="56F80448">
      <w:start w:val="1"/>
      <w:numFmt w:val="bullet"/>
      <w:lvlText w:val="o"/>
      <w:lvlJc w:val="left"/>
      <w:pPr>
        <w:tabs>
          <w:tab w:val="num" w:pos="3600"/>
        </w:tabs>
        <w:ind w:left="3600" w:hanging="360"/>
      </w:pPr>
      <w:rPr>
        <w:rFonts w:ascii="Courier New" w:hAnsi="Courier New"/>
      </w:rPr>
    </w:lvl>
    <w:lvl w:ilvl="5" w:tplc="82380B86">
      <w:start w:val="1"/>
      <w:numFmt w:val="bullet"/>
      <w:lvlText w:val=""/>
      <w:lvlJc w:val="left"/>
      <w:pPr>
        <w:tabs>
          <w:tab w:val="num" w:pos="4320"/>
        </w:tabs>
        <w:ind w:left="4320" w:hanging="360"/>
      </w:pPr>
      <w:rPr>
        <w:rFonts w:ascii="Wingdings" w:hAnsi="Wingdings"/>
      </w:rPr>
    </w:lvl>
    <w:lvl w:ilvl="6" w:tplc="7B46B4CA">
      <w:start w:val="1"/>
      <w:numFmt w:val="bullet"/>
      <w:lvlText w:val=""/>
      <w:lvlJc w:val="left"/>
      <w:pPr>
        <w:tabs>
          <w:tab w:val="num" w:pos="5040"/>
        </w:tabs>
        <w:ind w:left="5040" w:hanging="360"/>
      </w:pPr>
      <w:rPr>
        <w:rFonts w:ascii="Symbol" w:hAnsi="Symbol"/>
      </w:rPr>
    </w:lvl>
    <w:lvl w:ilvl="7" w:tplc="58DAFFE0">
      <w:start w:val="1"/>
      <w:numFmt w:val="bullet"/>
      <w:lvlText w:val="o"/>
      <w:lvlJc w:val="left"/>
      <w:pPr>
        <w:tabs>
          <w:tab w:val="num" w:pos="5760"/>
        </w:tabs>
        <w:ind w:left="5760" w:hanging="360"/>
      </w:pPr>
      <w:rPr>
        <w:rFonts w:ascii="Courier New" w:hAnsi="Courier New"/>
      </w:rPr>
    </w:lvl>
    <w:lvl w:ilvl="8" w:tplc="C34A729E">
      <w:start w:val="1"/>
      <w:numFmt w:val="bullet"/>
      <w:lvlText w:val=""/>
      <w:lvlJc w:val="left"/>
      <w:pPr>
        <w:tabs>
          <w:tab w:val="num" w:pos="6480"/>
        </w:tabs>
        <w:ind w:left="6480" w:hanging="360"/>
      </w:pPr>
      <w:rPr>
        <w:rFonts w:ascii="Wingdings" w:hAnsi="Wingdings"/>
      </w:rPr>
    </w:lvl>
  </w:abstractNum>
  <w:abstractNum w:abstractNumId="184" w15:restartNumberingAfterBreak="0">
    <w:nsid w:val="7A0F5718"/>
    <w:multiLevelType w:val="hybridMultilevel"/>
    <w:tmpl w:val="7A0F5718"/>
    <w:lvl w:ilvl="0" w:tplc="A50E72BE">
      <w:start w:val="1"/>
      <w:numFmt w:val="bullet"/>
      <w:lvlText w:val=""/>
      <w:lvlJc w:val="left"/>
      <w:pPr>
        <w:tabs>
          <w:tab w:val="num" w:pos="480"/>
        </w:tabs>
        <w:ind w:left="480" w:hanging="480"/>
      </w:pPr>
      <w:rPr>
        <w:rFonts w:ascii="Wingdings" w:eastAsia="Wingdings" w:hAnsi="Wingdings" w:cs="Wingdings"/>
      </w:rPr>
    </w:lvl>
    <w:lvl w:ilvl="1" w:tplc="57BADA02">
      <w:start w:val="1"/>
      <w:numFmt w:val="bullet"/>
      <w:lvlText w:val="o"/>
      <w:lvlJc w:val="left"/>
      <w:pPr>
        <w:tabs>
          <w:tab w:val="num" w:pos="1440"/>
        </w:tabs>
        <w:ind w:left="1440" w:hanging="360"/>
      </w:pPr>
      <w:rPr>
        <w:rFonts w:ascii="Courier New" w:hAnsi="Courier New"/>
      </w:rPr>
    </w:lvl>
    <w:lvl w:ilvl="2" w:tplc="0DA005EC">
      <w:start w:val="1"/>
      <w:numFmt w:val="bullet"/>
      <w:lvlText w:val=""/>
      <w:lvlJc w:val="left"/>
      <w:pPr>
        <w:tabs>
          <w:tab w:val="num" w:pos="2160"/>
        </w:tabs>
        <w:ind w:left="2160" w:hanging="360"/>
      </w:pPr>
      <w:rPr>
        <w:rFonts w:ascii="Wingdings" w:hAnsi="Wingdings"/>
      </w:rPr>
    </w:lvl>
    <w:lvl w:ilvl="3" w:tplc="AC302AA6">
      <w:start w:val="1"/>
      <w:numFmt w:val="bullet"/>
      <w:lvlText w:val=""/>
      <w:lvlJc w:val="left"/>
      <w:pPr>
        <w:tabs>
          <w:tab w:val="num" w:pos="2880"/>
        </w:tabs>
        <w:ind w:left="2880" w:hanging="360"/>
      </w:pPr>
      <w:rPr>
        <w:rFonts w:ascii="Symbol" w:hAnsi="Symbol"/>
      </w:rPr>
    </w:lvl>
    <w:lvl w:ilvl="4" w:tplc="88325EE0">
      <w:start w:val="1"/>
      <w:numFmt w:val="bullet"/>
      <w:lvlText w:val="o"/>
      <w:lvlJc w:val="left"/>
      <w:pPr>
        <w:tabs>
          <w:tab w:val="num" w:pos="3600"/>
        </w:tabs>
        <w:ind w:left="3600" w:hanging="360"/>
      </w:pPr>
      <w:rPr>
        <w:rFonts w:ascii="Courier New" w:hAnsi="Courier New"/>
      </w:rPr>
    </w:lvl>
    <w:lvl w:ilvl="5" w:tplc="23420628">
      <w:start w:val="1"/>
      <w:numFmt w:val="bullet"/>
      <w:lvlText w:val=""/>
      <w:lvlJc w:val="left"/>
      <w:pPr>
        <w:tabs>
          <w:tab w:val="num" w:pos="4320"/>
        </w:tabs>
        <w:ind w:left="4320" w:hanging="360"/>
      </w:pPr>
      <w:rPr>
        <w:rFonts w:ascii="Wingdings" w:hAnsi="Wingdings"/>
      </w:rPr>
    </w:lvl>
    <w:lvl w:ilvl="6" w:tplc="A8FA277A">
      <w:start w:val="1"/>
      <w:numFmt w:val="bullet"/>
      <w:lvlText w:val=""/>
      <w:lvlJc w:val="left"/>
      <w:pPr>
        <w:tabs>
          <w:tab w:val="num" w:pos="5040"/>
        </w:tabs>
        <w:ind w:left="5040" w:hanging="360"/>
      </w:pPr>
      <w:rPr>
        <w:rFonts w:ascii="Symbol" w:hAnsi="Symbol"/>
      </w:rPr>
    </w:lvl>
    <w:lvl w:ilvl="7" w:tplc="B6C63A2E">
      <w:start w:val="1"/>
      <w:numFmt w:val="bullet"/>
      <w:lvlText w:val="o"/>
      <w:lvlJc w:val="left"/>
      <w:pPr>
        <w:tabs>
          <w:tab w:val="num" w:pos="5760"/>
        </w:tabs>
        <w:ind w:left="5760" w:hanging="360"/>
      </w:pPr>
      <w:rPr>
        <w:rFonts w:ascii="Courier New" w:hAnsi="Courier New"/>
      </w:rPr>
    </w:lvl>
    <w:lvl w:ilvl="8" w:tplc="75FA71B8">
      <w:start w:val="1"/>
      <w:numFmt w:val="bullet"/>
      <w:lvlText w:val=""/>
      <w:lvlJc w:val="left"/>
      <w:pPr>
        <w:tabs>
          <w:tab w:val="num" w:pos="6480"/>
        </w:tabs>
        <w:ind w:left="6480" w:hanging="360"/>
      </w:pPr>
      <w:rPr>
        <w:rFonts w:ascii="Wingdings" w:hAnsi="Wingdings"/>
      </w:rPr>
    </w:lvl>
  </w:abstractNum>
  <w:abstractNum w:abstractNumId="185" w15:restartNumberingAfterBreak="0">
    <w:nsid w:val="7A0F5719"/>
    <w:multiLevelType w:val="multilevel"/>
    <w:tmpl w:val="7A0F5719"/>
    <w:lvl w:ilvl="0">
      <w:start w:val="1"/>
      <w:numFmt w:val="decimal"/>
      <w:lvlText w:val="%1"/>
      <w:lvlJc w:val="left"/>
      <w:pPr>
        <w:tabs>
          <w:tab w:val="num" w:pos="480"/>
        </w:tabs>
        <w:ind w:left="480" w:hanging="480"/>
      </w:pPr>
      <w:rPr>
        <w:rFonts w:ascii="Metropolis" w:eastAsia="Metropolis" w:hAnsi="Metropolis" w:cs="Metropolis"/>
        <w:b w:val="0"/>
      </w:rPr>
    </w:lvl>
    <w:lvl w:ilvl="1">
      <w:start w:val="1"/>
      <w:numFmt w:val="bullet"/>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6" w15:restartNumberingAfterBreak="0">
    <w:nsid w:val="7A0F571A"/>
    <w:multiLevelType w:val="hybridMultilevel"/>
    <w:tmpl w:val="7A0F571A"/>
    <w:lvl w:ilvl="0" w:tplc="C9D203FC">
      <w:start w:val="1"/>
      <w:numFmt w:val="bullet"/>
      <w:lvlText w:val=""/>
      <w:lvlJc w:val="left"/>
      <w:pPr>
        <w:tabs>
          <w:tab w:val="num" w:pos="480"/>
        </w:tabs>
        <w:ind w:left="480" w:hanging="480"/>
      </w:pPr>
      <w:rPr>
        <w:rFonts w:ascii="Wingdings" w:eastAsia="Wingdings" w:hAnsi="Wingdings" w:cs="Wingdings"/>
      </w:rPr>
    </w:lvl>
    <w:lvl w:ilvl="1" w:tplc="17E89532">
      <w:start w:val="1"/>
      <w:numFmt w:val="bullet"/>
      <w:lvlText w:val="o"/>
      <w:lvlJc w:val="left"/>
      <w:pPr>
        <w:tabs>
          <w:tab w:val="num" w:pos="1440"/>
        </w:tabs>
        <w:ind w:left="1440" w:hanging="360"/>
      </w:pPr>
      <w:rPr>
        <w:rFonts w:ascii="Courier New" w:hAnsi="Courier New"/>
      </w:rPr>
    </w:lvl>
    <w:lvl w:ilvl="2" w:tplc="29DC2F68">
      <w:start w:val="1"/>
      <w:numFmt w:val="bullet"/>
      <w:lvlText w:val=""/>
      <w:lvlJc w:val="left"/>
      <w:pPr>
        <w:tabs>
          <w:tab w:val="num" w:pos="2160"/>
        </w:tabs>
        <w:ind w:left="2160" w:hanging="360"/>
      </w:pPr>
      <w:rPr>
        <w:rFonts w:ascii="Wingdings" w:hAnsi="Wingdings"/>
      </w:rPr>
    </w:lvl>
    <w:lvl w:ilvl="3" w:tplc="F4F04094">
      <w:start w:val="1"/>
      <w:numFmt w:val="bullet"/>
      <w:lvlText w:val=""/>
      <w:lvlJc w:val="left"/>
      <w:pPr>
        <w:tabs>
          <w:tab w:val="num" w:pos="2880"/>
        </w:tabs>
        <w:ind w:left="2880" w:hanging="360"/>
      </w:pPr>
      <w:rPr>
        <w:rFonts w:ascii="Symbol" w:hAnsi="Symbol"/>
      </w:rPr>
    </w:lvl>
    <w:lvl w:ilvl="4" w:tplc="D3C6F12A">
      <w:start w:val="1"/>
      <w:numFmt w:val="bullet"/>
      <w:lvlText w:val="o"/>
      <w:lvlJc w:val="left"/>
      <w:pPr>
        <w:tabs>
          <w:tab w:val="num" w:pos="3600"/>
        </w:tabs>
        <w:ind w:left="3600" w:hanging="360"/>
      </w:pPr>
      <w:rPr>
        <w:rFonts w:ascii="Courier New" w:hAnsi="Courier New"/>
      </w:rPr>
    </w:lvl>
    <w:lvl w:ilvl="5" w:tplc="588A3E3E">
      <w:start w:val="1"/>
      <w:numFmt w:val="bullet"/>
      <w:lvlText w:val=""/>
      <w:lvlJc w:val="left"/>
      <w:pPr>
        <w:tabs>
          <w:tab w:val="num" w:pos="4320"/>
        </w:tabs>
        <w:ind w:left="4320" w:hanging="360"/>
      </w:pPr>
      <w:rPr>
        <w:rFonts w:ascii="Wingdings" w:hAnsi="Wingdings"/>
      </w:rPr>
    </w:lvl>
    <w:lvl w:ilvl="6" w:tplc="202A2EF2">
      <w:start w:val="1"/>
      <w:numFmt w:val="bullet"/>
      <w:lvlText w:val=""/>
      <w:lvlJc w:val="left"/>
      <w:pPr>
        <w:tabs>
          <w:tab w:val="num" w:pos="5040"/>
        </w:tabs>
        <w:ind w:left="5040" w:hanging="360"/>
      </w:pPr>
      <w:rPr>
        <w:rFonts w:ascii="Symbol" w:hAnsi="Symbol"/>
      </w:rPr>
    </w:lvl>
    <w:lvl w:ilvl="7" w:tplc="4EF8FC0C">
      <w:start w:val="1"/>
      <w:numFmt w:val="bullet"/>
      <w:lvlText w:val="o"/>
      <w:lvlJc w:val="left"/>
      <w:pPr>
        <w:tabs>
          <w:tab w:val="num" w:pos="5760"/>
        </w:tabs>
        <w:ind w:left="5760" w:hanging="360"/>
      </w:pPr>
      <w:rPr>
        <w:rFonts w:ascii="Courier New" w:hAnsi="Courier New"/>
      </w:rPr>
    </w:lvl>
    <w:lvl w:ilvl="8" w:tplc="167AB082">
      <w:start w:val="1"/>
      <w:numFmt w:val="bullet"/>
      <w:lvlText w:val=""/>
      <w:lvlJc w:val="left"/>
      <w:pPr>
        <w:tabs>
          <w:tab w:val="num" w:pos="6480"/>
        </w:tabs>
        <w:ind w:left="6480" w:hanging="360"/>
      </w:pPr>
      <w:rPr>
        <w:rFonts w:ascii="Wingdings" w:hAnsi="Wingdings"/>
      </w:rPr>
    </w:lvl>
  </w:abstractNum>
  <w:abstractNum w:abstractNumId="187" w15:restartNumberingAfterBreak="0">
    <w:nsid w:val="7A0F571B"/>
    <w:multiLevelType w:val="hybridMultilevel"/>
    <w:tmpl w:val="7A0F571B"/>
    <w:lvl w:ilvl="0" w:tplc="FBF81AE8">
      <w:start w:val="1"/>
      <w:numFmt w:val="bullet"/>
      <w:lvlText w:val=""/>
      <w:lvlJc w:val="left"/>
      <w:pPr>
        <w:tabs>
          <w:tab w:val="num" w:pos="480"/>
        </w:tabs>
        <w:ind w:left="480" w:hanging="480"/>
      </w:pPr>
      <w:rPr>
        <w:rFonts w:ascii="Wingdings" w:eastAsia="Wingdings" w:hAnsi="Wingdings" w:cs="Wingdings"/>
      </w:rPr>
    </w:lvl>
    <w:lvl w:ilvl="1" w:tplc="9154E78C">
      <w:start w:val="1"/>
      <w:numFmt w:val="bullet"/>
      <w:lvlText w:val="o"/>
      <w:lvlJc w:val="left"/>
      <w:pPr>
        <w:tabs>
          <w:tab w:val="num" w:pos="1440"/>
        </w:tabs>
        <w:ind w:left="1440" w:hanging="360"/>
      </w:pPr>
      <w:rPr>
        <w:rFonts w:ascii="Courier New" w:hAnsi="Courier New"/>
      </w:rPr>
    </w:lvl>
    <w:lvl w:ilvl="2" w:tplc="87FAF76C">
      <w:start w:val="1"/>
      <w:numFmt w:val="bullet"/>
      <w:lvlText w:val=""/>
      <w:lvlJc w:val="left"/>
      <w:pPr>
        <w:tabs>
          <w:tab w:val="num" w:pos="2160"/>
        </w:tabs>
        <w:ind w:left="2160" w:hanging="360"/>
      </w:pPr>
      <w:rPr>
        <w:rFonts w:ascii="Wingdings" w:hAnsi="Wingdings"/>
      </w:rPr>
    </w:lvl>
    <w:lvl w:ilvl="3" w:tplc="AC362F78">
      <w:start w:val="1"/>
      <w:numFmt w:val="bullet"/>
      <w:lvlText w:val=""/>
      <w:lvlJc w:val="left"/>
      <w:pPr>
        <w:tabs>
          <w:tab w:val="num" w:pos="2880"/>
        </w:tabs>
        <w:ind w:left="2880" w:hanging="360"/>
      </w:pPr>
      <w:rPr>
        <w:rFonts w:ascii="Symbol" w:hAnsi="Symbol"/>
      </w:rPr>
    </w:lvl>
    <w:lvl w:ilvl="4" w:tplc="696CD130">
      <w:start w:val="1"/>
      <w:numFmt w:val="bullet"/>
      <w:lvlText w:val="o"/>
      <w:lvlJc w:val="left"/>
      <w:pPr>
        <w:tabs>
          <w:tab w:val="num" w:pos="3600"/>
        </w:tabs>
        <w:ind w:left="3600" w:hanging="360"/>
      </w:pPr>
      <w:rPr>
        <w:rFonts w:ascii="Courier New" w:hAnsi="Courier New"/>
      </w:rPr>
    </w:lvl>
    <w:lvl w:ilvl="5" w:tplc="B3A8EA5C">
      <w:start w:val="1"/>
      <w:numFmt w:val="bullet"/>
      <w:lvlText w:val=""/>
      <w:lvlJc w:val="left"/>
      <w:pPr>
        <w:tabs>
          <w:tab w:val="num" w:pos="4320"/>
        </w:tabs>
        <w:ind w:left="4320" w:hanging="360"/>
      </w:pPr>
      <w:rPr>
        <w:rFonts w:ascii="Wingdings" w:hAnsi="Wingdings"/>
      </w:rPr>
    </w:lvl>
    <w:lvl w:ilvl="6" w:tplc="7D0E0A7C">
      <w:start w:val="1"/>
      <w:numFmt w:val="bullet"/>
      <w:lvlText w:val=""/>
      <w:lvlJc w:val="left"/>
      <w:pPr>
        <w:tabs>
          <w:tab w:val="num" w:pos="5040"/>
        </w:tabs>
        <w:ind w:left="5040" w:hanging="360"/>
      </w:pPr>
      <w:rPr>
        <w:rFonts w:ascii="Symbol" w:hAnsi="Symbol"/>
      </w:rPr>
    </w:lvl>
    <w:lvl w:ilvl="7" w:tplc="B5F614EC">
      <w:start w:val="1"/>
      <w:numFmt w:val="bullet"/>
      <w:lvlText w:val="o"/>
      <w:lvlJc w:val="left"/>
      <w:pPr>
        <w:tabs>
          <w:tab w:val="num" w:pos="5760"/>
        </w:tabs>
        <w:ind w:left="5760" w:hanging="360"/>
      </w:pPr>
      <w:rPr>
        <w:rFonts w:ascii="Courier New" w:hAnsi="Courier New"/>
      </w:rPr>
    </w:lvl>
    <w:lvl w:ilvl="8" w:tplc="2570A218">
      <w:start w:val="1"/>
      <w:numFmt w:val="bullet"/>
      <w:lvlText w:val=""/>
      <w:lvlJc w:val="left"/>
      <w:pPr>
        <w:tabs>
          <w:tab w:val="num" w:pos="6480"/>
        </w:tabs>
        <w:ind w:left="6480" w:hanging="360"/>
      </w:pPr>
      <w:rPr>
        <w:rFonts w:ascii="Wingdings" w:hAnsi="Wingdings"/>
      </w:rPr>
    </w:lvl>
  </w:abstractNum>
  <w:abstractNum w:abstractNumId="188" w15:restartNumberingAfterBreak="0">
    <w:nsid w:val="7A0F571C"/>
    <w:multiLevelType w:val="multilevel"/>
    <w:tmpl w:val="7A0F571C"/>
    <w:lvl w:ilvl="0">
      <w:start w:val="1"/>
      <w:numFmt w:val="decimal"/>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9" w15:restartNumberingAfterBreak="0">
    <w:nsid w:val="7A0F571D"/>
    <w:multiLevelType w:val="hybridMultilevel"/>
    <w:tmpl w:val="7A0F571D"/>
    <w:lvl w:ilvl="0" w:tplc="65828DD8">
      <w:start w:val="1"/>
      <w:numFmt w:val="bullet"/>
      <w:lvlText w:val=""/>
      <w:lvlJc w:val="left"/>
      <w:pPr>
        <w:tabs>
          <w:tab w:val="num" w:pos="480"/>
        </w:tabs>
        <w:ind w:left="480" w:hanging="480"/>
      </w:pPr>
      <w:rPr>
        <w:rFonts w:ascii="Wingdings" w:eastAsia="Wingdings" w:hAnsi="Wingdings" w:cs="Wingdings"/>
      </w:rPr>
    </w:lvl>
    <w:lvl w:ilvl="1" w:tplc="2B34E03E">
      <w:start w:val="1"/>
      <w:numFmt w:val="bullet"/>
      <w:lvlText w:val="o"/>
      <w:lvlJc w:val="left"/>
      <w:pPr>
        <w:tabs>
          <w:tab w:val="num" w:pos="1440"/>
        </w:tabs>
        <w:ind w:left="1440" w:hanging="360"/>
      </w:pPr>
      <w:rPr>
        <w:rFonts w:ascii="Courier New" w:hAnsi="Courier New"/>
      </w:rPr>
    </w:lvl>
    <w:lvl w:ilvl="2" w:tplc="493CE304">
      <w:start w:val="1"/>
      <w:numFmt w:val="bullet"/>
      <w:lvlText w:val=""/>
      <w:lvlJc w:val="left"/>
      <w:pPr>
        <w:tabs>
          <w:tab w:val="num" w:pos="2160"/>
        </w:tabs>
        <w:ind w:left="2160" w:hanging="360"/>
      </w:pPr>
      <w:rPr>
        <w:rFonts w:ascii="Wingdings" w:hAnsi="Wingdings"/>
      </w:rPr>
    </w:lvl>
    <w:lvl w:ilvl="3" w:tplc="C066B49C">
      <w:start w:val="1"/>
      <w:numFmt w:val="bullet"/>
      <w:lvlText w:val=""/>
      <w:lvlJc w:val="left"/>
      <w:pPr>
        <w:tabs>
          <w:tab w:val="num" w:pos="2880"/>
        </w:tabs>
        <w:ind w:left="2880" w:hanging="360"/>
      </w:pPr>
      <w:rPr>
        <w:rFonts w:ascii="Symbol" w:hAnsi="Symbol"/>
      </w:rPr>
    </w:lvl>
    <w:lvl w:ilvl="4" w:tplc="6BCCCA3E">
      <w:start w:val="1"/>
      <w:numFmt w:val="bullet"/>
      <w:lvlText w:val="o"/>
      <w:lvlJc w:val="left"/>
      <w:pPr>
        <w:tabs>
          <w:tab w:val="num" w:pos="3600"/>
        </w:tabs>
        <w:ind w:left="3600" w:hanging="360"/>
      </w:pPr>
      <w:rPr>
        <w:rFonts w:ascii="Courier New" w:hAnsi="Courier New"/>
      </w:rPr>
    </w:lvl>
    <w:lvl w:ilvl="5" w:tplc="53D2F82C">
      <w:start w:val="1"/>
      <w:numFmt w:val="bullet"/>
      <w:lvlText w:val=""/>
      <w:lvlJc w:val="left"/>
      <w:pPr>
        <w:tabs>
          <w:tab w:val="num" w:pos="4320"/>
        </w:tabs>
        <w:ind w:left="4320" w:hanging="360"/>
      </w:pPr>
      <w:rPr>
        <w:rFonts w:ascii="Wingdings" w:hAnsi="Wingdings"/>
      </w:rPr>
    </w:lvl>
    <w:lvl w:ilvl="6" w:tplc="46B04212">
      <w:start w:val="1"/>
      <w:numFmt w:val="bullet"/>
      <w:lvlText w:val=""/>
      <w:lvlJc w:val="left"/>
      <w:pPr>
        <w:tabs>
          <w:tab w:val="num" w:pos="5040"/>
        </w:tabs>
        <w:ind w:left="5040" w:hanging="360"/>
      </w:pPr>
      <w:rPr>
        <w:rFonts w:ascii="Symbol" w:hAnsi="Symbol"/>
      </w:rPr>
    </w:lvl>
    <w:lvl w:ilvl="7" w:tplc="022A61C8">
      <w:start w:val="1"/>
      <w:numFmt w:val="bullet"/>
      <w:lvlText w:val="o"/>
      <w:lvlJc w:val="left"/>
      <w:pPr>
        <w:tabs>
          <w:tab w:val="num" w:pos="5760"/>
        </w:tabs>
        <w:ind w:left="5760" w:hanging="360"/>
      </w:pPr>
      <w:rPr>
        <w:rFonts w:ascii="Courier New" w:hAnsi="Courier New"/>
      </w:rPr>
    </w:lvl>
    <w:lvl w:ilvl="8" w:tplc="B71E8DCA">
      <w:start w:val="1"/>
      <w:numFmt w:val="bullet"/>
      <w:lvlText w:val=""/>
      <w:lvlJc w:val="left"/>
      <w:pPr>
        <w:tabs>
          <w:tab w:val="num" w:pos="6480"/>
        </w:tabs>
        <w:ind w:left="6480" w:hanging="360"/>
      </w:pPr>
      <w:rPr>
        <w:rFonts w:ascii="Wingdings" w:hAnsi="Wingdings"/>
      </w:rPr>
    </w:lvl>
  </w:abstractNum>
  <w:abstractNum w:abstractNumId="190" w15:restartNumberingAfterBreak="0">
    <w:nsid w:val="7A0F571E"/>
    <w:multiLevelType w:val="hybridMultilevel"/>
    <w:tmpl w:val="7A0F571E"/>
    <w:lvl w:ilvl="0" w:tplc="89C495F6">
      <w:start w:val="1"/>
      <w:numFmt w:val="bullet"/>
      <w:lvlText w:val=""/>
      <w:lvlJc w:val="left"/>
      <w:pPr>
        <w:tabs>
          <w:tab w:val="num" w:pos="480"/>
        </w:tabs>
        <w:ind w:left="480" w:hanging="480"/>
      </w:pPr>
      <w:rPr>
        <w:rFonts w:ascii="Wingdings" w:eastAsia="Wingdings" w:hAnsi="Wingdings" w:cs="Wingdings"/>
      </w:rPr>
    </w:lvl>
    <w:lvl w:ilvl="1" w:tplc="7EC8372E">
      <w:start w:val="1"/>
      <w:numFmt w:val="bullet"/>
      <w:lvlText w:val="o"/>
      <w:lvlJc w:val="left"/>
      <w:pPr>
        <w:tabs>
          <w:tab w:val="num" w:pos="1440"/>
        </w:tabs>
        <w:ind w:left="1440" w:hanging="360"/>
      </w:pPr>
      <w:rPr>
        <w:rFonts w:ascii="Courier New" w:hAnsi="Courier New"/>
      </w:rPr>
    </w:lvl>
    <w:lvl w:ilvl="2" w:tplc="71F64708">
      <w:start w:val="1"/>
      <w:numFmt w:val="bullet"/>
      <w:lvlText w:val=""/>
      <w:lvlJc w:val="left"/>
      <w:pPr>
        <w:tabs>
          <w:tab w:val="num" w:pos="2160"/>
        </w:tabs>
        <w:ind w:left="2160" w:hanging="360"/>
      </w:pPr>
      <w:rPr>
        <w:rFonts w:ascii="Wingdings" w:hAnsi="Wingdings"/>
      </w:rPr>
    </w:lvl>
    <w:lvl w:ilvl="3" w:tplc="8ABCE620">
      <w:start w:val="1"/>
      <w:numFmt w:val="bullet"/>
      <w:lvlText w:val=""/>
      <w:lvlJc w:val="left"/>
      <w:pPr>
        <w:tabs>
          <w:tab w:val="num" w:pos="2880"/>
        </w:tabs>
        <w:ind w:left="2880" w:hanging="360"/>
      </w:pPr>
      <w:rPr>
        <w:rFonts w:ascii="Symbol" w:hAnsi="Symbol"/>
      </w:rPr>
    </w:lvl>
    <w:lvl w:ilvl="4" w:tplc="FA623374">
      <w:start w:val="1"/>
      <w:numFmt w:val="bullet"/>
      <w:lvlText w:val="o"/>
      <w:lvlJc w:val="left"/>
      <w:pPr>
        <w:tabs>
          <w:tab w:val="num" w:pos="3600"/>
        </w:tabs>
        <w:ind w:left="3600" w:hanging="360"/>
      </w:pPr>
      <w:rPr>
        <w:rFonts w:ascii="Courier New" w:hAnsi="Courier New"/>
      </w:rPr>
    </w:lvl>
    <w:lvl w:ilvl="5" w:tplc="48C4DD00">
      <w:start w:val="1"/>
      <w:numFmt w:val="bullet"/>
      <w:lvlText w:val=""/>
      <w:lvlJc w:val="left"/>
      <w:pPr>
        <w:tabs>
          <w:tab w:val="num" w:pos="4320"/>
        </w:tabs>
        <w:ind w:left="4320" w:hanging="360"/>
      </w:pPr>
      <w:rPr>
        <w:rFonts w:ascii="Wingdings" w:hAnsi="Wingdings"/>
      </w:rPr>
    </w:lvl>
    <w:lvl w:ilvl="6" w:tplc="DDD03078">
      <w:start w:val="1"/>
      <w:numFmt w:val="bullet"/>
      <w:lvlText w:val=""/>
      <w:lvlJc w:val="left"/>
      <w:pPr>
        <w:tabs>
          <w:tab w:val="num" w:pos="5040"/>
        </w:tabs>
        <w:ind w:left="5040" w:hanging="360"/>
      </w:pPr>
      <w:rPr>
        <w:rFonts w:ascii="Symbol" w:hAnsi="Symbol"/>
      </w:rPr>
    </w:lvl>
    <w:lvl w:ilvl="7" w:tplc="F6FCE378">
      <w:start w:val="1"/>
      <w:numFmt w:val="bullet"/>
      <w:lvlText w:val="o"/>
      <w:lvlJc w:val="left"/>
      <w:pPr>
        <w:tabs>
          <w:tab w:val="num" w:pos="5760"/>
        </w:tabs>
        <w:ind w:left="5760" w:hanging="360"/>
      </w:pPr>
      <w:rPr>
        <w:rFonts w:ascii="Courier New" w:hAnsi="Courier New"/>
      </w:rPr>
    </w:lvl>
    <w:lvl w:ilvl="8" w:tplc="1DD0FB28">
      <w:start w:val="1"/>
      <w:numFmt w:val="bullet"/>
      <w:lvlText w:val=""/>
      <w:lvlJc w:val="left"/>
      <w:pPr>
        <w:tabs>
          <w:tab w:val="num" w:pos="6480"/>
        </w:tabs>
        <w:ind w:left="6480" w:hanging="360"/>
      </w:pPr>
      <w:rPr>
        <w:rFonts w:ascii="Wingdings" w:hAnsi="Wingdings"/>
      </w:rPr>
    </w:lvl>
  </w:abstractNum>
  <w:abstractNum w:abstractNumId="191" w15:restartNumberingAfterBreak="0">
    <w:nsid w:val="7A0F571F"/>
    <w:multiLevelType w:val="multilevel"/>
    <w:tmpl w:val="7A0F571F"/>
    <w:lvl w:ilvl="0">
      <w:start w:val="1"/>
      <w:numFmt w:val="decimal"/>
      <w:lvlText w:val="%1"/>
      <w:lvlJc w:val="left"/>
      <w:pPr>
        <w:tabs>
          <w:tab w:val="num" w:pos="480"/>
        </w:tabs>
        <w:ind w:left="480" w:hanging="480"/>
      </w:pPr>
      <w:rPr>
        <w:rFonts w:ascii="Metropolis" w:eastAsia="Metropolis" w:hAnsi="Metropolis" w:cs="Metropolis"/>
        <w:b w:val="0"/>
      </w:rPr>
    </w:lvl>
    <w:lvl w:ilvl="1">
      <w:start w:val="1"/>
      <w:numFmt w:val="upperLetter"/>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2" w15:restartNumberingAfterBreak="0">
    <w:nsid w:val="7A0F5720"/>
    <w:multiLevelType w:val="multilevel"/>
    <w:tmpl w:val="7A0F5720"/>
    <w:lvl w:ilvl="0">
      <w:start w:val="1"/>
      <w:numFmt w:val="decimal"/>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3" w15:restartNumberingAfterBreak="0">
    <w:nsid w:val="7A0F5721"/>
    <w:multiLevelType w:val="multilevel"/>
    <w:tmpl w:val="7A0F5721"/>
    <w:lvl w:ilvl="0">
      <w:start w:val="1"/>
      <w:numFmt w:val="decimal"/>
      <w:lvlText w:val="%1"/>
      <w:lvlJc w:val="left"/>
      <w:pPr>
        <w:tabs>
          <w:tab w:val="num" w:pos="480"/>
        </w:tabs>
        <w:ind w:left="480" w:hanging="480"/>
      </w:pPr>
      <w:rPr>
        <w:rFonts w:ascii="Metropolis" w:eastAsia="Metropolis" w:hAnsi="Metropolis" w:cs="Metropolis"/>
        <w:b w:val="0"/>
      </w:rPr>
    </w:lvl>
    <w:lvl w:ilvl="1">
      <w:start w:val="1"/>
      <w:numFmt w:val="bullet"/>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4" w15:restartNumberingAfterBreak="0">
    <w:nsid w:val="7A0F5722"/>
    <w:multiLevelType w:val="hybridMultilevel"/>
    <w:tmpl w:val="7A0F5722"/>
    <w:lvl w:ilvl="0" w:tplc="578AE1FA">
      <w:start w:val="1"/>
      <w:numFmt w:val="bullet"/>
      <w:lvlText w:val=""/>
      <w:lvlJc w:val="left"/>
      <w:pPr>
        <w:tabs>
          <w:tab w:val="num" w:pos="480"/>
        </w:tabs>
        <w:ind w:left="480" w:hanging="480"/>
      </w:pPr>
      <w:rPr>
        <w:rFonts w:ascii="Wingdings" w:eastAsia="Wingdings" w:hAnsi="Wingdings" w:cs="Wingdings"/>
      </w:rPr>
    </w:lvl>
    <w:lvl w:ilvl="1" w:tplc="D64E300C">
      <w:start w:val="1"/>
      <w:numFmt w:val="bullet"/>
      <w:lvlText w:val=""/>
      <w:lvlJc w:val="left"/>
      <w:pPr>
        <w:tabs>
          <w:tab w:val="num" w:pos="960"/>
        </w:tabs>
        <w:ind w:left="960" w:hanging="480"/>
      </w:pPr>
      <w:rPr>
        <w:rFonts w:ascii="Wingdings" w:eastAsia="Wingdings" w:hAnsi="Wingdings" w:cs="Wingdings"/>
      </w:rPr>
    </w:lvl>
    <w:lvl w:ilvl="2" w:tplc="B4CCA5C4">
      <w:start w:val="1"/>
      <w:numFmt w:val="bullet"/>
      <w:lvlText w:val=""/>
      <w:lvlJc w:val="left"/>
      <w:pPr>
        <w:tabs>
          <w:tab w:val="num" w:pos="2160"/>
        </w:tabs>
        <w:ind w:left="2160" w:hanging="360"/>
      </w:pPr>
      <w:rPr>
        <w:rFonts w:ascii="Wingdings" w:hAnsi="Wingdings"/>
      </w:rPr>
    </w:lvl>
    <w:lvl w:ilvl="3" w:tplc="CF58FF60">
      <w:start w:val="1"/>
      <w:numFmt w:val="bullet"/>
      <w:lvlText w:val=""/>
      <w:lvlJc w:val="left"/>
      <w:pPr>
        <w:tabs>
          <w:tab w:val="num" w:pos="2880"/>
        </w:tabs>
        <w:ind w:left="2880" w:hanging="360"/>
      </w:pPr>
      <w:rPr>
        <w:rFonts w:ascii="Symbol" w:hAnsi="Symbol"/>
      </w:rPr>
    </w:lvl>
    <w:lvl w:ilvl="4" w:tplc="9A6CC6EA">
      <w:start w:val="1"/>
      <w:numFmt w:val="bullet"/>
      <w:lvlText w:val="o"/>
      <w:lvlJc w:val="left"/>
      <w:pPr>
        <w:tabs>
          <w:tab w:val="num" w:pos="3600"/>
        </w:tabs>
        <w:ind w:left="3600" w:hanging="360"/>
      </w:pPr>
      <w:rPr>
        <w:rFonts w:ascii="Courier New" w:hAnsi="Courier New"/>
      </w:rPr>
    </w:lvl>
    <w:lvl w:ilvl="5" w:tplc="ABB0F0E4">
      <w:start w:val="1"/>
      <w:numFmt w:val="bullet"/>
      <w:lvlText w:val=""/>
      <w:lvlJc w:val="left"/>
      <w:pPr>
        <w:tabs>
          <w:tab w:val="num" w:pos="4320"/>
        </w:tabs>
        <w:ind w:left="4320" w:hanging="360"/>
      </w:pPr>
      <w:rPr>
        <w:rFonts w:ascii="Wingdings" w:hAnsi="Wingdings"/>
      </w:rPr>
    </w:lvl>
    <w:lvl w:ilvl="6" w:tplc="EFA093A2">
      <w:start w:val="1"/>
      <w:numFmt w:val="bullet"/>
      <w:lvlText w:val=""/>
      <w:lvlJc w:val="left"/>
      <w:pPr>
        <w:tabs>
          <w:tab w:val="num" w:pos="5040"/>
        </w:tabs>
        <w:ind w:left="5040" w:hanging="360"/>
      </w:pPr>
      <w:rPr>
        <w:rFonts w:ascii="Symbol" w:hAnsi="Symbol"/>
      </w:rPr>
    </w:lvl>
    <w:lvl w:ilvl="7" w:tplc="533219A8">
      <w:start w:val="1"/>
      <w:numFmt w:val="bullet"/>
      <w:lvlText w:val="o"/>
      <w:lvlJc w:val="left"/>
      <w:pPr>
        <w:tabs>
          <w:tab w:val="num" w:pos="5760"/>
        </w:tabs>
        <w:ind w:left="5760" w:hanging="360"/>
      </w:pPr>
      <w:rPr>
        <w:rFonts w:ascii="Courier New" w:hAnsi="Courier New"/>
      </w:rPr>
    </w:lvl>
    <w:lvl w:ilvl="8" w:tplc="8C3A3542">
      <w:start w:val="1"/>
      <w:numFmt w:val="bullet"/>
      <w:lvlText w:val=""/>
      <w:lvlJc w:val="left"/>
      <w:pPr>
        <w:tabs>
          <w:tab w:val="num" w:pos="6480"/>
        </w:tabs>
        <w:ind w:left="6480" w:hanging="360"/>
      </w:pPr>
      <w:rPr>
        <w:rFonts w:ascii="Wingdings" w:hAnsi="Wingdings"/>
      </w:rPr>
    </w:lvl>
  </w:abstractNum>
  <w:abstractNum w:abstractNumId="195" w15:restartNumberingAfterBreak="0">
    <w:nsid w:val="7A0F5723"/>
    <w:multiLevelType w:val="multilevel"/>
    <w:tmpl w:val="7A0F5723"/>
    <w:lvl w:ilvl="0">
      <w:start w:val="1"/>
      <w:numFmt w:val="decimal"/>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6" w15:restartNumberingAfterBreak="0">
    <w:nsid w:val="7A0F5724"/>
    <w:multiLevelType w:val="hybridMultilevel"/>
    <w:tmpl w:val="7A0F5724"/>
    <w:lvl w:ilvl="0" w:tplc="456CB7FA">
      <w:start w:val="1"/>
      <w:numFmt w:val="bullet"/>
      <w:lvlText w:val=""/>
      <w:lvlJc w:val="left"/>
      <w:pPr>
        <w:tabs>
          <w:tab w:val="num" w:pos="480"/>
        </w:tabs>
        <w:ind w:left="480" w:hanging="480"/>
      </w:pPr>
      <w:rPr>
        <w:rFonts w:ascii="Wingdings" w:eastAsia="Wingdings" w:hAnsi="Wingdings" w:cs="Wingdings"/>
      </w:rPr>
    </w:lvl>
    <w:lvl w:ilvl="1" w:tplc="A5E85BDA">
      <w:start w:val="1"/>
      <w:numFmt w:val="bullet"/>
      <w:lvlText w:val="o"/>
      <w:lvlJc w:val="left"/>
      <w:pPr>
        <w:tabs>
          <w:tab w:val="num" w:pos="1440"/>
        </w:tabs>
        <w:ind w:left="1440" w:hanging="360"/>
      </w:pPr>
      <w:rPr>
        <w:rFonts w:ascii="Courier New" w:hAnsi="Courier New"/>
      </w:rPr>
    </w:lvl>
    <w:lvl w:ilvl="2" w:tplc="2E3AED08">
      <w:start w:val="1"/>
      <w:numFmt w:val="bullet"/>
      <w:lvlText w:val=""/>
      <w:lvlJc w:val="left"/>
      <w:pPr>
        <w:tabs>
          <w:tab w:val="num" w:pos="2160"/>
        </w:tabs>
        <w:ind w:left="2160" w:hanging="360"/>
      </w:pPr>
      <w:rPr>
        <w:rFonts w:ascii="Wingdings" w:hAnsi="Wingdings"/>
      </w:rPr>
    </w:lvl>
    <w:lvl w:ilvl="3" w:tplc="0674ED4E">
      <w:start w:val="1"/>
      <w:numFmt w:val="bullet"/>
      <w:lvlText w:val=""/>
      <w:lvlJc w:val="left"/>
      <w:pPr>
        <w:tabs>
          <w:tab w:val="num" w:pos="2880"/>
        </w:tabs>
        <w:ind w:left="2880" w:hanging="360"/>
      </w:pPr>
      <w:rPr>
        <w:rFonts w:ascii="Symbol" w:hAnsi="Symbol"/>
      </w:rPr>
    </w:lvl>
    <w:lvl w:ilvl="4" w:tplc="77301132">
      <w:start w:val="1"/>
      <w:numFmt w:val="bullet"/>
      <w:lvlText w:val="o"/>
      <w:lvlJc w:val="left"/>
      <w:pPr>
        <w:tabs>
          <w:tab w:val="num" w:pos="3600"/>
        </w:tabs>
        <w:ind w:left="3600" w:hanging="360"/>
      </w:pPr>
      <w:rPr>
        <w:rFonts w:ascii="Courier New" w:hAnsi="Courier New"/>
      </w:rPr>
    </w:lvl>
    <w:lvl w:ilvl="5" w:tplc="F6EECE9C">
      <w:start w:val="1"/>
      <w:numFmt w:val="bullet"/>
      <w:lvlText w:val=""/>
      <w:lvlJc w:val="left"/>
      <w:pPr>
        <w:tabs>
          <w:tab w:val="num" w:pos="4320"/>
        </w:tabs>
        <w:ind w:left="4320" w:hanging="360"/>
      </w:pPr>
      <w:rPr>
        <w:rFonts w:ascii="Wingdings" w:hAnsi="Wingdings"/>
      </w:rPr>
    </w:lvl>
    <w:lvl w:ilvl="6" w:tplc="E4A0787A">
      <w:start w:val="1"/>
      <w:numFmt w:val="bullet"/>
      <w:lvlText w:val=""/>
      <w:lvlJc w:val="left"/>
      <w:pPr>
        <w:tabs>
          <w:tab w:val="num" w:pos="5040"/>
        </w:tabs>
        <w:ind w:left="5040" w:hanging="360"/>
      </w:pPr>
      <w:rPr>
        <w:rFonts w:ascii="Symbol" w:hAnsi="Symbol"/>
      </w:rPr>
    </w:lvl>
    <w:lvl w:ilvl="7" w:tplc="3D0EA312">
      <w:start w:val="1"/>
      <w:numFmt w:val="bullet"/>
      <w:lvlText w:val="o"/>
      <w:lvlJc w:val="left"/>
      <w:pPr>
        <w:tabs>
          <w:tab w:val="num" w:pos="5760"/>
        </w:tabs>
        <w:ind w:left="5760" w:hanging="360"/>
      </w:pPr>
      <w:rPr>
        <w:rFonts w:ascii="Courier New" w:hAnsi="Courier New"/>
      </w:rPr>
    </w:lvl>
    <w:lvl w:ilvl="8" w:tplc="742066DC">
      <w:start w:val="1"/>
      <w:numFmt w:val="bullet"/>
      <w:lvlText w:val=""/>
      <w:lvlJc w:val="left"/>
      <w:pPr>
        <w:tabs>
          <w:tab w:val="num" w:pos="6480"/>
        </w:tabs>
        <w:ind w:left="6480" w:hanging="360"/>
      </w:pPr>
      <w:rPr>
        <w:rFonts w:ascii="Wingdings" w:hAnsi="Wingdings"/>
      </w:rPr>
    </w:lvl>
  </w:abstractNum>
  <w:abstractNum w:abstractNumId="197" w15:restartNumberingAfterBreak="0">
    <w:nsid w:val="7A0F5725"/>
    <w:multiLevelType w:val="multilevel"/>
    <w:tmpl w:val="7A0F5725"/>
    <w:lvl w:ilvl="0">
      <w:start w:val="1"/>
      <w:numFmt w:val="decimal"/>
      <w:lvlText w:val="%1"/>
      <w:lvlJc w:val="left"/>
      <w:pPr>
        <w:tabs>
          <w:tab w:val="num" w:pos="480"/>
        </w:tabs>
        <w:ind w:left="480" w:hanging="480"/>
      </w:pPr>
      <w:rPr>
        <w:rFonts w:ascii="Metropolis" w:eastAsia="Metropolis" w:hAnsi="Metropolis" w:cs="Metropolis"/>
        <w:b w:val="0"/>
      </w:rPr>
    </w:lvl>
    <w:lvl w:ilvl="1">
      <w:start w:val="1"/>
      <w:numFmt w:val="upperLetter"/>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8" w15:restartNumberingAfterBreak="0">
    <w:nsid w:val="7A0F5726"/>
    <w:multiLevelType w:val="hybridMultilevel"/>
    <w:tmpl w:val="7A0F5726"/>
    <w:lvl w:ilvl="0" w:tplc="466CF9E4">
      <w:start w:val="1"/>
      <w:numFmt w:val="bullet"/>
      <w:lvlText w:val=""/>
      <w:lvlJc w:val="left"/>
      <w:pPr>
        <w:tabs>
          <w:tab w:val="num" w:pos="480"/>
        </w:tabs>
        <w:ind w:left="480" w:hanging="480"/>
      </w:pPr>
      <w:rPr>
        <w:rFonts w:ascii="Wingdings" w:eastAsia="Wingdings" w:hAnsi="Wingdings" w:cs="Wingdings"/>
      </w:rPr>
    </w:lvl>
    <w:lvl w:ilvl="1" w:tplc="4EE63BA2">
      <w:start w:val="1"/>
      <w:numFmt w:val="bullet"/>
      <w:lvlText w:val="o"/>
      <w:lvlJc w:val="left"/>
      <w:pPr>
        <w:tabs>
          <w:tab w:val="num" w:pos="1440"/>
        </w:tabs>
        <w:ind w:left="1440" w:hanging="360"/>
      </w:pPr>
      <w:rPr>
        <w:rFonts w:ascii="Courier New" w:hAnsi="Courier New"/>
      </w:rPr>
    </w:lvl>
    <w:lvl w:ilvl="2" w:tplc="28BE6FCE">
      <w:start w:val="1"/>
      <w:numFmt w:val="bullet"/>
      <w:lvlText w:val=""/>
      <w:lvlJc w:val="left"/>
      <w:pPr>
        <w:tabs>
          <w:tab w:val="num" w:pos="2160"/>
        </w:tabs>
        <w:ind w:left="2160" w:hanging="360"/>
      </w:pPr>
      <w:rPr>
        <w:rFonts w:ascii="Wingdings" w:hAnsi="Wingdings"/>
      </w:rPr>
    </w:lvl>
    <w:lvl w:ilvl="3" w:tplc="C74E9AA6">
      <w:start w:val="1"/>
      <w:numFmt w:val="bullet"/>
      <w:lvlText w:val=""/>
      <w:lvlJc w:val="left"/>
      <w:pPr>
        <w:tabs>
          <w:tab w:val="num" w:pos="2880"/>
        </w:tabs>
        <w:ind w:left="2880" w:hanging="360"/>
      </w:pPr>
      <w:rPr>
        <w:rFonts w:ascii="Symbol" w:hAnsi="Symbol"/>
      </w:rPr>
    </w:lvl>
    <w:lvl w:ilvl="4" w:tplc="39FCC340">
      <w:start w:val="1"/>
      <w:numFmt w:val="bullet"/>
      <w:lvlText w:val="o"/>
      <w:lvlJc w:val="left"/>
      <w:pPr>
        <w:tabs>
          <w:tab w:val="num" w:pos="3600"/>
        </w:tabs>
        <w:ind w:left="3600" w:hanging="360"/>
      </w:pPr>
      <w:rPr>
        <w:rFonts w:ascii="Courier New" w:hAnsi="Courier New"/>
      </w:rPr>
    </w:lvl>
    <w:lvl w:ilvl="5" w:tplc="0C8A58BC">
      <w:start w:val="1"/>
      <w:numFmt w:val="bullet"/>
      <w:lvlText w:val=""/>
      <w:lvlJc w:val="left"/>
      <w:pPr>
        <w:tabs>
          <w:tab w:val="num" w:pos="4320"/>
        </w:tabs>
        <w:ind w:left="4320" w:hanging="360"/>
      </w:pPr>
      <w:rPr>
        <w:rFonts w:ascii="Wingdings" w:hAnsi="Wingdings"/>
      </w:rPr>
    </w:lvl>
    <w:lvl w:ilvl="6" w:tplc="BF22F49C">
      <w:start w:val="1"/>
      <w:numFmt w:val="bullet"/>
      <w:lvlText w:val=""/>
      <w:lvlJc w:val="left"/>
      <w:pPr>
        <w:tabs>
          <w:tab w:val="num" w:pos="5040"/>
        </w:tabs>
        <w:ind w:left="5040" w:hanging="360"/>
      </w:pPr>
      <w:rPr>
        <w:rFonts w:ascii="Symbol" w:hAnsi="Symbol"/>
      </w:rPr>
    </w:lvl>
    <w:lvl w:ilvl="7" w:tplc="86FC06FA">
      <w:start w:val="1"/>
      <w:numFmt w:val="bullet"/>
      <w:lvlText w:val="o"/>
      <w:lvlJc w:val="left"/>
      <w:pPr>
        <w:tabs>
          <w:tab w:val="num" w:pos="5760"/>
        </w:tabs>
        <w:ind w:left="5760" w:hanging="360"/>
      </w:pPr>
      <w:rPr>
        <w:rFonts w:ascii="Courier New" w:hAnsi="Courier New"/>
      </w:rPr>
    </w:lvl>
    <w:lvl w:ilvl="8" w:tplc="28605C7A">
      <w:start w:val="1"/>
      <w:numFmt w:val="bullet"/>
      <w:lvlText w:val=""/>
      <w:lvlJc w:val="left"/>
      <w:pPr>
        <w:tabs>
          <w:tab w:val="num" w:pos="6480"/>
        </w:tabs>
        <w:ind w:left="6480" w:hanging="360"/>
      </w:pPr>
      <w:rPr>
        <w:rFonts w:ascii="Wingdings" w:hAnsi="Wingdings"/>
      </w:rPr>
    </w:lvl>
  </w:abstractNum>
  <w:abstractNum w:abstractNumId="199" w15:restartNumberingAfterBreak="0">
    <w:nsid w:val="7A0F5727"/>
    <w:multiLevelType w:val="multilevel"/>
    <w:tmpl w:val="7A0F5727"/>
    <w:lvl w:ilvl="0">
      <w:start w:val="1"/>
      <w:numFmt w:val="decimal"/>
      <w:lvlText w:val="%1"/>
      <w:lvlJc w:val="left"/>
      <w:pPr>
        <w:tabs>
          <w:tab w:val="num" w:pos="480"/>
        </w:tabs>
        <w:ind w:left="480" w:hanging="480"/>
      </w:pPr>
      <w:rPr>
        <w:rFonts w:ascii="Metropolis" w:eastAsia="Metropolis" w:hAnsi="Metropolis" w:cs="Metropolis"/>
        <w:b w:val="0"/>
      </w:rPr>
    </w:lvl>
    <w:lvl w:ilvl="1">
      <w:start w:val="1"/>
      <w:numFmt w:val="upperLetter"/>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0" w15:restartNumberingAfterBreak="0">
    <w:nsid w:val="7A0F5728"/>
    <w:multiLevelType w:val="multilevel"/>
    <w:tmpl w:val="7A0F5728"/>
    <w:lvl w:ilvl="0">
      <w:start w:val="1"/>
      <w:numFmt w:val="decimal"/>
      <w:lvlText w:val="%1"/>
      <w:lvlJc w:val="left"/>
      <w:pPr>
        <w:tabs>
          <w:tab w:val="num" w:pos="480"/>
        </w:tabs>
        <w:ind w:left="480" w:hanging="480"/>
      </w:pPr>
      <w:rPr>
        <w:rFonts w:ascii="Metropolis" w:eastAsia="Metropolis" w:hAnsi="Metropolis" w:cs="Metropolis"/>
        <w:b w:val="0"/>
      </w:rPr>
    </w:lvl>
    <w:lvl w:ilvl="1">
      <w:start w:val="1"/>
      <w:numFmt w:val="lowerLetter"/>
      <w:lvlText w:val="%2."/>
      <w:lvlJc w:val="left"/>
      <w:pPr>
        <w:tabs>
          <w:tab w:val="num" w:pos="960"/>
        </w:tabs>
        <w:ind w:left="960" w:hanging="48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1" w15:restartNumberingAfterBreak="0">
    <w:nsid w:val="7A0F5729"/>
    <w:multiLevelType w:val="multilevel"/>
    <w:tmpl w:val="7A0F5729"/>
    <w:lvl w:ilvl="0">
      <w:start w:val="1"/>
      <w:numFmt w:val="decimal"/>
      <w:lvlText w:val="%1"/>
      <w:lvlJc w:val="left"/>
      <w:pPr>
        <w:tabs>
          <w:tab w:val="num" w:pos="480"/>
        </w:tabs>
        <w:ind w:left="480" w:hanging="480"/>
      </w:pPr>
      <w:rPr>
        <w:rFonts w:ascii="Metropolis" w:eastAsia="Metropolis" w:hAnsi="Metropolis" w:cs="Metropolis"/>
        <w:b w:val="0"/>
      </w:rPr>
    </w:lvl>
    <w:lvl w:ilvl="1">
      <w:start w:val="1"/>
      <w:numFmt w:val="upperLetter"/>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2" w15:restartNumberingAfterBreak="0">
    <w:nsid w:val="7A0F572A"/>
    <w:multiLevelType w:val="hybridMultilevel"/>
    <w:tmpl w:val="7A0F572A"/>
    <w:lvl w:ilvl="0" w:tplc="6F661B04">
      <w:start w:val="1"/>
      <w:numFmt w:val="bullet"/>
      <w:lvlText w:val=""/>
      <w:lvlJc w:val="left"/>
      <w:pPr>
        <w:tabs>
          <w:tab w:val="num" w:pos="480"/>
        </w:tabs>
        <w:ind w:left="480" w:hanging="480"/>
      </w:pPr>
      <w:rPr>
        <w:rFonts w:ascii="Wingdings" w:eastAsia="Wingdings" w:hAnsi="Wingdings" w:cs="Wingdings"/>
      </w:rPr>
    </w:lvl>
    <w:lvl w:ilvl="1" w:tplc="E09C5640">
      <w:start w:val="1"/>
      <w:numFmt w:val="bullet"/>
      <w:lvlText w:val="o"/>
      <w:lvlJc w:val="left"/>
      <w:pPr>
        <w:tabs>
          <w:tab w:val="num" w:pos="1440"/>
        </w:tabs>
        <w:ind w:left="1440" w:hanging="360"/>
      </w:pPr>
      <w:rPr>
        <w:rFonts w:ascii="Courier New" w:hAnsi="Courier New"/>
      </w:rPr>
    </w:lvl>
    <w:lvl w:ilvl="2" w:tplc="35847A92">
      <w:start w:val="1"/>
      <w:numFmt w:val="bullet"/>
      <w:lvlText w:val=""/>
      <w:lvlJc w:val="left"/>
      <w:pPr>
        <w:tabs>
          <w:tab w:val="num" w:pos="2160"/>
        </w:tabs>
        <w:ind w:left="2160" w:hanging="360"/>
      </w:pPr>
      <w:rPr>
        <w:rFonts w:ascii="Wingdings" w:hAnsi="Wingdings"/>
      </w:rPr>
    </w:lvl>
    <w:lvl w:ilvl="3" w:tplc="BBC85706">
      <w:start w:val="1"/>
      <w:numFmt w:val="bullet"/>
      <w:lvlText w:val=""/>
      <w:lvlJc w:val="left"/>
      <w:pPr>
        <w:tabs>
          <w:tab w:val="num" w:pos="2880"/>
        </w:tabs>
        <w:ind w:left="2880" w:hanging="360"/>
      </w:pPr>
      <w:rPr>
        <w:rFonts w:ascii="Symbol" w:hAnsi="Symbol"/>
      </w:rPr>
    </w:lvl>
    <w:lvl w:ilvl="4" w:tplc="DD56DC04">
      <w:start w:val="1"/>
      <w:numFmt w:val="bullet"/>
      <w:lvlText w:val="o"/>
      <w:lvlJc w:val="left"/>
      <w:pPr>
        <w:tabs>
          <w:tab w:val="num" w:pos="3600"/>
        </w:tabs>
        <w:ind w:left="3600" w:hanging="360"/>
      </w:pPr>
      <w:rPr>
        <w:rFonts w:ascii="Courier New" w:hAnsi="Courier New"/>
      </w:rPr>
    </w:lvl>
    <w:lvl w:ilvl="5" w:tplc="0C4E5736">
      <w:start w:val="1"/>
      <w:numFmt w:val="bullet"/>
      <w:lvlText w:val=""/>
      <w:lvlJc w:val="left"/>
      <w:pPr>
        <w:tabs>
          <w:tab w:val="num" w:pos="4320"/>
        </w:tabs>
        <w:ind w:left="4320" w:hanging="360"/>
      </w:pPr>
      <w:rPr>
        <w:rFonts w:ascii="Wingdings" w:hAnsi="Wingdings"/>
      </w:rPr>
    </w:lvl>
    <w:lvl w:ilvl="6" w:tplc="493E2D82">
      <w:start w:val="1"/>
      <w:numFmt w:val="bullet"/>
      <w:lvlText w:val=""/>
      <w:lvlJc w:val="left"/>
      <w:pPr>
        <w:tabs>
          <w:tab w:val="num" w:pos="5040"/>
        </w:tabs>
        <w:ind w:left="5040" w:hanging="360"/>
      </w:pPr>
      <w:rPr>
        <w:rFonts w:ascii="Symbol" w:hAnsi="Symbol"/>
      </w:rPr>
    </w:lvl>
    <w:lvl w:ilvl="7" w:tplc="63F8884E">
      <w:start w:val="1"/>
      <w:numFmt w:val="bullet"/>
      <w:lvlText w:val="o"/>
      <w:lvlJc w:val="left"/>
      <w:pPr>
        <w:tabs>
          <w:tab w:val="num" w:pos="5760"/>
        </w:tabs>
        <w:ind w:left="5760" w:hanging="360"/>
      </w:pPr>
      <w:rPr>
        <w:rFonts w:ascii="Courier New" w:hAnsi="Courier New"/>
      </w:rPr>
    </w:lvl>
    <w:lvl w:ilvl="8" w:tplc="B32627BA">
      <w:start w:val="1"/>
      <w:numFmt w:val="bullet"/>
      <w:lvlText w:val=""/>
      <w:lvlJc w:val="left"/>
      <w:pPr>
        <w:tabs>
          <w:tab w:val="num" w:pos="6480"/>
        </w:tabs>
        <w:ind w:left="6480" w:hanging="360"/>
      </w:pPr>
      <w:rPr>
        <w:rFonts w:ascii="Wingdings" w:hAnsi="Wingdings"/>
      </w:rPr>
    </w:lvl>
  </w:abstractNum>
  <w:abstractNum w:abstractNumId="203" w15:restartNumberingAfterBreak="0">
    <w:nsid w:val="7A0F572B"/>
    <w:multiLevelType w:val="hybridMultilevel"/>
    <w:tmpl w:val="7A0F572B"/>
    <w:lvl w:ilvl="0" w:tplc="A99A27AE">
      <w:start w:val="1"/>
      <w:numFmt w:val="bullet"/>
      <w:lvlText w:val=""/>
      <w:lvlJc w:val="left"/>
      <w:pPr>
        <w:tabs>
          <w:tab w:val="num" w:pos="480"/>
        </w:tabs>
        <w:ind w:left="480" w:hanging="480"/>
      </w:pPr>
      <w:rPr>
        <w:rFonts w:ascii="Wingdings" w:eastAsia="Wingdings" w:hAnsi="Wingdings" w:cs="Wingdings"/>
      </w:rPr>
    </w:lvl>
    <w:lvl w:ilvl="1" w:tplc="ACA4A5BA">
      <w:start w:val="1"/>
      <w:numFmt w:val="bullet"/>
      <w:lvlText w:val="o"/>
      <w:lvlJc w:val="left"/>
      <w:pPr>
        <w:tabs>
          <w:tab w:val="num" w:pos="1440"/>
        </w:tabs>
        <w:ind w:left="1440" w:hanging="360"/>
      </w:pPr>
      <w:rPr>
        <w:rFonts w:ascii="Courier New" w:hAnsi="Courier New"/>
      </w:rPr>
    </w:lvl>
    <w:lvl w:ilvl="2" w:tplc="389C3036">
      <w:start w:val="1"/>
      <w:numFmt w:val="bullet"/>
      <w:lvlText w:val=""/>
      <w:lvlJc w:val="left"/>
      <w:pPr>
        <w:tabs>
          <w:tab w:val="num" w:pos="2160"/>
        </w:tabs>
        <w:ind w:left="2160" w:hanging="360"/>
      </w:pPr>
      <w:rPr>
        <w:rFonts w:ascii="Wingdings" w:hAnsi="Wingdings"/>
      </w:rPr>
    </w:lvl>
    <w:lvl w:ilvl="3" w:tplc="06E26AE0">
      <w:start w:val="1"/>
      <w:numFmt w:val="bullet"/>
      <w:lvlText w:val=""/>
      <w:lvlJc w:val="left"/>
      <w:pPr>
        <w:tabs>
          <w:tab w:val="num" w:pos="2880"/>
        </w:tabs>
        <w:ind w:left="2880" w:hanging="360"/>
      </w:pPr>
      <w:rPr>
        <w:rFonts w:ascii="Symbol" w:hAnsi="Symbol"/>
      </w:rPr>
    </w:lvl>
    <w:lvl w:ilvl="4" w:tplc="8CBC7D2A">
      <w:start w:val="1"/>
      <w:numFmt w:val="bullet"/>
      <w:lvlText w:val="o"/>
      <w:lvlJc w:val="left"/>
      <w:pPr>
        <w:tabs>
          <w:tab w:val="num" w:pos="3600"/>
        </w:tabs>
        <w:ind w:left="3600" w:hanging="360"/>
      </w:pPr>
      <w:rPr>
        <w:rFonts w:ascii="Courier New" w:hAnsi="Courier New"/>
      </w:rPr>
    </w:lvl>
    <w:lvl w:ilvl="5" w:tplc="35B6D208">
      <w:start w:val="1"/>
      <w:numFmt w:val="bullet"/>
      <w:lvlText w:val=""/>
      <w:lvlJc w:val="left"/>
      <w:pPr>
        <w:tabs>
          <w:tab w:val="num" w:pos="4320"/>
        </w:tabs>
        <w:ind w:left="4320" w:hanging="360"/>
      </w:pPr>
      <w:rPr>
        <w:rFonts w:ascii="Wingdings" w:hAnsi="Wingdings"/>
      </w:rPr>
    </w:lvl>
    <w:lvl w:ilvl="6" w:tplc="29841492">
      <w:start w:val="1"/>
      <w:numFmt w:val="bullet"/>
      <w:lvlText w:val=""/>
      <w:lvlJc w:val="left"/>
      <w:pPr>
        <w:tabs>
          <w:tab w:val="num" w:pos="5040"/>
        </w:tabs>
        <w:ind w:left="5040" w:hanging="360"/>
      </w:pPr>
      <w:rPr>
        <w:rFonts w:ascii="Symbol" w:hAnsi="Symbol"/>
      </w:rPr>
    </w:lvl>
    <w:lvl w:ilvl="7" w:tplc="6E648DCE">
      <w:start w:val="1"/>
      <w:numFmt w:val="bullet"/>
      <w:lvlText w:val="o"/>
      <w:lvlJc w:val="left"/>
      <w:pPr>
        <w:tabs>
          <w:tab w:val="num" w:pos="5760"/>
        </w:tabs>
        <w:ind w:left="5760" w:hanging="360"/>
      </w:pPr>
      <w:rPr>
        <w:rFonts w:ascii="Courier New" w:hAnsi="Courier New"/>
      </w:rPr>
    </w:lvl>
    <w:lvl w:ilvl="8" w:tplc="7C56895E">
      <w:start w:val="1"/>
      <w:numFmt w:val="bullet"/>
      <w:lvlText w:val=""/>
      <w:lvlJc w:val="left"/>
      <w:pPr>
        <w:tabs>
          <w:tab w:val="num" w:pos="6480"/>
        </w:tabs>
        <w:ind w:left="6480" w:hanging="360"/>
      </w:pPr>
      <w:rPr>
        <w:rFonts w:ascii="Wingdings" w:hAnsi="Wingdings"/>
      </w:rPr>
    </w:lvl>
  </w:abstractNum>
  <w:abstractNum w:abstractNumId="204" w15:restartNumberingAfterBreak="0">
    <w:nsid w:val="7A0F572C"/>
    <w:multiLevelType w:val="multilevel"/>
    <w:tmpl w:val="7A0F572C"/>
    <w:lvl w:ilvl="0">
      <w:start w:val="1"/>
      <w:numFmt w:val="decimal"/>
      <w:lvlText w:val="%1"/>
      <w:lvlJc w:val="left"/>
      <w:pPr>
        <w:tabs>
          <w:tab w:val="num" w:pos="480"/>
        </w:tabs>
        <w:ind w:left="480" w:hanging="480"/>
      </w:pPr>
      <w:rPr>
        <w:rFonts w:ascii="Metropolis" w:eastAsia="Metropolis" w:hAnsi="Metropolis" w:cs="Metropolis"/>
        <w:b w:val="0"/>
      </w:rPr>
    </w:lvl>
    <w:lvl w:ilvl="1">
      <w:start w:val="1"/>
      <w:numFmt w:val="upperLetter"/>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5" w15:restartNumberingAfterBreak="0">
    <w:nsid w:val="7A0F572D"/>
    <w:multiLevelType w:val="hybridMultilevel"/>
    <w:tmpl w:val="7A0F572D"/>
    <w:lvl w:ilvl="0" w:tplc="871E1672">
      <w:start w:val="1"/>
      <w:numFmt w:val="bullet"/>
      <w:lvlText w:val=""/>
      <w:lvlJc w:val="left"/>
      <w:pPr>
        <w:tabs>
          <w:tab w:val="num" w:pos="480"/>
        </w:tabs>
        <w:ind w:left="480" w:hanging="480"/>
      </w:pPr>
      <w:rPr>
        <w:rFonts w:ascii="Wingdings" w:eastAsia="Wingdings" w:hAnsi="Wingdings" w:cs="Wingdings"/>
      </w:rPr>
    </w:lvl>
    <w:lvl w:ilvl="1" w:tplc="6504B8A2">
      <w:start w:val="1"/>
      <w:numFmt w:val="bullet"/>
      <w:lvlText w:val="o"/>
      <w:lvlJc w:val="left"/>
      <w:pPr>
        <w:tabs>
          <w:tab w:val="num" w:pos="1440"/>
        </w:tabs>
        <w:ind w:left="1440" w:hanging="360"/>
      </w:pPr>
      <w:rPr>
        <w:rFonts w:ascii="Courier New" w:hAnsi="Courier New"/>
      </w:rPr>
    </w:lvl>
    <w:lvl w:ilvl="2" w:tplc="95FC93E4">
      <w:start w:val="1"/>
      <w:numFmt w:val="bullet"/>
      <w:lvlText w:val=""/>
      <w:lvlJc w:val="left"/>
      <w:pPr>
        <w:tabs>
          <w:tab w:val="num" w:pos="2160"/>
        </w:tabs>
        <w:ind w:left="2160" w:hanging="360"/>
      </w:pPr>
      <w:rPr>
        <w:rFonts w:ascii="Wingdings" w:hAnsi="Wingdings"/>
      </w:rPr>
    </w:lvl>
    <w:lvl w:ilvl="3" w:tplc="3732E9D6">
      <w:start w:val="1"/>
      <w:numFmt w:val="bullet"/>
      <w:lvlText w:val=""/>
      <w:lvlJc w:val="left"/>
      <w:pPr>
        <w:tabs>
          <w:tab w:val="num" w:pos="2880"/>
        </w:tabs>
        <w:ind w:left="2880" w:hanging="360"/>
      </w:pPr>
      <w:rPr>
        <w:rFonts w:ascii="Symbol" w:hAnsi="Symbol"/>
      </w:rPr>
    </w:lvl>
    <w:lvl w:ilvl="4" w:tplc="4698B2D0">
      <w:start w:val="1"/>
      <w:numFmt w:val="bullet"/>
      <w:lvlText w:val="o"/>
      <w:lvlJc w:val="left"/>
      <w:pPr>
        <w:tabs>
          <w:tab w:val="num" w:pos="3600"/>
        </w:tabs>
        <w:ind w:left="3600" w:hanging="360"/>
      </w:pPr>
      <w:rPr>
        <w:rFonts w:ascii="Courier New" w:hAnsi="Courier New"/>
      </w:rPr>
    </w:lvl>
    <w:lvl w:ilvl="5" w:tplc="59F6B696">
      <w:start w:val="1"/>
      <w:numFmt w:val="bullet"/>
      <w:lvlText w:val=""/>
      <w:lvlJc w:val="left"/>
      <w:pPr>
        <w:tabs>
          <w:tab w:val="num" w:pos="4320"/>
        </w:tabs>
        <w:ind w:left="4320" w:hanging="360"/>
      </w:pPr>
      <w:rPr>
        <w:rFonts w:ascii="Wingdings" w:hAnsi="Wingdings"/>
      </w:rPr>
    </w:lvl>
    <w:lvl w:ilvl="6" w:tplc="32BE09AC">
      <w:start w:val="1"/>
      <w:numFmt w:val="bullet"/>
      <w:lvlText w:val=""/>
      <w:lvlJc w:val="left"/>
      <w:pPr>
        <w:tabs>
          <w:tab w:val="num" w:pos="5040"/>
        </w:tabs>
        <w:ind w:left="5040" w:hanging="360"/>
      </w:pPr>
      <w:rPr>
        <w:rFonts w:ascii="Symbol" w:hAnsi="Symbol"/>
      </w:rPr>
    </w:lvl>
    <w:lvl w:ilvl="7" w:tplc="4A2A7D0E">
      <w:start w:val="1"/>
      <w:numFmt w:val="bullet"/>
      <w:lvlText w:val="o"/>
      <w:lvlJc w:val="left"/>
      <w:pPr>
        <w:tabs>
          <w:tab w:val="num" w:pos="5760"/>
        </w:tabs>
        <w:ind w:left="5760" w:hanging="360"/>
      </w:pPr>
      <w:rPr>
        <w:rFonts w:ascii="Courier New" w:hAnsi="Courier New"/>
      </w:rPr>
    </w:lvl>
    <w:lvl w:ilvl="8" w:tplc="F30488EC">
      <w:start w:val="1"/>
      <w:numFmt w:val="bullet"/>
      <w:lvlText w:val=""/>
      <w:lvlJc w:val="left"/>
      <w:pPr>
        <w:tabs>
          <w:tab w:val="num" w:pos="6480"/>
        </w:tabs>
        <w:ind w:left="6480" w:hanging="360"/>
      </w:pPr>
      <w:rPr>
        <w:rFonts w:ascii="Wingdings" w:hAnsi="Wingdings"/>
      </w:rPr>
    </w:lvl>
  </w:abstractNum>
  <w:abstractNum w:abstractNumId="206" w15:restartNumberingAfterBreak="0">
    <w:nsid w:val="7A0F572E"/>
    <w:multiLevelType w:val="hybridMultilevel"/>
    <w:tmpl w:val="7A0F572E"/>
    <w:lvl w:ilvl="0" w:tplc="B86EC764">
      <w:start w:val="1"/>
      <w:numFmt w:val="bullet"/>
      <w:lvlText w:val=""/>
      <w:lvlJc w:val="left"/>
      <w:pPr>
        <w:tabs>
          <w:tab w:val="num" w:pos="480"/>
        </w:tabs>
        <w:ind w:left="480" w:hanging="480"/>
      </w:pPr>
      <w:rPr>
        <w:rFonts w:ascii="Wingdings" w:eastAsia="Wingdings" w:hAnsi="Wingdings" w:cs="Wingdings"/>
      </w:rPr>
    </w:lvl>
    <w:lvl w:ilvl="1" w:tplc="B93848A0">
      <w:start w:val="1"/>
      <w:numFmt w:val="bullet"/>
      <w:lvlText w:val="o"/>
      <w:lvlJc w:val="left"/>
      <w:pPr>
        <w:tabs>
          <w:tab w:val="num" w:pos="1440"/>
        </w:tabs>
        <w:ind w:left="1440" w:hanging="360"/>
      </w:pPr>
      <w:rPr>
        <w:rFonts w:ascii="Courier New" w:hAnsi="Courier New"/>
      </w:rPr>
    </w:lvl>
    <w:lvl w:ilvl="2" w:tplc="72AA7832">
      <w:start w:val="1"/>
      <w:numFmt w:val="bullet"/>
      <w:lvlText w:val=""/>
      <w:lvlJc w:val="left"/>
      <w:pPr>
        <w:tabs>
          <w:tab w:val="num" w:pos="2160"/>
        </w:tabs>
        <w:ind w:left="2160" w:hanging="360"/>
      </w:pPr>
      <w:rPr>
        <w:rFonts w:ascii="Wingdings" w:hAnsi="Wingdings"/>
      </w:rPr>
    </w:lvl>
    <w:lvl w:ilvl="3" w:tplc="96DE6564">
      <w:start w:val="1"/>
      <w:numFmt w:val="bullet"/>
      <w:lvlText w:val=""/>
      <w:lvlJc w:val="left"/>
      <w:pPr>
        <w:tabs>
          <w:tab w:val="num" w:pos="2880"/>
        </w:tabs>
        <w:ind w:left="2880" w:hanging="360"/>
      </w:pPr>
      <w:rPr>
        <w:rFonts w:ascii="Symbol" w:hAnsi="Symbol"/>
      </w:rPr>
    </w:lvl>
    <w:lvl w:ilvl="4" w:tplc="1480CA96">
      <w:start w:val="1"/>
      <w:numFmt w:val="bullet"/>
      <w:lvlText w:val="o"/>
      <w:lvlJc w:val="left"/>
      <w:pPr>
        <w:tabs>
          <w:tab w:val="num" w:pos="3600"/>
        </w:tabs>
        <w:ind w:left="3600" w:hanging="360"/>
      </w:pPr>
      <w:rPr>
        <w:rFonts w:ascii="Courier New" w:hAnsi="Courier New"/>
      </w:rPr>
    </w:lvl>
    <w:lvl w:ilvl="5" w:tplc="8F007E38">
      <w:start w:val="1"/>
      <w:numFmt w:val="bullet"/>
      <w:lvlText w:val=""/>
      <w:lvlJc w:val="left"/>
      <w:pPr>
        <w:tabs>
          <w:tab w:val="num" w:pos="4320"/>
        </w:tabs>
        <w:ind w:left="4320" w:hanging="360"/>
      </w:pPr>
      <w:rPr>
        <w:rFonts w:ascii="Wingdings" w:hAnsi="Wingdings"/>
      </w:rPr>
    </w:lvl>
    <w:lvl w:ilvl="6" w:tplc="CF92BEAA">
      <w:start w:val="1"/>
      <w:numFmt w:val="bullet"/>
      <w:lvlText w:val=""/>
      <w:lvlJc w:val="left"/>
      <w:pPr>
        <w:tabs>
          <w:tab w:val="num" w:pos="5040"/>
        </w:tabs>
        <w:ind w:left="5040" w:hanging="360"/>
      </w:pPr>
      <w:rPr>
        <w:rFonts w:ascii="Symbol" w:hAnsi="Symbol"/>
      </w:rPr>
    </w:lvl>
    <w:lvl w:ilvl="7" w:tplc="3710B29E">
      <w:start w:val="1"/>
      <w:numFmt w:val="bullet"/>
      <w:lvlText w:val="o"/>
      <w:lvlJc w:val="left"/>
      <w:pPr>
        <w:tabs>
          <w:tab w:val="num" w:pos="5760"/>
        </w:tabs>
        <w:ind w:left="5760" w:hanging="360"/>
      </w:pPr>
      <w:rPr>
        <w:rFonts w:ascii="Courier New" w:hAnsi="Courier New"/>
      </w:rPr>
    </w:lvl>
    <w:lvl w:ilvl="8" w:tplc="FEF6BDA8">
      <w:start w:val="1"/>
      <w:numFmt w:val="bullet"/>
      <w:lvlText w:val=""/>
      <w:lvlJc w:val="left"/>
      <w:pPr>
        <w:tabs>
          <w:tab w:val="num" w:pos="6480"/>
        </w:tabs>
        <w:ind w:left="6480" w:hanging="360"/>
      </w:pPr>
      <w:rPr>
        <w:rFonts w:ascii="Wingdings" w:hAnsi="Wingdings"/>
      </w:rPr>
    </w:lvl>
  </w:abstractNum>
  <w:abstractNum w:abstractNumId="207" w15:restartNumberingAfterBreak="0">
    <w:nsid w:val="7A0F572F"/>
    <w:multiLevelType w:val="multilevel"/>
    <w:tmpl w:val="7A0F572F"/>
    <w:lvl w:ilvl="0">
      <w:start w:val="1"/>
      <w:numFmt w:val="decimal"/>
      <w:lvlText w:val="%1"/>
      <w:lvlJc w:val="left"/>
      <w:pPr>
        <w:tabs>
          <w:tab w:val="num" w:pos="480"/>
        </w:tabs>
        <w:ind w:left="480" w:hanging="480"/>
      </w:pPr>
      <w:rPr>
        <w:rFonts w:ascii="Metropolis" w:eastAsia="Metropolis" w:hAnsi="Metropolis" w:cs="Metropolis"/>
        <w:b w:val="0"/>
      </w:rPr>
    </w:lvl>
    <w:lvl w:ilvl="1">
      <w:start w:val="1"/>
      <w:numFmt w:val="upperLetter"/>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8" w15:restartNumberingAfterBreak="0">
    <w:nsid w:val="7A0F5730"/>
    <w:multiLevelType w:val="hybridMultilevel"/>
    <w:tmpl w:val="7A0F5730"/>
    <w:lvl w:ilvl="0" w:tplc="B4CA61B2">
      <w:start w:val="1"/>
      <w:numFmt w:val="bullet"/>
      <w:lvlText w:val=""/>
      <w:lvlJc w:val="left"/>
      <w:pPr>
        <w:tabs>
          <w:tab w:val="num" w:pos="480"/>
        </w:tabs>
        <w:ind w:left="480" w:hanging="480"/>
      </w:pPr>
      <w:rPr>
        <w:rFonts w:ascii="Wingdings" w:eastAsia="Wingdings" w:hAnsi="Wingdings" w:cs="Wingdings"/>
      </w:rPr>
    </w:lvl>
    <w:lvl w:ilvl="1" w:tplc="47E8F8D8">
      <w:start w:val="1"/>
      <w:numFmt w:val="bullet"/>
      <w:lvlText w:val="o"/>
      <w:lvlJc w:val="left"/>
      <w:pPr>
        <w:tabs>
          <w:tab w:val="num" w:pos="1440"/>
        </w:tabs>
        <w:ind w:left="1440" w:hanging="360"/>
      </w:pPr>
      <w:rPr>
        <w:rFonts w:ascii="Courier New" w:hAnsi="Courier New"/>
      </w:rPr>
    </w:lvl>
    <w:lvl w:ilvl="2" w:tplc="22CEA466">
      <w:start w:val="1"/>
      <w:numFmt w:val="bullet"/>
      <w:lvlText w:val=""/>
      <w:lvlJc w:val="left"/>
      <w:pPr>
        <w:tabs>
          <w:tab w:val="num" w:pos="2160"/>
        </w:tabs>
        <w:ind w:left="2160" w:hanging="360"/>
      </w:pPr>
      <w:rPr>
        <w:rFonts w:ascii="Wingdings" w:hAnsi="Wingdings"/>
      </w:rPr>
    </w:lvl>
    <w:lvl w:ilvl="3" w:tplc="6F022732">
      <w:start w:val="1"/>
      <w:numFmt w:val="bullet"/>
      <w:lvlText w:val=""/>
      <w:lvlJc w:val="left"/>
      <w:pPr>
        <w:tabs>
          <w:tab w:val="num" w:pos="2880"/>
        </w:tabs>
        <w:ind w:left="2880" w:hanging="360"/>
      </w:pPr>
      <w:rPr>
        <w:rFonts w:ascii="Symbol" w:hAnsi="Symbol"/>
      </w:rPr>
    </w:lvl>
    <w:lvl w:ilvl="4" w:tplc="FC726E46">
      <w:start w:val="1"/>
      <w:numFmt w:val="bullet"/>
      <w:lvlText w:val="o"/>
      <w:lvlJc w:val="left"/>
      <w:pPr>
        <w:tabs>
          <w:tab w:val="num" w:pos="3600"/>
        </w:tabs>
        <w:ind w:left="3600" w:hanging="360"/>
      </w:pPr>
      <w:rPr>
        <w:rFonts w:ascii="Courier New" w:hAnsi="Courier New"/>
      </w:rPr>
    </w:lvl>
    <w:lvl w:ilvl="5" w:tplc="D0305482">
      <w:start w:val="1"/>
      <w:numFmt w:val="bullet"/>
      <w:lvlText w:val=""/>
      <w:lvlJc w:val="left"/>
      <w:pPr>
        <w:tabs>
          <w:tab w:val="num" w:pos="4320"/>
        </w:tabs>
        <w:ind w:left="4320" w:hanging="360"/>
      </w:pPr>
      <w:rPr>
        <w:rFonts w:ascii="Wingdings" w:hAnsi="Wingdings"/>
      </w:rPr>
    </w:lvl>
    <w:lvl w:ilvl="6" w:tplc="7270B6F2">
      <w:start w:val="1"/>
      <w:numFmt w:val="bullet"/>
      <w:lvlText w:val=""/>
      <w:lvlJc w:val="left"/>
      <w:pPr>
        <w:tabs>
          <w:tab w:val="num" w:pos="5040"/>
        </w:tabs>
        <w:ind w:left="5040" w:hanging="360"/>
      </w:pPr>
      <w:rPr>
        <w:rFonts w:ascii="Symbol" w:hAnsi="Symbol"/>
      </w:rPr>
    </w:lvl>
    <w:lvl w:ilvl="7" w:tplc="01100D72">
      <w:start w:val="1"/>
      <w:numFmt w:val="bullet"/>
      <w:lvlText w:val="o"/>
      <w:lvlJc w:val="left"/>
      <w:pPr>
        <w:tabs>
          <w:tab w:val="num" w:pos="5760"/>
        </w:tabs>
        <w:ind w:left="5760" w:hanging="360"/>
      </w:pPr>
      <w:rPr>
        <w:rFonts w:ascii="Courier New" w:hAnsi="Courier New"/>
      </w:rPr>
    </w:lvl>
    <w:lvl w:ilvl="8" w:tplc="2494A5F6">
      <w:start w:val="1"/>
      <w:numFmt w:val="bullet"/>
      <w:lvlText w:val=""/>
      <w:lvlJc w:val="left"/>
      <w:pPr>
        <w:tabs>
          <w:tab w:val="num" w:pos="6480"/>
        </w:tabs>
        <w:ind w:left="6480" w:hanging="360"/>
      </w:pPr>
      <w:rPr>
        <w:rFonts w:ascii="Wingdings" w:hAnsi="Wingdings"/>
      </w:rPr>
    </w:lvl>
  </w:abstractNum>
  <w:abstractNum w:abstractNumId="209" w15:restartNumberingAfterBreak="0">
    <w:nsid w:val="7A0F5731"/>
    <w:multiLevelType w:val="multilevel"/>
    <w:tmpl w:val="7A0F5731"/>
    <w:lvl w:ilvl="0">
      <w:start w:val="1"/>
      <w:numFmt w:val="decimal"/>
      <w:lvlText w:val="%1"/>
      <w:lvlJc w:val="left"/>
      <w:pPr>
        <w:tabs>
          <w:tab w:val="num" w:pos="480"/>
        </w:tabs>
        <w:ind w:left="480" w:hanging="480"/>
      </w:pPr>
      <w:rPr>
        <w:rFonts w:ascii="Metropolis" w:eastAsia="Metropolis" w:hAnsi="Metropolis" w:cs="Metropolis"/>
        <w:b w:val="0"/>
      </w:rPr>
    </w:lvl>
    <w:lvl w:ilvl="1">
      <w:start w:val="1"/>
      <w:numFmt w:val="upperLetter"/>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0" w15:restartNumberingAfterBreak="0">
    <w:nsid w:val="7A0F5732"/>
    <w:multiLevelType w:val="hybridMultilevel"/>
    <w:tmpl w:val="7A0F5732"/>
    <w:lvl w:ilvl="0" w:tplc="36CC9AAE">
      <w:start w:val="1"/>
      <w:numFmt w:val="bullet"/>
      <w:lvlText w:val=""/>
      <w:lvlJc w:val="left"/>
      <w:pPr>
        <w:tabs>
          <w:tab w:val="num" w:pos="480"/>
        </w:tabs>
        <w:ind w:left="480" w:hanging="480"/>
      </w:pPr>
      <w:rPr>
        <w:rFonts w:ascii="Wingdings" w:eastAsia="Wingdings" w:hAnsi="Wingdings" w:cs="Wingdings"/>
      </w:rPr>
    </w:lvl>
    <w:lvl w:ilvl="1" w:tplc="8A02092C">
      <w:start w:val="1"/>
      <w:numFmt w:val="bullet"/>
      <w:lvlText w:val="o"/>
      <w:lvlJc w:val="left"/>
      <w:pPr>
        <w:tabs>
          <w:tab w:val="num" w:pos="1440"/>
        </w:tabs>
        <w:ind w:left="1440" w:hanging="360"/>
      </w:pPr>
      <w:rPr>
        <w:rFonts w:ascii="Courier New" w:hAnsi="Courier New"/>
      </w:rPr>
    </w:lvl>
    <w:lvl w:ilvl="2" w:tplc="288CDB30">
      <w:start w:val="1"/>
      <w:numFmt w:val="bullet"/>
      <w:lvlText w:val=""/>
      <w:lvlJc w:val="left"/>
      <w:pPr>
        <w:tabs>
          <w:tab w:val="num" w:pos="2160"/>
        </w:tabs>
        <w:ind w:left="2160" w:hanging="360"/>
      </w:pPr>
      <w:rPr>
        <w:rFonts w:ascii="Wingdings" w:hAnsi="Wingdings"/>
      </w:rPr>
    </w:lvl>
    <w:lvl w:ilvl="3" w:tplc="4F6EA0B8">
      <w:start w:val="1"/>
      <w:numFmt w:val="bullet"/>
      <w:lvlText w:val=""/>
      <w:lvlJc w:val="left"/>
      <w:pPr>
        <w:tabs>
          <w:tab w:val="num" w:pos="2880"/>
        </w:tabs>
        <w:ind w:left="2880" w:hanging="360"/>
      </w:pPr>
      <w:rPr>
        <w:rFonts w:ascii="Symbol" w:hAnsi="Symbol"/>
      </w:rPr>
    </w:lvl>
    <w:lvl w:ilvl="4" w:tplc="4A74D7C2">
      <w:start w:val="1"/>
      <w:numFmt w:val="bullet"/>
      <w:lvlText w:val="o"/>
      <w:lvlJc w:val="left"/>
      <w:pPr>
        <w:tabs>
          <w:tab w:val="num" w:pos="3600"/>
        </w:tabs>
        <w:ind w:left="3600" w:hanging="360"/>
      </w:pPr>
      <w:rPr>
        <w:rFonts w:ascii="Courier New" w:hAnsi="Courier New"/>
      </w:rPr>
    </w:lvl>
    <w:lvl w:ilvl="5" w:tplc="D59E9B74">
      <w:start w:val="1"/>
      <w:numFmt w:val="bullet"/>
      <w:lvlText w:val=""/>
      <w:lvlJc w:val="left"/>
      <w:pPr>
        <w:tabs>
          <w:tab w:val="num" w:pos="4320"/>
        </w:tabs>
        <w:ind w:left="4320" w:hanging="360"/>
      </w:pPr>
      <w:rPr>
        <w:rFonts w:ascii="Wingdings" w:hAnsi="Wingdings"/>
      </w:rPr>
    </w:lvl>
    <w:lvl w:ilvl="6" w:tplc="419EE08E">
      <w:start w:val="1"/>
      <w:numFmt w:val="bullet"/>
      <w:lvlText w:val=""/>
      <w:lvlJc w:val="left"/>
      <w:pPr>
        <w:tabs>
          <w:tab w:val="num" w:pos="5040"/>
        </w:tabs>
        <w:ind w:left="5040" w:hanging="360"/>
      </w:pPr>
      <w:rPr>
        <w:rFonts w:ascii="Symbol" w:hAnsi="Symbol"/>
      </w:rPr>
    </w:lvl>
    <w:lvl w:ilvl="7" w:tplc="5B5C4BC4">
      <w:start w:val="1"/>
      <w:numFmt w:val="bullet"/>
      <w:lvlText w:val="o"/>
      <w:lvlJc w:val="left"/>
      <w:pPr>
        <w:tabs>
          <w:tab w:val="num" w:pos="5760"/>
        </w:tabs>
        <w:ind w:left="5760" w:hanging="360"/>
      </w:pPr>
      <w:rPr>
        <w:rFonts w:ascii="Courier New" w:hAnsi="Courier New"/>
      </w:rPr>
    </w:lvl>
    <w:lvl w:ilvl="8" w:tplc="2A9859BE">
      <w:start w:val="1"/>
      <w:numFmt w:val="bullet"/>
      <w:lvlText w:val=""/>
      <w:lvlJc w:val="left"/>
      <w:pPr>
        <w:tabs>
          <w:tab w:val="num" w:pos="6480"/>
        </w:tabs>
        <w:ind w:left="6480" w:hanging="360"/>
      </w:pPr>
      <w:rPr>
        <w:rFonts w:ascii="Wingdings" w:hAnsi="Wingdings"/>
      </w:rPr>
    </w:lvl>
  </w:abstractNum>
  <w:abstractNum w:abstractNumId="211" w15:restartNumberingAfterBreak="0">
    <w:nsid w:val="7A0F5733"/>
    <w:multiLevelType w:val="multilevel"/>
    <w:tmpl w:val="7A0F5733"/>
    <w:lvl w:ilvl="0">
      <w:start w:val="1"/>
      <w:numFmt w:val="decimal"/>
      <w:lvlText w:val="%1"/>
      <w:lvlJc w:val="left"/>
      <w:pPr>
        <w:tabs>
          <w:tab w:val="num" w:pos="480"/>
        </w:tabs>
        <w:ind w:left="480" w:hanging="480"/>
      </w:pPr>
      <w:rPr>
        <w:rFonts w:ascii="Metropolis" w:eastAsia="Metropolis" w:hAnsi="Metropolis" w:cs="Metropolis"/>
        <w:b w:val="0"/>
      </w:rPr>
    </w:lvl>
    <w:lvl w:ilvl="1">
      <w:start w:val="1"/>
      <w:numFmt w:val="upperLetter"/>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2" w15:restartNumberingAfterBreak="0">
    <w:nsid w:val="7A0F5734"/>
    <w:multiLevelType w:val="hybridMultilevel"/>
    <w:tmpl w:val="7A0F5734"/>
    <w:lvl w:ilvl="0" w:tplc="6EEE09A6">
      <w:start w:val="1"/>
      <w:numFmt w:val="bullet"/>
      <w:lvlText w:val=""/>
      <w:lvlJc w:val="left"/>
      <w:pPr>
        <w:tabs>
          <w:tab w:val="num" w:pos="480"/>
        </w:tabs>
        <w:ind w:left="480" w:hanging="480"/>
      </w:pPr>
      <w:rPr>
        <w:rFonts w:ascii="Wingdings" w:eastAsia="Wingdings" w:hAnsi="Wingdings" w:cs="Wingdings"/>
      </w:rPr>
    </w:lvl>
    <w:lvl w:ilvl="1" w:tplc="7750B72A">
      <w:start w:val="1"/>
      <w:numFmt w:val="bullet"/>
      <w:lvlText w:val=""/>
      <w:lvlJc w:val="left"/>
      <w:pPr>
        <w:tabs>
          <w:tab w:val="num" w:pos="960"/>
        </w:tabs>
        <w:ind w:left="960" w:hanging="480"/>
      </w:pPr>
      <w:rPr>
        <w:rFonts w:ascii="Wingdings" w:eastAsia="Wingdings" w:hAnsi="Wingdings" w:cs="Wingdings"/>
      </w:rPr>
    </w:lvl>
    <w:lvl w:ilvl="2" w:tplc="765C3722">
      <w:start w:val="1"/>
      <w:numFmt w:val="bullet"/>
      <w:lvlText w:val=""/>
      <w:lvlJc w:val="left"/>
      <w:pPr>
        <w:tabs>
          <w:tab w:val="num" w:pos="2160"/>
        </w:tabs>
        <w:ind w:left="2160" w:hanging="360"/>
      </w:pPr>
      <w:rPr>
        <w:rFonts w:ascii="Wingdings" w:hAnsi="Wingdings"/>
      </w:rPr>
    </w:lvl>
    <w:lvl w:ilvl="3" w:tplc="9C3C4642">
      <w:start w:val="1"/>
      <w:numFmt w:val="bullet"/>
      <w:lvlText w:val=""/>
      <w:lvlJc w:val="left"/>
      <w:pPr>
        <w:tabs>
          <w:tab w:val="num" w:pos="2880"/>
        </w:tabs>
        <w:ind w:left="2880" w:hanging="360"/>
      </w:pPr>
      <w:rPr>
        <w:rFonts w:ascii="Symbol" w:hAnsi="Symbol"/>
      </w:rPr>
    </w:lvl>
    <w:lvl w:ilvl="4" w:tplc="D7C4164E">
      <w:start w:val="1"/>
      <w:numFmt w:val="bullet"/>
      <w:lvlText w:val="o"/>
      <w:lvlJc w:val="left"/>
      <w:pPr>
        <w:tabs>
          <w:tab w:val="num" w:pos="3600"/>
        </w:tabs>
        <w:ind w:left="3600" w:hanging="360"/>
      </w:pPr>
      <w:rPr>
        <w:rFonts w:ascii="Courier New" w:hAnsi="Courier New"/>
      </w:rPr>
    </w:lvl>
    <w:lvl w:ilvl="5" w:tplc="FAC2A210">
      <w:start w:val="1"/>
      <w:numFmt w:val="bullet"/>
      <w:lvlText w:val=""/>
      <w:lvlJc w:val="left"/>
      <w:pPr>
        <w:tabs>
          <w:tab w:val="num" w:pos="4320"/>
        </w:tabs>
        <w:ind w:left="4320" w:hanging="360"/>
      </w:pPr>
      <w:rPr>
        <w:rFonts w:ascii="Wingdings" w:hAnsi="Wingdings"/>
      </w:rPr>
    </w:lvl>
    <w:lvl w:ilvl="6" w:tplc="CDDAE44A">
      <w:start w:val="1"/>
      <w:numFmt w:val="bullet"/>
      <w:lvlText w:val=""/>
      <w:lvlJc w:val="left"/>
      <w:pPr>
        <w:tabs>
          <w:tab w:val="num" w:pos="5040"/>
        </w:tabs>
        <w:ind w:left="5040" w:hanging="360"/>
      </w:pPr>
      <w:rPr>
        <w:rFonts w:ascii="Symbol" w:hAnsi="Symbol"/>
      </w:rPr>
    </w:lvl>
    <w:lvl w:ilvl="7" w:tplc="7D72201E">
      <w:start w:val="1"/>
      <w:numFmt w:val="bullet"/>
      <w:lvlText w:val="o"/>
      <w:lvlJc w:val="left"/>
      <w:pPr>
        <w:tabs>
          <w:tab w:val="num" w:pos="5760"/>
        </w:tabs>
        <w:ind w:left="5760" w:hanging="360"/>
      </w:pPr>
      <w:rPr>
        <w:rFonts w:ascii="Courier New" w:hAnsi="Courier New"/>
      </w:rPr>
    </w:lvl>
    <w:lvl w:ilvl="8" w:tplc="6B18E5FE">
      <w:start w:val="1"/>
      <w:numFmt w:val="bullet"/>
      <w:lvlText w:val=""/>
      <w:lvlJc w:val="left"/>
      <w:pPr>
        <w:tabs>
          <w:tab w:val="num" w:pos="6480"/>
        </w:tabs>
        <w:ind w:left="6480" w:hanging="360"/>
      </w:pPr>
      <w:rPr>
        <w:rFonts w:ascii="Wingdings" w:hAnsi="Wingdings"/>
      </w:rPr>
    </w:lvl>
  </w:abstractNum>
  <w:abstractNum w:abstractNumId="213" w15:restartNumberingAfterBreak="0">
    <w:nsid w:val="7A0F5735"/>
    <w:multiLevelType w:val="multilevel"/>
    <w:tmpl w:val="7A0F5735"/>
    <w:lvl w:ilvl="0">
      <w:start w:val="1"/>
      <w:numFmt w:val="decimal"/>
      <w:lvlText w:val="%1"/>
      <w:lvlJc w:val="left"/>
      <w:pPr>
        <w:tabs>
          <w:tab w:val="num" w:pos="480"/>
        </w:tabs>
        <w:ind w:left="480" w:hanging="480"/>
      </w:pPr>
      <w:rPr>
        <w:rFonts w:ascii="Metropolis" w:eastAsia="Metropolis" w:hAnsi="Metropolis" w:cs="Metropolis"/>
        <w:b w:val="0"/>
      </w:rPr>
    </w:lvl>
    <w:lvl w:ilvl="1">
      <w:start w:val="1"/>
      <w:numFmt w:val="upperLetter"/>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4" w15:restartNumberingAfterBreak="0">
    <w:nsid w:val="7A0F5736"/>
    <w:multiLevelType w:val="hybridMultilevel"/>
    <w:tmpl w:val="7A0F5736"/>
    <w:lvl w:ilvl="0" w:tplc="6570EE20">
      <w:start w:val="1"/>
      <w:numFmt w:val="bullet"/>
      <w:lvlText w:val=""/>
      <w:lvlJc w:val="left"/>
      <w:pPr>
        <w:tabs>
          <w:tab w:val="num" w:pos="480"/>
        </w:tabs>
        <w:ind w:left="480" w:hanging="480"/>
      </w:pPr>
      <w:rPr>
        <w:rFonts w:ascii="Wingdings" w:eastAsia="Wingdings" w:hAnsi="Wingdings" w:cs="Wingdings"/>
      </w:rPr>
    </w:lvl>
    <w:lvl w:ilvl="1" w:tplc="E0328AE0">
      <w:start w:val="1"/>
      <w:numFmt w:val="bullet"/>
      <w:lvlText w:val=""/>
      <w:lvlJc w:val="left"/>
      <w:pPr>
        <w:tabs>
          <w:tab w:val="num" w:pos="960"/>
        </w:tabs>
        <w:ind w:left="960" w:hanging="480"/>
      </w:pPr>
      <w:rPr>
        <w:rFonts w:ascii="Wingdings" w:eastAsia="Wingdings" w:hAnsi="Wingdings" w:cs="Wingdings"/>
      </w:rPr>
    </w:lvl>
    <w:lvl w:ilvl="2" w:tplc="1482FBC8">
      <w:start w:val="1"/>
      <w:numFmt w:val="bullet"/>
      <w:lvlText w:val=""/>
      <w:lvlJc w:val="left"/>
      <w:pPr>
        <w:tabs>
          <w:tab w:val="num" w:pos="2160"/>
        </w:tabs>
        <w:ind w:left="2160" w:hanging="360"/>
      </w:pPr>
      <w:rPr>
        <w:rFonts w:ascii="Wingdings" w:hAnsi="Wingdings"/>
      </w:rPr>
    </w:lvl>
    <w:lvl w:ilvl="3" w:tplc="DF0C8498">
      <w:start w:val="1"/>
      <w:numFmt w:val="bullet"/>
      <w:lvlText w:val=""/>
      <w:lvlJc w:val="left"/>
      <w:pPr>
        <w:tabs>
          <w:tab w:val="num" w:pos="2880"/>
        </w:tabs>
        <w:ind w:left="2880" w:hanging="360"/>
      </w:pPr>
      <w:rPr>
        <w:rFonts w:ascii="Symbol" w:hAnsi="Symbol"/>
      </w:rPr>
    </w:lvl>
    <w:lvl w:ilvl="4" w:tplc="3E8C03FE">
      <w:start w:val="1"/>
      <w:numFmt w:val="bullet"/>
      <w:lvlText w:val="o"/>
      <w:lvlJc w:val="left"/>
      <w:pPr>
        <w:tabs>
          <w:tab w:val="num" w:pos="3600"/>
        </w:tabs>
        <w:ind w:left="3600" w:hanging="360"/>
      </w:pPr>
      <w:rPr>
        <w:rFonts w:ascii="Courier New" w:hAnsi="Courier New"/>
      </w:rPr>
    </w:lvl>
    <w:lvl w:ilvl="5" w:tplc="6A20EE22">
      <w:start w:val="1"/>
      <w:numFmt w:val="bullet"/>
      <w:lvlText w:val=""/>
      <w:lvlJc w:val="left"/>
      <w:pPr>
        <w:tabs>
          <w:tab w:val="num" w:pos="4320"/>
        </w:tabs>
        <w:ind w:left="4320" w:hanging="360"/>
      </w:pPr>
      <w:rPr>
        <w:rFonts w:ascii="Wingdings" w:hAnsi="Wingdings"/>
      </w:rPr>
    </w:lvl>
    <w:lvl w:ilvl="6" w:tplc="55D06924">
      <w:start w:val="1"/>
      <w:numFmt w:val="bullet"/>
      <w:lvlText w:val=""/>
      <w:lvlJc w:val="left"/>
      <w:pPr>
        <w:tabs>
          <w:tab w:val="num" w:pos="5040"/>
        </w:tabs>
        <w:ind w:left="5040" w:hanging="360"/>
      </w:pPr>
      <w:rPr>
        <w:rFonts w:ascii="Symbol" w:hAnsi="Symbol"/>
      </w:rPr>
    </w:lvl>
    <w:lvl w:ilvl="7" w:tplc="F9F85E32">
      <w:start w:val="1"/>
      <w:numFmt w:val="bullet"/>
      <w:lvlText w:val="o"/>
      <w:lvlJc w:val="left"/>
      <w:pPr>
        <w:tabs>
          <w:tab w:val="num" w:pos="5760"/>
        </w:tabs>
        <w:ind w:left="5760" w:hanging="360"/>
      </w:pPr>
      <w:rPr>
        <w:rFonts w:ascii="Courier New" w:hAnsi="Courier New"/>
      </w:rPr>
    </w:lvl>
    <w:lvl w:ilvl="8" w:tplc="24925C10">
      <w:start w:val="1"/>
      <w:numFmt w:val="bullet"/>
      <w:lvlText w:val=""/>
      <w:lvlJc w:val="left"/>
      <w:pPr>
        <w:tabs>
          <w:tab w:val="num" w:pos="6480"/>
        </w:tabs>
        <w:ind w:left="6480" w:hanging="360"/>
      </w:pPr>
      <w:rPr>
        <w:rFonts w:ascii="Wingdings" w:hAnsi="Wingdings"/>
      </w:rPr>
    </w:lvl>
  </w:abstractNum>
  <w:abstractNum w:abstractNumId="215" w15:restartNumberingAfterBreak="0">
    <w:nsid w:val="7A0F5737"/>
    <w:multiLevelType w:val="multilevel"/>
    <w:tmpl w:val="7A0F5737"/>
    <w:lvl w:ilvl="0">
      <w:start w:val="1"/>
      <w:numFmt w:val="decimal"/>
      <w:lvlText w:val="%1"/>
      <w:lvlJc w:val="left"/>
      <w:pPr>
        <w:tabs>
          <w:tab w:val="num" w:pos="480"/>
        </w:tabs>
        <w:ind w:left="480" w:hanging="480"/>
      </w:pPr>
      <w:rPr>
        <w:rFonts w:ascii="Metropolis" w:eastAsia="Metropolis" w:hAnsi="Metropolis" w:cs="Metropolis"/>
        <w:b w:val="0"/>
      </w:rPr>
    </w:lvl>
    <w:lvl w:ilvl="1">
      <w:start w:val="1"/>
      <w:numFmt w:val="lowerLetter"/>
      <w:lvlText w:val="%2."/>
      <w:lvlJc w:val="left"/>
      <w:pPr>
        <w:tabs>
          <w:tab w:val="num" w:pos="960"/>
        </w:tabs>
        <w:ind w:left="960" w:hanging="48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6" w15:restartNumberingAfterBreak="0">
    <w:nsid w:val="7A0F5738"/>
    <w:multiLevelType w:val="multilevel"/>
    <w:tmpl w:val="7A0F5738"/>
    <w:lvl w:ilvl="0">
      <w:start w:val="1"/>
      <w:numFmt w:val="decimal"/>
      <w:lvlText w:val="%1"/>
      <w:lvlJc w:val="left"/>
      <w:pPr>
        <w:tabs>
          <w:tab w:val="num" w:pos="480"/>
        </w:tabs>
        <w:ind w:left="480" w:hanging="480"/>
      </w:pPr>
      <w:rPr>
        <w:rFonts w:ascii="Metropolis" w:eastAsia="Metropolis" w:hAnsi="Metropolis" w:cs="Metropolis"/>
        <w:b w:val="0"/>
      </w:rPr>
    </w:lvl>
    <w:lvl w:ilvl="1">
      <w:start w:val="1"/>
      <w:numFmt w:val="bullet"/>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7" w15:restartNumberingAfterBreak="0">
    <w:nsid w:val="7A0F5739"/>
    <w:multiLevelType w:val="hybridMultilevel"/>
    <w:tmpl w:val="7A0F5739"/>
    <w:lvl w:ilvl="0" w:tplc="C1A8D2FC">
      <w:start w:val="1"/>
      <w:numFmt w:val="bullet"/>
      <w:lvlText w:val=""/>
      <w:lvlJc w:val="left"/>
      <w:pPr>
        <w:tabs>
          <w:tab w:val="num" w:pos="480"/>
        </w:tabs>
        <w:ind w:left="480" w:hanging="480"/>
      </w:pPr>
      <w:rPr>
        <w:rFonts w:ascii="Wingdings" w:eastAsia="Wingdings" w:hAnsi="Wingdings" w:cs="Wingdings"/>
      </w:rPr>
    </w:lvl>
    <w:lvl w:ilvl="1" w:tplc="8C2267F8">
      <w:start w:val="1"/>
      <w:numFmt w:val="bullet"/>
      <w:lvlText w:val="o"/>
      <w:lvlJc w:val="left"/>
      <w:pPr>
        <w:tabs>
          <w:tab w:val="num" w:pos="1440"/>
        </w:tabs>
        <w:ind w:left="1440" w:hanging="360"/>
      </w:pPr>
      <w:rPr>
        <w:rFonts w:ascii="Courier New" w:hAnsi="Courier New"/>
      </w:rPr>
    </w:lvl>
    <w:lvl w:ilvl="2" w:tplc="1D3C0BEE">
      <w:start w:val="1"/>
      <w:numFmt w:val="bullet"/>
      <w:lvlText w:val=""/>
      <w:lvlJc w:val="left"/>
      <w:pPr>
        <w:tabs>
          <w:tab w:val="num" w:pos="2160"/>
        </w:tabs>
        <w:ind w:left="2160" w:hanging="360"/>
      </w:pPr>
      <w:rPr>
        <w:rFonts w:ascii="Wingdings" w:hAnsi="Wingdings"/>
      </w:rPr>
    </w:lvl>
    <w:lvl w:ilvl="3" w:tplc="08761B8A">
      <w:start w:val="1"/>
      <w:numFmt w:val="bullet"/>
      <w:lvlText w:val=""/>
      <w:lvlJc w:val="left"/>
      <w:pPr>
        <w:tabs>
          <w:tab w:val="num" w:pos="2880"/>
        </w:tabs>
        <w:ind w:left="2880" w:hanging="360"/>
      </w:pPr>
      <w:rPr>
        <w:rFonts w:ascii="Symbol" w:hAnsi="Symbol"/>
      </w:rPr>
    </w:lvl>
    <w:lvl w:ilvl="4" w:tplc="D0C21AD8">
      <w:start w:val="1"/>
      <w:numFmt w:val="bullet"/>
      <w:lvlText w:val="o"/>
      <w:lvlJc w:val="left"/>
      <w:pPr>
        <w:tabs>
          <w:tab w:val="num" w:pos="3600"/>
        </w:tabs>
        <w:ind w:left="3600" w:hanging="360"/>
      </w:pPr>
      <w:rPr>
        <w:rFonts w:ascii="Courier New" w:hAnsi="Courier New"/>
      </w:rPr>
    </w:lvl>
    <w:lvl w:ilvl="5" w:tplc="29ECBFD0">
      <w:start w:val="1"/>
      <w:numFmt w:val="bullet"/>
      <w:lvlText w:val=""/>
      <w:lvlJc w:val="left"/>
      <w:pPr>
        <w:tabs>
          <w:tab w:val="num" w:pos="4320"/>
        </w:tabs>
        <w:ind w:left="4320" w:hanging="360"/>
      </w:pPr>
      <w:rPr>
        <w:rFonts w:ascii="Wingdings" w:hAnsi="Wingdings"/>
      </w:rPr>
    </w:lvl>
    <w:lvl w:ilvl="6" w:tplc="38AEF496">
      <w:start w:val="1"/>
      <w:numFmt w:val="bullet"/>
      <w:lvlText w:val=""/>
      <w:lvlJc w:val="left"/>
      <w:pPr>
        <w:tabs>
          <w:tab w:val="num" w:pos="5040"/>
        </w:tabs>
        <w:ind w:left="5040" w:hanging="360"/>
      </w:pPr>
      <w:rPr>
        <w:rFonts w:ascii="Symbol" w:hAnsi="Symbol"/>
      </w:rPr>
    </w:lvl>
    <w:lvl w:ilvl="7" w:tplc="A7C23564">
      <w:start w:val="1"/>
      <w:numFmt w:val="bullet"/>
      <w:lvlText w:val="o"/>
      <w:lvlJc w:val="left"/>
      <w:pPr>
        <w:tabs>
          <w:tab w:val="num" w:pos="5760"/>
        </w:tabs>
        <w:ind w:left="5760" w:hanging="360"/>
      </w:pPr>
      <w:rPr>
        <w:rFonts w:ascii="Courier New" w:hAnsi="Courier New"/>
      </w:rPr>
    </w:lvl>
    <w:lvl w:ilvl="8" w:tplc="C30ADC50">
      <w:start w:val="1"/>
      <w:numFmt w:val="bullet"/>
      <w:lvlText w:val=""/>
      <w:lvlJc w:val="left"/>
      <w:pPr>
        <w:tabs>
          <w:tab w:val="num" w:pos="6480"/>
        </w:tabs>
        <w:ind w:left="6480" w:hanging="360"/>
      </w:pPr>
      <w:rPr>
        <w:rFonts w:ascii="Wingdings" w:hAnsi="Wingdings"/>
      </w:rPr>
    </w:lvl>
  </w:abstractNum>
  <w:abstractNum w:abstractNumId="218" w15:restartNumberingAfterBreak="0">
    <w:nsid w:val="7A0F573A"/>
    <w:multiLevelType w:val="hybridMultilevel"/>
    <w:tmpl w:val="7A0F573A"/>
    <w:lvl w:ilvl="0" w:tplc="DF66E958">
      <w:start w:val="1"/>
      <w:numFmt w:val="bullet"/>
      <w:lvlText w:val=""/>
      <w:lvlJc w:val="left"/>
      <w:pPr>
        <w:tabs>
          <w:tab w:val="num" w:pos="480"/>
        </w:tabs>
        <w:ind w:left="480" w:hanging="480"/>
      </w:pPr>
      <w:rPr>
        <w:rFonts w:ascii="Wingdings" w:eastAsia="Wingdings" w:hAnsi="Wingdings" w:cs="Wingdings"/>
      </w:rPr>
    </w:lvl>
    <w:lvl w:ilvl="1" w:tplc="77C8C776">
      <w:start w:val="1"/>
      <w:numFmt w:val="bullet"/>
      <w:lvlText w:val=""/>
      <w:lvlJc w:val="left"/>
      <w:pPr>
        <w:tabs>
          <w:tab w:val="num" w:pos="960"/>
        </w:tabs>
        <w:ind w:left="960" w:hanging="480"/>
      </w:pPr>
      <w:rPr>
        <w:rFonts w:ascii="Wingdings" w:eastAsia="Wingdings" w:hAnsi="Wingdings" w:cs="Wingdings"/>
      </w:rPr>
    </w:lvl>
    <w:lvl w:ilvl="2" w:tplc="6BD65AE0">
      <w:start w:val="1"/>
      <w:numFmt w:val="bullet"/>
      <w:lvlText w:val=""/>
      <w:lvlJc w:val="left"/>
      <w:pPr>
        <w:tabs>
          <w:tab w:val="num" w:pos="2160"/>
        </w:tabs>
        <w:ind w:left="2160" w:hanging="360"/>
      </w:pPr>
      <w:rPr>
        <w:rFonts w:ascii="Wingdings" w:hAnsi="Wingdings"/>
      </w:rPr>
    </w:lvl>
    <w:lvl w:ilvl="3" w:tplc="B42EC4E2">
      <w:start w:val="1"/>
      <w:numFmt w:val="bullet"/>
      <w:lvlText w:val=""/>
      <w:lvlJc w:val="left"/>
      <w:pPr>
        <w:tabs>
          <w:tab w:val="num" w:pos="2880"/>
        </w:tabs>
        <w:ind w:left="2880" w:hanging="360"/>
      </w:pPr>
      <w:rPr>
        <w:rFonts w:ascii="Symbol" w:hAnsi="Symbol"/>
      </w:rPr>
    </w:lvl>
    <w:lvl w:ilvl="4" w:tplc="AA9A7B12">
      <w:start w:val="1"/>
      <w:numFmt w:val="bullet"/>
      <w:lvlText w:val="o"/>
      <w:lvlJc w:val="left"/>
      <w:pPr>
        <w:tabs>
          <w:tab w:val="num" w:pos="3600"/>
        </w:tabs>
        <w:ind w:left="3600" w:hanging="360"/>
      </w:pPr>
      <w:rPr>
        <w:rFonts w:ascii="Courier New" w:hAnsi="Courier New"/>
      </w:rPr>
    </w:lvl>
    <w:lvl w:ilvl="5" w:tplc="FD9CEEF8">
      <w:start w:val="1"/>
      <w:numFmt w:val="bullet"/>
      <w:lvlText w:val=""/>
      <w:lvlJc w:val="left"/>
      <w:pPr>
        <w:tabs>
          <w:tab w:val="num" w:pos="4320"/>
        </w:tabs>
        <w:ind w:left="4320" w:hanging="360"/>
      </w:pPr>
      <w:rPr>
        <w:rFonts w:ascii="Wingdings" w:hAnsi="Wingdings"/>
      </w:rPr>
    </w:lvl>
    <w:lvl w:ilvl="6" w:tplc="39967B88">
      <w:start w:val="1"/>
      <w:numFmt w:val="bullet"/>
      <w:lvlText w:val=""/>
      <w:lvlJc w:val="left"/>
      <w:pPr>
        <w:tabs>
          <w:tab w:val="num" w:pos="5040"/>
        </w:tabs>
        <w:ind w:left="5040" w:hanging="360"/>
      </w:pPr>
      <w:rPr>
        <w:rFonts w:ascii="Symbol" w:hAnsi="Symbol"/>
      </w:rPr>
    </w:lvl>
    <w:lvl w:ilvl="7" w:tplc="6D6A0946">
      <w:start w:val="1"/>
      <w:numFmt w:val="bullet"/>
      <w:lvlText w:val="o"/>
      <w:lvlJc w:val="left"/>
      <w:pPr>
        <w:tabs>
          <w:tab w:val="num" w:pos="5760"/>
        </w:tabs>
        <w:ind w:left="5760" w:hanging="360"/>
      </w:pPr>
      <w:rPr>
        <w:rFonts w:ascii="Courier New" w:hAnsi="Courier New"/>
      </w:rPr>
    </w:lvl>
    <w:lvl w:ilvl="8" w:tplc="369A1402">
      <w:start w:val="1"/>
      <w:numFmt w:val="bullet"/>
      <w:lvlText w:val=""/>
      <w:lvlJc w:val="left"/>
      <w:pPr>
        <w:tabs>
          <w:tab w:val="num" w:pos="6480"/>
        </w:tabs>
        <w:ind w:left="6480" w:hanging="360"/>
      </w:pPr>
      <w:rPr>
        <w:rFonts w:ascii="Wingdings" w:hAnsi="Wingdings"/>
      </w:rPr>
    </w:lvl>
  </w:abstractNum>
  <w:abstractNum w:abstractNumId="219" w15:restartNumberingAfterBreak="0">
    <w:nsid w:val="7A0F573B"/>
    <w:multiLevelType w:val="hybridMultilevel"/>
    <w:tmpl w:val="7A0F573B"/>
    <w:lvl w:ilvl="0" w:tplc="8752DB38">
      <w:start w:val="1"/>
      <w:numFmt w:val="bullet"/>
      <w:lvlText w:val=""/>
      <w:lvlJc w:val="left"/>
      <w:pPr>
        <w:tabs>
          <w:tab w:val="num" w:pos="480"/>
        </w:tabs>
        <w:ind w:left="480" w:hanging="480"/>
      </w:pPr>
      <w:rPr>
        <w:rFonts w:ascii="Wingdings" w:eastAsia="Wingdings" w:hAnsi="Wingdings" w:cs="Wingdings"/>
      </w:rPr>
    </w:lvl>
    <w:lvl w:ilvl="1" w:tplc="B254F156">
      <w:start w:val="1"/>
      <w:numFmt w:val="bullet"/>
      <w:lvlText w:val=""/>
      <w:lvlJc w:val="left"/>
      <w:pPr>
        <w:tabs>
          <w:tab w:val="num" w:pos="960"/>
        </w:tabs>
        <w:ind w:left="960" w:hanging="480"/>
      </w:pPr>
      <w:rPr>
        <w:rFonts w:ascii="Wingdings" w:eastAsia="Wingdings" w:hAnsi="Wingdings" w:cs="Wingdings"/>
      </w:rPr>
    </w:lvl>
    <w:lvl w:ilvl="2" w:tplc="F7E81C74">
      <w:start w:val="1"/>
      <w:numFmt w:val="bullet"/>
      <w:lvlText w:val=""/>
      <w:lvlJc w:val="left"/>
      <w:pPr>
        <w:tabs>
          <w:tab w:val="num" w:pos="2160"/>
        </w:tabs>
        <w:ind w:left="2160" w:hanging="360"/>
      </w:pPr>
      <w:rPr>
        <w:rFonts w:ascii="Wingdings" w:hAnsi="Wingdings"/>
      </w:rPr>
    </w:lvl>
    <w:lvl w:ilvl="3" w:tplc="1328579A">
      <w:start w:val="1"/>
      <w:numFmt w:val="bullet"/>
      <w:lvlText w:val=""/>
      <w:lvlJc w:val="left"/>
      <w:pPr>
        <w:tabs>
          <w:tab w:val="num" w:pos="2880"/>
        </w:tabs>
        <w:ind w:left="2880" w:hanging="360"/>
      </w:pPr>
      <w:rPr>
        <w:rFonts w:ascii="Symbol" w:hAnsi="Symbol"/>
      </w:rPr>
    </w:lvl>
    <w:lvl w:ilvl="4" w:tplc="0A44151E">
      <w:start w:val="1"/>
      <w:numFmt w:val="bullet"/>
      <w:lvlText w:val="o"/>
      <w:lvlJc w:val="left"/>
      <w:pPr>
        <w:tabs>
          <w:tab w:val="num" w:pos="3600"/>
        </w:tabs>
        <w:ind w:left="3600" w:hanging="360"/>
      </w:pPr>
      <w:rPr>
        <w:rFonts w:ascii="Courier New" w:hAnsi="Courier New"/>
      </w:rPr>
    </w:lvl>
    <w:lvl w:ilvl="5" w:tplc="9E6E4CFC">
      <w:start w:val="1"/>
      <w:numFmt w:val="bullet"/>
      <w:lvlText w:val=""/>
      <w:lvlJc w:val="left"/>
      <w:pPr>
        <w:tabs>
          <w:tab w:val="num" w:pos="4320"/>
        </w:tabs>
        <w:ind w:left="4320" w:hanging="360"/>
      </w:pPr>
      <w:rPr>
        <w:rFonts w:ascii="Wingdings" w:hAnsi="Wingdings"/>
      </w:rPr>
    </w:lvl>
    <w:lvl w:ilvl="6" w:tplc="CCDC9EAE">
      <w:start w:val="1"/>
      <w:numFmt w:val="bullet"/>
      <w:lvlText w:val=""/>
      <w:lvlJc w:val="left"/>
      <w:pPr>
        <w:tabs>
          <w:tab w:val="num" w:pos="5040"/>
        </w:tabs>
        <w:ind w:left="5040" w:hanging="360"/>
      </w:pPr>
      <w:rPr>
        <w:rFonts w:ascii="Symbol" w:hAnsi="Symbol"/>
      </w:rPr>
    </w:lvl>
    <w:lvl w:ilvl="7" w:tplc="F07A2BFA">
      <w:start w:val="1"/>
      <w:numFmt w:val="bullet"/>
      <w:lvlText w:val="o"/>
      <w:lvlJc w:val="left"/>
      <w:pPr>
        <w:tabs>
          <w:tab w:val="num" w:pos="5760"/>
        </w:tabs>
        <w:ind w:left="5760" w:hanging="360"/>
      </w:pPr>
      <w:rPr>
        <w:rFonts w:ascii="Courier New" w:hAnsi="Courier New"/>
      </w:rPr>
    </w:lvl>
    <w:lvl w:ilvl="8" w:tplc="86561080">
      <w:start w:val="1"/>
      <w:numFmt w:val="bullet"/>
      <w:lvlText w:val=""/>
      <w:lvlJc w:val="left"/>
      <w:pPr>
        <w:tabs>
          <w:tab w:val="num" w:pos="6480"/>
        </w:tabs>
        <w:ind w:left="6480" w:hanging="360"/>
      </w:pPr>
      <w:rPr>
        <w:rFonts w:ascii="Wingdings" w:hAnsi="Wingdings"/>
      </w:rPr>
    </w:lvl>
  </w:abstractNum>
  <w:abstractNum w:abstractNumId="220" w15:restartNumberingAfterBreak="0">
    <w:nsid w:val="7A0F573C"/>
    <w:multiLevelType w:val="hybridMultilevel"/>
    <w:tmpl w:val="7A0F573C"/>
    <w:lvl w:ilvl="0" w:tplc="2176F2EE">
      <w:start w:val="1"/>
      <w:numFmt w:val="bullet"/>
      <w:lvlText w:val=""/>
      <w:lvlJc w:val="left"/>
      <w:pPr>
        <w:tabs>
          <w:tab w:val="num" w:pos="480"/>
        </w:tabs>
        <w:ind w:left="480" w:hanging="480"/>
      </w:pPr>
      <w:rPr>
        <w:rFonts w:ascii="Wingdings" w:eastAsia="Wingdings" w:hAnsi="Wingdings" w:cs="Wingdings"/>
      </w:rPr>
    </w:lvl>
    <w:lvl w:ilvl="1" w:tplc="31FABF02">
      <w:start w:val="1"/>
      <w:numFmt w:val="bullet"/>
      <w:lvlText w:val="o"/>
      <w:lvlJc w:val="left"/>
      <w:pPr>
        <w:tabs>
          <w:tab w:val="num" w:pos="1440"/>
        </w:tabs>
        <w:ind w:left="1440" w:hanging="360"/>
      </w:pPr>
      <w:rPr>
        <w:rFonts w:ascii="Courier New" w:hAnsi="Courier New"/>
      </w:rPr>
    </w:lvl>
    <w:lvl w:ilvl="2" w:tplc="53D0BB74">
      <w:start w:val="1"/>
      <w:numFmt w:val="bullet"/>
      <w:lvlText w:val=""/>
      <w:lvlJc w:val="left"/>
      <w:pPr>
        <w:tabs>
          <w:tab w:val="num" w:pos="2160"/>
        </w:tabs>
        <w:ind w:left="2160" w:hanging="360"/>
      </w:pPr>
      <w:rPr>
        <w:rFonts w:ascii="Wingdings" w:hAnsi="Wingdings"/>
      </w:rPr>
    </w:lvl>
    <w:lvl w:ilvl="3" w:tplc="D6808CCC">
      <w:start w:val="1"/>
      <w:numFmt w:val="bullet"/>
      <w:lvlText w:val=""/>
      <w:lvlJc w:val="left"/>
      <w:pPr>
        <w:tabs>
          <w:tab w:val="num" w:pos="2880"/>
        </w:tabs>
        <w:ind w:left="2880" w:hanging="360"/>
      </w:pPr>
      <w:rPr>
        <w:rFonts w:ascii="Symbol" w:hAnsi="Symbol"/>
      </w:rPr>
    </w:lvl>
    <w:lvl w:ilvl="4" w:tplc="E7706818">
      <w:start w:val="1"/>
      <w:numFmt w:val="bullet"/>
      <w:lvlText w:val="o"/>
      <w:lvlJc w:val="left"/>
      <w:pPr>
        <w:tabs>
          <w:tab w:val="num" w:pos="3600"/>
        </w:tabs>
        <w:ind w:left="3600" w:hanging="360"/>
      </w:pPr>
      <w:rPr>
        <w:rFonts w:ascii="Courier New" w:hAnsi="Courier New"/>
      </w:rPr>
    </w:lvl>
    <w:lvl w:ilvl="5" w:tplc="E9CE3CC2">
      <w:start w:val="1"/>
      <w:numFmt w:val="bullet"/>
      <w:lvlText w:val=""/>
      <w:lvlJc w:val="left"/>
      <w:pPr>
        <w:tabs>
          <w:tab w:val="num" w:pos="4320"/>
        </w:tabs>
        <w:ind w:left="4320" w:hanging="360"/>
      </w:pPr>
      <w:rPr>
        <w:rFonts w:ascii="Wingdings" w:hAnsi="Wingdings"/>
      </w:rPr>
    </w:lvl>
    <w:lvl w:ilvl="6" w:tplc="6CA08FFC">
      <w:start w:val="1"/>
      <w:numFmt w:val="bullet"/>
      <w:lvlText w:val=""/>
      <w:lvlJc w:val="left"/>
      <w:pPr>
        <w:tabs>
          <w:tab w:val="num" w:pos="5040"/>
        </w:tabs>
        <w:ind w:left="5040" w:hanging="360"/>
      </w:pPr>
      <w:rPr>
        <w:rFonts w:ascii="Symbol" w:hAnsi="Symbol"/>
      </w:rPr>
    </w:lvl>
    <w:lvl w:ilvl="7" w:tplc="538A34DE">
      <w:start w:val="1"/>
      <w:numFmt w:val="bullet"/>
      <w:lvlText w:val="o"/>
      <w:lvlJc w:val="left"/>
      <w:pPr>
        <w:tabs>
          <w:tab w:val="num" w:pos="5760"/>
        </w:tabs>
        <w:ind w:left="5760" w:hanging="360"/>
      </w:pPr>
      <w:rPr>
        <w:rFonts w:ascii="Courier New" w:hAnsi="Courier New"/>
      </w:rPr>
    </w:lvl>
    <w:lvl w:ilvl="8" w:tplc="8A52D5F2">
      <w:start w:val="1"/>
      <w:numFmt w:val="bullet"/>
      <w:lvlText w:val=""/>
      <w:lvlJc w:val="left"/>
      <w:pPr>
        <w:tabs>
          <w:tab w:val="num" w:pos="6480"/>
        </w:tabs>
        <w:ind w:left="6480" w:hanging="360"/>
      </w:pPr>
      <w:rPr>
        <w:rFonts w:ascii="Wingdings" w:hAnsi="Wingdings"/>
      </w:rPr>
    </w:lvl>
  </w:abstractNum>
  <w:abstractNum w:abstractNumId="221" w15:restartNumberingAfterBreak="0">
    <w:nsid w:val="7A0F573D"/>
    <w:multiLevelType w:val="multilevel"/>
    <w:tmpl w:val="7A0F573D"/>
    <w:lvl w:ilvl="0">
      <w:start w:val="1"/>
      <w:numFmt w:val="decimal"/>
      <w:lvlText w:val="%1"/>
      <w:lvlJc w:val="left"/>
      <w:pPr>
        <w:tabs>
          <w:tab w:val="num" w:pos="480"/>
        </w:tabs>
        <w:ind w:left="480" w:hanging="480"/>
      </w:pPr>
      <w:rPr>
        <w:rFonts w:ascii="Metropolis" w:eastAsia="Metropolis" w:hAnsi="Metropolis" w:cs="Metropolis"/>
        <w:b w:val="0"/>
      </w:rPr>
    </w:lvl>
    <w:lvl w:ilvl="1">
      <w:start w:val="1"/>
      <w:numFmt w:val="upperLetter"/>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2" w15:restartNumberingAfterBreak="0">
    <w:nsid w:val="7A0F573E"/>
    <w:multiLevelType w:val="multilevel"/>
    <w:tmpl w:val="7A0F573E"/>
    <w:lvl w:ilvl="0">
      <w:start w:val="1"/>
      <w:numFmt w:val="decimal"/>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3" w15:restartNumberingAfterBreak="0">
    <w:nsid w:val="7A0F573F"/>
    <w:multiLevelType w:val="multilevel"/>
    <w:tmpl w:val="7A0F573F"/>
    <w:lvl w:ilvl="0">
      <w:start w:val="1"/>
      <w:numFmt w:val="decimal"/>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4" w15:restartNumberingAfterBreak="0">
    <w:nsid w:val="7A0F5740"/>
    <w:multiLevelType w:val="multilevel"/>
    <w:tmpl w:val="7A0F5740"/>
    <w:lvl w:ilvl="0">
      <w:start w:val="1"/>
      <w:numFmt w:val="decimal"/>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5" w15:restartNumberingAfterBreak="0">
    <w:nsid w:val="7A0F5741"/>
    <w:multiLevelType w:val="hybridMultilevel"/>
    <w:tmpl w:val="7A0F5741"/>
    <w:lvl w:ilvl="0" w:tplc="52A059F6">
      <w:start w:val="1"/>
      <w:numFmt w:val="bullet"/>
      <w:lvlText w:val=""/>
      <w:lvlJc w:val="left"/>
      <w:pPr>
        <w:tabs>
          <w:tab w:val="num" w:pos="480"/>
        </w:tabs>
        <w:ind w:left="480" w:hanging="480"/>
      </w:pPr>
      <w:rPr>
        <w:rFonts w:ascii="Wingdings" w:eastAsia="Wingdings" w:hAnsi="Wingdings" w:cs="Wingdings"/>
      </w:rPr>
    </w:lvl>
    <w:lvl w:ilvl="1" w:tplc="C854D356">
      <w:start w:val="1"/>
      <w:numFmt w:val="bullet"/>
      <w:lvlText w:val="o"/>
      <w:lvlJc w:val="left"/>
      <w:pPr>
        <w:tabs>
          <w:tab w:val="num" w:pos="1440"/>
        </w:tabs>
        <w:ind w:left="1440" w:hanging="360"/>
      </w:pPr>
      <w:rPr>
        <w:rFonts w:ascii="Courier New" w:hAnsi="Courier New"/>
      </w:rPr>
    </w:lvl>
    <w:lvl w:ilvl="2" w:tplc="48181AA2">
      <w:start w:val="1"/>
      <w:numFmt w:val="bullet"/>
      <w:lvlText w:val=""/>
      <w:lvlJc w:val="left"/>
      <w:pPr>
        <w:tabs>
          <w:tab w:val="num" w:pos="2160"/>
        </w:tabs>
        <w:ind w:left="2160" w:hanging="360"/>
      </w:pPr>
      <w:rPr>
        <w:rFonts w:ascii="Wingdings" w:hAnsi="Wingdings"/>
      </w:rPr>
    </w:lvl>
    <w:lvl w:ilvl="3" w:tplc="34F62D34">
      <w:start w:val="1"/>
      <w:numFmt w:val="bullet"/>
      <w:lvlText w:val=""/>
      <w:lvlJc w:val="left"/>
      <w:pPr>
        <w:tabs>
          <w:tab w:val="num" w:pos="2880"/>
        </w:tabs>
        <w:ind w:left="2880" w:hanging="360"/>
      </w:pPr>
      <w:rPr>
        <w:rFonts w:ascii="Symbol" w:hAnsi="Symbol"/>
      </w:rPr>
    </w:lvl>
    <w:lvl w:ilvl="4" w:tplc="811EC89C">
      <w:start w:val="1"/>
      <w:numFmt w:val="bullet"/>
      <w:lvlText w:val="o"/>
      <w:lvlJc w:val="left"/>
      <w:pPr>
        <w:tabs>
          <w:tab w:val="num" w:pos="3600"/>
        </w:tabs>
        <w:ind w:left="3600" w:hanging="360"/>
      </w:pPr>
      <w:rPr>
        <w:rFonts w:ascii="Courier New" w:hAnsi="Courier New"/>
      </w:rPr>
    </w:lvl>
    <w:lvl w:ilvl="5" w:tplc="93245912">
      <w:start w:val="1"/>
      <w:numFmt w:val="bullet"/>
      <w:lvlText w:val=""/>
      <w:lvlJc w:val="left"/>
      <w:pPr>
        <w:tabs>
          <w:tab w:val="num" w:pos="4320"/>
        </w:tabs>
        <w:ind w:left="4320" w:hanging="360"/>
      </w:pPr>
      <w:rPr>
        <w:rFonts w:ascii="Wingdings" w:hAnsi="Wingdings"/>
      </w:rPr>
    </w:lvl>
    <w:lvl w:ilvl="6" w:tplc="8182FCE2">
      <w:start w:val="1"/>
      <w:numFmt w:val="bullet"/>
      <w:lvlText w:val=""/>
      <w:lvlJc w:val="left"/>
      <w:pPr>
        <w:tabs>
          <w:tab w:val="num" w:pos="5040"/>
        </w:tabs>
        <w:ind w:left="5040" w:hanging="360"/>
      </w:pPr>
      <w:rPr>
        <w:rFonts w:ascii="Symbol" w:hAnsi="Symbol"/>
      </w:rPr>
    </w:lvl>
    <w:lvl w:ilvl="7" w:tplc="0BF4D93E">
      <w:start w:val="1"/>
      <w:numFmt w:val="bullet"/>
      <w:lvlText w:val="o"/>
      <w:lvlJc w:val="left"/>
      <w:pPr>
        <w:tabs>
          <w:tab w:val="num" w:pos="5760"/>
        </w:tabs>
        <w:ind w:left="5760" w:hanging="360"/>
      </w:pPr>
      <w:rPr>
        <w:rFonts w:ascii="Courier New" w:hAnsi="Courier New"/>
      </w:rPr>
    </w:lvl>
    <w:lvl w:ilvl="8" w:tplc="A21C936E">
      <w:start w:val="1"/>
      <w:numFmt w:val="bullet"/>
      <w:lvlText w:val=""/>
      <w:lvlJc w:val="left"/>
      <w:pPr>
        <w:tabs>
          <w:tab w:val="num" w:pos="6480"/>
        </w:tabs>
        <w:ind w:left="6480" w:hanging="360"/>
      </w:pPr>
      <w:rPr>
        <w:rFonts w:ascii="Wingdings" w:hAnsi="Wingdings"/>
      </w:rPr>
    </w:lvl>
  </w:abstractNum>
  <w:abstractNum w:abstractNumId="226" w15:restartNumberingAfterBreak="0">
    <w:nsid w:val="7A0F5742"/>
    <w:multiLevelType w:val="multilevel"/>
    <w:tmpl w:val="7A0F5742"/>
    <w:lvl w:ilvl="0">
      <w:start w:val="1"/>
      <w:numFmt w:val="decimal"/>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7" w15:restartNumberingAfterBreak="0">
    <w:nsid w:val="7A0F5743"/>
    <w:multiLevelType w:val="hybridMultilevel"/>
    <w:tmpl w:val="7A0F5743"/>
    <w:lvl w:ilvl="0" w:tplc="6FA23CAA">
      <w:start w:val="1"/>
      <w:numFmt w:val="bullet"/>
      <w:lvlText w:val=""/>
      <w:lvlJc w:val="left"/>
      <w:pPr>
        <w:tabs>
          <w:tab w:val="num" w:pos="480"/>
        </w:tabs>
        <w:ind w:left="480" w:hanging="480"/>
      </w:pPr>
      <w:rPr>
        <w:rFonts w:ascii="Wingdings" w:eastAsia="Wingdings" w:hAnsi="Wingdings" w:cs="Wingdings"/>
      </w:rPr>
    </w:lvl>
    <w:lvl w:ilvl="1" w:tplc="C360ABC0">
      <w:start w:val="1"/>
      <w:numFmt w:val="bullet"/>
      <w:lvlText w:val="o"/>
      <w:lvlJc w:val="left"/>
      <w:pPr>
        <w:tabs>
          <w:tab w:val="num" w:pos="1440"/>
        </w:tabs>
        <w:ind w:left="1440" w:hanging="360"/>
      </w:pPr>
      <w:rPr>
        <w:rFonts w:ascii="Courier New" w:hAnsi="Courier New"/>
      </w:rPr>
    </w:lvl>
    <w:lvl w:ilvl="2" w:tplc="71B22E9A">
      <w:start w:val="1"/>
      <w:numFmt w:val="bullet"/>
      <w:lvlText w:val=""/>
      <w:lvlJc w:val="left"/>
      <w:pPr>
        <w:tabs>
          <w:tab w:val="num" w:pos="2160"/>
        </w:tabs>
        <w:ind w:left="2160" w:hanging="360"/>
      </w:pPr>
      <w:rPr>
        <w:rFonts w:ascii="Wingdings" w:hAnsi="Wingdings"/>
      </w:rPr>
    </w:lvl>
    <w:lvl w:ilvl="3" w:tplc="1F88EBB4">
      <w:start w:val="1"/>
      <w:numFmt w:val="bullet"/>
      <w:lvlText w:val=""/>
      <w:lvlJc w:val="left"/>
      <w:pPr>
        <w:tabs>
          <w:tab w:val="num" w:pos="2880"/>
        </w:tabs>
        <w:ind w:left="2880" w:hanging="360"/>
      </w:pPr>
      <w:rPr>
        <w:rFonts w:ascii="Symbol" w:hAnsi="Symbol"/>
      </w:rPr>
    </w:lvl>
    <w:lvl w:ilvl="4" w:tplc="0876DC92">
      <w:start w:val="1"/>
      <w:numFmt w:val="bullet"/>
      <w:lvlText w:val="o"/>
      <w:lvlJc w:val="left"/>
      <w:pPr>
        <w:tabs>
          <w:tab w:val="num" w:pos="3600"/>
        </w:tabs>
        <w:ind w:left="3600" w:hanging="360"/>
      </w:pPr>
      <w:rPr>
        <w:rFonts w:ascii="Courier New" w:hAnsi="Courier New"/>
      </w:rPr>
    </w:lvl>
    <w:lvl w:ilvl="5" w:tplc="4806A438">
      <w:start w:val="1"/>
      <w:numFmt w:val="bullet"/>
      <w:lvlText w:val=""/>
      <w:lvlJc w:val="left"/>
      <w:pPr>
        <w:tabs>
          <w:tab w:val="num" w:pos="4320"/>
        </w:tabs>
        <w:ind w:left="4320" w:hanging="360"/>
      </w:pPr>
      <w:rPr>
        <w:rFonts w:ascii="Wingdings" w:hAnsi="Wingdings"/>
      </w:rPr>
    </w:lvl>
    <w:lvl w:ilvl="6" w:tplc="799601A8">
      <w:start w:val="1"/>
      <w:numFmt w:val="bullet"/>
      <w:lvlText w:val=""/>
      <w:lvlJc w:val="left"/>
      <w:pPr>
        <w:tabs>
          <w:tab w:val="num" w:pos="5040"/>
        </w:tabs>
        <w:ind w:left="5040" w:hanging="360"/>
      </w:pPr>
      <w:rPr>
        <w:rFonts w:ascii="Symbol" w:hAnsi="Symbol"/>
      </w:rPr>
    </w:lvl>
    <w:lvl w:ilvl="7" w:tplc="C37E6E1A">
      <w:start w:val="1"/>
      <w:numFmt w:val="bullet"/>
      <w:lvlText w:val="o"/>
      <w:lvlJc w:val="left"/>
      <w:pPr>
        <w:tabs>
          <w:tab w:val="num" w:pos="5760"/>
        </w:tabs>
        <w:ind w:left="5760" w:hanging="360"/>
      </w:pPr>
      <w:rPr>
        <w:rFonts w:ascii="Courier New" w:hAnsi="Courier New"/>
      </w:rPr>
    </w:lvl>
    <w:lvl w:ilvl="8" w:tplc="33E6854A">
      <w:start w:val="1"/>
      <w:numFmt w:val="bullet"/>
      <w:lvlText w:val=""/>
      <w:lvlJc w:val="left"/>
      <w:pPr>
        <w:tabs>
          <w:tab w:val="num" w:pos="6480"/>
        </w:tabs>
        <w:ind w:left="6480" w:hanging="360"/>
      </w:pPr>
      <w:rPr>
        <w:rFonts w:ascii="Wingdings" w:hAnsi="Wingdings"/>
      </w:rPr>
    </w:lvl>
  </w:abstractNum>
  <w:abstractNum w:abstractNumId="228" w15:restartNumberingAfterBreak="0">
    <w:nsid w:val="7A0F5744"/>
    <w:multiLevelType w:val="multilevel"/>
    <w:tmpl w:val="7A0F5744"/>
    <w:lvl w:ilvl="0">
      <w:start w:val="1"/>
      <w:numFmt w:val="decimal"/>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9" w15:restartNumberingAfterBreak="0">
    <w:nsid w:val="7A0F5745"/>
    <w:multiLevelType w:val="multilevel"/>
    <w:tmpl w:val="7A0F5745"/>
    <w:lvl w:ilvl="0">
      <w:start w:val="1"/>
      <w:numFmt w:val="decimal"/>
      <w:lvlText w:val="%1"/>
      <w:lvlJc w:val="left"/>
      <w:pPr>
        <w:tabs>
          <w:tab w:val="num" w:pos="480"/>
        </w:tabs>
        <w:ind w:left="480" w:hanging="480"/>
      </w:pPr>
      <w:rPr>
        <w:rFonts w:ascii="Metropolis" w:eastAsia="Metropolis" w:hAnsi="Metropolis" w:cs="Metropolis"/>
        <w:b w:val="0"/>
      </w:rPr>
    </w:lvl>
    <w:lvl w:ilvl="1">
      <w:start w:val="1"/>
      <w:numFmt w:val="upperLetter"/>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0" w15:restartNumberingAfterBreak="0">
    <w:nsid w:val="7A0F5746"/>
    <w:multiLevelType w:val="hybridMultilevel"/>
    <w:tmpl w:val="7A0F5746"/>
    <w:lvl w:ilvl="0" w:tplc="92A65A20">
      <w:start w:val="1"/>
      <w:numFmt w:val="bullet"/>
      <w:lvlText w:val=""/>
      <w:lvlJc w:val="left"/>
      <w:pPr>
        <w:tabs>
          <w:tab w:val="num" w:pos="480"/>
        </w:tabs>
        <w:ind w:left="480" w:hanging="480"/>
      </w:pPr>
      <w:rPr>
        <w:rFonts w:ascii="Wingdings" w:eastAsia="Wingdings" w:hAnsi="Wingdings" w:cs="Wingdings"/>
      </w:rPr>
    </w:lvl>
    <w:lvl w:ilvl="1" w:tplc="F6327900">
      <w:start w:val="1"/>
      <w:numFmt w:val="bullet"/>
      <w:lvlText w:val=""/>
      <w:lvlJc w:val="left"/>
      <w:pPr>
        <w:tabs>
          <w:tab w:val="num" w:pos="960"/>
        </w:tabs>
        <w:ind w:left="960" w:hanging="480"/>
      </w:pPr>
      <w:rPr>
        <w:rFonts w:ascii="Wingdings" w:eastAsia="Wingdings" w:hAnsi="Wingdings" w:cs="Wingdings"/>
      </w:rPr>
    </w:lvl>
    <w:lvl w:ilvl="2" w:tplc="540A5E7C">
      <w:start w:val="1"/>
      <w:numFmt w:val="bullet"/>
      <w:lvlText w:val=""/>
      <w:lvlJc w:val="left"/>
      <w:pPr>
        <w:tabs>
          <w:tab w:val="num" w:pos="2160"/>
        </w:tabs>
        <w:ind w:left="2160" w:hanging="360"/>
      </w:pPr>
      <w:rPr>
        <w:rFonts w:ascii="Wingdings" w:hAnsi="Wingdings"/>
      </w:rPr>
    </w:lvl>
    <w:lvl w:ilvl="3" w:tplc="43489542">
      <w:start w:val="1"/>
      <w:numFmt w:val="bullet"/>
      <w:lvlText w:val=""/>
      <w:lvlJc w:val="left"/>
      <w:pPr>
        <w:tabs>
          <w:tab w:val="num" w:pos="2880"/>
        </w:tabs>
        <w:ind w:left="2880" w:hanging="360"/>
      </w:pPr>
      <w:rPr>
        <w:rFonts w:ascii="Symbol" w:hAnsi="Symbol"/>
      </w:rPr>
    </w:lvl>
    <w:lvl w:ilvl="4" w:tplc="8DE056E4">
      <w:start w:val="1"/>
      <w:numFmt w:val="bullet"/>
      <w:lvlText w:val="o"/>
      <w:lvlJc w:val="left"/>
      <w:pPr>
        <w:tabs>
          <w:tab w:val="num" w:pos="3600"/>
        </w:tabs>
        <w:ind w:left="3600" w:hanging="360"/>
      </w:pPr>
      <w:rPr>
        <w:rFonts w:ascii="Courier New" w:hAnsi="Courier New"/>
      </w:rPr>
    </w:lvl>
    <w:lvl w:ilvl="5" w:tplc="CAB292F2">
      <w:start w:val="1"/>
      <w:numFmt w:val="bullet"/>
      <w:lvlText w:val=""/>
      <w:lvlJc w:val="left"/>
      <w:pPr>
        <w:tabs>
          <w:tab w:val="num" w:pos="4320"/>
        </w:tabs>
        <w:ind w:left="4320" w:hanging="360"/>
      </w:pPr>
      <w:rPr>
        <w:rFonts w:ascii="Wingdings" w:hAnsi="Wingdings"/>
      </w:rPr>
    </w:lvl>
    <w:lvl w:ilvl="6" w:tplc="B0621EF0">
      <w:start w:val="1"/>
      <w:numFmt w:val="bullet"/>
      <w:lvlText w:val=""/>
      <w:lvlJc w:val="left"/>
      <w:pPr>
        <w:tabs>
          <w:tab w:val="num" w:pos="5040"/>
        </w:tabs>
        <w:ind w:left="5040" w:hanging="360"/>
      </w:pPr>
      <w:rPr>
        <w:rFonts w:ascii="Symbol" w:hAnsi="Symbol"/>
      </w:rPr>
    </w:lvl>
    <w:lvl w:ilvl="7" w:tplc="3C90AFAC">
      <w:start w:val="1"/>
      <w:numFmt w:val="bullet"/>
      <w:lvlText w:val="o"/>
      <w:lvlJc w:val="left"/>
      <w:pPr>
        <w:tabs>
          <w:tab w:val="num" w:pos="5760"/>
        </w:tabs>
        <w:ind w:left="5760" w:hanging="360"/>
      </w:pPr>
      <w:rPr>
        <w:rFonts w:ascii="Courier New" w:hAnsi="Courier New"/>
      </w:rPr>
    </w:lvl>
    <w:lvl w:ilvl="8" w:tplc="D1AADEB6">
      <w:start w:val="1"/>
      <w:numFmt w:val="bullet"/>
      <w:lvlText w:val=""/>
      <w:lvlJc w:val="left"/>
      <w:pPr>
        <w:tabs>
          <w:tab w:val="num" w:pos="6480"/>
        </w:tabs>
        <w:ind w:left="6480" w:hanging="360"/>
      </w:pPr>
      <w:rPr>
        <w:rFonts w:ascii="Wingdings" w:hAnsi="Wingdings"/>
      </w:rPr>
    </w:lvl>
  </w:abstractNum>
  <w:abstractNum w:abstractNumId="231" w15:restartNumberingAfterBreak="0">
    <w:nsid w:val="7A0F5747"/>
    <w:multiLevelType w:val="multilevel"/>
    <w:tmpl w:val="7A0F5747"/>
    <w:lvl w:ilvl="0">
      <w:start w:val="1"/>
      <w:numFmt w:val="decimal"/>
      <w:lvlText w:val="%1"/>
      <w:lvlJc w:val="left"/>
      <w:pPr>
        <w:tabs>
          <w:tab w:val="num" w:pos="480"/>
        </w:tabs>
        <w:ind w:left="480" w:hanging="480"/>
      </w:pPr>
      <w:rPr>
        <w:rFonts w:ascii="Metropolis" w:eastAsia="Metropolis" w:hAnsi="Metropolis" w:cs="Metropolis"/>
        <w:b w:val="0"/>
      </w:rPr>
    </w:lvl>
    <w:lvl w:ilvl="1">
      <w:start w:val="1"/>
      <w:numFmt w:val="upperLetter"/>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2" w15:restartNumberingAfterBreak="0">
    <w:nsid w:val="7A0F5748"/>
    <w:multiLevelType w:val="multilevel"/>
    <w:tmpl w:val="7A0F5748"/>
    <w:lvl w:ilvl="0">
      <w:start w:val="1"/>
      <w:numFmt w:val="decimal"/>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3" w15:restartNumberingAfterBreak="0">
    <w:nsid w:val="7A0F5749"/>
    <w:multiLevelType w:val="multilevel"/>
    <w:tmpl w:val="7A0F5749"/>
    <w:lvl w:ilvl="0">
      <w:start w:val="1"/>
      <w:numFmt w:val="decimal"/>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4" w15:restartNumberingAfterBreak="0">
    <w:nsid w:val="7A0F574A"/>
    <w:multiLevelType w:val="multilevel"/>
    <w:tmpl w:val="7A0F574A"/>
    <w:lvl w:ilvl="0">
      <w:start w:val="1"/>
      <w:numFmt w:val="decimal"/>
      <w:lvlText w:val="%1"/>
      <w:lvlJc w:val="left"/>
      <w:pPr>
        <w:tabs>
          <w:tab w:val="num" w:pos="480"/>
        </w:tabs>
        <w:ind w:left="480" w:hanging="480"/>
      </w:pPr>
      <w:rPr>
        <w:rFonts w:ascii="Metropolis" w:eastAsia="Metropolis" w:hAnsi="Metropolis" w:cs="Metropolis"/>
        <w:b w:val="0"/>
      </w:rPr>
    </w:lvl>
    <w:lvl w:ilvl="1">
      <w:start w:val="1"/>
      <w:numFmt w:val="lowerLetter"/>
      <w:lvlText w:val="%2."/>
      <w:lvlJc w:val="left"/>
      <w:pPr>
        <w:tabs>
          <w:tab w:val="num" w:pos="960"/>
        </w:tabs>
        <w:ind w:left="960" w:hanging="48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5" w15:restartNumberingAfterBreak="0">
    <w:nsid w:val="7A0F574B"/>
    <w:multiLevelType w:val="multilevel"/>
    <w:tmpl w:val="7A0F574B"/>
    <w:lvl w:ilvl="0">
      <w:start w:val="1"/>
      <w:numFmt w:val="decimal"/>
      <w:lvlText w:val="%1"/>
      <w:lvlJc w:val="left"/>
      <w:pPr>
        <w:tabs>
          <w:tab w:val="num" w:pos="480"/>
        </w:tabs>
        <w:ind w:left="480" w:hanging="480"/>
      </w:pPr>
      <w:rPr>
        <w:rFonts w:ascii="Metropolis" w:eastAsia="Metropolis" w:hAnsi="Metropolis" w:cs="Metropolis"/>
        <w:b w:val="0"/>
      </w:rPr>
    </w:lvl>
    <w:lvl w:ilvl="1">
      <w:start w:val="1"/>
      <w:numFmt w:val="lowerLetter"/>
      <w:lvlText w:val="%2."/>
      <w:lvlJc w:val="left"/>
      <w:pPr>
        <w:tabs>
          <w:tab w:val="num" w:pos="960"/>
        </w:tabs>
        <w:ind w:left="960" w:hanging="48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6" w15:restartNumberingAfterBreak="0">
    <w:nsid w:val="7A0F574C"/>
    <w:multiLevelType w:val="multilevel"/>
    <w:tmpl w:val="7A0F574C"/>
    <w:lvl w:ilvl="0">
      <w:start w:val="1"/>
      <w:numFmt w:val="decimal"/>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7" w15:restartNumberingAfterBreak="0">
    <w:nsid w:val="7A0F574D"/>
    <w:multiLevelType w:val="multilevel"/>
    <w:tmpl w:val="7A0F574D"/>
    <w:lvl w:ilvl="0">
      <w:start w:val="1"/>
      <w:numFmt w:val="decimal"/>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8" w15:restartNumberingAfterBreak="0">
    <w:nsid w:val="7A0F574E"/>
    <w:multiLevelType w:val="multilevel"/>
    <w:tmpl w:val="7A0F574E"/>
    <w:lvl w:ilvl="0">
      <w:start w:val="1"/>
      <w:numFmt w:val="decimal"/>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9" w15:restartNumberingAfterBreak="0">
    <w:nsid w:val="7A0F574F"/>
    <w:multiLevelType w:val="hybridMultilevel"/>
    <w:tmpl w:val="7A0F574F"/>
    <w:lvl w:ilvl="0" w:tplc="D3E20898">
      <w:start w:val="1"/>
      <w:numFmt w:val="bullet"/>
      <w:lvlText w:val=""/>
      <w:lvlJc w:val="left"/>
      <w:pPr>
        <w:tabs>
          <w:tab w:val="num" w:pos="480"/>
        </w:tabs>
        <w:ind w:left="480" w:hanging="480"/>
      </w:pPr>
      <w:rPr>
        <w:rFonts w:ascii="Wingdings" w:eastAsia="Wingdings" w:hAnsi="Wingdings" w:cs="Wingdings"/>
      </w:rPr>
    </w:lvl>
    <w:lvl w:ilvl="1" w:tplc="F0824342">
      <w:start w:val="1"/>
      <w:numFmt w:val="bullet"/>
      <w:lvlText w:val="o"/>
      <w:lvlJc w:val="left"/>
      <w:pPr>
        <w:tabs>
          <w:tab w:val="num" w:pos="1440"/>
        </w:tabs>
        <w:ind w:left="1440" w:hanging="360"/>
      </w:pPr>
      <w:rPr>
        <w:rFonts w:ascii="Courier New" w:hAnsi="Courier New"/>
      </w:rPr>
    </w:lvl>
    <w:lvl w:ilvl="2" w:tplc="9A16AADE">
      <w:start w:val="1"/>
      <w:numFmt w:val="bullet"/>
      <w:lvlText w:val=""/>
      <w:lvlJc w:val="left"/>
      <w:pPr>
        <w:tabs>
          <w:tab w:val="num" w:pos="2160"/>
        </w:tabs>
        <w:ind w:left="2160" w:hanging="360"/>
      </w:pPr>
      <w:rPr>
        <w:rFonts w:ascii="Wingdings" w:hAnsi="Wingdings"/>
      </w:rPr>
    </w:lvl>
    <w:lvl w:ilvl="3" w:tplc="93883E5E">
      <w:start w:val="1"/>
      <w:numFmt w:val="bullet"/>
      <w:lvlText w:val=""/>
      <w:lvlJc w:val="left"/>
      <w:pPr>
        <w:tabs>
          <w:tab w:val="num" w:pos="2880"/>
        </w:tabs>
        <w:ind w:left="2880" w:hanging="360"/>
      </w:pPr>
      <w:rPr>
        <w:rFonts w:ascii="Symbol" w:hAnsi="Symbol"/>
      </w:rPr>
    </w:lvl>
    <w:lvl w:ilvl="4" w:tplc="245C2EC2">
      <w:start w:val="1"/>
      <w:numFmt w:val="bullet"/>
      <w:lvlText w:val="o"/>
      <w:lvlJc w:val="left"/>
      <w:pPr>
        <w:tabs>
          <w:tab w:val="num" w:pos="3600"/>
        </w:tabs>
        <w:ind w:left="3600" w:hanging="360"/>
      </w:pPr>
      <w:rPr>
        <w:rFonts w:ascii="Courier New" w:hAnsi="Courier New"/>
      </w:rPr>
    </w:lvl>
    <w:lvl w:ilvl="5" w:tplc="3B220E76">
      <w:start w:val="1"/>
      <w:numFmt w:val="bullet"/>
      <w:lvlText w:val=""/>
      <w:lvlJc w:val="left"/>
      <w:pPr>
        <w:tabs>
          <w:tab w:val="num" w:pos="4320"/>
        </w:tabs>
        <w:ind w:left="4320" w:hanging="360"/>
      </w:pPr>
      <w:rPr>
        <w:rFonts w:ascii="Wingdings" w:hAnsi="Wingdings"/>
      </w:rPr>
    </w:lvl>
    <w:lvl w:ilvl="6" w:tplc="15E2DE64">
      <w:start w:val="1"/>
      <w:numFmt w:val="bullet"/>
      <w:lvlText w:val=""/>
      <w:lvlJc w:val="left"/>
      <w:pPr>
        <w:tabs>
          <w:tab w:val="num" w:pos="5040"/>
        </w:tabs>
        <w:ind w:left="5040" w:hanging="360"/>
      </w:pPr>
      <w:rPr>
        <w:rFonts w:ascii="Symbol" w:hAnsi="Symbol"/>
      </w:rPr>
    </w:lvl>
    <w:lvl w:ilvl="7" w:tplc="2F4E133C">
      <w:start w:val="1"/>
      <w:numFmt w:val="bullet"/>
      <w:lvlText w:val="o"/>
      <w:lvlJc w:val="left"/>
      <w:pPr>
        <w:tabs>
          <w:tab w:val="num" w:pos="5760"/>
        </w:tabs>
        <w:ind w:left="5760" w:hanging="360"/>
      </w:pPr>
      <w:rPr>
        <w:rFonts w:ascii="Courier New" w:hAnsi="Courier New"/>
      </w:rPr>
    </w:lvl>
    <w:lvl w:ilvl="8" w:tplc="2B62BEA8">
      <w:start w:val="1"/>
      <w:numFmt w:val="bullet"/>
      <w:lvlText w:val=""/>
      <w:lvlJc w:val="left"/>
      <w:pPr>
        <w:tabs>
          <w:tab w:val="num" w:pos="6480"/>
        </w:tabs>
        <w:ind w:left="6480" w:hanging="360"/>
      </w:pPr>
      <w:rPr>
        <w:rFonts w:ascii="Wingdings" w:hAnsi="Wingdings"/>
      </w:rPr>
    </w:lvl>
  </w:abstractNum>
  <w:abstractNum w:abstractNumId="240" w15:restartNumberingAfterBreak="0">
    <w:nsid w:val="7A0F5750"/>
    <w:multiLevelType w:val="hybridMultilevel"/>
    <w:tmpl w:val="7A0F5750"/>
    <w:lvl w:ilvl="0" w:tplc="6B3C6BDE">
      <w:start w:val="1"/>
      <w:numFmt w:val="bullet"/>
      <w:lvlText w:val=""/>
      <w:lvlJc w:val="left"/>
      <w:pPr>
        <w:tabs>
          <w:tab w:val="num" w:pos="480"/>
        </w:tabs>
        <w:ind w:left="480" w:hanging="480"/>
      </w:pPr>
      <w:rPr>
        <w:rFonts w:ascii="Wingdings" w:eastAsia="Wingdings" w:hAnsi="Wingdings" w:cs="Wingdings"/>
      </w:rPr>
    </w:lvl>
    <w:lvl w:ilvl="1" w:tplc="7E643DC6">
      <w:start w:val="1"/>
      <w:numFmt w:val="bullet"/>
      <w:lvlText w:val="o"/>
      <w:lvlJc w:val="left"/>
      <w:pPr>
        <w:tabs>
          <w:tab w:val="num" w:pos="1440"/>
        </w:tabs>
        <w:ind w:left="1440" w:hanging="360"/>
      </w:pPr>
      <w:rPr>
        <w:rFonts w:ascii="Courier New" w:hAnsi="Courier New"/>
      </w:rPr>
    </w:lvl>
    <w:lvl w:ilvl="2" w:tplc="322628CE">
      <w:start w:val="1"/>
      <w:numFmt w:val="bullet"/>
      <w:lvlText w:val=""/>
      <w:lvlJc w:val="left"/>
      <w:pPr>
        <w:tabs>
          <w:tab w:val="num" w:pos="2160"/>
        </w:tabs>
        <w:ind w:left="2160" w:hanging="360"/>
      </w:pPr>
      <w:rPr>
        <w:rFonts w:ascii="Wingdings" w:hAnsi="Wingdings"/>
      </w:rPr>
    </w:lvl>
    <w:lvl w:ilvl="3" w:tplc="A988313A">
      <w:start w:val="1"/>
      <w:numFmt w:val="bullet"/>
      <w:lvlText w:val=""/>
      <w:lvlJc w:val="left"/>
      <w:pPr>
        <w:tabs>
          <w:tab w:val="num" w:pos="2880"/>
        </w:tabs>
        <w:ind w:left="2880" w:hanging="360"/>
      </w:pPr>
      <w:rPr>
        <w:rFonts w:ascii="Symbol" w:hAnsi="Symbol"/>
      </w:rPr>
    </w:lvl>
    <w:lvl w:ilvl="4" w:tplc="00B0D92C">
      <w:start w:val="1"/>
      <w:numFmt w:val="bullet"/>
      <w:lvlText w:val="o"/>
      <w:lvlJc w:val="left"/>
      <w:pPr>
        <w:tabs>
          <w:tab w:val="num" w:pos="3600"/>
        </w:tabs>
        <w:ind w:left="3600" w:hanging="360"/>
      </w:pPr>
      <w:rPr>
        <w:rFonts w:ascii="Courier New" w:hAnsi="Courier New"/>
      </w:rPr>
    </w:lvl>
    <w:lvl w:ilvl="5" w:tplc="0914A7AE">
      <w:start w:val="1"/>
      <w:numFmt w:val="bullet"/>
      <w:lvlText w:val=""/>
      <w:lvlJc w:val="left"/>
      <w:pPr>
        <w:tabs>
          <w:tab w:val="num" w:pos="4320"/>
        </w:tabs>
        <w:ind w:left="4320" w:hanging="360"/>
      </w:pPr>
      <w:rPr>
        <w:rFonts w:ascii="Wingdings" w:hAnsi="Wingdings"/>
      </w:rPr>
    </w:lvl>
    <w:lvl w:ilvl="6" w:tplc="4CFCB022">
      <w:start w:val="1"/>
      <w:numFmt w:val="bullet"/>
      <w:lvlText w:val=""/>
      <w:lvlJc w:val="left"/>
      <w:pPr>
        <w:tabs>
          <w:tab w:val="num" w:pos="5040"/>
        </w:tabs>
        <w:ind w:left="5040" w:hanging="360"/>
      </w:pPr>
      <w:rPr>
        <w:rFonts w:ascii="Symbol" w:hAnsi="Symbol"/>
      </w:rPr>
    </w:lvl>
    <w:lvl w:ilvl="7" w:tplc="92787CCE">
      <w:start w:val="1"/>
      <w:numFmt w:val="bullet"/>
      <w:lvlText w:val="o"/>
      <w:lvlJc w:val="left"/>
      <w:pPr>
        <w:tabs>
          <w:tab w:val="num" w:pos="5760"/>
        </w:tabs>
        <w:ind w:left="5760" w:hanging="360"/>
      </w:pPr>
      <w:rPr>
        <w:rFonts w:ascii="Courier New" w:hAnsi="Courier New"/>
      </w:rPr>
    </w:lvl>
    <w:lvl w:ilvl="8" w:tplc="544C6B62">
      <w:start w:val="1"/>
      <w:numFmt w:val="bullet"/>
      <w:lvlText w:val=""/>
      <w:lvlJc w:val="left"/>
      <w:pPr>
        <w:tabs>
          <w:tab w:val="num" w:pos="6480"/>
        </w:tabs>
        <w:ind w:left="6480" w:hanging="360"/>
      </w:pPr>
      <w:rPr>
        <w:rFonts w:ascii="Wingdings" w:hAnsi="Wingdings"/>
      </w:rPr>
    </w:lvl>
  </w:abstractNum>
  <w:num w:numId="1" w16cid:durableId="243220917">
    <w:abstractNumId w:val="5"/>
  </w:num>
  <w:num w:numId="2" w16cid:durableId="1899897346">
    <w:abstractNumId w:val="4"/>
  </w:num>
  <w:num w:numId="3" w16cid:durableId="2010449199">
    <w:abstractNumId w:val="6"/>
  </w:num>
  <w:num w:numId="4" w16cid:durableId="1715886658">
    <w:abstractNumId w:val="3"/>
  </w:num>
  <w:num w:numId="5" w16cid:durableId="667363322">
    <w:abstractNumId w:val="2"/>
  </w:num>
  <w:num w:numId="6" w16cid:durableId="807011746">
    <w:abstractNumId w:val="1"/>
  </w:num>
  <w:num w:numId="7" w16cid:durableId="1703943054">
    <w:abstractNumId w:val="0"/>
  </w:num>
  <w:num w:numId="8" w16cid:durableId="1674334372">
    <w:abstractNumId w:val="7"/>
  </w:num>
  <w:num w:numId="9" w16cid:durableId="1543319967">
    <w:abstractNumId w:val="8"/>
  </w:num>
  <w:num w:numId="10" w16cid:durableId="742751360">
    <w:abstractNumId w:val="9"/>
  </w:num>
  <w:num w:numId="11" w16cid:durableId="1318150138">
    <w:abstractNumId w:val="10"/>
  </w:num>
  <w:num w:numId="12" w16cid:durableId="932518526">
    <w:abstractNumId w:val="11"/>
  </w:num>
  <w:num w:numId="13" w16cid:durableId="1941600512">
    <w:abstractNumId w:val="12"/>
  </w:num>
  <w:num w:numId="14" w16cid:durableId="1872524488">
    <w:abstractNumId w:val="13"/>
  </w:num>
  <w:num w:numId="15" w16cid:durableId="2040425906">
    <w:abstractNumId w:val="14"/>
  </w:num>
  <w:num w:numId="16" w16cid:durableId="2043675809">
    <w:abstractNumId w:val="15"/>
  </w:num>
  <w:num w:numId="17" w16cid:durableId="934901442">
    <w:abstractNumId w:val="16"/>
  </w:num>
  <w:num w:numId="18" w16cid:durableId="885338410">
    <w:abstractNumId w:val="17"/>
  </w:num>
  <w:num w:numId="19" w16cid:durableId="114718106">
    <w:abstractNumId w:val="18"/>
  </w:num>
  <w:num w:numId="20" w16cid:durableId="974093880">
    <w:abstractNumId w:val="19"/>
  </w:num>
  <w:num w:numId="21" w16cid:durableId="1671329433">
    <w:abstractNumId w:val="20"/>
  </w:num>
  <w:num w:numId="22" w16cid:durableId="1846819586">
    <w:abstractNumId w:val="21"/>
  </w:num>
  <w:num w:numId="23" w16cid:durableId="528832372">
    <w:abstractNumId w:val="22"/>
  </w:num>
  <w:num w:numId="24" w16cid:durableId="1167331647">
    <w:abstractNumId w:val="23"/>
  </w:num>
  <w:num w:numId="25" w16cid:durableId="1988852163">
    <w:abstractNumId w:val="24"/>
  </w:num>
  <w:num w:numId="26" w16cid:durableId="1956017104">
    <w:abstractNumId w:val="25"/>
  </w:num>
  <w:num w:numId="27" w16cid:durableId="1126705889">
    <w:abstractNumId w:val="26"/>
  </w:num>
  <w:num w:numId="28" w16cid:durableId="1465079301">
    <w:abstractNumId w:val="27"/>
  </w:num>
  <w:num w:numId="29" w16cid:durableId="1633367692">
    <w:abstractNumId w:val="28"/>
  </w:num>
  <w:num w:numId="30" w16cid:durableId="535047979">
    <w:abstractNumId w:val="29"/>
  </w:num>
  <w:num w:numId="31" w16cid:durableId="1905331764">
    <w:abstractNumId w:val="30"/>
  </w:num>
  <w:num w:numId="32" w16cid:durableId="1945261678">
    <w:abstractNumId w:val="31"/>
  </w:num>
  <w:num w:numId="33" w16cid:durableId="312219407">
    <w:abstractNumId w:val="32"/>
  </w:num>
  <w:num w:numId="34" w16cid:durableId="150416256">
    <w:abstractNumId w:val="33"/>
  </w:num>
  <w:num w:numId="35" w16cid:durableId="2012100669">
    <w:abstractNumId w:val="34"/>
  </w:num>
  <w:num w:numId="36" w16cid:durableId="974410310">
    <w:abstractNumId w:val="35"/>
  </w:num>
  <w:num w:numId="37" w16cid:durableId="1101922391">
    <w:abstractNumId w:val="36"/>
  </w:num>
  <w:num w:numId="38" w16cid:durableId="1697461019">
    <w:abstractNumId w:val="37"/>
  </w:num>
  <w:num w:numId="39" w16cid:durableId="1315571391">
    <w:abstractNumId w:val="38"/>
  </w:num>
  <w:num w:numId="40" w16cid:durableId="985939811">
    <w:abstractNumId w:val="39"/>
  </w:num>
  <w:num w:numId="41" w16cid:durableId="793402260">
    <w:abstractNumId w:val="40"/>
  </w:num>
  <w:num w:numId="42" w16cid:durableId="451754261">
    <w:abstractNumId w:val="41"/>
  </w:num>
  <w:num w:numId="43" w16cid:durableId="1297838213">
    <w:abstractNumId w:val="42"/>
  </w:num>
  <w:num w:numId="44" w16cid:durableId="1151796684">
    <w:abstractNumId w:val="43"/>
  </w:num>
  <w:num w:numId="45" w16cid:durableId="1369914809">
    <w:abstractNumId w:val="44"/>
  </w:num>
  <w:num w:numId="46" w16cid:durableId="360012485">
    <w:abstractNumId w:val="45"/>
  </w:num>
  <w:num w:numId="47" w16cid:durableId="155730685">
    <w:abstractNumId w:val="46"/>
  </w:num>
  <w:num w:numId="48" w16cid:durableId="1947343123">
    <w:abstractNumId w:val="47"/>
  </w:num>
  <w:num w:numId="49" w16cid:durableId="262610838">
    <w:abstractNumId w:val="48"/>
  </w:num>
  <w:num w:numId="50" w16cid:durableId="627509548">
    <w:abstractNumId w:val="49"/>
  </w:num>
  <w:num w:numId="51" w16cid:durableId="1603804875">
    <w:abstractNumId w:val="50"/>
  </w:num>
  <w:num w:numId="52" w16cid:durableId="1916813117">
    <w:abstractNumId w:val="51"/>
  </w:num>
  <w:num w:numId="53" w16cid:durableId="771366286">
    <w:abstractNumId w:val="52"/>
  </w:num>
  <w:num w:numId="54" w16cid:durableId="125205460">
    <w:abstractNumId w:val="53"/>
  </w:num>
  <w:num w:numId="55" w16cid:durableId="625235260">
    <w:abstractNumId w:val="54"/>
  </w:num>
  <w:num w:numId="56" w16cid:durableId="1429808306">
    <w:abstractNumId w:val="55"/>
  </w:num>
  <w:num w:numId="57" w16cid:durableId="101384748">
    <w:abstractNumId w:val="56"/>
  </w:num>
  <w:num w:numId="58" w16cid:durableId="1897889741">
    <w:abstractNumId w:val="57"/>
  </w:num>
  <w:num w:numId="59" w16cid:durableId="454952544">
    <w:abstractNumId w:val="58"/>
  </w:num>
  <w:num w:numId="60" w16cid:durableId="1994019731">
    <w:abstractNumId w:val="59"/>
  </w:num>
  <w:num w:numId="61" w16cid:durableId="747381752">
    <w:abstractNumId w:val="60"/>
  </w:num>
  <w:num w:numId="62" w16cid:durableId="859398554">
    <w:abstractNumId w:val="61"/>
  </w:num>
  <w:num w:numId="63" w16cid:durableId="1868828377">
    <w:abstractNumId w:val="62"/>
  </w:num>
  <w:num w:numId="64" w16cid:durableId="1859349839">
    <w:abstractNumId w:val="63"/>
  </w:num>
  <w:num w:numId="65" w16cid:durableId="660158599">
    <w:abstractNumId w:val="64"/>
  </w:num>
  <w:num w:numId="66" w16cid:durableId="692682070">
    <w:abstractNumId w:val="65"/>
  </w:num>
  <w:num w:numId="67" w16cid:durableId="338041435">
    <w:abstractNumId w:val="66"/>
  </w:num>
  <w:num w:numId="68" w16cid:durableId="64619255">
    <w:abstractNumId w:val="67"/>
  </w:num>
  <w:num w:numId="69" w16cid:durableId="1964262188">
    <w:abstractNumId w:val="68"/>
  </w:num>
  <w:num w:numId="70" w16cid:durableId="1239704631">
    <w:abstractNumId w:val="69"/>
  </w:num>
  <w:num w:numId="71" w16cid:durableId="1368793259">
    <w:abstractNumId w:val="70"/>
  </w:num>
  <w:num w:numId="72" w16cid:durableId="1676423687">
    <w:abstractNumId w:val="71"/>
  </w:num>
  <w:num w:numId="73" w16cid:durableId="1038433699">
    <w:abstractNumId w:val="72"/>
  </w:num>
  <w:num w:numId="74" w16cid:durableId="443773990">
    <w:abstractNumId w:val="73"/>
  </w:num>
  <w:num w:numId="75" w16cid:durableId="1392339600">
    <w:abstractNumId w:val="74"/>
  </w:num>
  <w:num w:numId="76" w16cid:durableId="762648683">
    <w:abstractNumId w:val="75"/>
  </w:num>
  <w:num w:numId="77" w16cid:durableId="1475296452">
    <w:abstractNumId w:val="76"/>
  </w:num>
  <w:num w:numId="78" w16cid:durableId="860437243">
    <w:abstractNumId w:val="77"/>
  </w:num>
  <w:num w:numId="79" w16cid:durableId="1834905254">
    <w:abstractNumId w:val="78"/>
  </w:num>
  <w:num w:numId="80" w16cid:durableId="964700100">
    <w:abstractNumId w:val="79"/>
  </w:num>
  <w:num w:numId="81" w16cid:durableId="2068409679">
    <w:abstractNumId w:val="80"/>
  </w:num>
  <w:num w:numId="82" w16cid:durableId="271136930">
    <w:abstractNumId w:val="81"/>
  </w:num>
  <w:num w:numId="83" w16cid:durableId="920674442">
    <w:abstractNumId w:val="82"/>
  </w:num>
  <w:num w:numId="84" w16cid:durableId="45296097">
    <w:abstractNumId w:val="83"/>
  </w:num>
  <w:num w:numId="85" w16cid:durableId="1855918401">
    <w:abstractNumId w:val="84"/>
  </w:num>
  <w:num w:numId="86" w16cid:durableId="2055619286">
    <w:abstractNumId w:val="85"/>
  </w:num>
  <w:num w:numId="87" w16cid:durableId="747383550">
    <w:abstractNumId w:val="86"/>
  </w:num>
  <w:num w:numId="88" w16cid:durableId="223639638">
    <w:abstractNumId w:val="87"/>
  </w:num>
  <w:num w:numId="89" w16cid:durableId="603807263">
    <w:abstractNumId w:val="88"/>
  </w:num>
  <w:num w:numId="90" w16cid:durableId="760220139">
    <w:abstractNumId w:val="89"/>
  </w:num>
  <w:num w:numId="91" w16cid:durableId="1352796986">
    <w:abstractNumId w:val="90"/>
  </w:num>
  <w:num w:numId="92" w16cid:durableId="1486900561">
    <w:abstractNumId w:val="91"/>
  </w:num>
  <w:num w:numId="93" w16cid:durableId="1447771608">
    <w:abstractNumId w:val="92"/>
  </w:num>
  <w:num w:numId="94" w16cid:durableId="1930697645">
    <w:abstractNumId w:val="93"/>
  </w:num>
  <w:num w:numId="95" w16cid:durableId="1441024251">
    <w:abstractNumId w:val="94"/>
  </w:num>
  <w:num w:numId="96" w16cid:durableId="1680934286">
    <w:abstractNumId w:val="95"/>
  </w:num>
  <w:num w:numId="97" w16cid:durableId="1898474417">
    <w:abstractNumId w:val="96"/>
  </w:num>
  <w:num w:numId="98" w16cid:durableId="682975281">
    <w:abstractNumId w:val="97"/>
  </w:num>
  <w:num w:numId="99" w16cid:durableId="1609043710">
    <w:abstractNumId w:val="98"/>
  </w:num>
  <w:num w:numId="100" w16cid:durableId="920915800">
    <w:abstractNumId w:val="99"/>
  </w:num>
  <w:num w:numId="101" w16cid:durableId="1820413393">
    <w:abstractNumId w:val="100"/>
  </w:num>
  <w:num w:numId="102" w16cid:durableId="892034510">
    <w:abstractNumId w:val="101"/>
  </w:num>
  <w:num w:numId="103" w16cid:durableId="940643024">
    <w:abstractNumId w:val="102"/>
  </w:num>
  <w:num w:numId="104" w16cid:durableId="1024476807">
    <w:abstractNumId w:val="103"/>
  </w:num>
  <w:num w:numId="105" w16cid:durableId="1234514066">
    <w:abstractNumId w:val="104"/>
  </w:num>
  <w:num w:numId="106" w16cid:durableId="1796749892">
    <w:abstractNumId w:val="105"/>
  </w:num>
  <w:num w:numId="107" w16cid:durableId="1715083435">
    <w:abstractNumId w:val="106"/>
  </w:num>
  <w:num w:numId="108" w16cid:durableId="1442264406">
    <w:abstractNumId w:val="107"/>
  </w:num>
  <w:num w:numId="109" w16cid:durableId="142040593">
    <w:abstractNumId w:val="108"/>
  </w:num>
  <w:num w:numId="110" w16cid:durableId="992372734">
    <w:abstractNumId w:val="109"/>
  </w:num>
  <w:num w:numId="111" w16cid:durableId="1222790493">
    <w:abstractNumId w:val="110"/>
  </w:num>
  <w:num w:numId="112" w16cid:durableId="639308244">
    <w:abstractNumId w:val="111"/>
  </w:num>
  <w:num w:numId="113" w16cid:durableId="973104056">
    <w:abstractNumId w:val="112"/>
  </w:num>
  <w:num w:numId="114" w16cid:durableId="1601638805">
    <w:abstractNumId w:val="113"/>
  </w:num>
  <w:num w:numId="115" w16cid:durableId="808594626">
    <w:abstractNumId w:val="114"/>
  </w:num>
  <w:num w:numId="116" w16cid:durableId="1617322461">
    <w:abstractNumId w:val="115"/>
  </w:num>
  <w:num w:numId="117" w16cid:durableId="1877884587">
    <w:abstractNumId w:val="116"/>
  </w:num>
  <w:num w:numId="118" w16cid:durableId="1585525614">
    <w:abstractNumId w:val="117"/>
  </w:num>
  <w:num w:numId="119" w16cid:durableId="199317308">
    <w:abstractNumId w:val="118"/>
  </w:num>
  <w:num w:numId="120" w16cid:durableId="1725523326">
    <w:abstractNumId w:val="119"/>
  </w:num>
  <w:num w:numId="121" w16cid:durableId="462694855">
    <w:abstractNumId w:val="120"/>
  </w:num>
  <w:num w:numId="122" w16cid:durableId="1901403981">
    <w:abstractNumId w:val="121"/>
  </w:num>
  <w:num w:numId="123" w16cid:durableId="789512640">
    <w:abstractNumId w:val="122"/>
  </w:num>
  <w:num w:numId="124" w16cid:durableId="1422146159">
    <w:abstractNumId w:val="123"/>
  </w:num>
  <w:num w:numId="125" w16cid:durableId="1364675355">
    <w:abstractNumId w:val="124"/>
  </w:num>
  <w:num w:numId="126" w16cid:durableId="1675569473">
    <w:abstractNumId w:val="125"/>
  </w:num>
  <w:num w:numId="127" w16cid:durableId="138881949">
    <w:abstractNumId w:val="126"/>
  </w:num>
  <w:num w:numId="128" w16cid:durableId="1593928211">
    <w:abstractNumId w:val="127"/>
  </w:num>
  <w:num w:numId="129" w16cid:durableId="729153561">
    <w:abstractNumId w:val="128"/>
  </w:num>
  <w:num w:numId="130" w16cid:durableId="665325913">
    <w:abstractNumId w:val="129"/>
  </w:num>
  <w:num w:numId="131" w16cid:durableId="309558202">
    <w:abstractNumId w:val="130"/>
  </w:num>
  <w:num w:numId="132" w16cid:durableId="1556434010">
    <w:abstractNumId w:val="131"/>
  </w:num>
  <w:num w:numId="133" w16cid:durableId="1493331172">
    <w:abstractNumId w:val="132"/>
  </w:num>
  <w:num w:numId="134" w16cid:durableId="132256872">
    <w:abstractNumId w:val="133"/>
  </w:num>
  <w:num w:numId="135" w16cid:durableId="630090082">
    <w:abstractNumId w:val="134"/>
  </w:num>
  <w:num w:numId="136" w16cid:durableId="233008721">
    <w:abstractNumId w:val="135"/>
  </w:num>
  <w:num w:numId="137" w16cid:durableId="1758480156">
    <w:abstractNumId w:val="136"/>
  </w:num>
  <w:num w:numId="138" w16cid:durableId="400445427">
    <w:abstractNumId w:val="137"/>
  </w:num>
  <w:num w:numId="139" w16cid:durableId="2084795988">
    <w:abstractNumId w:val="138"/>
  </w:num>
  <w:num w:numId="140" w16cid:durableId="139736329">
    <w:abstractNumId w:val="139"/>
  </w:num>
  <w:num w:numId="141" w16cid:durableId="536087438">
    <w:abstractNumId w:val="140"/>
  </w:num>
  <w:num w:numId="142" w16cid:durableId="39090805">
    <w:abstractNumId w:val="141"/>
  </w:num>
  <w:num w:numId="143" w16cid:durableId="785470640">
    <w:abstractNumId w:val="142"/>
  </w:num>
  <w:num w:numId="144" w16cid:durableId="584538025">
    <w:abstractNumId w:val="143"/>
  </w:num>
  <w:num w:numId="145" w16cid:durableId="192771430">
    <w:abstractNumId w:val="144"/>
  </w:num>
  <w:num w:numId="146" w16cid:durableId="1198930934">
    <w:abstractNumId w:val="145"/>
  </w:num>
  <w:num w:numId="147" w16cid:durableId="737243703">
    <w:abstractNumId w:val="146"/>
  </w:num>
  <w:num w:numId="148" w16cid:durableId="1134175294">
    <w:abstractNumId w:val="147"/>
  </w:num>
  <w:num w:numId="149" w16cid:durableId="1007320818">
    <w:abstractNumId w:val="148"/>
  </w:num>
  <w:num w:numId="150" w16cid:durableId="791173696">
    <w:abstractNumId w:val="149"/>
  </w:num>
  <w:num w:numId="151" w16cid:durableId="463472264">
    <w:abstractNumId w:val="150"/>
  </w:num>
  <w:num w:numId="152" w16cid:durableId="1938630427">
    <w:abstractNumId w:val="151"/>
  </w:num>
  <w:num w:numId="153" w16cid:durableId="1615139876">
    <w:abstractNumId w:val="152"/>
  </w:num>
  <w:num w:numId="154" w16cid:durableId="662970754">
    <w:abstractNumId w:val="153"/>
  </w:num>
  <w:num w:numId="155" w16cid:durableId="1926189609">
    <w:abstractNumId w:val="154"/>
  </w:num>
  <w:num w:numId="156" w16cid:durableId="2097052853">
    <w:abstractNumId w:val="155"/>
  </w:num>
  <w:num w:numId="157" w16cid:durableId="1650331308">
    <w:abstractNumId w:val="156"/>
  </w:num>
  <w:num w:numId="158" w16cid:durableId="77792203">
    <w:abstractNumId w:val="157"/>
  </w:num>
  <w:num w:numId="159" w16cid:durableId="359089715">
    <w:abstractNumId w:val="158"/>
  </w:num>
  <w:num w:numId="160" w16cid:durableId="1172137469">
    <w:abstractNumId w:val="159"/>
  </w:num>
  <w:num w:numId="161" w16cid:durableId="1502314078">
    <w:abstractNumId w:val="160"/>
  </w:num>
  <w:num w:numId="162" w16cid:durableId="1129471059">
    <w:abstractNumId w:val="161"/>
  </w:num>
  <w:num w:numId="163" w16cid:durableId="1320114287">
    <w:abstractNumId w:val="162"/>
  </w:num>
  <w:num w:numId="164" w16cid:durableId="1516075781">
    <w:abstractNumId w:val="163"/>
  </w:num>
  <w:num w:numId="165" w16cid:durableId="1109741477">
    <w:abstractNumId w:val="164"/>
  </w:num>
  <w:num w:numId="166" w16cid:durableId="668289572">
    <w:abstractNumId w:val="165"/>
  </w:num>
  <w:num w:numId="167" w16cid:durableId="98919424">
    <w:abstractNumId w:val="166"/>
  </w:num>
  <w:num w:numId="168" w16cid:durableId="435709378">
    <w:abstractNumId w:val="167"/>
  </w:num>
  <w:num w:numId="169" w16cid:durableId="774398687">
    <w:abstractNumId w:val="168"/>
  </w:num>
  <w:num w:numId="170" w16cid:durableId="1161697763">
    <w:abstractNumId w:val="169"/>
  </w:num>
  <w:num w:numId="171" w16cid:durableId="1897549806">
    <w:abstractNumId w:val="170"/>
  </w:num>
  <w:num w:numId="172" w16cid:durableId="726224988">
    <w:abstractNumId w:val="171"/>
  </w:num>
  <w:num w:numId="173" w16cid:durableId="732892584">
    <w:abstractNumId w:val="172"/>
  </w:num>
  <w:num w:numId="174" w16cid:durableId="972095682">
    <w:abstractNumId w:val="173"/>
  </w:num>
  <w:num w:numId="175" w16cid:durableId="1297833265">
    <w:abstractNumId w:val="174"/>
  </w:num>
  <w:num w:numId="176" w16cid:durableId="156118654">
    <w:abstractNumId w:val="175"/>
  </w:num>
  <w:num w:numId="177" w16cid:durableId="1562911706">
    <w:abstractNumId w:val="176"/>
  </w:num>
  <w:num w:numId="178" w16cid:durableId="964693994">
    <w:abstractNumId w:val="177"/>
  </w:num>
  <w:num w:numId="179" w16cid:durableId="1045065923">
    <w:abstractNumId w:val="178"/>
  </w:num>
  <w:num w:numId="180" w16cid:durableId="138233159">
    <w:abstractNumId w:val="179"/>
  </w:num>
  <w:num w:numId="181" w16cid:durableId="458450895">
    <w:abstractNumId w:val="180"/>
  </w:num>
  <w:num w:numId="182" w16cid:durableId="2006586400">
    <w:abstractNumId w:val="181"/>
  </w:num>
  <w:num w:numId="183" w16cid:durableId="1119955252">
    <w:abstractNumId w:val="182"/>
  </w:num>
  <w:num w:numId="184" w16cid:durableId="688411059">
    <w:abstractNumId w:val="183"/>
  </w:num>
  <w:num w:numId="185" w16cid:durableId="755905979">
    <w:abstractNumId w:val="184"/>
  </w:num>
  <w:num w:numId="186" w16cid:durableId="370225350">
    <w:abstractNumId w:val="185"/>
  </w:num>
  <w:num w:numId="187" w16cid:durableId="1737632573">
    <w:abstractNumId w:val="186"/>
  </w:num>
  <w:num w:numId="188" w16cid:durableId="204105635">
    <w:abstractNumId w:val="187"/>
  </w:num>
  <w:num w:numId="189" w16cid:durableId="1873566184">
    <w:abstractNumId w:val="188"/>
  </w:num>
  <w:num w:numId="190" w16cid:durableId="1497257925">
    <w:abstractNumId w:val="189"/>
  </w:num>
  <w:num w:numId="191" w16cid:durableId="2041971562">
    <w:abstractNumId w:val="190"/>
  </w:num>
  <w:num w:numId="192" w16cid:durableId="1198663357">
    <w:abstractNumId w:val="191"/>
  </w:num>
  <w:num w:numId="193" w16cid:durableId="784495261">
    <w:abstractNumId w:val="192"/>
  </w:num>
  <w:num w:numId="194" w16cid:durableId="2131585082">
    <w:abstractNumId w:val="193"/>
  </w:num>
  <w:num w:numId="195" w16cid:durableId="1163276802">
    <w:abstractNumId w:val="194"/>
  </w:num>
  <w:num w:numId="196" w16cid:durableId="1160074309">
    <w:abstractNumId w:val="195"/>
  </w:num>
  <w:num w:numId="197" w16cid:durableId="1137529585">
    <w:abstractNumId w:val="196"/>
  </w:num>
  <w:num w:numId="198" w16cid:durableId="396515463">
    <w:abstractNumId w:val="197"/>
  </w:num>
  <w:num w:numId="199" w16cid:durableId="1338462579">
    <w:abstractNumId w:val="198"/>
  </w:num>
  <w:num w:numId="200" w16cid:durableId="1240673165">
    <w:abstractNumId w:val="199"/>
  </w:num>
  <w:num w:numId="201" w16cid:durableId="166404984">
    <w:abstractNumId w:val="200"/>
  </w:num>
  <w:num w:numId="202" w16cid:durableId="1938752854">
    <w:abstractNumId w:val="201"/>
  </w:num>
  <w:num w:numId="203" w16cid:durableId="1324161636">
    <w:abstractNumId w:val="202"/>
  </w:num>
  <w:num w:numId="204" w16cid:durableId="551694005">
    <w:abstractNumId w:val="203"/>
  </w:num>
  <w:num w:numId="205" w16cid:durableId="1495296151">
    <w:abstractNumId w:val="204"/>
  </w:num>
  <w:num w:numId="206" w16cid:durableId="1356930903">
    <w:abstractNumId w:val="205"/>
  </w:num>
  <w:num w:numId="207" w16cid:durableId="268970464">
    <w:abstractNumId w:val="206"/>
  </w:num>
  <w:num w:numId="208" w16cid:durableId="1924758589">
    <w:abstractNumId w:val="207"/>
  </w:num>
  <w:num w:numId="209" w16cid:durableId="1781802250">
    <w:abstractNumId w:val="208"/>
  </w:num>
  <w:num w:numId="210" w16cid:durableId="1463769257">
    <w:abstractNumId w:val="209"/>
  </w:num>
  <w:num w:numId="211" w16cid:durableId="1785270115">
    <w:abstractNumId w:val="210"/>
  </w:num>
  <w:num w:numId="212" w16cid:durableId="1684472400">
    <w:abstractNumId w:val="211"/>
  </w:num>
  <w:num w:numId="213" w16cid:durableId="1956475241">
    <w:abstractNumId w:val="212"/>
  </w:num>
  <w:num w:numId="214" w16cid:durableId="707225483">
    <w:abstractNumId w:val="213"/>
  </w:num>
  <w:num w:numId="215" w16cid:durableId="1419256052">
    <w:abstractNumId w:val="214"/>
  </w:num>
  <w:num w:numId="216" w16cid:durableId="1008797274">
    <w:abstractNumId w:val="215"/>
  </w:num>
  <w:num w:numId="217" w16cid:durableId="1398436285">
    <w:abstractNumId w:val="216"/>
  </w:num>
  <w:num w:numId="218" w16cid:durableId="66616264">
    <w:abstractNumId w:val="217"/>
  </w:num>
  <w:num w:numId="219" w16cid:durableId="1068259264">
    <w:abstractNumId w:val="218"/>
  </w:num>
  <w:num w:numId="220" w16cid:durableId="2035767259">
    <w:abstractNumId w:val="219"/>
  </w:num>
  <w:num w:numId="221" w16cid:durableId="999041431">
    <w:abstractNumId w:val="220"/>
  </w:num>
  <w:num w:numId="222" w16cid:durableId="632104365">
    <w:abstractNumId w:val="221"/>
  </w:num>
  <w:num w:numId="223" w16cid:durableId="1390962017">
    <w:abstractNumId w:val="222"/>
  </w:num>
  <w:num w:numId="224" w16cid:durableId="1481116052">
    <w:abstractNumId w:val="223"/>
  </w:num>
  <w:num w:numId="225" w16cid:durableId="293218303">
    <w:abstractNumId w:val="224"/>
  </w:num>
  <w:num w:numId="226" w16cid:durableId="1201631306">
    <w:abstractNumId w:val="225"/>
  </w:num>
  <w:num w:numId="227" w16cid:durableId="614482213">
    <w:abstractNumId w:val="226"/>
  </w:num>
  <w:num w:numId="228" w16cid:durableId="1933001564">
    <w:abstractNumId w:val="227"/>
  </w:num>
  <w:num w:numId="229" w16cid:durableId="1804233085">
    <w:abstractNumId w:val="228"/>
  </w:num>
  <w:num w:numId="230" w16cid:durableId="112797898">
    <w:abstractNumId w:val="229"/>
  </w:num>
  <w:num w:numId="231" w16cid:durableId="174804087">
    <w:abstractNumId w:val="230"/>
  </w:num>
  <w:num w:numId="232" w16cid:durableId="1508523137">
    <w:abstractNumId w:val="231"/>
  </w:num>
  <w:num w:numId="233" w16cid:durableId="1789351962">
    <w:abstractNumId w:val="232"/>
  </w:num>
  <w:num w:numId="234" w16cid:durableId="213319845">
    <w:abstractNumId w:val="233"/>
  </w:num>
  <w:num w:numId="235" w16cid:durableId="746998840">
    <w:abstractNumId w:val="234"/>
  </w:num>
  <w:num w:numId="236" w16cid:durableId="1978105307">
    <w:abstractNumId w:val="235"/>
  </w:num>
  <w:num w:numId="237" w16cid:durableId="1662584965">
    <w:abstractNumId w:val="236"/>
  </w:num>
  <w:num w:numId="238" w16cid:durableId="141431037">
    <w:abstractNumId w:val="237"/>
  </w:num>
  <w:num w:numId="239" w16cid:durableId="2114594015">
    <w:abstractNumId w:val="238"/>
  </w:num>
  <w:num w:numId="240" w16cid:durableId="509291979">
    <w:abstractNumId w:val="239"/>
  </w:num>
  <w:num w:numId="241" w16cid:durableId="800417148">
    <w:abstractNumId w:val="24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48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941"/>
    <w:rsid w:val="0000138F"/>
    <w:rsid w:val="000042C8"/>
    <w:rsid w:val="00004558"/>
    <w:rsid w:val="00010A48"/>
    <w:rsid w:val="00030691"/>
    <w:rsid w:val="00043110"/>
    <w:rsid w:val="0005087A"/>
    <w:rsid w:val="000555E1"/>
    <w:rsid w:val="00060D58"/>
    <w:rsid w:val="00082CAD"/>
    <w:rsid w:val="00094DCB"/>
    <w:rsid w:val="000A286B"/>
    <w:rsid w:val="000A3182"/>
    <w:rsid w:val="000B2CE0"/>
    <w:rsid w:val="000B77DE"/>
    <w:rsid w:val="000F0FFB"/>
    <w:rsid w:val="00100D56"/>
    <w:rsid w:val="00110663"/>
    <w:rsid w:val="001262F4"/>
    <w:rsid w:val="0014481F"/>
    <w:rsid w:val="001553D5"/>
    <w:rsid w:val="00167885"/>
    <w:rsid w:val="0018044C"/>
    <w:rsid w:val="001929AA"/>
    <w:rsid w:val="001935AF"/>
    <w:rsid w:val="00195784"/>
    <w:rsid w:val="001B6182"/>
    <w:rsid w:val="00233391"/>
    <w:rsid w:val="00240F83"/>
    <w:rsid w:val="00243952"/>
    <w:rsid w:val="00255C62"/>
    <w:rsid w:val="00263AA1"/>
    <w:rsid w:val="002A34A5"/>
    <w:rsid w:val="002B5D2F"/>
    <w:rsid w:val="002E788E"/>
    <w:rsid w:val="002F45C1"/>
    <w:rsid w:val="0030710A"/>
    <w:rsid w:val="00317810"/>
    <w:rsid w:val="00322AFC"/>
    <w:rsid w:val="00327B21"/>
    <w:rsid w:val="003303E1"/>
    <w:rsid w:val="00353E9E"/>
    <w:rsid w:val="003758A8"/>
    <w:rsid w:val="003C677C"/>
    <w:rsid w:val="003D6901"/>
    <w:rsid w:val="003E0018"/>
    <w:rsid w:val="003E3D16"/>
    <w:rsid w:val="00402A69"/>
    <w:rsid w:val="004079DD"/>
    <w:rsid w:val="004352D2"/>
    <w:rsid w:val="00435BD0"/>
    <w:rsid w:val="00440C96"/>
    <w:rsid w:val="004544C1"/>
    <w:rsid w:val="00461F79"/>
    <w:rsid w:val="004742D1"/>
    <w:rsid w:val="00494EF5"/>
    <w:rsid w:val="004A0D36"/>
    <w:rsid w:val="004D6206"/>
    <w:rsid w:val="004D628A"/>
    <w:rsid w:val="004F7B8D"/>
    <w:rsid w:val="00511235"/>
    <w:rsid w:val="00517528"/>
    <w:rsid w:val="005237DD"/>
    <w:rsid w:val="0052528F"/>
    <w:rsid w:val="00542050"/>
    <w:rsid w:val="00546BCE"/>
    <w:rsid w:val="005522A9"/>
    <w:rsid w:val="0056610E"/>
    <w:rsid w:val="0057345C"/>
    <w:rsid w:val="005910E8"/>
    <w:rsid w:val="0059267A"/>
    <w:rsid w:val="00593E2B"/>
    <w:rsid w:val="005A0902"/>
    <w:rsid w:val="005A7CE1"/>
    <w:rsid w:val="005B3CBD"/>
    <w:rsid w:val="005C52D9"/>
    <w:rsid w:val="005D2C29"/>
    <w:rsid w:val="005D4D8C"/>
    <w:rsid w:val="00632332"/>
    <w:rsid w:val="006444AE"/>
    <w:rsid w:val="006468D9"/>
    <w:rsid w:val="00654081"/>
    <w:rsid w:val="00664FA5"/>
    <w:rsid w:val="006A1B38"/>
    <w:rsid w:val="006F2549"/>
    <w:rsid w:val="006F2F59"/>
    <w:rsid w:val="00715758"/>
    <w:rsid w:val="00736818"/>
    <w:rsid w:val="007530C1"/>
    <w:rsid w:val="007776F4"/>
    <w:rsid w:val="00783000"/>
    <w:rsid w:val="0078571F"/>
    <w:rsid w:val="007A3262"/>
    <w:rsid w:val="007A6F22"/>
    <w:rsid w:val="007C400F"/>
    <w:rsid w:val="007F3764"/>
    <w:rsid w:val="007F40CB"/>
    <w:rsid w:val="008217C0"/>
    <w:rsid w:val="00822231"/>
    <w:rsid w:val="00836DA7"/>
    <w:rsid w:val="008550BC"/>
    <w:rsid w:val="00856B0E"/>
    <w:rsid w:val="00857CA5"/>
    <w:rsid w:val="008D637B"/>
    <w:rsid w:val="008D76CF"/>
    <w:rsid w:val="008E0529"/>
    <w:rsid w:val="008E0894"/>
    <w:rsid w:val="0091750E"/>
    <w:rsid w:val="0092012B"/>
    <w:rsid w:val="0092725C"/>
    <w:rsid w:val="00947FB9"/>
    <w:rsid w:val="009533DF"/>
    <w:rsid w:val="009B3902"/>
    <w:rsid w:val="009B4645"/>
    <w:rsid w:val="009E7D74"/>
    <w:rsid w:val="009F728F"/>
    <w:rsid w:val="00A44FCE"/>
    <w:rsid w:val="00A534AE"/>
    <w:rsid w:val="00A64EB7"/>
    <w:rsid w:val="00A6666A"/>
    <w:rsid w:val="00A74796"/>
    <w:rsid w:val="00A84A2D"/>
    <w:rsid w:val="00A93F22"/>
    <w:rsid w:val="00AA4169"/>
    <w:rsid w:val="00AC4135"/>
    <w:rsid w:val="00AC4BAD"/>
    <w:rsid w:val="00AC54C6"/>
    <w:rsid w:val="00AD0040"/>
    <w:rsid w:val="00AD249B"/>
    <w:rsid w:val="00B270AD"/>
    <w:rsid w:val="00B50508"/>
    <w:rsid w:val="00B76941"/>
    <w:rsid w:val="00BA02B5"/>
    <w:rsid w:val="00BA4EB6"/>
    <w:rsid w:val="00BC3707"/>
    <w:rsid w:val="00BC5955"/>
    <w:rsid w:val="00BD493A"/>
    <w:rsid w:val="00BF5187"/>
    <w:rsid w:val="00C11E16"/>
    <w:rsid w:val="00C12143"/>
    <w:rsid w:val="00C258BA"/>
    <w:rsid w:val="00C379FA"/>
    <w:rsid w:val="00C461F6"/>
    <w:rsid w:val="00C53C7C"/>
    <w:rsid w:val="00C910D0"/>
    <w:rsid w:val="00C97671"/>
    <w:rsid w:val="00CA7102"/>
    <w:rsid w:val="00CB08F2"/>
    <w:rsid w:val="00CB706E"/>
    <w:rsid w:val="00CD44BB"/>
    <w:rsid w:val="00CD47CA"/>
    <w:rsid w:val="00CE1E52"/>
    <w:rsid w:val="00D00E98"/>
    <w:rsid w:val="00D40274"/>
    <w:rsid w:val="00D43171"/>
    <w:rsid w:val="00D611CC"/>
    <w:rsid w:val="00D651C1"/>
    <w:rsid w:val="00D74F3C"/>
    <w:rsid w:val="00D80AE8"/>
    <w:rsid w:val="00DB006A"/>
    <w:rsid w:val="00DC1BEA"/>
    <w:rsid w:val="00E03CF9"/>
    <w:rsid w:val="00E14E29"/>
    <w:rsid w:val="00E218C0"/>
    <w:rsid w:val="00E55987"/>
    <w:rsid w:val="00E65CB6"/>
    <w:rsid w:val="00EB5D9C"/>
    <w:rsid w:val="00EB76E2"/>
    <w:rsid w:val="00F117EE"/>
    <w:rsid w:val="00F461CF"/>
    <w:rsid w:val="00F60328"/>
    <w:rsid w:val="00F64BDD"/>
    <w:rsid w:val="00F76D81"/>
    <w:rsid w:val="00FA288B"/>
    <w:rsid w:val="00FC4A7D"/>
    <w:rsid w:val="00FE1763"/>
    <w:rsid w:val="00FE76C5"/>
    <w:rsid w:val="00FF1C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766DCA"/>
  <w15:docId w15:val="{67EF368F-C039-432F-A657-6A53CD2E3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A288B"/>
    <w:rPr>
      <w:rFonts w:ascii="Arial" w:eastAsia="Metropolis" w:hAnsi="Arial" w:cs="Metropolis"/>
    </w:rPr>
  </w:style>
  <w:style w:type="paragraph" w:styleId="Heading1">
    <w:name w:val="heading 1"/>
    <w:basedOn w:val="Normal"/>
    <w:next w:val="Normal"/>
    <w:link w:val="Heading1Char"/>
    <w:uiPriority w:val="9"/>
    <w:qFormat/>
    <w:rsid w:val="00D43171"/>
    <w:pPr>
      <w:keepNext/>
      <w:keepLines/>
      <w:pageBreakBefore/>
      <w:numPr>
        <w:numId w:val="3"/>
      </w:numPr>
      <w:spacing w:after="440"/>
      <w:ind w:hanging="720"/>
      <w:outlineLvl w:val="0"/>
    </w:pPr>
    <w:rPr>
      <w:rFonts w:eastAsiaTheme="majorEastAsia" w:cstheme="majorBidi"/>
      <w:color w:val="365F91" w:themeColor="accent1" w:themeShade="BF"/>
      <w:sz w:val="44"/>
      <w:szCs w:val="32"/>
    </w:rPr>
  </w:style>
  <w:style w:type="paragraph" w:styleId="Heading2">
    <w:name w:val="heading 2"/>
    <w:basedOn w:val="Normal"/>
    <w:next w:val="Normal"/>
    <w:link w:val="Heading2Char"/>
    <w:uiPriority w:val="9"/>
    <w:unhideWhenUsed/>
    <w:qFormat/>
    <w:rsid w:val="00D43171"/>
    <w:pPr>
      <w:keepNext/>
      <w:keepLines/>
      <w:spacing w:after="320"/>
      <w:outlineLvl w:val="1"/>
    </w:pPr>
    <w:rPr>
      <w:rFonts w:eastAsiaTheme="majorEastAsia" w:cstheme="majorBidi"/>
      <w:sz w:val="36"/>
      <w:szCs w:val="26"/>
    </w:rPr>
  </w:style>
  <w:style w:type="paragraph" w:styleId="Heading3">
    <w:name w:val="heading 3"/>
    <w:basedOn w:val="Normal"/>
    <w:next w:val="Normal"/>
    <w:link w:val="Heading3Char"/>
    <w:uiPriority w:val="9"/>
    <w:unhideWhenUsed/>
    <w:qFormat/>
    <w:rsid w:val="00D43171"/>
    <w:pPr>
      <w:keepNext/>
      <w:keepLines/>
      <w:spacing w:before="40" w:after="320"/>
      <w:outlineLvl w:val="2"/>
    </w:pPr>
    <w:rPr>
      <w:rFonts w:eastAsiaTheme="majorEastAsia" w:cstheme="majorBidi"/>
      <w:sz w:val="24"/>
      <w:szCs w:val="24"/>
    </w:rPr>
  </w:style>
  <w:style w:type="paragraph" w:styleId="Heading4">
    <w:name w:val="heading 4"/>
    <w:basedOn w:val="Normal"/>
    <w:next w:val="Normal"/>
    <w:link w:val="Heading4Char"/>
    <w:uiPriority w:val="9"/>
    <w:unhideWhenUsed/>
    <w:qFormat/>
    <w:rsid w:val="00D43171"/>
    <w:pPr>
      <w:keepNext/>
      <w:keepLines/>
      <w:spacing w:before="40" w:after="120"/>
      <w:outlineLvl w:val="3"/>
    </w:pPr>
    <w:rPr>
      <w:rFonts w:eastAsiaTheme="majorEastAsia" w:cstheme="majorBidi"/>
      <w:iCs/>
    </w:rPr>
  </w:style>
  <w:style w:type="paragraph" w:styleId="Heading5">
    <w:name w:val="heading 5"/>
    <w:basedOn w:val="Normal"/>
    <w:next w:val="Normal"/>
    <w:link w:val="Heading5Char"/>
    <w:uiPriority w:val="9"/>
    <w:unhideWhenUsed/>
    <w:qFormat/>
    <w:rsid w:val="00D43171"/>
    <w:pPr>
      <w:keepNext/>
      <w:keepLines/>
      <w:spacing w:before="40" w:after="120"/>
      <w:outlineLvl w:val="4"/>
    </w:pPr>
    <w:rPr>
      <w:rFonts w:eastAsiaTheme="majorEastAsia" w:cstheme="majorBidi"/>
    </w:rPr>
  </w:style>
  <w:style w:type="paragraph" w:styleId="Heading6">
    <w:name w:val="heading 6"/>
    <w:basedOn w:val="Normal"/>
    <w:next w:val="Normal"/>
    <w:link w:val="Heading6Char"/>
    <w:uiPriority w:val="9"/>
    <w:unhideWhenUsed/>
    <w:qFormat/>
    <w:rsid w:val="00D43171"/>
    <w:pPr>
      <w:keepNext/>
      <w:keepLines/>
      <w:spacing w:before="40" w:after="120"/>
      <w:outlineLvl w:val="5"/>
    </w:pPr>
    <w:rPr>
      <w:rFonts w:eastAsiaTheme="majorEastAsia" w:cstheme="majorBidi"/>
    </w:rPr>
  </w:style>
  <w:style w:type="paragraph" w:styleId="Heading7">
    <w:name w:val="heading 7"/>
    <w:basedOn w:val="Normal"/>
    <w:next w:val="Normal"/>
    <w:link w:val="Heading7Char"/>
    <w:uiPriority w:val="9"/>
    <w:unhideWhenUsed/>
    <w:qFormat/>
    <w:rsid w:val="00D43171"/>
    <w:pPr>
      <w:keepNext/>
      <w:keepLines/>
      <w:spacing w:before="40" w:after="120"/>
      <w:outlineLvl w:val="6"/>
    </w:pPr>
    <w:rPr>
      <w:rFonts w:eastAsiaTheme="majorEastAsia" w:cstheme="majorBidi"/>
      <w:iCs/>
    </w:rPr>
  </w:style>
  <w:style w:type="paragraph" w:styleId="Heading8">
    <w:name w:val="heading 8"/>
    <w:basedOn w:val="Normal"/>
    <w:next w:val="Normal"/>
    <w:link w:val="Heading8Char"/>
    <w:uiPriority w:val="9"/>
    <w:unhideWhenUsed/>
    <w:qFormat/>
    <w:rsid w:val="00D43171"/>
    <w:pPr>
      <w:keepNext/>
      <w:keepLines/>
      <w:spacing w:before="40" w:after="120"/>
      <w:outlineLvl w:val="7"/>
    </w:pPr>
    <w:rPr>
      <w:rFonts w:eastAsiaTheme="majorEastAsia" w:cstheme="majorBidi"/>
      <w:sz w:val="21"/>
      <w:szCs w:val="21"/>
    </w:rPr>
  </w:style>
  <w:style w:type="paragraph" w:styleId="Heading9">
    <w:name w:val="heading 9"/>
    <w:basedOn w:val="Normal"/>
    <w:next w:val="Normal"/>
    <w:link w:val="Heading9Char"/>
    <w:uiPriority w:val="9"/>
    <w:unhideWhenUsed/>
    <w:qFormat/>
    <w:rsid w:val="00D43171"/>
    <w:pPr>
      <w:keepNext/>
      <w:keepLines/>
      <w:spacing w:before="40" w:after="120"/>
      <w:outlineLvl w:val="8"/>
    </w:pPr>
    <w:rPr>
      <w:rFonts w:eastAsiaTheme="majorEastAsia" w:cstheme="majorBid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263AA1"/>
    <w:pPr>
      <w:spacing w:after="240" w:line="288" w:lineRule="auto"/>
    </w:pPr>
    <w:rPr>
      <w:sz w:val="20"/>
      <w:szCs w:val="20"/>
    </w:rPr>
  </w:style>
  <w:style w:type="character" w:customStyle="1" w:styleId="Heading1Char">
    <w:name w:val="Heading 1 Char"/>
    <w:basedOn w:val="DefaultParagraphFont"/>
    <w:link w:val="Heading1"/>
    <w:uiPriority w:val="9"/>
    <w:rsid w:val="00D43171"/>
    <w:rPr>
      <w:rFonts w:ascii="Arial" w:eastAsiaTheme="majorEastAsia" w:hAnsi="Arial" w:cstheme="majorBidi"/>
      <w:color w:val="365F91" w:themeColor="accent1" w:themeShade="BF"/>
      <w:sz w:val="44"/>
      <w:szCs w:val="32"/>
    </w:rPr>
  </w:style>
  <w:style w:type="character" w:customStyle="1" w:styleId="Heading2Char">
    <w:name w:val="Heading 2 Char"/>
    <w:basedOn w:val="DefaultParagraphFont"/>
    <w:link w:val="Heading2"/>
    <w:uiPriority w:val="9"/>
    <w:rsid w:val="00D43171"/>
    <w:rPr>
      <w:rFonts w:ascii="Arial" w:eastAsiaTheme="majorEastAsia" w:hAnsi="Arial" w:cstheme="majorBidi"/>
      <w:sz w:val="36"/>
      <w:szCs w:val="26"/>
    </w:rPr>
  </w:style>
  <w:style w:type="paragraph" w:styleId="TOC1">
    <w:name w:val="toc 1"/>
    <w:basedOn w:val="Normal"/>
    <w:next w:val="Normal"/>
    <w:autoRedefine/>
    <w:uiPriority w:val="39"/>
    <w:unhideWhenUsed/>
    <w:rsid w:val="007A6F22"/>
    <w:pPr>
      <w:tabs>
        <w:tab w:val="left" w:pos="360"/>
        <w:tab w:val="right" w:leader="dot" w:pos="9590"/>
      </w:tabs>
      <w:spacing w:before="320" w:after="100"/>
    </w:pPr>
    <w:rPr>
      <w:sz w:val="20"/>
    </w:rPr>
  </w:style>
  <w:style w:type="paragraph" w:styleId="Title">
    <w:name w:val="Title"/>
    <w:basedOn w:val="Normal"/>
    <w:uiPriority w:val="1"/>
    <w:qFormat/>
    <w:rsid w:val="00632332"/>
    <w:pPr>
      <w:spacing w:before="330" w:after="720"/>
    </w:pPr>
    <w:rPr>
      <w:rFonts w:ascii="Metropolis Medium" w:eastAsia="Metropolis Medium" w:hAnsi="Metropolis Medium" w:cs="Metropolis Medium"/>
      <w:color w:val="00688E"/>
      <w:sz w:val="72"/>
      <w:szCs w:val="48"/>
    </w:rPr>
  </w:style>
  <w:style w:type="paragraph" w:styleId="ListParagraph">
    <w:name w:val="List Paragraph"/>
    <w:basedOn w:val="Normal"/>
    <w:uiPriority w:val="1"/>
    <w:qFormat/>
    <w:pPr>
      <w:ind w:left="479" w:hanging="360"/>
    </w:pPr>
  </w:style>
  <w:style w:type="paragraph" w:customStyle="1" w:styleId="TableBodyText">
    <w:name w:val="Table Body Text"/>
    <w:basedOn w:val="Normal"/>
    <w:uiPriority w:val="1"/>
    <w:qFormat/>
    <w:rsid w:val="00263AA1"/>
    <w:pPr>
      <w:spacing w:before="100" w:after="100" w:line="288" w:lineRule="auto"/>
      <w:ind w:left="101"/>
    </w:pPr>
    <w:rPr>
      <w:sz w:val="20"/>
    </w:rPr>
  </w:style>
  <w:style w:type="paragraph" w:styleId="TOC2">
    <w:name w:val="toc 2"/>
    <w:basedOn w:val="Normal"/>
    <w:next w:val="Normal"/>
    <w:autoRedefine/>
    <w:uiPriority w:val="39"/>
    <w:rsid w:val="005522A9"/>
    <w:pPr>
      <w:tabs>
        <w:tab w:val="right" w:leader="dot" w:pos="9590"/>
      </w:tabs>
      <w:ind w:left="360"/>
    </w:pPr>
    <w:rPr>
      <w:sz w:val="20"/>
    </w:rPr>
  </w:style>
  <w:style w:type="character" w:styleId="Hyperlink">
    <w:name w:val="Hyperlink"/>
    <w:basedOn w:val="DefaultParagraphFont"/>
    <w:uiPriority w:val="99"/>
    <w:rsid w:val="00EF7B96"/>
    <w:rPr>
      <w:color w:val="0000FF"/>
      <w:u w:val="single"/>
    </w:rPr>
  </w:style>
  <w:style w:type="paragraph" w:styleId="TOC3">
    <w:name w:val="toc 3"/>
    <w:basedOn w:val="Normal"/>
    <w:next w:val="Normal"/>
    <w:autoRedefine/>
    <w:uiPriority w:val="39"/>
    <w:rsid w:val="005522A9"/>
    <w:pPr>
      <w:tabs>
        <w:tab w:val="right" w:leader="dot" w:pos="9590"/>
      </w:tabs>
      <w:ind w:left="720"/>
    </w:pPr>
    <w:rPr>
      <w:sz w:val="20"/>
    </w:rPr>
  </w:style>
  <w:style w:type="paragraph" w:styleId="Header">
    <w:name w:val="header"/>
    <w:basedOn w:val="Normal"/>
    <w:link w:val="HeaderChar"/>
    <w:uiPriority w:val="99"/>
    <w:unhideWhenUsed/>
    <w:rsid w:val="00CA7102"/>
    <w:pPr>
      <w:tabs>
        <w:tab w:val="center" w:pos="4680"/>
        <w:tab w:val="right" w:pos="9360"/>
      </w:tabs>
    </w:pPr>
    <w:rPr>
      <w:sz w:val="14"/>
    </w:rPr>
  </w:style>
  <w:style w:type="character" w:customStyle="1" w:styleId="HeaderChar">
    <w:name w:val="Header Char"/>
    <w:basedOn w:val="DefaultParagraphFont"/>
    <w:link w:val="Header"/>
    <w:uiPriority w:val="99"/>
    <w:rsid w:val="00CA7102"/>
    <w:rPr>
      <w:rFonts w:ascii="Metropolis" w:eastAsia="Metropolis" w:hAnsi="Metropolis" w:cs="Metropolis"/>
      <w:sz w:val="14"/>
    </w:rPr>
  </w:style>
  <w:style w:type="paragraph" w:styleId="Footer">
    <w:name w:val="footer"/>
    <w:basedOn w:val="Normal"/>
    <w:link w:val="FooterChar"/>
    <w:uiPriority w:val="99"/>
    <w:unhideWhenUsed/>
    <w:rsid w:val="007F3764"/>
    <w:pPr>
      <w:tabs>
        <w:tab w:val="center" w:pos="4680"/>
        <w:tab w:val="right" w:pos="9360"/>
      </w:tabs>
    </w:pPr>
    <w:rPr>
      <w:sz w:val="14"/>
    </w:rPr>
  </w:style>
  <w:style w:type="character" w:customStyle="1" w:styleId="FooterChar">
    <w:name w:val="Footer Char"/>
    <w:basedOn w:val="DefaultParagraphFont"/>
    <w:link w:val="Footer"/>
    <w:uiPriority w:val="99"/>
    <w:rsid w:val="007F3764"/>
    <w:rPr>
      <w:rFonts w:ascii="Metropolis" w:eastAsia="Metropolis" w:hAnsi="Metropolis" w:cs="Metropolis"/>
      <w:sz w:val="14"/>
    </w:rPr>
  </w:style>
  <w:style w:type="character" w:styleId="UnresolvedMention">
    <w:name w:val="Unresolved Mention"/>
    <w:basedOn w:val="DefaultParagraphFont"/>
    <w:uiPriority w:val="99"/>
    <w:semiHidden/>
    <w:unhideWhenUsed/>
    <w:rsid w:val="00CD44BB"/>
    <w:rPr>
      <w:color w:val="605E5C"/>
      <w:shd w:val="clear" w:color="auto" w:fill="E1DFDD"/>
    </w:rPr>
  </w:style>
  <w:style w:type="paragraph" w:customStyle="1" w:styleId="SectionHeading1">
    <w:name w:val="Section Heading 1"/>
    <w:next w:val="BodyText"/>
    <w:uiPriority w:val="1"/>
    <w:qFormat/>
    <w:rsid w:val="00CD47CA"/>
    <w:pPr>
      <w:pageBreakBefore/>
      <w:spacing w:after="440"/>
      <w:ind w:left="720" w:hanging="720"/>
    </w:pPr>
    <w:rPr>
      <w:rFonts w:ascii="Metropolis Medium" w:eastAsiaTheme="majorEastAsia" w:hAnsi="Metropolis Medium" w:cstheme="majorBidi"/>
      <w:color w:val="365F91" w:themeColor="accent1" w:themeShade="BF"/>
      <w:sz w:val="44"/>
      <w:szCs w:val="32"/>
    </w:rPr>
  </w:style>
  <w:style w:type="table" w:styleId="TableGrid">
    <w:name w:val="Table Grid"/>
    <w:basedOn w:val="TableNormal"/>
    <w:uiPriority w:val="59"/>
    <w:rsid w:val="005910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BodyText"/>
    <w:uiPriority w:val="1"/>
    <w:qFormat/>
    <w:rsid w:val="008D76CF"/>
    <w:pPr>
      <w:keepNext/>
    </w:pPr>
  </w:style>
  <w:style w:type="character" w:styleId="BookTitle">
    <w:name w:val="Book Title"/>
    <w:basedOn w:val="DefaultParagraphFont"/>
    <w:uiPriority w:val="33"/>
    <w:qFormat/>
    <w:rsid w:val="00783000"/>
    <w:rPr>
      <w:b w:val="0"/>
      <w:bCs/>
      <w:i/>
      <w:iCs/>
      <w:spacing w:val="5"/>
    </w:rPr>
  </w:style>
  <w:style w:type="paragraph" w:styleId="Subtitle">
    <w:name w:val="Subtitle"/>
    <w:basedOn w:val="Normal"/>
    <w:next w:val="Normal"/>
    <w:link w:val="SubtitleChar"/>
    <w:uiPriority w:val="11"/>
    <w:qFormat/>
    <w:rsid w:val="00632332"/>
    <w:pPr>
      <w:numPr>
        <w:ilvl w:val="1"/>
      </w:numPr>
      <w:spacing w:after="160"/>
    </w:pPr>
    <w:rPr>
      <w:rFonts w:ascii="Metropolis Medium" w:eastAsiaTheme="minorEastAsia" w:hAnsi="Metropolis Medium" w:cstheme="minorBidi"/>
      <w:color w:val="5A5A5A" w:themeColor="text1" w:themeTint="A5"/>
      <w:spacing w:val="15"/>
      <w:sz w:val="32"/>
    </w:rPr>
  </w:style>
  <w:style w:type="character" w:customStyle="1" w:styleId="SubtitleChar">
    <w:name w:val="Subtitle Char"/>
    <w:basedOn w:val="DefaultParagraphFont"/>
    <w:link w:val="Subtitle"/>
    <w:uiPriority w:val="11"/>
    <w:rsid w:val="00632332"/>
    <w:rPr>
      <w:rFonts w:ascii="Metropolis Medium" w:eastAsiaTheme="minorEastAsia" w:hAnsi="Metropolis Medium"/>
      <w:color w:val="5A5A5A" w:themeColor="text1" w:themeTint="A5"/>
      <w:spacing w:val="15"/>
      <w:sz w:val="32"/>
    </w:rPr>
  </w:style>
  <w:style w:type="paragraph" w:customStyle="1" w:styleId="CodeBlock">
    <w:name w:val="Code Block"/>
    <w:basedOn w:val="BodyText"/>
    <w:uiPriority w:val="1"/>
    <w:qFormat/>
    <w:rsid w:val="00511235"/>
    <w:pPr>
      <w:shd w:val="clear" w:color="auto" w:fill="F2F2F2" w:themeFill="background1" w:themeFillShade="F2"/>
      <w:contextualSpacing/>
    </w:pPr>
    <w:rPr>
      <w:rFonts w:ascii="Courier New" w:hAnsi="Courier New"/>
      <w:noProof/>
      <w:sz w:val="16"/>
    </w:rPr>
  </w:style>
  <w:style w:type="character" w:customStyle="1" w:styleId="InlineCode">
    <w:name w:val="Inline Code"/>
    <w:basedOn w:val="DefaultParagraphFont"/>
    <w:uiPriority w:val="1"/>
    <w:rsid w:val="0000138F"/>
    <w:rPr>
      <w:rFonts w:ascii="Courier New" w:hAnsi="Courier New"/>
      <w:sz w:val="18"/>
    </w:rPr>
  </w:style>
  <w:style w:type="character" w:customStyle="1" w:styleId="InlineUI">
    <w:name w:val="Inline UI"/>
    <w:basedOn w:val="DefaultParagraphFont"/>
    <w:uiPriority w:val="1"/>
    <w:rsid w:val="0000138F"/>
    <w:rPr>
      <w:rFonts w:ascii="Metropolis Semi Bold" w:hAnsi="Metropolis Semi Bold"/>
      <w:sz w:val="20"/>
    </w:rPr>
  </w:style>
  <w:style w:type="character" w:customStyle="1" w:styleId="InlineCite">
    <w:name w:val="Inline Cite"/>
    <w:basedOn w:val="DefaultParagraphFont"/>
    <w:uiPriority w:val="1"/>
    <w:rsid w:val="00322AFC"/>
    <w:rPr>
      <w:rFonts w:ascii="Arial" w:hAnsi="Arial"/>
      <w:i/>
      <w:sz w:val="20"/>
    </w:rPr>
  </w:style>
  <w:style w:type="paragraph" w:styleId="ListBullet">
    <w:name w:val="List Bullet"/>
    <w:basedOn w:val="BodyText"/>
    <w:uiPriority w:val="99"/>
    <w:unhideWhenUsed/>
    <w:rsid w:val="006A1B38"/>
    <w:pPr>
      <w:numPr>
        <w:numId w:val="1"/>
      </w:numPr>
    </w:pPr>
  </w:style>
  <w:style w:type="character" w:customStyle="1" w:styleId="BodyTextChar">
    <w:name w:val="Body Text Char"/>
    <w:basedOn w:val="DefaultParagraphFont"/>
    <w:link w:val="BodyText"/>
    <w:uiPriority w:val="1"/>
    <w:rsid w:val="00263AA1"/>
    <w:rPr>
      <w:rFonts w:ascii="Metropolis" w:eastAsia="Metropolis" w:hAnsi="Metropolis" w:cs="Metropolis"/>
      <w:sz w:val="20"/>
      <w:szCs w:val="20"/>
    </w:rPr>
  </w:style>
  <w:style w:type="paragraph" w:styleId="ListNumber">
    <w:name w:val="List Number"/>
    <w:basedOn w:val="BodyText"/>
    <w:uiPriority w:val="99"/>
    <w:semiHidden/>
    <w:unhideWhenUsed/>
    <w:rsid w:val="00AC4135"/>
    <w:pPr>
      <w:numPr>
        <w:numId w:val="2"/>
      </w:numPr>
    </w:pPr>
  </w:style>
  <w:style w:type="paragraph" w:styleId="List">
    <w:name w:val="List"/>
    <w:basedOn w:val="Normal"/>
    <w:uiPriority w:val="99"/>
    <w:semiHidden/>
    <w:unhideWhenUsed/>
    <w:rsid w:val="00AC4BAD"/>
    <w:pPr>
      <w:ind w:left="360" w:hanging="360"/>
    </w:pPr>
  </w:style>
  <w:style w:type="paragraph" w:customStyle="1" w:styleId="FigureTitle">
    <w:name w:val="Figure Title"/>
    <w:basedOn w:val="TableTitle"/>
    <w:uiPriority w:val="1"/>
    <w:qFormat/>
    <w:rsid w:val="008D76CF"/>
  </w:style>
  <w:style w:type="character" w:customStyle="1" w:styleId="NoteLeadernote">
    <w:name w:val="NoteLeader_note"/>
    <w:basedOn w:val="DefaultParagraphFont"/>
    <w:uiPriority w:val="1"/>
    <w:rsid w:val="000B2CE0"/>
    <w:rPr>
      <w:b/>
      <w:color w:val="004A90"/>
    </w:rPr>
  </w:style>
  <w:style w:type="character" w:customStyle="1" w:styleId="NoteLeadercaution">
    <w:name w:val="NoteLeader_caution"/>
    <w:basedOn w:val="DefaultParagraphFont"/>
    <w:uiPriority w:val="1"/>
    <w:rsid w:val="000B2CE0"/>
    <w:rPr>
      <w:b/>
      <w:color w:val="F79A1C"/>
    </w:rPr>
  </w:style>
  <w:style w:type="character" w:customStyle="1" w:styleId="NoteLeaderimportant">
    <w:name w:val="NoteLeader_important"/>
    <w:basedOn w:val="DefaultParagraphFont"/>
    <w:uiPriority w:val="1"/>
    <w:rsid w:val="000B2CE0"/>
    <w:rPr>
      <w:b/>
      <w:color w:val="337221"/>
    </w:rPr>
  </w:style>
  <w:style w:type="character" w:customStyle="1" w:styleId="InlineVar">
    <w:name w:val="Inline Var"/>
    <w:basedOn w:val="DefaultParagraphFont"/>
    <w:uiPriority w:val="1"/>
    <w:rsid w:val="003C677C"/>
    <w:rPr>
      <w:i/>
    </w:rPr>
  </w:style>
  <w:style w:type="paragraph" w:customStyle="1" w:styleId="ditaDT">
    <w:name w:val="ditaDT"/>
    <w:basedOn w:val="BodyText"/>
    <w:uiPriority w:val="1"/>
    <w:qFormat/>
    <w:rsid w:val="005C52D9"/>
    <w:rPr>
      <w:b/>
    </w:rPr>
  </w:style>
  <w:style w:type="paragraph" w:customStyle="1" w:styleId="ditaDD">
    <w:name w:val="ditaDD"/>
    <w:basedOn w:val="BodyText"/>
    <w:uiPriority w:val="1"/>
    <w:qFormat/>
    <w:rsid w:val="00736818"/>
  </w:style>
  <w:style w:type="paragraph" w:customStyle="1" w:styleId="BodyTextTitle">
    <w:name w:val="Body Text Title"/>
    <w:basedOn w:val="BodyText"/>
    <w:uiPriority w:val="1"/>
    <w:qFormat/>
    <w:rsid w:val="00DC1BEA"/>
    <w:rPr>
      <w:b/>
    </w:rPr>
  </w:style>
  <w:style w:type="character" w:customStyle="1" w:styleId="Heading3Char">
    <w:name w:val="Heading 3 Char"/>
    <w:basedOn w:val="DefaultParagraphFont"/>
    <w:link w:val="Heading3"/>
    <w:uiPriority w:val="9"/>
    <w:rsid w:val="00D43171"/>
    <w:rPr>
      <w:rFonts w:ascii="Arial" w:eastAsiaTheme="majorEastAsia" w:hAnsi="Arial" w:cstheme="majorBidi"/>
      <w:sz w:val="24"/>
      <w:szCs w:val="24"/>
    </w:rPr>
  </w:style>
  <w:style w:type="paragraph" w:customStyle="1" w:styleId="SectionHeading2">
    <w:name w:val="Section Heading 2"/>
    <w:basedOn w:val="Heading2"/>
    <w:uiPriority w:val="1"/>
    <w:qFormat/>
    <w:rsid w:val="00317810"/>
    <w:rPr>
      <w:bCs/>
      <w:noProof/>
    </w:rPr>
  </w:style>
  <w:style w:type="paragraph" w:customStyle="1" w:styleId="SectionHeading3">
    <w:name w:val="Section Heading 3"/>
    <w:basedOn w:val="Heading3"/>
    <w:uiPriority w:val="1"/>
    <w:qFormat/>
    <w:rsid w:val="00542050"/>
  </w:style>
  <w:style w:type="paragraph" w:customStyle="1" w:styleId="SectionHeading4">
    <w:name w:val="Section Heading 4"/>
    <w:basedOn w:val="Heading4"/>
    <w:uiPriority w:val="1"/>
    <w:qFormat/>
    <w:rsid w:val="001B6182"/>
    <w:rPr>
      <w:bCs/>
      <w:noProof/>
    </w:rPr>
  </w:style>
  <w:style w:type="character" w:customStyle="1" w:styleId="Heading4Char">
    <w:name w:val="Heading 4 Char"/>
    <w:basedOn w:val="DefaultParagraphFont"/>
    <w:link w:val="Heading4"/>
    <w:uiPriority w:val="9"/>
    <w:rsid w:val="00D43171"/>
    <w:rPr>
      <w:rFonts w:ascii="Arial" w:eastAsiaTheme="majorEastAsia" w:hAnsi="Arial" w:cstheme="majorBidi"/>
      <w:iCs/>
    </w:rPr>
  </w:style>
  <w:style w:type="paragraph" w:customStyle="1" w:styleId="SectionHeading5">
    <w:name w:val="Section Heading 5"/>
    <w:basedOn w:val="Heading5"/>
    <w:uiPriority w:val="1"/>
    <w:qFormat/>
    <w:rsid w:val="00736818"/>
  </w:style>
  <w:style w:type="paragraph" w:customStyle="1" w:styleId="SectionHeading6">
    <w:name w:val="Section Heading 6"/>
    <w:basedOn w:val="Heading6"/>
    <w:uiPriority w:val="1"/>
    <w:qFormat/>
    <w:rsid w:val="00317810"/>
  </w:style>
  <w:style w:type="character" w:customStyle="1" w:styleId="Heading5Char">
    <w:name w:val="Heading 5 Char"/>
    <w:basedOn w:val="DefaultParagraphFont"/>
    <w:link w:val="Heading5"/>
    <w:uiPriority w:val="9"/>
    <w:rsid w:val="00D43171"/>
    <w:rPr>
      <w:rFonts w:ascii="Arial" w:eastAsiaTheme="majorEastAsia" w:hAnsi="Arial" w:cstheme="majorBidi"/>
    </w:rPr>
  </w:style>
  <w:style w:type="paragraph" w:customStyle="1" w:styleId="SectionHeading7">
    <w:name w:val="Section Heading 7"/>
    <w:basedOn w:val="Heading7"/>
    <w:uiPriority w:val="1"/>
    <w:qFormat/>
    <w:rsid w:val="00317810"/>
  </w:style>
  <w:style w:type="character" w:customStyle="1" w:styleId="Heading6Char">
    <w:name w:val="Heading 6 Char"/>
    <w:basedOn w:val="DefaultParagraphFont"/>
    <w:link w:val="Heading6"/>
    <w:uiPriority w:val="9"/>
    <w:rsid w:val="00D43171"/>
    <w:rPr>
      <w:rFonts w:ascii="Arial" w:eastAsiaTheme="majorEastAsia" w:hAnsi="Arial" w:cstheme="majorBidi"/>
    </w:rPr>
  </w:style>
  <w:style w:type="paragraph" w:customStyle="1" w:styleId="SectionHeading8">
    <w:name w:val="Section Heading 8"/>
    <w:basedOn w:val="Heading8"/>
    <w:uiPriority w:val="1"/>
    <w:qFormat/>
    <w:rsid w:val="00736818"/>
  </w:style>
  <w:style w:type="character" w:customStyle="1" w:styleId="Heading7Char">
    <w:name w:val="Heading 7 Char"/>
    <w:basedOn w:val="DefaultParagraphFont"/>
    <w:link w:val="Heading7"/>
    <w:uiPriority w:val="9"/>
    <w:rsid w:val="00D43171"/>
    <w:rPr>
      <w:rFonts w:ascii="Arial" w:eastAsiaTheme="majorEastAsia" w:hAnsi="Arial" w:cstheme="majorBidi"/>
      <w:iCs/>
    </w:rPr>
  </w:style>
  <w:style w:type="paragraph" w:customStyle="1" w:styleId="SectionHeading9">
    <w:name w:val="Section Heading 9"/>
    <w:basedOn w:val="Heading9"/>
    <w:uiPriority w:val="1"/>
    <w:qFormat/>
    <w:rsid w:val="001B6182"/>
  </w:style>
  <w:style w:type="character" w:customStyle="1" w:styleId="Heading8Char">
    <w:name w:val="Heading 8 Char"/>
    <w:basedOn w:val="DefaultParagraphFont"/>
    <w:link w:val="Heading8"/>
    <w:uiPriority w:val="9"/>
    <w:rsid w:val="00D43171"/>
    <w:rPr>
      <w:rFonts w:ascii="Arial" w:eastAsiaTheme="majorEastAsia" w:hAnsi="Arial" w:cstheme="majorBidi"/>
      <w:sz w:val="21"/>
      <w:szCs w:val="21"/>
    </w:rPr>
  </w:style>
  <w:style w:type="character" w:customStyle="1" w:styleId="Heading9Char">
    <w:name w:val="Heading 9 Char"/>
    <w:basedOn w:val="DefaultParagraphFont"/>
    <w:link w:val="Heading9"/>
    <w:uiPriority w:val="9"/>
    <w:rsid w:val="00D43171"/>
    <w:rPr>
      <w:rFonts w:ascii="Arial" w:eastAsiaTheme="majorEastAsia" w:hAnsi="Arial" w:cstheme="majorBidi"/>
      <w:iCs/>
      <w:sz w:val="21"/>
      <w:szCs w:val="21"/>
    </w:rPr>
  </w:style>
  <w:style w:type="character" w:styleId="Strong">
    <w:name w:val="Strong"/>
    <w:basedOn w:val="DefaultParagraphFont"/>
    <w:uiPriority w:val="22"/>
    <w:qFormat/>
    <w:rsid w:val="00506D7A"/>
    <w:rPr>
      <w:b/>
      <w:bCs/>
    </w:rPr>
  </w:style>
  <w:style w:type="paragraph" w:styleId="ListBullet2">
    <w:name w:val="List Bullet 2"/>
    <w:basedOn w:val="Normal"/>
    <w:uiPriority w:val="99"/>
    <w:rsid w:val="0041372D"/>
    <w:pPr>
      <w:numPr>
        <w:numId w:val="4"/>
      </w:numPr>
      <w:contextualSpacing/>
    </w:pPr>
  </w:style>
  <w:style w:type="paragraph" w:styleId="ListNumber2">
    <w:name w:val="List Number 2"/>
    <w:basedOn w:val="Normal"/>
    <w:uiPriority w:val="99"/>
    <w:rsid w:val="0041372D"/>
    <w:pPr>
      <w:numPr>
        <w:numId w:val="6"/>
      </w:numPr>
      <w:contextualSpacing/>
    </w:pPr>
  </w:style>
  <w:style w:type="paragraph" w:styleId="ListBullet3">
    <w:name w:val="List Bullet 3"/>
    <w:basedOn w:val="Normal"/>
    <w:uiPriority w:val="99"/>
    <w:rsid w:val="0041372D"/>
    <w:pPr>
      <w:numPr>
        <w:numId w:val="5"/>
      </w:numPr>
      <w:contextualSpacing/>
    </w:pPr>
  </w:style>
  <w:style w:type="paragraph" w:styleId="ListNumber3">
    <w:name w:val="List Number 3"/>
    <w:basedOn w:val="Normal"/>
    <w:uiPriority w:val="99"/>
    <w:rsid w:val="0041372D"/>
    <w:pPr>
      <w:numPr>
        <w:numId w:val="7"/>
      </w:numPr>
      <w:contextualSpacing/>
    </w:pPr>
  </w:style>
  <w:style w:type="character" w:styleId="IntenseReference">
    <w:name w:val="Intense Reference"/>
    <w:basedOn w:val="DefaultParagraphFont"/>
    <w:uiPriority w:val="32"/>
    <w:qFormat/>
    <w:rsid w:val="000B2CE0"/>
    <w:rPr>
      <w:b/>
      <w:bCs/>
      <w:smallCaps/>
      <w:color w:val="4F81BD" w:themeColor="accent1"/>
      <w:spacing w:val="5"/>
    </w:rPr>
  </w:style>
  <w:style w:type="character" w:customStyle="1" w:styleId="NoteLeaderconsultant">
    <w:name w:val="NoteLeader_consultant"/>
    <w:basedOn w:val="DefaultParagraphFont"/>
    <w:uiPriority w:val="1"/>
    <w:rsid w:val="00C11E16"/>
    <w:rPr>
      <w:b/>
      <w:color w:val="F79A1C"/>
    </w:rPr>
  </w:style>
  <w:style w:type="character" w:customStyle="1" w:styleId="NoteLeaderarchitect">
    <w:name w:val="NoteLeader_architect"/>
    <w:basedOn w:val="NoteLeaderconsultant"/>
    <w:uiPriority w:val="1"/>
    <w:rsid w:val="00004558"/>
    <w:rPr>
      <w:b/>
      <w:color w:val="F79A1C"/>
    </w:rPr>
  </w:style>
  <w:style w:type="character" w:customStyle="1" w:styleId="NoteLeaderpse-architect">
    <w:name w:val="NoteLeader_pse-architect"/>
    <w:basedOn w:val="DefaultParagraphFont"/>
    <w:uiPriority w:val="1"/>
    <w:rsid w:val="00004558"/>
    <w:rPr>
      <w:b/>
      <w:color w:val="FF0000"/>
    </w:rPr>
  </w:style>
  <w:style w:type="paragraph" w:customStyle="1" w:styleId="TableHeaderText">
    <w:name w:val="Table Header Text"/>
    <w:basedOn w:val="TableBodyText"/>
    <w:uiPriority w:val="1"/>
    <w:qFormat/>
    <w:rsid w:val="00F117EE"/>
    <w:rPr>
      <w:b/>
    </w:rPr>
  </w:style>
  <w:style w:type="paragraph" w:customStyle="1" w:styleId="BodyTextNote">
    <w:name w:val="Body Text Note"/>
    <w:basedOn w:val="BodyText"/>
    <w:uiPriority w:val="1"/>
    <w:qFormat/>
    <w:rsid w:val="005D2C29"/>
    <w:pPr>
      <w:tabs>
        <w:tab w:val="left" w:pos="1800"/>
      </w:tabs>
    </w:pPr>
  </w:style>
  <w:style w:type="character" w:customStyle="1" w:styleId="TDXLink">
    <w:name w:val="TDX Link"/>
    <w:basedOn w:val="DefaultParagraphFont"/>
    <w:uiPriority w:val="1"/>
    <w:qFormat/>
    <w:rsid w:val="005A0902"/>
    <w:rPr>
      <w:color w:val="0070C0"/>
      <w:u w:val="single"/>
    </w:rPr>
  </w:style>
  <w:style w:type="character" w:customStyle="1" w:styleId="InlineBold">
    <w:name w:val="Inline Bold"/>
    <w:uiPriority w:val="1"/>
    <w:rsid w:val="00FA288B"/>
    <w:rPr>
      <w:rFonts w:cs="Arial"/>
      <w:b/>
    </w:rPr>
  </w:style>
  <w:style w:type="character" w:customStyle="1" w:styleId="InlineItalic">
    <w:name w:val="Inline Italic"/>
    <w:uiPriority w:val="1"/>
    <w:rsid w:val="00FA288B"/>
    <w:rPr>
      <w:rFonts w:cs="Arial"/>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hyperlink" Target="https://techdocs.broadcom.com/bin/gethidpage?ux-context-string=vks-1&amp;appid=sv-async&amp;language=&amp;format=rendered" TargetMode="External"/><Relationship Id="rId63" Type="http://schemas.openxmlformats.org/officeDocument/2006/relationships/hyperlink" Target="https://vm-operator.readthedocs.io/en/stable/ref/api/v1alpha2/" TargetMode="External"/><Relationship Id="rId68" Type="http://schemas.openxmlformats.org/officeDocument/2006/relationships/hyperlink" Target="https://vm-operator.readthedocs.io/en/stable/concepts/workloads/guest/" TargetMode="External"/><Relationship Id="rId84" Type="http://schemas.openxmlformats.org/officeDocument/2006/relationships/hyperlink" Target="https://techdocs.broadcom.com/us/en/vmware-cis/vcf/vcf-9-0-and-later/9-0/release-notes.html" TargetMode="External"/><Relationship Id="rId89" Type="http://schemas.openxmlformats.org/officeDocument/2006/relationships/hyperlink" Target="https://techdocs.broadcom.com/us/en/vmware-cis/vcf/vcf-9-0-and-later/9-0/vsphere-in-vcf.html" TargetMode="External"/><Relationship Id="rId16" Type="http://schemas.openxmlformats.org/officeDocument/2006/relationships/image" Target="media/image6.png"/><Relationship Id="rId11" Type="http://schemas.openxmlformats.org/officeDocument/2006/relationships/hyperlink" Target="https://techdocs.broadcom.com/us/en/vmware-cis/vcf/vsphere-supervisor-services-and-standalone-components/latest/using-supervisor-services/using-the-local-consumption-interface.html" TargetMode="Externa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hyperlink" Target="https://github.com/vmware-archive/cloud-init-vmware-guestinfo" TargetMode="External"/><Relationship Id="rId58" Type="http://schemas.openxmlformats.org/officeDocument/2006/relationships/hyperlink" Target="https://vm-operator.readthedocs.io/en/docs-stable/concepts/images/vm-image/" TargetMode="External"/><Relationship Id="rId74" Type="http://schemas.openxmlformats.org/officeDocument/2006/relationships/image" Target="media/image42.png"/><Relationship Id="rId79" Type="http://schemas.openxmlformats.org/officeDocument/2006/relationships/hyperlink" Target="https://github.com/vmware-tanzu/vm-operator/blob/main/api/v1alpha2/virtualmachinetempl_types.go" TargetMode="External"/><Relationship Id="rId102"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hyperlink" Target="https://techdocs.broadcom.com/us/en/vmware-cis/vcf/vcf-9-0-and-later/9-0/vsan-deployment-administration-and-monitoring.html" TargetMode="External"/><Relationship Id="rId95" Type="http://schemas.openxmlformats.org/officeDocument/2006/relationships/hyperlink" Target="https://techdocs.broadcom.com/us/en/vmware-cis/vcf/vcf-9-0-and-later/9-0/workload-monitoring-and-observability.html" TargetMode="Externa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6.png"/><Relationship Id="rId64" Type="http://schemas.openxmlformats.org/officeDocument/2006/relationships/hyperlink" Target="https://techdocs.broadcom.com/us/en/vmware-cis/vcf/vsphere-supervisor-services-and-standalone-components/latest.html" TargetMode="External"/><Relationship Id="rId69" Type="http://schemas.openxmlformats.org/officeDocument/2006/relationships/hyperlink" Target="https://core.vmware.com/blog/introducing-virtual-machine-provisioning-kubernetes-vm-service" TargetMode="External"/><Relationship Id="rId80" Type="http://schemas.openxmlformats.org/officeDocument/2006/relationships/image" Target="media/image46.png"/><Relationship Id="rId85" Type="http://schemas.openxmlformats.org/officeDocument/2006/relationships/hyperlink" Target="https://techdocs.broadcom.com/content/dam/broadcom/techdocs/us/en/assets/vmware-cis/vcf/vcf-9.0-planning-and-preparation-workbook.xlsx" TargetMode="External"/><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hyperlink" Target="https://techdocs.broadcom.com/us/en/vmware-cis/vsphere/vsphere/9-0/vsphere-virtual-machine-administration.html" TargetMode="External"/><Relationship Id="rId103" Type="http://schemas.openxmlformats.org/officeDocument/2006/relationships/customXml" Target="../customXml/item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yperlink" Target="https://cloud-init.io/" TargetMode="External"/><Relationship Id="rId62" Type="http://schemas.openxmlformats.org/officeDocument/2006/relationships/hyperlink" Target="http://techdocs.broadcom.com/us/en/vmware-cis/vcf/vcf-9-0-and-later/9-0/vsphere-supervisor-installation-and-configuration.html" TargetMode="External"/><Relationship Id="rId70" Type="http://schemas.openxmlformats.org/officeDocument/2006/relationships/hyperlink" Target="https://www.vmware.com/resources/compatibility/search.php" TargetMode="External"/><Relationship Id="rId75" Type="http://schemas.openxmlformats.org/officeDocument/2006/relationships/image" Target="media/image43.png"/><Relationship Id="rId83" Type="http://schemas.openxmlformats.org/officeDocument/2006/relationships/hyperlink" Target="https://techdocs.broadcom.com/us/en/vmware-cis/vcf/vcf-9-0-and-later/9-0.html" TargetMode="External"/><Relationship Id="rId88" Type="http://schemas.openxmlformats.org/officeDocument/2006/relationships/hyperlink" Target="https://techdocs.broadcom.com/us/en/vmware-cis/vcf/vcf-9-0-and-later/9-0/building-your-private-cloud-infrastructure.html" TargetMode="External"/><Relationship Id="rId91" Type="http://schemas.openxmlformats.org/officeDocument/2006/relationships/hyperlink" Target="https://techdocs.broadcom.com/us/en/vmware-cis/vcf/vcf-9-0-and-later/9-0/advanced-network-management.html" TargetMode="External"/><Relationship Id="rId96" Type="http://schemas.openxmlformats.org/officeDocument/2006/relationships/hyperlink" Target="https://techdocs.broadcom.com/us/en/vmware-cis/vcf/vcf-9-0-and-later/9-0/vsphere-supervisor-installation-and-configuration.html"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7.svg"/><Relationship Id="rId57" Type="http://schemas.openxmlformats.org/officeDocument/2006/relationships/hyperlink" Target="https://developer.vmware.com/web/tool/3.0.0/vmware-datacenter-cli" TargetMode="External"/><Relationship Id="rId10" Type="http://schemas.openxmlformats.org/officeDocument/2006/relationships/hyperlink" Target="https://docs.vmware.com/copyright-trademark.html"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vm-operator.readthedocs.io/en/stable/concepts/workloads/guest/" TargetMode="External"/><Relationship Id="rId60" Type="http://schemas.openxmlformats.org/officeDocument/2006/relationships/hyperlink" Target="https://techdocs.broadcom.com/us/en/vmware-cis/vcf/vsphere-supervisor-services-and-standalone-components/latest.html" TargetMode="External"/><Relationship Id="rId65" Type="http://schemas.openxmlformats.org/officeDocument/2006/relationships/hyperlink" Target="https://vm-operator.readthedocs.io/en/latest/ref/api/" TargetMode="External"/><Relationship Id="rId73" Type="http://schemas.openxmlformats.org/officeDocument/2006/relationships/image" Target="media/image41.png"/><Relationship Id="rId78" Type="http://schemas.openxmlformats.org/officeDocument/2006/relationships/image" Target="media/image45.png"/><Relationship Id="rId81" Type="http://schemas.openxmlformats.org/officeDocument/2006/relationships/image" Target="media/image47.png"/><Relationship Id="rId86" Type="http://schemas.openxmlformats.org/officeDocument/2006/relationships/hyperlink" Target="https://techdocs.broadcom.com/us/en/vmware-cis/vcf/vcf-9-0-and-later/9-0/design.html" TargetMode="External"/><Relationship Id="rId94" Type="http://schemas.openxmlformats.org/officeDocument/2006/relationships/hyperlink" Target="https://techdocs.broadcom.com/us/en/vmware-cis/vcf/vcf-9-0-and-later/9-0/infrastructure-operations.html" TargetMode="External"/><Relationship Id="rId99" Type="http://schemas.openxmlformats.org/officeDocument/2006/relationships/header" Target="header1.xml"/><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vmware.com/"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38.png"/><Relationship Id="rId55" Type="http://schemas.openxmlformats.org/officeDocument/2006/relationships/hyperlink" Target="https://learn.microsoft.com/en-us/windows-hardware/manufacture/desktop/sysprep--system-preparation--overview?view=windows-11" TargetMode="External"/><Relationship Id="rId76" Type="http://schemas.openxmlformats.org/officeDocument/2006/relationships/image" Target="media/image44.png"/><Relationship Id="rId97" Type="http://schemas.openxmlformats.org/officeDocument/2006/relationships/hyperlink" Target="https://techdocs.broadcom.com/us/en/vmware-cis/vcf/vcf-9-0-and-later/9-0/security-and-compliance.html" TargetMode="External"/><Relationship Id="rId104" Type="http://schemas.openxmlformats.org/officeDocument/2006/relationships/customXml" Target="../customXml/item2.xml"/><Relationship Id="rId7" Type="http://schemas.openxmlformats.org/officeDocument/2006/relationships/image" Target="media/image1.png"/><Relationship Id="rId71" Type="http://schemas.openxmlformats.org/officeDocument/2006/relationships/hyperlink" Target="https://kb.vmware.com/s/article/2033434" TargetMode="External"/><Relationship Id="rId92" Type="http://schemas.openxmlformats.org/officeDocument/2006/relationships/hyperlink" Target="https://techdocs.broadcom.com/us/en/vmware-cis/vcf/vcf-9-0-and-later/9-0/lifecycle-management.html" TargetMode="External"/><Relationship Id="rId2" Type="http://schemas.openxmlformats.org/officeDocument/2006/relationships/styles" Target="styles.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hyperlink" Target="https://vm-operator.readthedocs.io/en/latest/concepts/workloads/guest/" TargetMode="External"/><Relationship Id="rId87" Type="http://schemas.openxmlformats.org/officeDocument/2006/relationships/hyperlink" Target="https://techdocs.broadcom.com/us/en/vmware-cis/vcf/vcf-9-0-and-later/9-0/deployment.html" TargetMode="External"/><Relationship Id="rId61" Type="http://schemas.openxmlformats.org/officeDocument/2006/relationships/hyperlink" Target="https://developer.broadcom.com/" TargetMode="External"/><Relationship Id="rId82" Type="http://schemas.openxmlformats.org/officeDocument/2006/relationships/hyperlink" Target="http://techdocs.broadcom.com/us/en/vmware-cis/vcf/vcf-9-0-and-later/9-0/vsphere-supervisor-installation-and-configuration.html"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39.png"/><Relationship Id="rId77" Type="http://schemas.openxmlformats.org/officeDocument/2006/relationships/hyperlink" Target="http://techdocs.broadcom.com/us/en/vmware-cis/vcf/vcf-9-0-and-later/9-0/vsphere-supervisor-installation-and-configuration.html" TargetMode="External"/><Relationship Id="rId100" Type="http://schemas.openxmlformats.org/officeDocument/2006/relationships/footer" Target="footer1.xml"/><Relationship Id="rId105" Type="http://schemas.openxmlformats.org/officeDocument/2006/relationships/customXml" Target="../customXml/item3.xml"/><Relationship Id="rId8" Type="http://schemas.openxmlformats.org/officeDocument/2006/relationships/hyperlink" Target="https://docs.vmware.com/" TargetMode="External"/><Relationship Id="rId51" Type="http://schemas.openxmlformats.org/officeDocument/2006/relationships/hyperlink" Target="https://vm-operator.readthedocs.io/en/docs-stable/concepts/images/vm-image/" TargetMode="External"/><Relationship Id="rId72" Type="http://schemas.openxmlformats.org/officeDocument/2006/relationships/image" Target="media/image40.png"/><Relationship Id="rId93" Type="http://schemas.openxmlformats.org/officeDocument/2006/relationships/hyperlink" Target="https://techdocs.broadcom.com/us/en/vmware-cis/vcf/vcf-9-0-and-later/9-0/fleet-management.html" TargetMode="External"/><Relationship Id="rId98" Type="http://schemas.openxmlformats.org/officeDocument/2006/relationships/hyperlink" Target="https://developer.broadcom.com/xapis/vmware-cloud-foundation-api/latest/" TargetMode="External"/><Relationship Id="rId3" Type="http://schemas.openxmlformats.org/officeDocument/2006/relationships/settings" Target="settings.xml"/><Relationship Id="rId25" Type="http://schemas.openxmlformats.org/officeDocument/2006/relationships/image" Target="media/image15.png"/><Relationship Id="rId46" Type="http://schemas.openxmlformats.org/officeDocument/2006/relationships/hyperlink" Target="https://blogs.vmware.com/management/2023/02/billing-in-aria-auto.html" TargetMode="External"/><Relationship Id="rId67" Type="http://schemas.openxmlformats.org/officeDocument/2006/relationships/hyperlink" Target="https://cloudinit.readthedocs.io/en/latest/reference/exampl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8D0C854358DC418D143DF91B0F9F69" ma:contentTypeVersion="25" ma:contentTypeDescription="Create a new document." ma:contentTypeScope="" ma:versionID="86d1ae78601d406bc59f7b48175c4925">
  <xsd:schema xmlns:xsd="http://www.w3.org/2001/XMLSchema" xmlns:xs="http://www.w3.org/2001/XMLSchema" xmlns:p="http://schemas.microsoft.com/office/2006/metadata/properties" xmlns:ns1="http://schemas.microsoft.com/sharepoint/v3" xmlns:ns2="ff83b573-1131-4ec9-87e0-8de43cb2141f" xmlns:ns3="b91cd729-8792-47cd-b03b-259374444807" xmlns:ns4="78c16552-cbf3-4f1f-97ed-388b5d2a083d" targetNamespace="http://schemas.microsoft.com/office/2006/metadata/properties" ma:root="true" ma:fieldsID="87232950fb7e83d3727f6e525efdb9c3" ns1:_="" ns2:_="" ns3:_="" ns4:_="">
    <xsd:import namespace="http://schemas.microsoft.com/sharepoint/v3"/>
    <xsd:import namespace="ff83b573-1131-4ec9-87e0-8de43cb2141f"/>
    <xsd:import namespace="b91cd729-8792-47cd-b03b-259374444807"/>
    <xsd:import namespace="78c16552-cbf3-4f1f-97ed-388b5d2a083d"/>
    <xsd:element name="properties">
      <xsd:complexType>
        <xsd:sequence>
          <xsd:element name="documentManagement">
            <xsd:complexType>
              <xsd:all>
                <xsd:element ref="ns2:MigrationWizId" minOccurs="0"/>
                <xsd:element ref="ns2:MigrationWizIdPermissions" minOccurs="0"/>
                <xsd:element ref="ns2:MigrationWizIdPermissionLevels" minOccurs="0"/>
                <xsd:element ref="ns2:MigrationWizIdDocumentLibraryPermissions" minOccurs="0"/>
                <xsd:element ref="ns2:MigrationWizIdSecurityGroup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4:TaxCatchAll" minOccurs="0"/>
                <xsd:element ref="ns2:MediaServiceSearchProperties" minOccurs="0"/>
                <xsd:element ref="ns2:MediaServiceObjectDetectorVersion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1" nillable="true" ma:displayName="Unified Compliance Policy Properties" ma:hidden="true" ma:internalName="_ip_UnifiedCompliancePolicyProperties">
      <xsd:simpleType>
        <xsd:restriction base="dms:Note"/>
      </xsd:simpleType>
    </xsd:element>
    <xsd:element name="_ip_UnifiedCompliancePolicyUIAction" ma:index="3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83b573-1131-4ec9-87e0-8de43cb2141f"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3" nillable="true" ma:displayName="MediaServiceDateTaken" ma:hidden="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35e516c6-d7bc-4be5-8458-55365016f2bc" ma:termSetId="09814cd3-568e-fe90-9814-8d621ff8fb84" ma:anchorId="fba54fb3-c3e1-fe81-a776-ca4b69148c4d" ma:open="true" ma:isKeyword="false">
      <xsd:complexType>
        <xsd:sequence>
          <xsd:element ref="pc:Terms" minOccurs="0" maxOccurs="1"/>
        </xsd:sequence>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Location" ma:index="3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1cd729-8792-47cd-b03b-25937444480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8c16552-cbf3-4f1f-97ed-388b5d2a083d"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62e8767f-5054-4ecc-a981-a992a2f0e90f}" ma:internalName="TaxCatchAll" ma:showField="CatchAllData" ma:web="78c16552-cbf3-4f1f-97ed-388b5d2a08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SecurityGroups xmlns="ff83b573-1131-4ec9-87e0-8de43cb2141f" xsi:nil="true"/>
    <_ip_UnifiedCompliancePolicyUIAction xmlns="http://schemas.microsoft.com/sharepoint/v3" xsi:nil="true"/>
    <MigrationWizIdPermissions xmlns="ff83b573-1131-4ec9-87e0-8de43cb2141f" xsi:nil="true"/>
    <MigrationWizId xmlns="ff83b573-1131-4ec9-87e0-8de43cb2141f" xsi:nil="true"/>
    <TaxCatchAll xmlns="78c16552-cbf3-4f1f-97ed-388b5d2a083d" xsi:nil="true"/>
    <MigrationWizIdDocumentLibraryPermissions xmlns="ff83b573-1131-4ec9-87e0-8de43cb2141f" xsi:nil="true"/>
    <_ip_UnifiedCompliancePolicyProperties xmlns="http://schemas.microsoft.com/sharepoint/v3" xsi:nil="true"/>
    <lcf76f155ced4ddcb4097134ff3c332f xmlns="ff83b573-1131-4ec9-87e0-8de43cb2141f">
      <Terms xmlns="http://schemas.microsoft.com/office/infopath/2007/PartnerControls"/>
    </lcf76f155ced4ddcb4097134ff3c332f>
    <MigrationWizIdPermissionLevels xmlns="ff83b573-1131-4ec9-87e0-8de43cb2141f" xsi:nil="true"/>
  </documentManagement>
</p:properties>
</file>

<file path=customXml/itemProps1.xml><?xml version="1.0" encoding="utf-8"?>
<ds:datastoreItem xmlns:ds="http://schemas.openxmlformats.org/officeDocument/2006/customXml" ds:itemID="{76326B3B-A4E6-46AD-97E4-BC260FB4E6AF}"/>
</file>

<file path=customXml/itemProps2.xml><?xml version="1.0" encoding="utf-8"?>
<ds:datastoreItem xmlns:ds="http://schemas.openxmlformats.org/officeDocument/2006/customXml" ds:itemID="{8954586D-D428-4F68-A85A-EDC992CF3E95}"/>
</file>

<file path=customXml/itemProps3.xml><?xml version="1.0" encoding="utf-8"?>
<ds:datastoreItem xmlns:ds="http://schemas.openxmlformats.org/officeDocument/2006/customXml" ds:itemID="{BB5B47E5-3CA8-4670-9AB1-16F90E14BFC5}"/>
</file>

<file path=docProps/app.xml><?xml version="1.0" encoding="utf-8"?>
<Properties xmlns="http://schemas.openxmlformats.org/officeDocument/2006/extended-properties" xmlns:vt="http://schemas.openxmlformats.org/officeDocument/2006/docPropsVTypes">
  <Template>Normal.dotm</Template>
  <TotalTime>144</TotalTime>
  <Pages>135</Pages>
  <Words>33373</Words>
  <Characters>190228</Characters>
  <Application>Microsoft Office Word</Application>
  <DocSecurity>0</DocSecurity>
  <Lines>1585</Lines>
  <Paragraphs>446</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223155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VMware Pro Cloud Service for Private Cloud Infrastructure - VMware VCF Automation Standard Operating Procedures 9.x</dc:title>
  <dc:creator>VMware, Inc.</dc:creator>
  <cp:lastModifiedBy>Jonathan McDonald</cp:lastModifiedBy>
  <cp:revision>52</cp:revision>
  <dcterms:created xsi:type="dcterms:W3CDTF">2022-05-31T18:02:00Z</dcterms:created>
  <dcterms:modified xsi:type="dcterms:W3CDTF">2026-01-06T13:11:00Z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2021-08-06T00:00:00Z</vt:filetime>
  </property>
  <property fmtid="{D5CDD505-2E9C-101B-9397-08002B2CF9AE}" pid="3" name="Creator">
    <vt:lpwstr>AH XSL Formatter V7.1 MR2 for Windows (x64) : 7.1.3.50324 (2021-04-26T09:47+09)</vt:lpwstr>
  </property>
  <property fmtid="{D5CDD505-2E9C-101B-9397-08002B2CF9AE}" pid="4" name="LastSaved">
    <vt:filetime>2021-10-27T00:00:00Z</vt:filetime>
  </property>
  <property fmtid="{D5CDD505-2E9C-101B-9397-08002B2CF9AE}" pid="5" name="ContentTypeId">
    <vt:lpwstr>0x010100D88D0C854358DC418D143DF91B0F9F69</vt:lpwstr>
  </property>
</Properties>
</file>