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5D300" w14:textId="6C05960F" w:rsidR="008632BF" w:rsidRDefault="008632BF">
      <w:r>
        <w:t>Mots clés :</w:t>
      </w:r>
    </w:p>
    <w:p w14:paraId="3F968663" w14:textId="71F35376" w:rsidR="0099750F" w:rsidRDefault="005E0DA6" w:rsidP="008632BF">
      <w:pPr>
        <w:pStyle w:val="Paragraphedeliste"/>
        <w:numPr>
          <w:ilvl w:val="0"/>
          <w:numId w:val="1"/>
        </w:numPr>
      </w:pPr>
      <w:r>
        <w:t>Mean reversion</w:t>
      </w:r>
    </w:p>
    <w:p w14:paraId="7C74A84C" w14:textId="2061B842" w:rsidR="005E0DA6" w:rsidRDefault="005E0DA6" w:rsidP="008632BF">
      <w:pPr>
        <w:pStyle w:val="Paragraphedeliste"/>
        <w:numPr>
          <w:ilvl w:val="0"/>
          <w:numId w:val="1"/>
        </w:numPr>
      </w:pPr>
      <w:r>
        <w:t>Multithreading ( dask )</w:t>
      </w:r>
    </w:p>
    <w:p w14:paraId="24CD3F0B" w14:textId="13D84B37" w:rsidR="008632BF" w:rsidRDefault="008632BF" w:rsidP="008632BF">
      <w:pPr>
        <w:pStyle w:val="Paragraphedeliste"/>
        <w:numPr>
          <w:ilvl w:val="0"/>
          <w:numId w:val="1"/>
        </w:numPr>
      </w:pPr>
      <w:r>
        <w:t>Backtesting</w:t>
      </w:r>
    </w:p>
    <w:p w14:paraId="3E55859B" w14:textId="69AB4E37" w:rsidR="008632BF" w:rsidRDefault="00536CBD">
      <w:r>
        <w:t>Objectif :</w:t>
      </w:r>
    </w:p>
    <w:p w14:paraId="3AED628F" w14:textId="593BEBCE" w:rsidR="00536CBD" w:rsidRDefault="000E0616" w:rsidP="00551F84">
      <w:pPr>
        <w:pStyle w:val="Paragraphedeliste"/>
        <w:numPr>
          <w:ilvl w:val="0"/>
          <w:numId w:val="3"/>
        </w:numPr>
      </w:pPr>
      <w:r>
        <w:t>Backtester en python une strategie de mean reversion en multithreading</w:t>
      </w:r>
    </w:p>
    <w:p w14:paraId="221F0E52" w14:textId="13CA40DE" w:rsidR="00551F84" w:rsidRDefault="00551F84" w:rsidP="00551F84">
      <w:pPr>
        <w:pStyle w:val="Paragraphedeliste"/>
        <w:numPr>
          <w:ilvl w:val="0"/>
          <w:numId w:val="3"/>
        </w:numPr>
      </w:pPr>
      <w:r>
        <w:t>Optimiser une strategie de lean reversion en environnement HPC</w:t>
      </w:r>
    </w:p>
    <w:p w14:paraId="271E1E79" w14:textId="77777777" w:rsidR="00E90E1F" w:rsidRDefault="00E90E1F" w:rsidP="00E90E1F"/>
    <w:p w14:paraId="6140FA63" w14:textId="06965243" w:rsidR="00E90E1F" w:rsidRDefault="00E90E1F" w:rsidP="00E90E1F">
      <w:r>
        <w:t>Plan :</w:t>
      </w:r>
    </w:p>
    <w:p w14:paraId="24F96686" w14:textId="6D39D308" w:rsidR="00E90E1F" w:rsidRDefault="0077480D" w:rsidP="00E90E1F">
      <w:pPr>
        <w:pStyle w:val="Paragraphedeliste"/>
        <w:numPr>
          <w:ilvl w:val="0"/>
          <w:numId w:val="4"/>
        </w:numPr>
      </w:pPr>
      <w:r>
        <w:t>Stratégie</w:t>
      </w:r>
      <w:r w:rsidR="00E90E1F">
        <w:t xml:space="preserve"> mean reversion</w:t>
      </w:r>
    </w:p>
    <w:p w14:paraId="5ED517CB" w14:textId="5FB14468" w:rsidR="00551F84" w:rsidRDefault="00E90E1F" w:rsidP="000D648F">
      <w:pPr>
        <w:pStyle w:val="Paragraphedeliste"/>
        <w:numPr>
          <w:ilvl w:val="1"/>
          <w:numId w:val="4"/>
        </w:numPr>
      </w:pPr>
      <w:r>
        <w:t>Qu’est-ce que c’est</w:t>
      </w:r>
    </w:p>
    <w:p w14:paraId="276B0925" w14:textId="0F64AA98" w:rsidR="00A355DC" w:rsidRDefault="00A355DC" w:rsidP="00A355DC">
      <w:r>
        <w:t xml:space="preserve">La stratégie mean reversion est repose sur le postulat que les cours d’un actif financier </w:t>
      </w:r>
      <w:r w:rsidR="00B65C19">
        <w:t>évoluent</w:t>
      </w:r>
      <w:r>
        <w:t xml:space="preserve"> </w:t>
      </w:r>
      <w:r w:rsidR="005B5D5B">
        <w:t>autour de la moyenne</w:t>
      </w:r>
      <w:r>
        <w:t>, ajustant constamment leur trajectoire autour de celle-ci</w:t>
      </w:r>
      <w:r w:rsidR="00B65C19">
        <w:t>.</w:t>
      </w:r>
    </w:p>
    <w:p w14:paraId="3190AD6A" w14:textId="04FA9064" w:rsidR="000D648F" w:rsidRDefault="000D648F" w:rsidP="000D648F">
      <w:pPr>
        <w:pStyle w:val="Paragraphedeliste"/>
        <w:numPr>
          <w:ilvl w:val="1"/>
          <w:numId w:val="4"/>
        </w:numPr>
      </w:pPr>
      <w:r>
        <w:t>Définition de la stratégie</w:t>
      </w:r>
    </w:p>
    <w:p w14:paraId="3BA86FE9" w14:textId="47DA1F93" w:rsidR="00D52252" w:rsidRDefault="00A85221" w:rsidP="00A85221">
      <w:r>
        <w:t>Définir les indicateurs observés</w:t>
      </w:r>
      <w:r w:rsidR="005B5D5B">
        <w:t xml:space="preserve"> puis présenter </w:t>
      </w:r>
      <w:r w:rsidR="00E22CF2">
        <w:t>les configurations attendues</w:t>
      </w:r>
      <w:r w:rsidR="005B5D5B">
        <w:t xml:space="preserve"> pour lancer un signal d’achat ou de vente</w:t>
      </w:r>
    </w:p>
    <w:p w14:paraId="3AA0356D" w14:textId="1C56D134" w:rsidR="00D52252" w:rsidRDefault="00D52252" w:rsidP="00D52252">
      <w:pPr>
        <w:pStyle w:val="Paragraphedeliste"/>
        <w:numPr>
          <w:ilvl w:val="1"/>
          <w:numId w:val="4"/>
        </w:numPr>
      </w:pPr>
      <w:r>
        <w:t>Indicateurs</w:t>
      </w:r>
    </w:p>
    <w:p w14:paraId="4832B338" w14:textId="7E3EEEA2" w:rsidR="00D52252" w:rsidRDefault="00D52252" w:rsidP="00D52252">
      <w:pPr>
        <w:pStyle w:val="Paragraphedeliste"/>
        <w:numPr>
          <w:ilvl w:val="2"/>
          <w:numId w:val="4"/>
        </w:numPr>
      </w:pPr>
      <w:r>
        <w:t>RSI</w:t>
      </w:r>
    </w:p>
    <w:p w14:paraId="28FD3FEB" w14:textId="2787C028" w:rsidR="00D52252" w:rsidRDefault="00D52252" w:rsidP="00D52252">
      <w:pPr>
        <w:pStyle w:val="Paragraphedeliste"/>
        <w:numPr>
          <w:ilvl w:val="2"/>
          <w:numId w:val="4"/>
        </w:numPr>
      </w:pPr>
      <w:r>
        <w:t>Moyennes mobiles</w:t>
      </w:r>
    </w:p>
    <w:p w14:paraId="3EC3CCE9" w14:textId="3040AEFA" w:rsidR="00D52252" w:rsidRDefault="00D52252" w:rsidP="00D52252">
      <w:pPr>
        <w:pStyle w:val="Paragraphedeliste"/>
        <w:numPr>
          <w:ilvl w:val="2"/>
          <w:numId w:val="4"/>
        </w:numPr>
      </w:pPr>
      <w:r>
        <w:t>Bande de Bollinger</w:t>
      </w:r>
    </w:p>
    <w:p w14:paraId="684701AE" w14:textId="1F5FF09B" w:rsidR="00D52252" w:rsidRDefault="00D52252" w:rsidP="00D52252">
      <w:pPr>
        <w:pStyle w:val="Paragraphedeliste"/>
        <w:numPr>
          <w:ilvl w:val="2"/>
          <w:numId w:val="4"/>
        </w:numPr>
      </w:pPr>
      <w:r>
        <w:t>Volumes</w:t>
      </w:r>
    </w:p>
    <w:p w14:paraId="22BE3127" w14:textId="7922A86C" w:rsidR="00B73BDD" w:rsidRDefault="00B73BDD" w:rsidP="00D52252">
      <w:pPr>
        <w:pStyle w:val="Paragraphedeliste"/>
        <w:numPr>
          <w:ilvl w:val="2"/>
          <w:numId w:val="4"/>
        </w:numPr>
      </w:pPr>
      <w:r>
        <w:t>ATX</w:t>
      </w:r>
    </w:p>
    <w:p w14:paraId="35A86A98" w14:textId="2A40A558" w:rsidR="00E22CF2" w:rsidRDefault="00E75634" w:rsidP="00E22CF2">
      <w:pPr>
        <w:pStyle w:val="Paragraphedeliste"/>
        <w:numPr>
          <w:ilvl w:val="1"/>
          <w:numId w:val="4"/>
        </w:numPr>
      </w:pPr>
      <w:r>
        <w:t>Cas de figure</w:t>
      </w:r>
    </w:p>
    <w:p w14:paraId="00B56CDC" w14:textId="77777777" w:rsidR="00E75634" w:rsidRDefault="00E75634" w:rsidP="00E75634">
      <w:pPr>
        <w:pStyle w:val="Paragraphedeliste"/>
        <w:numPr>
          <w:ilvl w:val="2"/>
          <w:numId w:val="4"/>
        </w:numPr>
      </w:pPr>
    </w:p>
    <w:p w14:paraId="5F43E6CB" w14:textId="71E64C2A" w:rsidR="0077480D" w:rsidRDefault="0077480D" w:rsidP="0077480D">
      <w:pPr>
        <w:pStyle w:val="Paragraphedeliste"/>
        <w:numPr>
          <w:ilvl w:val="0"/>
          <w:numId w:val="4"/>
        </w:numPr>
      </w:pPr>
      <w:r>
        <w:t>Configuration de l’environnement HPC</w:t>
      </w:r>
    </w:p>
    <w:p w14:paraId="759AF256" w14:textId="4046D713" w:rsidR="0077480D" w:rsidRDefault="004C797C" w:rsidP="004C797C">
      <w:pPr>
        <w:pStyle w:val="Paragraphedeliste"/>
        <w:numPr>
          <w:ilvl w:val="1"/>
          <w:numId w:val="4"/>
        </w:numPr>
      </w:pPr>
      <w:r>
        <w:t>Installation de Dask</w:t>
      </w:r>
    </w:p>
    <w:p w14:paraId="71E7C097" w14:textId="5EBFE4C1" w:rsidR="004C797C" w:rsidRDefault="004C797C" w:rsidP="004C797C">
      <w:pPr>
        <w:pStyle w:val="Paragraphedeliste"/>
        <w:numPr>
          <w:ilvl w:val="1"/>
          <w:numId w:val="4"/>
        </w:numPr>
      </w:pPr>
      <w:r>
        <w:t>Développement de fonctions adaptées</w:t>
      </w:r>
    </w:p>
    <w:p w14:paraId="590A1244" w14:textId="0DE8EAA4" w:rsidR="004C797C" w:rsidRDefault="00B3646A" w:rsidP="004C797C">
      <w:pPr>
        <w:pStyle w:val="Paragraphedeliste"/>
        <w:numPr>
          <w:ilvl w:val="0"/>
          <w:numId w:val="4"/>
        </w:numPr>
      </w:pPr>
      <w:r>
        <w:t>Préparation des données</w:t>
      </w:r>
    </w:p>
    <w:p w14:paraId="779FE5ED" w14:textId="7543ABDB" w:rsidR="00B3646A" w:rsidRDefault="00B3646A" w:rsidP="004C797C">
      <w:pPr>
        <w:pStyle w:val="Paragraphedeliste"/>
        <w:numPr>
          <w:ilvl w:val="0"/>
          <w:numId w:val="4"/>
        </w:numPr>
      </w:pPr>
      <w:r>
        <w:t>Backtest et simulation</w:t>
      </w:r>
    </w:p>
    <w:p w14:paraId="632CC67C" w14:textId="6CC68990" w:rsidR="00B3646A" w:rsidRDefault="00B3646A" w:rsidP="004C797C">
      <w:pPr>
        <w:pStyle w:val="Paragraphedeliste"/>
        <w:numPr>
          <w:ilvl w:val="0"/>
          <w:numId w:val="4"/>
        </w:numPr>
      </w:pPr>
      <w:r>
        <w:t xml:space="preserve">Optimisation des paramètres </w:t>
      </w:r>
    </w:p>
    <w:p w14:paraId="0CE2FC42" w14:textId="77777777" w:rsidR="00115FC0" w:rsidRDefault="00115FC0" w:rsidP="00115FC0"/>
    <w:p w14:paraId="6F9BA249" w14:textId="77777777" w:rsidR="00115FC0" w:rsidRDefault="00115FC0" w:rsidP="00115FC0"/>
    <w:p w14:paraId="6787C33A" w14:textId="77777777" w:rsidR="00115FC0" w:rsidRDefault="00115FC0" w:rsidP="00115FC0"/>
    <w:p w14:paraId="27782906" w14:textId="2CDB50F1" w:rsidR="00115FC0" w:rsidRDefault="00115FC0" w:rsidP="00115FC0">
      <w:r>
        <w:lastRenderedPageBreak/>
        <w:t>Article : ( from chatgpt )</w:t>
      </w:r>
    </w:p>
    <w:p w14:paraId="10FFADF4" w14:textId="77777777" w:rsidR="00115FC0" w:rsidRDefault="00115FC0" w:rsidP="00115FC0"/>
    <w:p w14:paraId="1C2D8909" w14:textId="77777777" w:rsidR="00115FC0" w:rsidRPr="00115FC0" w:rsidRDefault="00115FC0" w:rsidP="00115FC0">
      <w:pPr>
        <w:rPr>
          <w:b/>
          <w:bCs/>
        </w:rPr>
      </w:pPr>
      <w:r w:rsidRPr="00115FC0">
        <w:rPr>
          <w:b/>
          <w:bCs/>
        </w:rPr>
        <w:t>Optimisation et Simulation de la Stratégie de Mean Reversion en HPC</w:t>
      </w:r>
    </w:p>
    <w:p w14:paraId="19EED8B7" w14:textId="77777777" w:rsidR="00115FC0" w:rsidRPr="00115FC0" w:rsidRDefault="00115FC0" w:rsidP="00115FC0">
      <w:r w:rsidRPr="00115FC0">
        <w:t xml:space="preserve">Dans cet article, nous explorons la stratégie de </w:t>
      </w:r>
      <w:r w:rsidRPr="00115FC0">
        <w:rPr>
          <w:b/>
          <w:bCs/>
        </w:rPr>
        <w:t>mean reversion</w:t>
      </w:r>
      <w:r w:rsidRPr="00115FC0">
        <w:t xml:space="preserve"> appliquée aux marchés financiers, et son implémentation en </w:t>
      </w:r>
      <w:r w:rsidRPr="00115FC0">
        <w:rPr>
          <w:b/>
          <w:bCs/>
        </w:rPr>
        <w:t>Python</w:t>
      </w:r>
      <w:r w:rsidRPr="00115FC0">
        <w:t xml:space="preserve"> dans un environnement de calcul haute performance (</w:t>
      </w:r>
      <w:r w:rsidRPr="00115FC0">
        <w:rPr>
          <w:b/>
          <w:bCs/>
        </w:rPr>
        <w:t>HPC</w:t>
      </w:r>
      <w:r w:rsidRPr="00115FC0">
        <w:t xml:space="preserve">) à l'aide de </w:t>
      </w:r>
      <w:r w:rsidRPr="00115FC0">
        <w:rPr>
          <w:b/>
          <w:bCs/>
        </w:rPr>
        <w:t>Dask</w:t>
      </w:r>
      <w:r w:rsidRPr="00115FC0">
        <w:t>. Nous démontrons également comment backtester et optimiser cette stratégie pour maximiser ses performances.</w:t>
      </w:r>
    </w:p>
    <w:p w14:paraId="7AFCB207" w14:textId="77777777" w:rsidR="00115FC0" w:rsidRPr="00115FC0" w:rsidRDefault="00115FC0" w:rsidP="00115FC0">
      <w:r w:rsidRPr="00115FC0">
        <w:pict w14:anchorId="5AF414ED">
          <v:rect id="_x0000_i1061" style="width:0;height:1.5pt" o:hralign="center" o:hrstd="t" o:hr="t" fillcolor="#a0a0a0" stroked="f"/>
        </w:pict>
      </w:r>
    </w:p>
    <w:p w14:paraId="4B46B6AC" w14:textId="77777777" w:rsidR="00115FC0" w:rsidRPr="00115FC0" w:rsidRDefault="00115FC0" w:rsidP="00115FC0">
      <w:pPr>
        <w:rPr>
          <w:b/>
          <w:bCs/>
        </w:rPr>
      </w:pPr>
      <w:r w:rsidRPr="00115FC0">
        <w:rPr>
          <w:b/>
          <w:bCs/>
        </w:rPr>
        <w:t>1. Stratégie Mean Reversion</w:t>
      </w:r>
    </w:p>
    <w:p w14:paraId="72DAAF56" w14:textId="77777777" w:rsidR="00115FC0" w:rsidRPr="00115FC0" w:rsidRDefault="00115FC0" w:rsidP="00115FC0">
      <w:pPr>
        <w:rPr>
          <w:b/>
          <w:bCs/>
        </w:rPr>
      </w:pPr>
      <w:r w:rsidRPr="00115FC0">
        <w:rPr>
          <w:b/>
          <w:bCs/>
        </w:rPr>
        <w:t>Qu’est-ce que c’est ?</w:t>
      </w:r>
    </w:p>
    <w:p w14:paraId="4A8561B0" w14:textId="77777777" w:rsidR="00115FC0" w:rsidRPr="00115FC0" w:rsidRDefault="00115FC0" w:rsidP="00115FC0">
      <w:r w:rsidRPr="00115FC0">
        <w:t xml:space="preserve">La stratégie </w:t>
      </w:r>
      <w:r w:rsidRPr="00115FC0">
        <w:rPr>
          <w:b/>
          <w:bCs/>
        </w:rPr>
        <w:t>mean reversion</w:t>
      </w:r>
      <w:r w:rsidRPr="00115FC0">
        <w:t xml:space="preserve"> repose sur l’idée que les prix des actifs financiers fluctuent autour d’une moyenne à long terme. Lorsqu’un prix s’éloigne trop de cette moyenne, la stratégie suppose un retour probable vers la moyenne, offrant des opportunités d'achat (survente) ou de vente (surachat).</w:t>
      </w:r>
    </w:p>
    <w:p w14:paraId="7A01890E" w14:textId="77777777" w:rsidR="00115FC0" w:rsidRPr="00115FC0" w:rsidRDefault="00115FC0" w:rsidP="00115FC0">
      <w:pPr>
        <w:rPr>
          <w:b/>
          <w:bCs/>
        </w:rPr>
      </w:pPr>
      <w:r w:rsidRPr="00115FC0">
        <w:rPr>
          <w:b/>
          <w:bCs/>
        </w:rPr>
        <w:t>Définition de la stratégie</w:t>
      </w:r>
    </w:p>
    <w:p w14:paraId="27F3E269" w14:textId="77777777" w:rsidR="00115FC0" w:rsidRPr="00115FC0" w:rsidRDefault="00115FC0" w:rsidP="00115FC0">
      <w:r w:rsidRPr="00115FC0">
        <w:t>Pour implémenter une stratégie de mean reversion :</w:t>
      </w:r>
    </w:p>
    <w:p w14:paraId="5241A797" w14:textId="77777777" w:rsidR="00115FC0" w:rsidRPr="00115FC0" w:rsidRDefault="00115FC0" w:rsidP="00115FC0">
      <w:pPr>
        <w:numPr>
          <w:ilvl w:val="0"/>
          <w:numId w:val="5"/>
        </w:numPr>
      </w:pPr>
      <w:r w:rsidRPr="00115FC0">
        <w:rPr>
          <w:b/>
          <w:bCs/>
        </w:rPr>
        <w:t>Définir la moyenne de référence</w:t>
      </w:r>
      <w:r w:rsidRPr="00115FC0">
        <w:t xml:space="preserve"> : Cela peut être une moyenne mobile (SMA/EMA) ou une valeur statistique calculée.</w:t>
      </w:r>
    </w:p>
    <w:p w14:paraId="3BC736B4" w14:textId="77777777" w:rsidR="00115FC0" w:rsidRPr="00115FC0" w:rsidRDefault="00115FC0" w:rsidP="00115FC0">
      <w:pPr>
        <w:numPr>
          <w:ilvl w:val="0"/>
          <w:numId w:val="5"/>
        </w:numPr>
      </w:pPr>
      <w:r w:rsidRPr="00115FC0">
        <w:rPr>
          <w:b/>
          <w:bCs/>
        </w:rPr>
        <w:t>Déterminer les signaux d'achat ou de vente</w:t>
      </w:r>
      <w:r w:rsidRPr="00115FC0">
        <w:t xml:space="preserve"> : </w:t>
      </w:r>
    </w:p>
    <w:p w14:paraId="648A71FA" w14:textId="77777777" w:rsidR="00115FC0" w:rsidRPr="00115FC0" w:rsidRDefault="00115FC0" w:rsidP="00115FC0">
      <w:pPr>
        <w:numPr>
          <w:ilvl w:val="1"/>
          <w:numId w:val="5"/>
        </w:numPr>
      </w:pPr>
      <w:r w:rsidRPr="00115FC0">
        <w:rPr>
          <w:b/>
          <w:bCs/>
        </w:rPr>
        <w:t>Achat</w:t>
      </w:r>
      <w:r w:rsidRPr="00115FC0">
        <w:t xml:space="preserve"> : Lorsque le prix est significativement en dessous de la moyenne (sous-évalué).</w:t>
      </w:r>
    </w:p>
    <w:p w14:paraId="2E4374D0" w14:textId="77777777" w:rsidR="00115FC0" w:rsidRPr="00115FC0" w:rsidRDefault="00115FC0" w:rsidP="00115FC0">
      <w:pPr>
        <w:numPr>
          <w:ilvl w:val="1"/>
          <w:numId w:val="5"/>
        </w:numPr>
      </w:pPr>
      <w:r w:rsidRPr="00115FC0">
        <w:rPr>
          <w:b/>
          <w:bCs/>
        </w:rPr>
        <w:t>Vente</w:t>
      </w:r>
      <w:r w:rsidRPr="00115FC0">
        <w:t xml:space="preserve"> : Lorsque le prix est significativement au-dessus de la moyenne (sur-évalué).</w:t>
      </w:r>
    </w:p>
    <w:p w14:paraId="6CE5261A" w14:textId="77777777" w:rsidR="00115FC0" w:rsidRPr="00115FC0" w:rsidRDefault="00115FC0" w:rsidP="00115FC0">
      <w:pPr>
        <w:numPr>
          <w:ilvl w:val="0"/>
          <w:numId w:val="5"/>
        </w:numPr>
      </w:pPr>
      <w:r w:rsidRPr="00115FC0">
        <w:rPr>
          <w:b/>
          <w:bCs/>
        </w:rPr>
        <w:t>Ajouter des filtres</w:t>
      </w:r>
      <w:r w:rsidRPr="00115FC0">
        <w:t xml:space="preserve"> pour renforcer les signaux, comme le </w:t>
      </w:r>
      <w:r w:rsidRPr="00115FC0">
        <w:rPr>
          <w:b/>
          <w:bCs/>
        </w:rPr>
        <w:t>RSI</w:t>
      </w:r>
      <w:r w:rsidRPr="00115FC0">
        <w:t xml:space="preserve">, les </w:t>
      </w:r>
      <w:r w:rsidRPr="00115FC0">
        <w:rPr>
          <w:b/>
          <w:bCs/>
        </w:rPr>
        <w:t>Bandes de Bollinger</w:t>
      </w:r>
      <w:r w:rsidRPr="00115FC0">
        <w:t>, ou les volumes.</w:t>
      </w:r>
    </w:p>
    <w:p w14:paraId="2DF3ABC8" w14:textId="77777777" w:rsidR="00115FC0" w:rsidRPr="00115FC0" w:rsidRDefault="00115FC0" w:rsidP="00115FC0">
      <w:pPr>
        <w:rPr>
          <w:b/>
          <w:bCs/>
        </w:rPr>
      </w:pPr>
      <w:r w:rsidRPr="00115FC0">
        <w:rPr>
          <w:b/>
          <w:bCs/>
        </w:rPr>
        <w:t>Indicateurs couramment utilisés</w:t>
      </w:r>
    </w:p>
    <w:p w14:paraId="7811E6B4" w14:textId="77777777" w:rsidR="00115FC0" w:rsidRPr="00115FC0" w:rsidRDefault="00115FC0" w:rsidP="00115FC0">
      <w:pPr>
        <w:numPr>
          <w:ilvl w:val="0"/>
          <w:numId w:val="6"/>
        </w:numPr>
      </w:pPr>
      <w:r w:rsidRPr="00115FC0">
        <w:rPr>
          <w:b/>
          <w:bCs/>
        </w:rPr>
        <w:t>RSI (Relative Strength Index)</w:t>
      </w:r>
      <w:r w:rsidRPr="00115FC0">
        <w:t xml:space="preserve"> : Mesure la vitesse et l’amplitude des mouvements de prix pour détecter des niveaux de surachat/survente.</w:t>
      </w:r>
    </w:p>
    <w:p w14:paraId="61CC796E" w14:textId="77777777" w:rsidR="00115FC0" w:rsidRPr="00115FC0" w:rsidRDefault="00115FC0" w:rsidP="00115FC0">
      <w:pPr>
        <w:numPr>
          <w:ilvl w:val="0"/>
          <w:numId w:val="6"/>
        </w:numPr>
      </w:pPr>
      <w:r w:rsidRPr="00115FC0">
        <w:rPr>
          <w:b/>
          <w:bCs/>
        </w:rPr>
        <w:t>Moyennes mobiles</w:t>
      </w:r>
      <w:r w:rsidRPr="00115FC0">
        <w:t xml:space="preserve"> : Les SMA et EMA sont essentielles pour définir la moyenne de référence.</w:t>
      </w:r>
    </w:p>
    <w:p w14:paraId="7C5B5C7B" w14:textId="77777777" w:rsidR="00115FC0" w:rsidRPr="00115FC0" w:rsidRDefault="00115FC0" w:rsidP="00115FC0">
      <w:pPr>
        <w:numPr>
          <w:ilvl w:val="0"/>
          <w:numId w:val="6"/>
        </w:numPr>
      </w:pPr>
      <w:r w:rsidRPr="00115FC0">
        <w:rPr>
          <w:b/>
          <w:bCs/>
        </w:rPr>
        <w:t>Bandes de Bollinger</w:t>
      </w:r>
      <w:r w:rsidRPr="00115FC0">
        <w:t xml:space="preserve"> : Identifient les écarts significatifs autour de la moyenne.</w:t>
      </w:r>
    </w:p>
    <w:p w14:paraId="57F7CD9F" w14:textId="77777777" w:rsidR="00115FC0" w:rsidRPr="00115FC0" w:rsidRDefault="00115FC0" w:rsidP="00115FC0">
      <w:pPr>
        <w:numPr>
          <w:ilvl w:val="0"/>
          <w:numId w:val="6"/>
        </w:numPr>
      </w:pPr>
      <w:r w:rsidRPr="00115FC0">
        <w:rPr>
          <w:b/>
          <w:bCs/>
        </w:rPr>
        <w:t>Volumes</w:t>
      </w:r>
      <w:r w:rsidRPr="00115FC0">
        <w:t xml:space="preserve"> : Utilisés pour confirmer la validité des signaux.</w:t>
      </w:r>
    </w:p>
    <w:p w14:paraId="58983F2D" w14:textId="77777777" w:rsidR="00115FC0" w:rsidRPr="00115FC0" w:rsidRDefault="00115FC0" w:rsidP="00115FC0">
      <w:pPr>
        <w:numPr>
          <w:ilvl w:val="0"/>
          <w:numId w:val="6"/>
        </w:numPr>
      </w:pPr>
      <w:r w:rsidRPr="00115FC0">
        <w:rPr>
          <w:b/>
          <w:bCs/>
        </w:rPr>
        <w:lastRenderedPageBreak/>
        <w:t>ATX (Average True Range)</w:t>
      </w:r>
      <w:r w:rsidRPr="00115FC0">
        <w:t xml:space="preserve"> : Indique la volatilité du marché.</w:t>
      </w:r>
    </w:p>
    <w:p w14:paraId="63BC8932" w14:textId="77777777" w:rsidR="00115FC0" w:rsidRPr="00115FC0" w:rsidRDefault="00115FC0" w:rsidP="00115FC0">
      <w:r w:rsidRPr="00115FC0">
        <w:pict w14:anchorId="60D39D37">
          <v:rect id="_x0000_i1062" style="width:0;height:1.5pt" o:hralign="center" o:hrstd="t" o:hr="t" fillcolor="#a0a0a0" stroked="f"/>
        </w:pict>
      </w:r>
    </w:p>
    <w:p w14:paraId="52E839ED" w14:textId="77777777" w:rsidR="00115FC0" w:rsidRPr="00115FC0" w:rsidRDefault="00115FC0" w:rsidP="00115FC0">
      <w:pPr>
        <w:rPr>
          <w:b/>
          <w:bCs/>
        </w:rPr>
      </w:pPr>
      <w:r w:rsidRPr="00115FC0">
        <w:rPr>
          <w:b/>
          <w:bCs/>
        </w:rPr>
        <w:t>2. Configuration de l’Environnement HPC</w:t>
      </w:r>
    </w:p>
    <w:p w14:paraId="32030F1E" w14:textId="77777777" w:rsidR="00115FC0" w:rsidRPr="00115FC0" w:rsidRDefault="00115FC0" w:rsidP="00115FC0">
      <w:pPr>
        <w:rPr>
          <w:b/>
          <w:bCs/>
        </w:rPr>
      </w:pPr>
      <w:r w:rsidRPr="00115FC0">
        <w:rPr>
          <w:b/>
          <w:bCs/>
        </w:rPr>
        <w:t>Installation de Dask</w:t>
      </w:r>
    </w:p>
    <w:p w14:paraId="3A67B975" w14:textId="77777777" w:rsidR="00115FC0" w:rsidRPr="00115FC0" w:rsidRDefault="00115FC0" w:rsidP="00115FC0">
      <w:r w:rsidRPr="00115FC0">
        <w:rPr>
          <w:b/>
          <w:bCs/>
        </w:rPr>
        <w:t>Dask</w:t>
      </w:r>
      <w:r w:rsidRPr="00115FC0">
        <w:t xml:space="preserve"> est une bibliothèque Python conçue pour le calcul distribué. Elle permet de traiter efficacement de grandes quantités de données en exploitant le multi-threading ou le multi-processing.</w:t>
      </w:r>
    </w:p>
    <w:p w14:paraId="384282E3" w14:textId="77777777" w:rsidR="00115FC0" w:rsidRPr="00115FC0" w:rsidRDefault="00115FC0" w:rsidP="00115FC0">
      <w:pPr>
        <w:numPr>
          <w:ilvl w:val="0"/>
          <w:numId w:val="7"/>
        </w:numPr>
      </w:pPr>
      <w:r w:rsidRPr="00115FC0">
        <w:rPr>
          <w:b/>
          <w:bCs/>
        </w:rPr>
        <w:t>Installation via pip</w:t>
      </w:r>
      <w:r w:rsidRPr="00115FC0">
        <w:t xml:space="preserve"> : </w:t>
      </w:r>
    </w:p>
    <w:p w14:paraId="6AA41FF2" w14:textId="77777777" w:rsidR="00115FC0" w:rsidRPr="00115FC0" w:rsidRDefault="00115FC0" w:rsidP="00115FC0">
      <w:pPr>
        <w:numPr>
          <w:ilvl w:val="0"/>
          <w:numId w:val="7"/>
        </w:numPr>
      </w:pPr>
      <w:r w:rsidRPr="00115FC0">
        <w:t>pip install dask</w:t>
      </w:r>
    </w:p>
    <w:p w14:paraId="356A6CD1" w14:textId="77777777" w:rsidR="00115FC0" w:rsidRPr="00115FC0" w:rsidRDefault="00115FC0" w:rsidP="00115FC0">
      <w:pPr>
        <w:numPr>
          <w:ilvl w:val="0"/>
          <w:numId w:val="7"/>
        </w:numPr>
      </w:pPr>
      <w:r w:rsidRPr="00115FC0">
        <w:rPr>
          <w:b/>
          <w:bCs/>
        </w:rPr>
        <w:t>Création d’un client Dask</w:t>
      </w:r>
      <w:r w:rsidRPr="00115FC0">
        <w:t xml:space="preserve"> : </w:t>
      </w:r>
    </w:p>
    <w:p w14:paraId="4EDD68F7" w14:textId="77777777" w:rsidR="00115FC0" w:rsidRPr="00115FC0" w:rsidRDefault="00115FC0" w:rsidP="00115FC0">
      <w:pPr>
        <w:numPr>
          <w:ilvl w:val="0"/>
          <w:numId w:val="7"/>
        </w:numPr>
      </w:pPr>
      <w:r w:rsidRPr="00115FC0">
        <w:t>from dask.distributed import Client</w:t>
      </w:r>
    </w:p>
    <w:p w14:paraId="1F1099CF" w14:textId="77777777" w:rsidR="00115FC0" w:rsidRPr="00115FC0" w:rsidRDefault="00115FC0" w:rsidP="00115FC0">
      <w:pPr>
        <w:numPr>
          <w:ilvl w:val="0"/>
          <w:numId w:val="7"/>
        </w:numPr>
      </w:pPr>
      <w:r w:rsidRPr="00115FC0">
        <w:t>client = Client(n_workers=4, threads_per_worker=2)</w:t>
      </w:r>
    </w:p>
    <w:p w14:paraId="5AE95804" w14:textId="77777777" w:rsidR="00115FC0" w:rsidRPr="00115FC0" w:rsidRDefault="00115FC0" w:rsidP="00115FC0">
      <w:pPr>
        <w:rPr>
          <w:b/>
          <w:bCs/>
        </w:rPr>
      </w:pPr>
      <w:r w:rsidRPr="00115FC0">
        <w:rPr>
          <w:b/>
          <w:bCs/>
        </w:rPr>
        <w:t>Développement de fonctions adaptées</w:t>
      </w:r>
    </w:p>
    <w:p w14:paraId="44E265AC" w14:textId="77777777" w:rsidR="00115FC0" w:rsidRPr="00115FC0" w:rsidRDefault="00115FC0" w:rsidP="00115FC0">
      <w:r w:rsidRPr="00115FC0">
        <w:t>Dask facilite l'exécution parallèle de tâches répétitives. Par exemple, calculer la moyenne mobile ou le RSI sur plusieurs actifs simultanément.</w:t>
      </w:r>
    </w:p>
    <w:p w14:paraId="3C63579E" w14:textId="77777777" w:rsidR="00115FC0" w:rsidRPr="00115FC0" w:rsidRDefault="00115FC0" w:rsidP="00115FC0">
      <w:r w:rsidRPr="00115FC0">
        <w:pict w14:anchorId="31432E02">
          <v:rect id="_x0000_i1063" style="width:0;height:1.5pt" o:hralign="center" o:hrstd="t" o:hr="t" fillcolor="#a0a0a0" stroked="f"/>
        </w:pict>
      </w:r>
    </w:p>
    <w:p w14:paraId="4A2523F6" w14:textId="77777777" w:rsidR="00115FC0" w:rsidRPr="00115FC0" w:rsidRDefault="00115FC0" w:rsidP="00115FC0">
      <w:pPr>
        <w:rPr>
          <w:b/>
          <w:bCs/>
        </w:rPr>
      </w:pPr>
      <w:r w:rsidRPr="00115FC0">
        <w:rPr>
          <w:b/>
          <w:bCs/>
        </w:rPr>
        <w:t>3. Préparation des Données</w:t>
      </w:r>
    </w:p>
    <w:p w14:paraId="0DE16CDC" w14:textId="77777777" w:rsidR="00115FC0" w:rsidRPr="00115FC0" w:rsidRDefault="00115FC0" w:rsidP="00115FC0">
      <w:pPr>
        <w:numPr>
          <w:ilvl w:val="0"/>
          <w:numId w:val="8"/>
        </w:numPr>
      </w:pPr>
      <w:r w:rsidRPr="00115FC0">
        <w:rPr>
          <w:b/>
          <w:bCs/>
        </w:rPr>
        <w:t>Acquisition</w:t>
      </w:r>
      <w:r w:rsidRPr="00115FC0">
        <w:t xml:space="preserve"> : Collecter des données de prix historiques via des API telles que </w:t>
      </w:r>
      <w:r w:rsidRPr="00115FC0">
        <w:rPr>
          <w:b/>
          <w:bCs/>
        </w:rPr>
        <w:t>Yahoo Finance</w:t>
      </w:r>
      <w:r w:rsidRPr="00115FC0">
        <w:t xml:space="preserve">, </w:t>
      </w:r>
      <w:r w:rsidRPr="00115FC0">
        <w:rPr>
          <w:b/>
          <w:bCs/>
        </w:rPr>
        <w:t>Alpha Vantage</w:t>
      </w:r>
      <w:r w:rsidRPr="00115FC0">
        <w:t xml:space="preserve">, ou </w:t>
      </w:r>
      <w:r w:rsidRPr="00115FC0">
        <w:rPr>
          <w:b/>
          <w:bCs/>
        </w:rPr>
        <w:t>Quandl</w:t>
      </w:r>
      <w:r w:rsidRPr="00115FC0">
        <w:t>.</w:t>
      </w:r>
    </w:p>
    <w:p w14:paraId="1C19FB42" w14:textId="77777777" w:rsidR="00115FC0" w:rsidRPr="00115FC0" w:rsidRDefault="00115FC0" w:rsidP="00115FC0">
      <w:pPr>
        <w:numPr>
          <w:ilvl w:val="0"/>
          <w:numId w:val="8"/>
        </w:numPr>
      </w:pPr>
      <w:r w:rsidRPr="00115FC0">
        <w:rPr>
          <w:b/>
          <w:bCs/>
        </w:rPr>
        <w:t>Nettoyage</w:t>
      </w:r>
      <w:r w:rsidRPr="00115FC0">
        <w:t xml:space="preserve"> : </w:t>
      </w:r>
    </w:p>
    <w:p w14:paraId="2BC8C375" w14:textId="77777777" w:rsidR="00115FC0" w:rsidRPr="00115FC0" w:rsidRDefault="00115FC0" w:rsidP="00115FC0">
      <w:pPr>
        <w:numPr>
          <w:ilvl w:val="1"/>
          <w:numId w:val="8"/>
        </w:numPr>
      </w:pPr>
      <w:r w:rsidRPr="00115FC0">
        <w:t>Supprimer les valeurs manquantes.</w:t>
      </w:r>
    </w:p>
    <w:p w14:paraId="4FFF26FC" w14:textId="77777777" w:rsidR="00115FC0" w:rsidRPr="00115FC0" w:rsidRDefault="00115FC0" w:rsidP="00115FC0">
      <w:pPr>
        <w:numPr>
          <w:ilvl w:val="1"/>
          <w:numId w:val="8"/>
        </w:numPr>
      </w:pPr>
      <w:r w:rsidRPr="00115FC0">
        <w:t>Standardiser les formats (dates, fuseaux horaires, etc.).</w:t>
      </w:r>
    </w:p>
    <w:p w14:paraId="0A877654" w14:textId="77777777" w:rsidR="00115FC0" w:rsidRPr="00115FC0" w:rsidRDefault="00115FC0" w:rsidP="00115FC0">
      <w:pPr>
        <w:numPr>
          <w:ilvl w:val="0"/>
          <w:numId w:val="8"/>
        </w:numPr>
      </w:pPr>
      <w:r w:rsidRPr="00115FC0">
        <w:rPr>
          <w:b/>
          <w:bCs/>
        </w:rPr>
        <w:t>Organisation pour le calcul parallèle</w:t>
      </w:r>
      <w:r w:rsidRPr="00115FC0">
        <w:t xml:space="preserve"> : </w:t>
      </w:r>
    </w:p>
    <w:p w14:paraId="09D333C2" w14:textId="77777777" w:rsidR="00115FC0" w:rsidRPr="00115FC0" w:rsidRDefault="00115FC0" w:rsidP="00115FC0">
      <w:pPr>
        <w:numPr>
          <w:ilvl w:val="1"/>
          <w:numId w:val="8"/>
        </w:numPr>
      </w:pPr>
      <w:r w:rsidRPr="00115FC0">
        <w:t xml:space="preserve">Convertir les données en </w:t>
      </w:r>
      <w:r w:rsidRPr="00115FC0">
        <w:rPr>
          <w:b/>
          <w:bCs/>
        </w:rPr>
        <w:t>Dask DataFrame</w:t>
      </w:r>
      <w:r w:rsidRPr="00115FC0">
        <w:t xml:space="preserve"> pour les partitions : </w:t>
      </w:r>
    </w:p>
    <w:p w14:paraId="067558A5" w14:textId="77777777" w:rsidR="00115FC0" w:rsidRPr="00115FC0" w:rsidRDefault="00115FC0" w:rsidP="00115FC0">
      <w:pPr>
        <w:numPr>
          <w:ilvl w:val="1"/>
          <w:numId w:val="8"/>
        </w:numPr>
      </w:pPr>
      <w:r w:rsidRPr="00115FC0">
        <w:t>import dask.dataframe as dd</w:t>
      </w:r>
    </w:p>
    <w:p w14:paraId="5ED66A23" w14:textId="77777777" w:rsidR="00115FC0" w:rsidRPr="00115FC0" w:rsidRDefault="00115FC0" w:rsidP="00115FC0">
      <w:pPr>
        <w:numPr>
          <w:ilvl w:val="1"/>
          <w:numId w:val="8"/>
        </w:numPr>
      </w:pPr>
      <w:r w:rsidRPr="00115FC0">
        <w:t>data = dd.from_pandas(prices_df, npartitions=10)</w:t>
      </w:r>
    </w:p>
    <w:p w14:paraId="62B2A365" w14:textId="77777777" w:rsidR="00115FC0" w:rsidRPr="00115FC0" w:rsidRDefault="00115FC0" w:rsidP="00115FC0">
      <w:r w:rsidRPr="00115FC0">
        <w:pict w14:anchorId="7948D332">
          <v:rect id="_x0000_i1064" style="width:0;height:1.5pt" o:hralign="center" o:hrstd="t" o:hr="t" fillcolor="#a0a0a0" stroked="f"/>
        </w:pict>
      </w:r>
    </w:p>
    <w:p w14:paraId="7A333BFE" w14:textId="77777777" w:rsidR="00115FC0" w:rsidRPr="00115FC0" w:rsidRDefault="00115FC0" w:rsidP="00115FC0">
      <w:pPr>
        <w:rPr>
          <w:b/>
          <w:bCs/>
        </w:rPr>
      </w:pPr>
      <w:r w:rsidRPr="00115FC0">
        <w:rPr>
          <w:b/>
          <w:bCs/>
        </w:rPr>
        <w:t>4. Backtest et Simulation</w:t>
      </w:r>
    </w:p>
    <w:p w14:paraId="1A918B78" w14:textId="77777777" w:rsidR="00115FC0" w:rsidRPr="00115FC0" w:rsidRDefault="00115FC0" w:rsidP="00115FC0">
      <w:pPr>
        <w:rPr>
          <w:b/>
          <w:bCs/>
        </w:rPr>
      </w:pPr>
      <w:r w:rsidRPr="00115FC0">
        <w:rPr>
          <w:b/>
          <w:bCs/>
        </w:rPr>
        <w:t>Développement d’un outil de backtesting</w:t>
      </w:r>
    </w:p>
    <w:p w14:paraId="5CA02860" w14:textId="77777777" w:rsidR="00115FC0" w:rsidRPr="00115FC0" w:rsidRDefault="00115FC0" w:rsidP="00115FC0">
      <w:r w:rsidRPr="00115FC0">
        <w:lastRenderedPageBreak/>
        <w:t>Voici un exemple de fonction de backtesting simple pour une stratégie de mean reversion :</w:t>
      </w:r>
    </w:p>
    <w:p w14:paraId="0739C40B" w14:textId="77777777" w:rsidR="00115FC0" w:rsidRPr="00115FC0" w:rsidRDefault="00115FC0" w:rsidP="00115FC0">
      <w:r w:rsidRPr="00115FC0">
        <w:t>def backtest(prices, short_window=20, long_window=50):</w:t>
      </w:r>
    </w:p>
    <w:p w14:paraId="4E229351" w14:textId="77777777" w:rsidR="00115FC0" w:rsidRPr="00115FC0" w:rsidRDefault="00115FC0" w:rsidP="00115FC0">
      <w:r w:rsidRPr="00115FC0">
        <w:t xml:space="preserve">    short_ma = prices.rolling(short_window).mean()</w:t>
      </w:r>
    </w:p>
    <w:p w14:paraId="1F7A628B" w14:textId="77777777" w:rsidR="00115FC0" w:rsidRPr="00115FC0" w:rsidRDefault="00115FC0" w:rsidP="00115FC0">
      <w:r w:rsidRPr="00115FC0">
        <w:t xml:space="preserve">    long_ma = prices.rolling(long_window).mean()</w:t>
      </w:r>
    </w:p>
    <w:p w14:paraId="3523395A" w14:textId="77777777" w:rsidR="00115FC0" w:rsidRPr="00115FC0" w:rsidRDefault="00115FC0" w:rsidP="00115FC0">
      <w:r w:rsidRPr="00115FC0">
        <w:t xml:space="preserve">    signals = (short_ma &gt; long_ma).astype(int)</w:t>
      </w:r>
    </w:p>
    <w:p w14:paraId="235BF6C8" w14:textId="77777777" w:rsidR="00115FC0" w:rsidRPr="00115FC0" w:rsidRDefault="00115FC0" w:rsidP="00115FC0">
      <w:r w:rsidRPr="00115FC0">
        <w:t xml:space="preserve">    returns = prices.pct_change() * signals.shift(1)</w:t>
      </w:r>
    </w:p>
    <w:p w14:paraId="1A171C44" w14:textId="77777777" w:rsidR="00115FC0" w:rsidRPr="00115FC0" w:rsidRDefault="00115FC0" w:rsidP="00115FC0">
      <w:r w:rsidRPr="00115FC0">
        <w:t xml:space="preserve">    return returns.sum()  # Rendement total</w:t>
      </w:r>
    </w:p>
    <w:p w14:paraId="03A42CBB" w14:textId="77777777" w:rsidR="00115FC0" w:rsidRPr="00115FC0" w:rsidRDefault="00115FC0" w:rsidP="00115FC0">
      <w:pPr>
        <w:rPr>
          <w:b/>
          <w:bCs/>
        </w:rPr>
      </w:pPr>
      <w:r w:rsidRPr="00115FC0">
        <w:rPr>
          <w:b/>
          <w:bCs/>
        </w:rPr>
        <w:t>Exécution parallèle du backtesting</w:t>
      </w:r>
    </w:p>
    <w:p w14:paraId="4C54B51C" w14:textId="77777777" w:rsidR="00115FC0" w:rsidRPr="00115FC0" w:rsidRDefault="00115FC0" w:rsidP="00115FC0">
      <w:r w:rsidRPr="00115FC0">
        <w:t>Tester plusieurs configurations de paramètres (fenêtres de moyenne mobile) en parallèle avec Dask :</w:t>
      </w:r>
    </w:p>
    <w:p w14:paraId="68B4CF55" w14:textId="77777777" w:rsidR="00115FC0" w:rsidRPr="00115FC0" w:rsidRDefault="00115FC0" w:rsidP="00115FC0">
      <w:r w:rsidRPr="00115FC0">
        <w:t>from dask import delayed, compute</w:t>
      </w:r>
    </w:p>
    <w:p w14:paraId="7B82D9C0" w14:textId="77777777" w:rsidR="00115FC0" w:rsidRPr="00115FC0" w:rsidRDefault="00115FC0" w:rsidP="00115FC0"/>
    <w:p w14:paraId="65E88DD6" w14:textId="77777777" w:rsidR="00115FC0" w:rsidRPr="00115FC0" w:rsidRDefault="00115FC0" w:rsidP="00115FC0">
      <w:r w:rsidRPr="00115FC0">
        <w:t>configs = [(10, 50), (20, 100), (30, 150)]</w:t>
      </w:r>
    </w:p>
    <w:p w14:paraId="25964AF2" w14:textId="77777777" w:rsidR="00115FC0" w:rsidRPr="00115FC0" w:rsidRDefault="00115FC0" w:rsidP="00115FC0">
      <w:r w:rsidRPr="00115FC0">
        <w:t>tasks = [delayed(backtest)(prices, sw, lw) for sw, lw in configs]</w:t>
      </w:r>
    </w:p>
    <w:p w14:paraId="11C5F797" w14:textId="77777777" w:rsidR="00115FC0" w:rsidRPr="00115FC0" w:rsidRDefault="00115FC0" w:rsidP="00115FC0">
      <w:r w:rsidRPr="00115FC0">
        <w:t>results = compute(*tasks)</w:t>
      </w:r>
    </w:p>
    <w:p w14:paraId="72B80EE1" w14:textId="77777777" w:rsidR="00115FC0" w:rsidRPr="00115FC0" w:rsidRDefault="00115FC0" w:rsidP="00115FC0">
      <w:r w:rsidRPr="00115FC0">
        <w:t>print("Résultats :", results)</w:t>
      </w:r>
    </w:p>
    <w:p w14:paraId="1A1FC254" w14:textId="77777777" w:rsidR="00115FC0" w:rsidRPr="00115FC0" w:rsidRDefault="00115FC0" w:rsidP="00115FC0">
      <w:r w:rsidRPr="00115FC0">
        <w:pict w14:anchorId="79DB2883">
          <v:rect id="_x0000_i1065" style="width:0;height:1.5pt" o:hralign="center" o:hrstd="t" o:hr="t" fillcolor="#a0a0a0" stroked="f"/>
        </w:pict>
      </w:r>
    </w:p>
    <w:p w14:paraId="4F6EDC44" w14:textId="77777777" w:rsidR="00115FC0" w:rsidRPr="00115FC0" w:rsidRDefault="00115FC0" w:rsidP="00115FC0">
      <w:pPr>
        <w:rPr>
          <w:b/>
          <w:bCs/>
        </w:rPr>
      </w:pPr>
      <w:r w:rsidRPr="00115FC0">
        <w:rPr>
          <w:b/>
          <w:bCs/>
        </w:rPr>
        <w:t>5. Optimisation des Paramètres</w:t>
      </w:r>
    </w:p>
    <w:p w14:paraId="6B050F0B" w14:textId="77777777" w:rsidR="00115FC0" w:rsidRPr="00115FC0" w:rsidRDefault="00115FC0" w:rsidP="00115FC0">
      <w:pPr>
        <w:rPr>
          <w:b/>
          <w:bCs/>
        </w:rPr>
      </w:pPr>
      <w:r w:rsidRPr="00115FC0">
        <w:rPr>
          <w:b/>
          <w:bCs/>
        </w:rPr>
        <w:t>Recherche de paramètres optimaux</w:t>
      </w:r>
    </w:p>
    <w:p w14:paraId="3C1EF9E1" w14:textId="77777777" w:rsidR="00115FC0" w:rsidRPr="00115FC0" w:rsidRDefault="00115FC0" w:rsidP="00115FC0">
      <w:pPr>
        <w:numPr>
          <w:ilvl w:val="0"/>
          <w:numId w:val="9"/>
        </w:numPr>
      </w:pPr>
      <w:r w:rsidRPr="00115FC0">
        <w:rPr>
          <w:b/>
          <w:bCs/>
        </w:rPr>
        <w:t>Approche</w:t>
      </w:r>
      <w:r w:rsidRPr="00115FC0">
        <w:t xml:space="preserve"> : Effectuer une recherche sur grille (</w:t>
      </w:r>
      <w:r w:rsidRPr="00115FC0">
        <w:rPr>
          <w:b/>
          <w:bCs/>
        </w:rPr>
        <w:t>Grid Search</w:t>
      </w:r>
      <w:r w:rsidRPr="00115FC0">
        <w:t>) ou une recherche aléatoire pour trouver les meilleures combinaisons de paramètres (fenêtres, seuils, etc.).</w:t>
      </w:r>
    </w:p>
    <w:p w14:paraId="0B650156" w14:textId="77777777" w:rsidR="00115FC0" w:rsidRPr="00115FC0" w:rsidRDefault="00115FC0" w:rsidP="00115FC0">
      <w:pPr>
        <w:numPr>
          <w:ilvl w:val="0"/>
          <w:numId w:val="9"/>
        </w:numPr>
      </w:pPr>
      <w:r w:rsidRPr="00115FC0">
        <w:rPr>
          <w:b/>
          <w:bCs/>
        </w:rPr>
        <w:t>Optimisation avec Dask</w:t>
      </w:r>
      <w:r w:rsidRPr="00115FC0">
        <w:t xml:space="preserve"> : </w:t>
      </w:r>
    </w:p>
    <w:p w14:paraId="3CF0F67E" w14:textId="77777777" w:rsidR="00115FC0" w:rsidRPr="00115FC0" w:rsidRDefault="00115FC0" w:rsidP="00115FC0">
      <w:pPr>
        <w:numPr>
          <w:ilvl w:val="1"/>
          <w:numId w:val="9"/>
        </w:numPr>
      </w:pPr>
      <w:r w:rsidRPr="00115FC0">
        <w:t>Tester des milliers de combinaisons en parallèle.</w:t>
      </w:r>
    </w:p>
    <w:p w14:paraId="032D06BC" w14:textId="77777777" w:rsidR="00115FC0" w:rsidRPr="00115FC0" w:rsidRDefault="00115FC0" w:rsidP="00115FC0">
      <w:pPr>
        <w:numPr>
          <w:ilvl w:val="1"/>
          <w:numId w:val="9"/>
        </w:numPr>
      </w:pPr>
      <w:r w:rsidRPr="00115FC0">
        <w:t xml:space="preserve">Exemple d’optimisation : </w:t>
      </w:r>
    </w:p>
    <w:p w14:paraId="71680E4B" w14:textId="77777777" w:rsidR="00115FC0" w:rsidRPr="00115FC0" w:rsidRDefault="00115FC0" w:rsidP="00115FC0">
      <w:pPr>
        <w:numPr>
          <w:ilvl w:val="1"/>
          <w:numId w:val="9"/>
        </w:numPr>
      </w:pPr>
      <w:r w:rsidRPr="00115FC0">
        <w:t>def objective(params):</w:t>
      </w:r>
    </w:p>
    <w:p w14:paraId="3FF955B3" w14:textId="77777777" w:rsidR="00115FC0" w:rsidRPr="00115FC0" w:rsidRDefault="00115FC0" w:rsidP="00115FC0">
      <w:pPr>
        <w:numPr>
          <w:ilvl w:val="1"/>
          <w:numId w:val="9"/>
        </w:numPr>
      </w:pPr>
      <w:r w:rsidRPr="00115FC0">
        <w:t xml:space="preserve">    short_window, long_window = params</w:t>
      </w:r>
    </w:p>
    <w:p w14:paraId="5B598792" w14:textId="77777777" w:rsidR="00115FC0" w:rsidRPr="00115FC0" w:rsidRDefault="00115FC0" w:rsidP="00115FC0">
      <w:pPr>
        <w:numPr>
          <w:ilvl w:val="1"/>
          <w:numId w:val="9"/>
        </w:numPr>
      </w:pPr>
      <w:r w:rsidRPr="00115FC0">
        <w:t xml:space="preserve">    return -backtest(prices, short_window, long_window)  # Maximiser les gains</w:t>
      </w:r>
    </w:p>
    <w:p w14:paraId="14B2DA30" w14:textId="77777777" w:rsidR="00115FC0" w:rsidRPr="00115FC0" w:rsidRDefault="00115FC0" w:rsidP="00115FC0">
      <w:pPr>
        <w:numPr>
          <w:ilvl w:val="1"/>
          <w:numId w:val="9"/>
        </w:numPr>
      </w:pPr>
    </w:p>
    <w:p w14:paraId="2C69175D" w14:textId="77777777" w:rsidR="00115FC0" w:rsidRPr="00115FC0" w:rsidRDefault="00115FC0" w:rsidP="00115FC0">
      <w:pPr>
        <w:numPr>
          <w:ilvl w:val="1"/>
          <w:numId w:val="9"/>
        </w:numPr>
      </w:pPr>
      <w:r w:rsidRPr="00115FC0">
        <w:t>params_list = [(10, 50), (20, 100), (30, 150)]</w:t>
      </w:r>
    </w:p>
    <w:p w14:paraId="56B21FE7" w14:textId="77777777" w:rsidR="00115FC0" w:rsidRPr="00115FC0" w:rsidRDefault="00115FC0" w:rsidP="00115FC0">
      <w:pPr>
        <w:numPr>
          <w:ilvl w:val="1"/>
          <w:numId w:val="9"/>
        </w:numPr>
      </w:pPr>
      <w:r w:rsidRPr="00115FC0">
        <w:t>tasks = [delayed(objective)(p) for p in params_list]</w:t>
      </w:r>
    </w:p>
    <w:p w14:paraId="0A7EC7F3" w14:textId="77777777" w:rsidR="00115FC0" w:rsidRPr="00115FC0" w:rsidRDefault="00115FC0" w:rsidP="00115FC0">
      <w:pPr>
        <w:numPr>
          <w:ilvl w:val="1"/>
          <w:numId w:val="9"/>
        </w:numPr>
      </w:pPr>
      <w:r w:rsidRPr="00115FC0">
        <w:t>best_result = compute(*tasks)</w:t>
      </w:r>
    </w:p>
    <w:p w14:paraId="3CC95F63" w14:textId="77777777" w:rsidR="00115FC0" w:rsidRPr="00115FC0" w:rsidRDefault="00115FC0" w:rsidP="00115FC0">
      <w:pPr>
        <w:numPr>
          <w:ilvl w:val="1"/>
          <w:numId w:val="9"/>
        </w:numPr>
      </w:pPr>
      <w:r w:rsidRPr="00115FC0">
        <w:t>print("Meilleur résultat :", min(best_result))</w:t>
      </w:r>
    </w:p>
    <w:p w14:paraId="145D35F4" w14:textId="77777777" w:rsidR="00115FC0" w:rsidRPr="00115FC0" w:rsidRDefault="00115FC0" w:rsidP="00115FC0">
      <w:pPr>
        <w:rPr>
          <w:b/>
          <w:bCs/>
        </w:rPr>
      </w:pPr>
      <w:r w:rsidRPr="00115FC0">
        <w:rPr>
          <w:b/>
          <w:bCs/>
        </w:rPr>
        <w:t>Visualisation des résultats</w:t>
      </w:r>
    </w:p>
    <w:p w14:paraId="56EB9513" w14:textId="77777777" w:rsidR="00115FC0" w:rsidRPr="00115FC0" w:rsidRDefault="00115FC0" w:rsidP="00115FC0">
      <w:r w:rsidRPr="00115FC0">
        <w:t xml:space="preserve">Pour mieux interpréter les résultats des backtests et des optimisations, utilise des outils comme </w:t>
      </w:r>
      <w:r w:rsidRPr="00115FC0">
        <w:rPr>
          <w:b/>
          <w:bCs/>
        </w:rPr>
        <w:t>Matplotlib</w:t>
      </w:r>
      <w:r w:rsidRPr="00115FC0">
        <w:t xml:space="preserve"> ou </w:t>
      </w:r>
      <w:r w:rsidRPr="00115FC0">
        <w:rPr>
          <w:b/>
          <w:bCs/>
        </w:rPr>
        <w:t>Seaborn</w:t>
      </w:r>
      <w:r w:rsidRPr="00115FC0">
        <w:t xml:space="preserve"> pour créer des graphiques de performance :</w:t>
      </w:r>
    </w:p>
    <w:p w14:paraId="26C2E607" w14:textId="77777777" w:rsidR="00115FC0" w:rsidRPr="00115FC0" w:rsidRDefault="00115FC0" w:rsidP="00115FC0">
      <w:r w:rsidRPr="00115FC0">
        <w:t>import matplotlib.pyplot as plt</w:t>
      </w:r>
    </w:p>
    <w:p w14:paraId="1DFF5224" w14:textId="77777777" w:rsidR="00115FC0" w:rsidRPr="00115FC0" w:rsidRDefault="00115FC0" w:rsidP="00115FC0"/>
    <w:p w14:paraId="66FF0060" w14:textId="77777777" w:rsidR="00115FC0" w:rsidRPr="00115FC0" w:rsidRDefault="00115FC0" w:rsidP="00115FC0">
      <w:r w:rsidRPr="00115FC0">
        <w:t>plt.plot(prices.index, prices, label="Prix")</w:t>
      </w:r>
    </w:p>
    <w:p w14:paraId="5FBE3FC9" w14:textId="77777777" w:rsidR="00115FC0" w:rsidRPr="00115FC0" w:rsidRDefault="00115FC0" w:rsidP="00115FC0">
      <w:r w:rsidRPr="00115FC0">
        <w:t>plt.legend()</w:t>
      </w:r>
    </w:p>
    <w:p w14:paraId="20A1E4DA" w14:textId="77777777" w:rsidR="00115FC0" w:rsidRPr="00115FC0" w:rsidRDefault="00115FC0" w:rsidP="00115FC0">
      <w:r w:rsidRPr="00115FC0">
        <w:t>plt.show()</w:t>
      </w:r>
    </w:p>
    <w:p w14:paraId="7DD54912" w14:textId="77777777" w:rsidR="00115FC0" w:rsidRPr="00115FC0" w:rsidRDefault="00115FC0" w:rsidP="00115FC0">
      <w:r w:rsidRPr="00115FC0">
        <w:pict w14:anchorId="67AE1376">
          <v:rect id="_x0000_i1066" style="width:0;height:1.5pt" o:hralign="center" o:hrstd="t" o:hr="t" fillcolor="#a0a0a0" stroked="f"/>
        </w:pict>
      </w:r>
    </w:p>
    <w:p w14:paraId="7A613B7C" w14:textId="77777777" w:rsidR="00115FC0" w:rsidRPr="00115FC0" w:rsidRDefault="00115FC0" w:rsidP="00115FC0">
      <w:pPr>
        <w:rPr>
          <w:b/>
          <w:bCs/>
        </w:rPr>
      </w:pPr>
      <w:r w:rsidRPr="00115FC0">
        <w:rPr>
          <w:b/>
          <w:bCs/>
        </w:rPr>
        <w:t>Conclusion</w:t>
      </w:r>
    </w:p>
    <w:p w14:paraId="7F33FF4D" w14:textId="77777777" w:rsidR="00115FC0" w:rsidRPr="00115FC0" w:rsidRDefault="00115FC0" w:rsidP="00115FC0">
      <w:r w:rsidRPr="00115FC0">
        <w:t xml:space="preserve">L'utilisation de </w:t>
      </w:r>
      <w:r w:rsidRPr="00115FC0">
        <w:rPr>
          <w:b/>
          <w:bCs/>
        </w:rPr>
        <w:t>Dask</w:t>
      </w:r>
      <w:r w:rsidRPr="00115FC0">
        <w:t xml:space="preserve"> pour implémenter une stratégie de mean reversion dans un environnement HPC permet de backtester et d'optimiser efficacement la stratégie. Cette approche offre une scalabilité importante et des résultats plus rapides, essentiels dans des environnements financiers exigeants.</w:t>
      </w:r>
    </w:p>
    <w:p w14:paraId="08D62589" w14:textId="77777777" w:rsidR="00115FC0" w:rsidRPr="00115FC0" w:rsidRDefault="00115FC0" w:rsidP="00115FC0">
      <w:r w:rsidRPr="00115FC0">
        <w:t>En combinant des outils comme Python, Dask, et des indicateurs techniques robustes, cette méthode constitue une solution puissante pour développer des stratégies de trading quantitatives.</w:t>
      </w:r>
    </w:p>
    <w:p w14:paraId="7CC5BFB4" w14:textId="77777777" w:rsidR="00115FC0" w:rsidRDefault="00115FC0" w:rsidP="00115FC0"/>
    <w:sectPr w:rsidR="00115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24972"/>
    <w:multiLevelType w:val="hybridMultilevel"/>
    <w:tmpl w:val="9B4EA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F40AC9"/>
    <w:multiLevelType w:val="hybridMultilevel"/>
    <w:tmpl w:val="F4089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8B3947"/>
    <w:multiLevelType w:val="hybridMultilevel"/>
    <w:tmpl w:val="1E22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A073B5"/>
    <w:multiLevelType w:val="multilevel"/>
    <w:tmpl w:val="6D8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413CE"/>
    <w:multiLevelType w:val="multilevel"/>
    <w:tmpl w:val="E7289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106FF"/>
    <w:multiLevelType w:val="multilevel"/>
    <w:tmpl w:val="0BB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13DB9"/>
    <w:multiLevelType w:val="multilevel"/>
    <w:tmpl w:val="2A4E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1C6A04"/>
    <w:multiLevelType w:val="multilevel"/>
    <w:tmpl w:val="F27E9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642BB"/>
    <w:multiLevelType w:val="hybridMultilevel"/>
    <w:tmpl w:val="56E03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563545">
    <w:abstractNumId w:val="1"/>
  </w:num>
  <w:num w:numId="2" w16cid:durableId="1681197697">
    <w:abstractNumId w:val="0"/>
  </w:num>
  <w:num w:numId="3" w16cid:durableId="14574946">
    <w:abstractNumId w:val="2"/>
  </w:num>
  <w:num w:numId="4" w16cid:durableId="1461461073">
    <w:abstractNumId w:val="8"/>
  </w:num>
  <w:num w:numId="5" w16cid:durableId="1088117847">
    <w:abstractNumId w:val="5"/>
  </w:num>
  <w:num w:numId="6" w16cid:durableId="1070031978">
    <w:abstractNumId w:val="3"/>
  </w:num>
  <w:num w:numId="7" w16cid:durableId="28726961">
    <w:abstractNumId w:val="6"/>
  </w:num>
  <w:num w:numId="8" w16cid:durableId="2034262877">
    <w:abstractNumId w:val="7"/>
  </w:num>
  <w:num w:numId="9" w16cid:durableId="664631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0F"/>
    <w:rsid w:val="000D648F"/>
    <w:rsid w:val="000E0616"/>
    <w:rsid w:val="00115FC0"/>
    <w:rsid w:val="00283AB8"/>
    <w:rsid w:val="004C797C"/>
    <w:rsid w:val="00536CBD"/>
    <w:rsid w:val="00551F84"/>
    <w:rsid w:val="005B5D5B"/>
    <w:rsid w:val="005E0DA6"/>
    <w:rsid w:val="00707681"/>
    <w:rsid w:val="007109ED"/>
    <w:rsid w:val="0077480D"/>
    <w:rsid w:val="0085275A"/>
    <w:rsid w:val="008632BF"/>
    <w:rsid w:val="0099750F"/>
    <w:rsid w:val="00A355DC"/>
    <w:rsid w:val="00A85221"/>
    <w:rsid w:val="00B3646A"/>
    <w:rsid w:val="00B65C19"/>
    <w:rsid w:val="00B73BDD"/>
    <w:rsid w:val="00D52252"/>
    <w:rsid w:val="00E22CF2"/>
    <w:rsid w:val="00E75634"/>
    <w:rsid w:val="00E90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013"/>
  <w15:chartTrackingRefBased/>
  <w15:docId w15:val="{1E4DBF31-649B-4B19-82F1-9C02E246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7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7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75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75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75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75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75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75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75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75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75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75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75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75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75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75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75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750F"/>
    <w:rPr>
      <w:rFonts w:eastAsiaTheme="majorEastAsia" w:cstheme="majorBidi"/>
      <w:color w:val="272727" w:themeColor="text1" w:themeTint="D8"/>
    </w:rPr>
  </w:style>
  <w:style w:type="paragraph" w:styleId="Titre">
    <w:name w:val="Title"/>
    <w:basedOn w:val="Normal"/>
    <w:next w:val="Normal"/>
    <w:link w:val="TitreCar"/>
    <w:uiPriority w:val="10"/>
    <w:qFormat/>
    <w:rsid w:val="00997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75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75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75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750F"/>
    <w:pPr>
      <w:spacing w:before="160"/>
      <w:jc w:val="center"/>
    </w:pPr>
    <w:rPr>
      <w:i/>
      <w:iCs/>
      <w:color w:val="404040" w:themeColor="text1" w:themeTint="BF"/>
    </w:rPr>
  </w:style>
  <w:style w:type="character" w:customStyle="1" w:styleId="CitationCar">
    <w:name w:val="Citation Car"/>
    <w:basedOn w:val="Policepardfaut"/>
    <w:link w:val="Citation"/>
    <w:uiPriority w:val="29"/>
    <w:rsid w:val="0099750F"/>
    <w:rPr>
      <w:i/>
      <w:iCs/>
      <w:color w:val="404040" w:themeColor="text1" w:themeTint="BF"/>
    </w:rPr>
  </w:style>
  <w:style w:type="paragraph" w:styleId="Paragraphedeliste">
    <w:name w:val="List Paragraph"/>
    <w:basedOn w:val="Normal"/>
    <w:uiPriority w:val="34"/>
    <w:qFormat/>
    <w:rsid w:val="0099750F"/>
    <w:pPr>
      <w:ind w:left="720"/>
      <w:contextualSpacing/>
    </w:pPr>
  </w:style>
  <w:style w:type="character" w:styleId="Accentuationintense">
    <w:name w:val="Intense Emphasis"/>
    <w:basedOn w:val="Policepardfaut"/>
    <w:uiPriority w:val="21"/>
    <w:qFormat/>
    <w:rsid w:val="0099750F"/>
    <w:rPr>
      <w:i/>
      <w:iCs/>
      <w:color w:val="0F4761" w:themeColor="accent1" w:themeShade="BF"/>
    </w:rPr>
  </w:style>
  <w:style w:type="paragraph" w:styleId="Citationintense">
    <w:name w:val="Intense Quote"/>
    <w:basedOn w:val="Normal"/>
    <w:next w:val="Normal"/>
    <w:link w:val="CitationintenseCar"/>
    <w:uiPriority w:val="30"/>
    <w:qFormat/>
    <w:rsid w:val="00997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750F"/>
    <w:rPr>
      <w:i/>
      <w:iCs/>
      <w:color w:val="0F4761" w:themeColor="accent1" w:themeShade="BF"/>
    </w:rPr>
  </w:style>
  <w:style w:type="character" w:styleId="Rfrenceintense">
    <w:name w:val="Intense Reference"/>
    <w:basedOn w:val="Policepardfaut"/>
    <w:uiPriority w:val="32"/>
    <w:qFormat/>
    <w:rsid w:val="00997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10079">
      <w:bodyDiv w:val="1"/>
      <w:marLeft w:val="0"/>
      <w:marRight w:val="0"/>
      <w:marTop w:val="0"/>
      <w:marBottom w:val="0"/>
      <w:divBdr>
        <w:top w:val="none" w:sz="0" w:space="0" w:color="auto"/>
        <w:left w:val="none" w:sz="0" w:space="0" w:color="auto"/>
        <w:bottom w:val="none" w:sz="0" w:space="0" w:color="auto"/>
        <w:right w:val="none" w:sz="0" w:space="0" w:color="auto"/>
      </w:divBdr>
    </w:div>
    <w:div w:id="16361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896</Words>
  <Characters>4934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 dorian</dc:creator>
  <cp:keywords/>
  <dc:description/>
  <cp:lastModifiedBy>ld dorian</cp:lastModifiedBy>
  <cp:revision>44</cp:revision>
  <dcterms:created xsi:type="dcterms:W3CDTF">2024-11-22T15:06:00Z</dcterms:created>
  <dcterms:modified xsi:type="dcterms:W3CDTF">2024-11-22T17:21:00Z</dcterms:modified>
</cp:coreProperties>
</file>