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A1D17" w14:textId="4DFA9C55" w:rsidR="00BB51C9" w:rsidRDefault="00AD205D" w:rsidP="00AD205D">
      <w:pPr>
        <w:pStyle w:val="Titre"/>
        <w:jc w:val="center"/>
      </w:pPr>
      <w:r>
        <w:t>Impact des Emballages Alimentaires</w:t>
      </w:r>
    </w:p>
    <w:p w14:paraId="224C4AD0" w14:textId="63DED08C" w:rsidR="00AD205D" w:rsidRDefault="00AD205D" w:rsidP="00AD205D"/>
    <w:p w14:paraId="75F37388" w14:textId="26E0375B" w:rsidR="00AD205D" w:rsidRDefault="00AD205D" w:rsidP="00AD205D">
      <w:pPr>
        <w:pStyle w:val="Titre1"/>
      </w:pPr>
      <w:r>
        <w:t>Impact dans le monde</w:t>
      </w:r>
    </w:p>
    <w:p w14:paraId="44D32D5B" w14:textId="77777777" w:rsidR="00AD205D" w:rsidRDefault="00AD205D" w:rsidP="00AD205D"/>
    <w:p w14:paraId="02B876C7" w14:textId="396DD00C" w:rsidR="00AD205D" w:rsidRDefault="00AD205D" w:rsidP="00AD205D">
      <w:pPr>
        <w:pStyle w:val="Titre2"/>
      </w:pPr>
      <w:r>
        <w:t>Source</w:t>
      </w:r>
    </w:p>
    <w:p w14:paraId="72CDF902" w14:textId="54362B1B" w:rsidR="00AD205D" w:rsidRDefault="00A446D3" w:rsidP="00C82D12">
      <w:pPr>
        <w:pStyle w:val="Paragraphedeliste"/>
        <w:numPr>
          <w:ilvl w:val="0"/>
          <w:numId w:val="1"/>
        </w:numPr>
      </w:pPr>
      <w:r w:rsidRPr="00A446D3">
        <w:t>Les emballages alimentaires sont désormais les déchets les plus présents sur les plages</w:t>
      </w:r>
      <w:r>
        <w:t xml:space="preserve">, National Géographie, de Laura Parker, publié le 8.09.2020, </w:t>
      </w:r>
      <w:hyperlink r:id="rId8" w:history="1">
        <w:r w:rsidRPr="00F00790">
          <w:rPr>
            <w:rStyle w:val="Lienhypertexte"/>
          </w:rPr>
          <w:t>https://www.nationalgeographic.fr/environnement/2020/09/les-emballages-alimentaires-sont-desormais-les-dechets-les-plus-presents-sur-les-plages</w:t>
        </w:r>
      </w:hyperlink>
      <w:r>
        <w:t xml:space="preserve"> </w:t>
      </w:r>
    </w:p>
    <w:p w14:paraId="3D208087" w14:textId="5A2A8A0D" w:rsidR="00A446D3" w:rsidRDefault="00E92778" w:rsidP="00C82D12">
      <w:pPr>
        <w:pStyle w:val="Paragraphedeliste"/>
        <w:numPr>
          <w:ilvl w:val="0"/>
          <w:numId w:val="1"/>
        </w:numPr>
      </w:pPr>
      <w:hyperlink r:id="rId9" w:history="1">
        <w:r w:rsidRPr="00345B26">
          <w:rPr>
            <w:rStyle w:val="Lienhypertexte"/>
          </w:rPr>
          <w:t>https://www.pandobac.com/particuliers/2020-limpact-des-emballages-sur-lenvironnement/#:~:text=Une%20valeur%20qui%20influe%20sur,de%20GES%20des%20p%C3%A2tes%20s%C3%A8ches</w:t>
        </w:r>
      </w:hyperlink>
      <w:r w:rsidRPr="00E92778">
        <w:t>.</w:t>
      </w:r>
      <w:r>
        <w:t xml:space="preserve"> </w:t>
      </w:r>
    </w:p>
    <w:p w14:paraId="31F198ED" w14:textId="0404016F" w:rsidR="00132A0C" w:rsidRDefault="00132A0C">
      <w:pPr>
        <w:spacing w:after="160" w:line="259" w:lineRule="auto"/>
      </w:pPr>
      <w:r>
        <w:br w:type="page"/>
      </w:r>
    </w:p>
    <w:p w14:paraId="25A94A1B" w14:textId="43C68538" w:rsidR="00AD205D" w:rsidRDefault="00AD205D" w:rsidP="00AD205D">
      <w:pPr>
        <w:pStyle w:val="Titre1"/>
      </w:pPr>
      <w:r>
        <w:lastRenderedPageBreak/>
        <w:t>Impact en Suisse</w:t>
      </w:r>
    </w:p>
    <w:p w14:paraId="427AE8A6" w14:textId="266B1FF9" w:rsidR="00620C46" w:rsidRPr="00620C46" w:rsidRDefault="00620C46" w:rsidP="00620C46"/>
    <w:p w14:paraId="40EC2430" w14:textId="3073D93F" w:rsidR="00AD205D" w:rsidRDefault="00AD205D" w:rsidP="00AD205D">
      <w:pPr>
        <w:pStyle w:val="Titre2"/>
      </w:pPr>
      <w:r w:rsidRPr="00AD205D">
        <w:t>Source</w:t>
      </w:r>
    </w:p>
    <w:p w14:paraId="67621B3A" w14:textId="5530016C" w:rsidR="00C82D12" w:rsidRPr="00A30B08" w:rsidRDefault="00A446D3" w:rsidP="00C82D12">
      <w:pPr>
        <w:pStyle w:val="Paragraphedeliste"/>
        <w:numPr>
          <w:ilvl w:val="0"/>
          <w:numId w:val="2"/>
        </w:numPr>
        <w:rPr>
          <w:lang w:val="de-CH"/>
        </w:rPr>
      </w:pPr>
      <w:r w:rsidRPr="00A446D3">
        <w:t xml:space="preserve">Envie d’un </w:t>
      </w:r>
      <w:proofErr w:type="spellStart"/>
      <w:r w:rsidRPr="00A446D3">
        <w:t>take-away</w:t>
      </w:r>
      <w:proofErr w:type="spellEnd"/>
      <w:r w:rsidRPr="00A446D3">
        <w:t xml:space="preserve"> ? Oui mais dans un contenant </w:t>
      </w:r>
      <w:r w:rsidR="00CA7257" w:rsidRPr="00A446D3">
        <w:t>réutilisable !</w:t>
      </w:r>
      <w:r>
        <w:t xml:space="preserve"> </w:t>
      </w:r>
      <w:r w:rsidR="00290A81" w:rsidRPr="00A30B08">
        <w:rPr>
          <w:lang w:val="de-CH"/>
        </w:rPr>
        <w:t xml:space="preserve">Zero </w:t>
      </w:r>
      <w:proofErr w:type="spellStart"/>
      <w:r w:rsidR="00290A81" w:rsidRPr="00A30B08">
        <w:rPr>
          <w:lang w:val="de-CH"/>
        </w:rPr>
        <w:t>Wast</w:t>
      </w:r>
      <w:proofErr w:type="spellEnd"/>
      <w:r w:rsidR="00290A81" w:rsidRPr="00A30B08">
        <w:rPr>
          <w:lang w:val="de-CH"/>
        </w:rPr>
        <w:t xml:space="preserve"> </w:t>
      </w:r>
      <w:proofErr w:type="spellStart"/>
      <w:r w:rsidR="00290A81" w:rsidRPr="00A30B08">
        <w:rPr>
          <w:lang w:val="de-CH"/>
        </w:rPr>
        <w:t>Switzerland</w:t>
      </w:r>
      <w:proofErr w:type="spellEnd"/>
      <w:r w:rsidR="00290A81" w:rsidRPr="00A30B08">
        <w:rPr>
          <w:lang w:val="de-CH"/>
        </w:rPr>
        <w:t xml:space="preserve">, </w:t>
      </w:r>
      <w:proofErr w:type="spellStart"/>
      <w:r w:rsidR="00290A81" w:rsidRPr="00A30B08">
        <w:rPr>
          <w:lang w:val="de-CH"/>
        </w:rPr>
        <w:t>publié</w:t>
      </w:r>
      <w:proofErr w:type="spellEnd"/>
      <w:r w:rsidR="00290A81" w:rsidRPr="00A30B08">
        <w:rPr>
          <w:lang w:val="de-CH"/>
        </w:rPr>
        <w:t xml:space="preserve"> le 30.04.2021, </w:t>
      </w:r>
      <w:hyperlink r:id="rId10" w:history="1">
        <w:r w:rsidR="00290A81" w:rsidRPr="00A30B08">
          <w:rPr>
            <w:rStyle w:val="Lienhypertexte"/>
            <w:lang w:val="de-CH"/>
          </w:rPr>
          <w:t>https://zerowasteswitzerland.ch/fr/2021/04/30/take-away/</w:t>
        </w:r>
      </w:hyperlink>
      <w:r w:rsidR="00290A81" w:rsidRPr="00A30B08">
        <w:rPr>
          <w:lang w:val="de-CH"/>
        </w:rPr>
        <w:t xml:space="preserve"> </w:t>
      </w:r>
    </w:p>
    <w:p w14:paraId="2DB37C41" w14:textId="7AECBAF9" w:rsidR="00A30B08" w:rsidRDefault="00A30B08" w:rsidP="00C82D12">
      <w:pPr>
        <w:pStyle w:val="Paragraphedeliste"/>
        <w:numPr>
          <w:ilvl w:val="0"/>
          <w:numId w:val="2"/>
        </w:numPr>
      </w:pPr>
      <w:r w:rsidRPr="00A30B08">
        <w:t xml:space="preserve">Démystifier </w:t>
      </w:r>
      <w:r>
        <w:t xml:space="preserve">les alternatives aux plastiques,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Wast</w:t>
      </w:r>
      <w:proofErr w:type="spellEnd"/>
      <w:r>
        <w:t xml:space="preserve"> </w:t>
      </w:r>
      <w:proofErr w:type="spellStart"/>
      <w:r>
        <w:t>Switzerland</w:t>
      </w:r>
      <w:proofErr w:type="spellEnd"/>
      <w:r>
        <w:t xml:space="preserve">, de Louise </w:t>
      </w:r>
      <w:proofErr w:type="spellStart"/>
      <w:r>
        <w:t>Allavoine</w:t>
      </w:r>
      <w:proofErr w:type="spellEnd"/>
      <w:r>
        <w:t xml:space="preserve">, publié le 14.03.2022, </w:t>
      </w:r>
      <w:hyperlink r:id="rId11" w:history="1">
        <w:r w:rsidRPr="00345B26">
          <w:rPr>
            <w:rStyle w:val="Lienhypertexte"/>
          </w:rPr>
          <w:t>https://zerowasteswitzerland.ch/fr/2022/03/14/demystifier-les-alternatives-aux-plastiques/</w:t>
        </w:r>
      </w:hyperlink>
      <w:r>
        <w:t xml:space="preserve"> </w:t>
      </w:r>
    </w:p>
    <w:p w14:paraId="66CDD9BE" w14:textId="7E7E73E8" w:rsidR="00A30B08" w:rsidRPr="00A30B08" w:rsidRDefault="00A30B08" w:rsidP="00C82D12">
      <w:pPr>
        <w:pStyle w:val="Paragraphedeliste"/>
        <w:numPr>
          <w:ilvl w:val="0"/>
          <w:numId w:val="2"/>
        </w:numPr>
      </w:pPr>
      <w:r>
        <w:t xml:space="preserve">Recyclage ou élimination ? , de </w:t>
      </w:r>
      <w:proofErr w:type="spellStart"/>
      <w:r>
        <w:t>Pratick</w:t>
      </w:r>
      <w:proofErr w:type="spellEnd"/>
      <w:r>
        <w:t xml:space="preserve"> </w:t>
      </w:r>
      <w:proofErr w:type="spellStart"/>
      <w:r>
        <w:t>Dümmler</w:t>
      </w:r>
      <w:proofErr w:type="spellEnd"/>
      <w:r>
        <w:t xml:space="preserve"> et Fabian </w:t>
      </w:r>
      <w:proofErr w:type="spellStart"/>
      <w:r>
        <w:t>Schnell</w:t>
      </w:r>
      <w:proofErr w:type="spellEnd"/>
      <w:r>
        <w:t xml:space="preserve">, Avenir Suisse, publié le 24.04.2020, </w:t>
      </w:r>
      <w:hyperlink r:id="rId12" w:history="1">
        <w:r w:rsidRPr="00345B26">
          <w:rPr>
            <w:rStyle w:val="Lienhypertexte"/>
          </w:rPr>
          <w:t>https://www.avenir-suisse.ch/fr/recyclage-ou-elimination/</w:t>
        </w:r>
      </w:hyperlink>
      <w:r>
        <w:t xml:space="preserve"> </w:t>
      </w:r>
    </w:p>
    <w:sectPr w:rsidR="00A30B08" w:rsidRPr="00A30B08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828AF" w14:textId="77777777" w:rsidR="006C4D8E" w:rsidRDefault="006C4D8E" w:rsidP="007B1019">
      <w:r>
        <w:separator/>
      </w:r>
    </w:p>
  </w:endnote>
  <w:endnote w:type="continuationSeparator" w:id="0">
    <w:p w14:paraId="4124D677" w14:textId="77777777" w:rsidR="006C4D8E" w:rsidRDefault="006C4D8E" w:rsidP="007B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67F4" w14:textId="77777777" w:rsidR="0018238D" w:rsidRDefault="0018238D" w:rsidP="0018238D">
    <w:pPr>
      <w:pStyle w:val="Pieddepage"/>
      <w:tabs>
        <w:tab w:val="clear" w:pos="4536"/>
        <w:tab w:val="clear" w:pos="9072"/>
        <w:tab w:val="left" w:pos="1670"/>
      </w:tabs>
    </w:pPr>
    <w:r>
      <w:tab/>
    </w:r>
  </w:p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5"/>
      <w:gridCol w:w="1428"/>
      <w:gridCol w:w="3629"/>
    </w:tblGrid>
    <w:tr w:rsidR="0018238D" w:rsidRPr="00200B6E" w14:paraId="1712030B" w14:textId="77777777" w:rsidTr="00A847C9">
      <w:trPr>
        <w:jc w:val="center"/>
      </w:trPr>
      <w:tc>
        <w:tcPr>
          <w:tcW w:w="2213" w:type="pct"/>
          <w:vAlign w:val="center"/>
        </w:tcPr>
        <w:p w14:paraId="4A76D10F" w14:textId="77777777" w:rsidR="0018238D" w:rsidRPr="000F381C" w:rsidRDefault="0018238D" w:rsidP="0018238D">
          <w:pPr>
            <w:pStyle w:val="-Pieddepage"/>
          </w:pPr>
          <w:r w:rsidRPr="000F381C">
            <w:t xml:space="preserve">Auteur : </w:t>
          </w:r>
          <w:fldSimple w:instr=" AUTHOR   \* MERGEFORMAT ">
            <w:r w:rsidR="00315CD3">
              <w:rPr>
                <w:noProof/>
              </w:rPr>
              <w:t>Dorian Capelli</w:t>
            </w:r>
          </w:fldSimple>
        </w:p>
      </w:tc>
      <w:tc>
        <w:tcPr>
          <w:tcW w:w="787" w:type="pct"/>
          <w:vAlign w:val="center"/>
        </w:tcPr>
        <w:p w14:paraId="4B3F08FC" w14:textId="77777777" w:rsidR="0018238D" w:rsidRPr="000F381C" w:rsidRDefault="0018238D" w:rsidP="0018238D">
          <w:pPr>
            <w:pStyle w:val="-Pieddepage"/>
            <w:jc w:val="center"/>
          </w:pPr>
        </w:p>
      </w:tc>
      <w:tc>
        <w:tcPr>
          <w:tcW w:w="2000" w:type="pct"/>
          <w:vAlign w:val="center"/>
        </w:tcPr>
        <w:p w14:paraId="4C4891E6" w14:textId="77777777" w:rsidR="0018238D" w:rsidRPr="000F381C" w:rsidRDefault="0018238D" w:rsidP="0018238D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315CD3">
            <w:rPr>
              <w:noProof/>
            </w:rPr>
            <w:t>24 février 2023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18238D" w:rsidRPr="00200B6E" w14:paraId="4573CB08" w14:textId="77777777" w:rsidTr="00A847C9">
      <w:trPr>
        <w:jc w:val="center"/>
      </w:trPr>
      <w:tc>
        <w:tcPr>
          <w:tcW w:w="2213" w:type="pct"/>
          <w:vAlign w:val="center"/>
        </w:tcPr>
        <w:p w14:paraId="290B7259" w14:textId="77777777" w:rsidR="0018238D" w:rsidRPr="000F381C" w:rsidRDefault="0018238D" w:rsidP="0018238D">
          <w:pPr>
            <w:pStyle w:val="-Pieddepage"/>
          </w:pPr>
          <w:r>
            <w:t xml:space="preserve">Modifié par : </w:t>
          </w:r>
          <w:r w:rsidR="00C34AA0">
            <w:fldChar w:fldCharType="begin"/>
          </w:r>
          <w:r w:rsidR="00C34AA0">
            <w:instrText xml:space="preserve"> LASTSAVEDBY   \* MERGEFORMAT </w:instrText>
          </w:r>
          <w:r w:rsidR="00C34AA0">
            <w:rPr>
              <w:noProof/>
            </w:rPr>
            <w:fldChar w:fldCharType="end"/>
          </w:r>
        </w:p>
      </w:tc>
      <w:tc>
        <w:tcPr>
          <w:tcW w:w="787" w:type="pct"/>
          <w:vAlign w:val="center"/>
        </w:tcPr>
        <w:p w14:paraId="372E8066" w14:textId="77777777" w:rsidR="0018238D" w:rsidRPr="000F381C" w:rsidRDefault="0018238D" w:rsidP="0018238D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947243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947243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14:paraId="0E008826" w14:textId="77777777" w:rsidR="0018238D" w:rsidRPr="000F381C" w:rsidRDefault="0018238D" w:rsidP="0018238D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315CD3">
            <w:rPr>
              <w:noProof/>
            </w:rPr>
            <w:t>0 XXX 0000 00:00</w:t>
          </w:r>
          <w:r>
            <w:rPr>
              <w:noProof/>
            </w:rPr>
            <w:fldChar w:fldCharType="end"/>
          </w:r>
        </w:p>
      </w:tc>
    </w:tr>
    <w:tr w:rsidR="0018238D" w:rsidRPr="00200B6E" w14:paraId="593717EC" w14:textId="77777777" w:rsidTr="00A847C9">
      <w:trPr>
        <w:jc w:val="center"/>
      </w:trPr>
      <w:tc>
        <w:tcPr>
          <w:tcW w:w="2213" w:type="pct"/>
          <w:vAlign w:val="center"/>
        </w:tcPr>
        <w:p w14:paraId="0640D8B6" w14:textId="6D7CE637" w:rsidR="0018238D" w:rsidRPr="000F381C" w:rsidRDefault="0018238D" w:rsidP="0018238D">
          <w:pPr>
            <w:pStyle w:val="-Pieddepage"/>
          </w:pPr>
          <w:r>
            <w:t xml:space="preserve">Version  </w:t>
          </w:r>
          <w:fldSimple w:instr=" INFO  RevNum  \* MERGEFORMAT ">
            <w:r w:rsidR="00315CD3">
              <w:t>1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A30B08">
            <w:rPr>
              <w:noProof/>
            </w:rPr>
            <w:t>24 février 2023 04:14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14:paraId="00C679B0" w14:textId="77777777" w:rsidR="0018238D" w:rsidRPr="000F381C" w:rsidRDefault="00C34AA0" w:rsidP="0018238D">
          <w:pPr>
            <w:pStyle w:val="-Pieddepage"/>
            <w:jc w:val="right"/>
          </w:pPr>
          <w:fldSimple w:instr=" FILENAME  \* FirstCap  \* MERGEFORMAT ">
            <w:r w:rsidR="00315CD3">
              <w:rPr>
                <w:noProof/>
              </w:rPr>
              <w:t>Document1</w:t>
            </w:r>
          </w:fldSimple>
        </w:p>
      </w:tc>
    </w:tr>
  </w:tbl>
  <w:p w14:paraId="319DA169" w14:textId="77777777" w:rsidR="007B1019" w:rsidRDefault="007B1019" w:rsidP="0018238D">
    <w:pPr>
      <w:pStyle w:val="Pieddepage"/>
      <w:tabs>
        <w:tab w:val="clear" w:pos="4536"/>
        <w:tab w:val="clear" w:pos="9072"/>
        <w:tab w:val="left" w:pos="16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C6B2C" w14:textId="77777777" w:rsidR="006C4D8E" w:rsidRDefault="006C4D8E" w:rsidP="007B1019">
      <w:r>
        <w:separator/>
      </w:r>
    </w:p>
  </w:footnote>
  <w:footnote w:type="continuationSeparator" w:id="0">
    <w:p w14:paraId="496D2711" w14:textId="77777777" w:rsidR="006C4D8E" w:rsidRDefault="006C4D8E" w:rsidP="007B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4C5D" w14:textId="77777777" w:rsidR="007B1019" w:rsidRDefault="007B1019">
    <w:pPr>
      <w:pStyle w:val="En-tte"/>
    </w:pPr>
  </w:p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404"/>
      <w:gridCol w:w="3586"/>
      <w:gridCol w:w="2375"/>
    </w:tblGrid>
    <w:tr w:rsidR="007B1019" w14:paraId="6C0B558D" w14:textId="77777777" w:rsidTr="00A847C9">
      <w:trPr>
        <w:trHeight w:val="536"/>
        <w:jc w:val="center"/>
      </w:trPr>
      <w:tc>
        <w:tcPr>
          <w:tcW w:w="169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17056F38" w14:textId="77777777" w:rsidR="007B1019" w:rsidRDefault="007B1019" w:rsidP="007B1019">
          <w:pPr>
            <w:pStyle w:val="En-tte"/>
            <w:rPr>
              <w:rFonts w:ascii="ETML L" w:hAnsi="ETML L"/>
            </w:rPr>
          </w:pPr>
          <w:r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46886C3E" w14:textId="4C200F1D" w:rsidR="007B1019" w:rsidRDefault="007B1019" w:rsidP="007B1019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56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7AAD6980" w14:textId="632FB96A" w:rsidR="007B1019" w:rsidRDefault="00315CD3" w:rsidP="007B101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  <w:r>
            <w:rPr>
              <w:b/>
            </w:rPr>
            <w:t>Projet-P_Appro</w:t>
          </w:r>
        </w:p>
      </w:tc>
      <w:tc>
        <w:tcPr>
          <w:tcW w:w="2362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69B551AD" w14:textId="77777777" w:rsidR="007B1019" w:rsidRDefault="007B1019" w:rsidP="007B1019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C031206" wp14:editId="4CD763DE">
                <wp:extent cx="1146175" cy="280670"/>
                <wp:effectExtent l="0" t="0" r="0" b="508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DDFE28" w14:textId="77777777" w:rsidR="007B1019" w:rsidRDefault="007B1019">
    <w:pPr>
      <w:pStyle w:val="En-tte"/>
    </w:pPr>
  </w:p>
  <w:p w14:paraId="246C08CB" w14:textId="77777777" w:rsidR="007B1019" w:rsidRDefault="007B10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57412"/>
    <w:multiLevelType w:val="hybridMultilevel"/>
    <w:tmpl w:val="8EEC669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43A636C"/>
    <w:multiLevelType w:val="hybridMultilevel"/>
    <w:tmpl w:val="8EEC669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D3"/>
    <w:rsid w:val="00132A0C"/>
    <w:rsid w:val="0018238D"/>
    <w:rsid w:val="00224541"/>
    <w:rsid w:val="00290A81"/>
    <w:rsid w:val="00315CD3"/>
    <w:rsid w:val="00620C46"/>
    <w:rsid w:val="006C4D8E"/>
    <w:rsid w:val="007B1019"/>
    <w:rsid w:val="00947243"/>
    <w:rsid w:val="00A30B08"/>
    <w:rsid w:val="00A446D3"/>
    <w:rsid w:val="00AD205D"/>
    <w:rsid w:val="00BB51C9"/>
    <w:rsid w:val="00C34AA0"/>
    <w:rsid w:val="00C82D12"/>
    <w:rsid w:val="00CA7257"/>
    <w:rsid w:val="00E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31015"/>
  <w15:chartTrackingRefBased/>
  <w15:docId w15:val="{8F1142B0-4200-43C7-B1D7-8DD7BD1A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05D"/>
    <w:pPr>
      <w:spacing w:after="0" w:line="360" w:lineRule="auto"/>
    </w:pPr>
    <w:rPr>
      <w:rFonts w:ascii="Arial" w:eastAsia="Times New Roman" w:hAnsi="Arial" w:cs="Times New Roman"/>
      <w:sz w:val="24"/>
      <w:szCs w:val="20"/>
      <w:lang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620C4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C46"/>
    <w:pPr>
      <w:keepNext/>
      <w:keepLines/>
      <w:spacing w:before="40"/>
      <w:ind w:left="567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10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1019"/>
    <w:rPr>
      <w:rFonts w:eastAsia="Times New Roman" w:cs="Times New Roman"/>
      <w:sz w:val="20"/>
      <w:szCs w:val="20"/>
      <w:lang w:eastAsia="fr-CH"/>
    </w:rPr>
  </w:style>
  <w:style w:type="paragraph" w:styleId="Pieddepage">
    <w:name w:val="footer"/>
    <w:basedOn w:val="Normal"/>
    <w:link w:val="PieddepageCar"/>
    <w:uiPriority w:val="99"/>
    <w:unhideWhenUsed/>
    <w:rsid w:val="007B10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1019"/>
    <w:rPr>
      <w:rFonts w:eastAsia="Times New Roman" w:cs="Times New Roman"/>
      <w:sz w:val="20"/>
      <w:szCs w:val="20"/>
      <w:lang w:eastAsia="fr-CH"/>
    </w:rPr>
  </w:style>
  <w:style w:type="character" w:styleId="Numrodepage">
    <w:name w:val="page number"/>
    <w:basedOn w:val="Policepardfaut"/>
    <w:semiHidden/>
    <w:rsid w:val="0018238D"/>
  </w:style>
  <w:style w:type="paragraph" w:customStyle="1" w:styleId="-Pieddepage">
    <w:name w:val="-Pied de page"/>
    <w:basedOn w:val="Normal"/>
    <w:semiHidden/>
    <w:rsid w:val="0018238D"/>
    <w:rPr>
      <w:sz w:val="16"/>
    </w:rPr>
  </w:style>
  <w:style w:type="character" w:customStyle="1" w:styleId="Titre1Car">
    <w:name w:val="Titre 1 Car"/>
    <w:basedOn w:val="Policepardfaut"/>
    <w:link w:val="Titre1"/>
    <w:uiPriority w:val="9"/>
    <w:rsid w:val="00620C46"/>
    <w:rPr>
      <w:rFonts w:ascii="Arial" w:eastAsiaTheme="majorEastAsia" w:hAnsi="Arial" w:cstheme="majorBidi"/>
      <w:color w:val="2E74B5" w:themeColor="accent1" w:themeShade="BF"/>
      <w:sz w:val="32"/>
      <w:szCs w:val="32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20C4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C46"/>
    <w:rPr>
      <w:rFonts w:ascii="Arial" w:eastAsiaTheme="majorEastAsia" w:hAnsi="Arial" w:cstheme="majorBidi"/>
      <w:spacing w:val="-10"/>
      <w:kern w:val="28"/>
      <w:sz w:val="56"/>
      <w:szCs w:val="56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20C46"/>
    <w:rPr>
      <w:rFonts w:ascii="Arial" w:eastAsiaTheme="majorEastAsia" w:hAnsi="Arial" w:cstheme="majorBidi"/>
      <w:color w:val="2E74B5" w:themeColor="accent1" w:themeShade="BF"/>
      <w:sz w:val="26"/>
      <w:szCs w:val="26"/>
      <w:lang w:eastAsia="fr-CH"/>
    </w:rPr>
  </w:style>
  <w:style w:type="paragraph" w:styleId="Paragraphedeliste">
    <w:name w:val="List Paragraph"/>
    <w:basedOn w:val="Normal"/>
    <w:uiPriority w:val="34"/>
    <w:qFormat/>
    <w:rsid w:val="00C82D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46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4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onalgeographic.fr/environnement/2020/09/les-emballages-alimentaires-sont-desormais-les-dechets-les-plus-presents-sur-les-plag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venir-suisse.ch/fr/recyclage-ou-elimina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rowasteswitzerland.ch/fr/2022/03/14/demystifier-les-alternatives-aux-plastiqu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zerowasteswitzerland.ch/fr/2021/04/30/take-aw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ndobac.com/particuliers/2020-limpact-des-emballages-sur-lenvironnement/#:~:text=Une%20valeur%20qui%20influe%20sur,de%20GES%20des%20p%C3%A2tes%20s%C3%A8ch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-dorcapelli-etml\03-modeles\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3B586-3E08-4BAD-84A3-B227E79B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Word.dotm</Template>
  <TotalTime>538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Capelli</dc:creator>
  <cp:keywords/>
  <dc:description/>
  <cp:lastModifiedBy>Dorian Capelli</cp:lastModifiedBy>
  <cp:revision>11</cp:revision>
  <dcterms:created xsi:type="dcterms:W3CDTF">2023-02-24T14:29:00Z</dcterms:created>
  <dcterms:modified xsi:type="dcterms:W3CDTF">2023-02-27T15:15:00Z</dcterms:modified>
</cp:coreProperties>
</file>