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6E37" w14:textId="2D6B0FB2" w:rsidR="00B337B2" w:rsidRDefault="002B5289" w:rsidP="00A833A0">
      <w:pPr>
        <w:pStyle w:val="HeaderPage"/>
        <w:spacing w:before="1440" w:after="840" w:line="240" w:lineRule="auto"/>
      </w:pPr>
      <w:r>
        <w:t>Frontend Assignment</w:t>
      </w:r>
    </w:p>
    <w:p w14:paraId="270C42DA" w14:textId="2E7832EA" w:rsidR="00B63213" w:rsidRDefault="002B5289" w:rsidP="00A833A0">
      <w:pPr>
        <w:pStyle w:val="HeaderPage"/>
        <w:spacing w:after="480" w:line="240" w:lineRule="auto"/>
      </w:pPr>
      <w:r>
        <w:t>Expense Tracker</w:t>
      </w:r>
    </w:p>
    <w:p w14:paraId="6C4D453E" w14:textId="55CFBDB1" w:rsidR="00B337B2" w:rsidRDefault="005E7425" w:rsidP="00931D32">
      <w:pPr>
        <w:pStyle w:val="SubheaderPage"/>
        <w:spacing w:before="360" w:after="360"/>
      </w:pPr>
      <w:r>
        <w:t>Your assignment is to implement an expense tracking app which should enable users to easily track their expenses throughout the week, as indicated by the wireframes below, which you may use as a source of inspiration.</w:t>
      </w:r>
    </w:p>
    <w:p w14:paraId="504CA11B" w14:textId="77777777" w:rsidR="002B5289" w:rsidRDefault="002B5289" w:rsidP="00C13E04">
      <w:pPr>
        <w:rPr>
          <w:i/>
          <w:sz w:val="18"/>
          <w:szCs w:val="18"/>
        </w:rPr>
      </w:pPr>
    </w:p>
    <w:p w14:paraId="2F73D5CE" w14:textId="77777777" w:rsidR="002B5289" w:rsidRDefault="002B5289" w:rsidP="00C13E04">
      <w:pPr>
        <w:rPr>
          <w:i/>
          <w:sz w:val="18"/>
          <w:szCs w:val="18"/>
        </w:rPr>
      </w:pPr>
    </w:p>
    <w:p w14:paraId="296C096F" w14:textId="77777777" w:rsidR="002B5289" w:rsidRDefault="002B5289" w:rsidP="00C13E04">
      <w:pPr>
        <w:rPr>
          <w:i/>
          <w:sz w:val="18"/>
          <w:szCs w:val="18"/>
        </w:rPr>
      </w:pPr>
    </w:p>
    <w:p w14:paraId="526A53CB" w14:textId="77777777" w:rsidR="002B5289" w:rsidRDefault="002B5289" w:rsidP="00C13E04">
      <w:pPr>
        <w:rPr>
          <w:i/>
          <w:sz w:val="18"/>
          <w:szCs w:val="18"/>
        </w:rPr>
      </w:pPr>
    </w:p>
    <w:p w14:paraId="0A9328DF" w14:textId="77777777" w:rsidR="002B5289" w:rsidRDefault="002B5289" w:rsidP="00C13E04">
      <w:pPr>
        <w:rPr>
          <w:i/>
          <w:sz w:val="18"/>
          <w:szCs w:val="18"/>
        </w:rPr>
      </w:pPr>
    </w:p>
    <w:p w14:paraId="1D5B5B9A" w14:textId="77777777" w:rsidR="002B5289" w:rsidRDefault="002B5289" w:rsidP="00C13E04">
      <w:pPr>
        <w:rPr>
          <w:i/>
          <w:sz w:val="18"/>
          <w:szCs w:val="18"/>
        </w:rPr>
      </w:pPr>
    </w:p>
    <w:p w14:paraId="2CF6E33B" w14:textId="77777777" w:rsidR="002B5289" w:rsidRDefault="002B5289" w:rsidP="00C13E04">
      <w:pPr>
        <w:rPr>
          <w:i/>
          <w:sz w:val="18"/>
          <w:szCs w:val="18"/>
        </w:rPr>
      </w:pPr>
    </w:p>
    <w:p w14:paraId="1AADD71B" w14:textId="77777777" w:rsidR="002B5289" w:rsidRDefault="002B5289" w:rsidP="00C13E04">
      <w:pPr>
        <w:rPr>
          <w:i/>
          <w:sz w:val="18"/>
          <w:szCs w:val="18"/>
        </w:rPr>
      </w:pPr>
    </w:p>
    <w:p w14:paraId="1FAEB4F8" w14:textId="77777777" w:rsidR="002B5289" w:rsidRDefault="002B5289" w:rsidP="00C13E04">
      <w:pPr>
        <w:rPr>
          <w:i/>
          <w:sz w:val="18"/>
          <w:szCs w:val="18"/>
        </w:rPr>
      </w:pPr>
    </w:p>
    <w:p w14:paraId="0DC0A5D0" w14:textId="77777777" w:rsidR="002B5289" w:rsidRDefault="002B5289" w:rsidP="00C13E04">
      <w:pPr>
        <w:rPr>
          <w:i/>
          <w:sz w:val="18"/>
          <w:szCs w:val="18"/>
        </w:rPr>
      </w:pPr>
    </w:p>
    <w:p w14:paraId="1F391526" w14:textId="77777777" w:rsidR="002B5289" w:rsidRDefault="002B5289" w:rsidP="00C13E04">
      <w:pPr>
        <w:rPr>
          <w:i/>
          <w:sz w:val="18"/>
          <w:szCs w:val="18"/>
        </w:rPr>
      </w:pPr>
    </w:p>
    <w:p w14:paraId="04358EDC" w14:textId="77777777" w:rsidR="002B5289" w:rsidRDefault="002B5289" w:rsidP="00C13E04">
      <w:pPr>
        <w:rPr>
          <w:i/>
          <w:sz w:val="18"/>
          <w:szCs w:val="18"/>
        </w:rPr>
      </w:pPr>
    </w:p>
    <w:p w14:paraId="0C033736" w14:textId="77777777" w:rsidR="002B5289" w:rsidRDefault="002B5289" w:rsidP="00C13E04">
      <w:pPr>
        <w:rPr>
          <w:i/>
          <w:sz w:val="18"/>
          <w:szCs w:val="18"/>
        </w:rPr>
      </w:pPr>
    </w:p>
    <w:p w14:paraId="62177367" w14:textId="77777777" w:rsidR="002B5289" w:rsidRDefault="002B5289" w:rsidP="00C13E04">
      <w:pPr>
        <w:rPr>
          <w:i/>
          <w:sz w:val="18"/>
          <w:szCs w:val="18"/>
        </w:rPr>
      </w:pPr>
    </w:p>
    <w:p w14:paraId="4A0A740F" w14:textId="77777777" w:rsidR="002B5289" w:rsidRDefault="002B5289" w:rsidP="00C13E04">
      <w:pPr>
        <w:rPr>
          <w:i/>
          <w:sz w:val="18"/>
          <w:szCs w:val="18"/>
        </w:rPr>
      </w:pPr>
    </w:p>
    <w:p w14:paraId="1550B878" w14:textId="77777777" w:rsidR="002B5289" w:rsidRDefault="002B5289" w:rsidP="00C13E04">
      <w:pPr>
        <w:rPr>
          <w:i/>
          <w:sz w:val="18"/>
          <w:szCs w:val="18"/>
        </w:rPr>
      </w:pPr>
    </w:p>
    <w:p w14:paraId="55F8BE5C" w14:textId="77777777" w:rsidR="002B5289" w:rsidRDefault="002B5289" w:rsidP="00C13E04">
      <w:pPr>
        <w:rPr>
          <w:i/>
          <w:sz w:val="18"/>
          <w:szCs w:val="18"/>
        </w:rPr>
      </w:pPr>
    </w:p>
    <w:p w14:paraId="36FD34E5" w14:textId="3EFAE4BE" w:rsidR="00C13E04" w:rsidRPr="0082381F" w:rsidRDefault="00C13E04" w:rsidP="00C13E04">
      <w:pPr>
        <w:rPr>
          <w:i/>
          <w:sz w:val="18"/>
          <w:szCs w:val="18"/>
        </w:rPr>
      </w:pPr>
      <w:r w:rsidRPr="0082381F">
        <w:rPr>
          <w:i/>
          <w:sz w:val="18"/>
          <w:szCs w:val="18"/>
        </w:rPr>
        <w:t xml:space="preserve">All rights, including translation rights, are reserved. Under no circumstances shall any fragment of this document be reproduced without written authorization from NTT DATA </w:t>
      </w:r>
      <w:r>
        <w:rPr>
          <w:i/>
          <w:sz w:val="18"/>
          <w:szCs w:val="18"/>
        </w:rPr>
        <w:t>Romania</w:t>
      </w:r>
      <w:r w:rsidRPr="0082381F">
        <w:rPr>
          <w:i/>
          <w:sz w:val="18"/>
          <w:szCs w:val="18"/>
        </w:rPr>
        <w:t>, including copying, photographing or replicated through other methods.</w:t>
      </w:r>
    </w:p>
    <w:p w14:paraId="7AF33052" w14:textId="6F0D9E23" w:rsidR="00E90351" w:rsidRDefault="00C13E04" w:rsidP="008B0983">
      <w:pPr>
        <w:pStyle w:val="SubheaderPage"/>
        <w:jc w:val="right"/>
        <w:rPr>
          <w:i/>
          <w:iCs/>
          <w:sz w:val="18"/>
          <w:szCs w:val="18"/>
        </w:rPr>
      </w:pPr>
      <w:r w:rsidRPr="0082381F">
        <w:rPr>
          <w:i/>
          <w:iCs/>
          <w:sz w:val="18"/>
          <w:szCs w:val="18"/>
        </w:rPr>
        <w:t xml:space="preserve">Copyright © 2022 NTT DATA </w:t>
      </w:r>
      <w:r>
        <w:rPr>
          <w:i/>
          <w:iCs/>
          <w:sz w:val="18"/>
          <w:szCs w:val="18"/>
        </w:rPr>
        <w:t>Romania</w:t>
      </w:r>
    </w:p>
    <w:p w14:paraId="15805682" w14:textId="77777777" w:rsidR="005E7425" w:rsidRDefault="005E7425" w:rsidP="002B5289">
      <w:pPr>
        <w:pStyle w:val="SubheaderPage"/>
        <w:jc w:val="left"/>
      </w:pPr>
      <w:r>
        <w:rPr>
          <w:noProof/>
        </w:rPr>
        <w:lastRenderedPageBreak/>
        <w:drawing>
          <wp:inline distT="0" distB="0" distL="0" distR="0" wp14:anchorId="15C811DC" wp14:editId="4BADC0FD">
            <wp:extent cx="5731510" cy="3223895"/>
            <wp:effectExtent l="0" t="0" r="2540" b="0"/>
            <wp:docPr id="2108626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26642"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3EF5BF65" wp14:editId="449CBA8E">
            <wp:extent cx="5731510" cy="3223895"/>
            <wp:effectExtent l="0" t="0" r="2540" b="0"/>
            <wp:docPr id="8613200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20072"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B78CA19" w14:textId="1DAD1EB9" w:rsidR="002B5289" w:rsidRDefault="005E7425" w:rsidP="002B5289">
      <w:pPr>
        <w:pStyle w:val="SubheaderPage"/>
        <w:jc w:val="left"/>
      </w:pPr>
      <w:r>
        <w:rPr>
          <w:noProof/>
        </w:rPr>
        <w:lastRenderedPageBreak/>
        <w:drawing>
          <wp:inline distT="0" distB="0" distL="0" distR="0" wp14:anchorId="4BD26FDC" wp14:editId="2709F8DB">
            <wp:extent cx="5731510" cy="3223895"/>
            <wp:effectExtent l="0" t="0" r="2540" b="0"/>
            <wp:docPr id="25987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724"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12E68ACE" wp14:editId="4F0FAA6D">
            <wp:extent cx="5731510" cy="3223895"/>
            <wp:effectExtent l="0" t="0" r="2540" b="0"/>
            <wp:docPr id="1684524368" name="Picture 4"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24368" name="Picture 4" descr="A screenshot of a calenda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838C3B4" w14:textId="77777777" w:rsidR="005E7425" w:rsidRDefault="005E7425" w:rsidP="002B5289">
      <w:pPr>
        <w:pStyle w:val="SubheaderPage"/>
        <w:jc w:val="left"/>
      </w:pPr>
    </w:p>
    <w:p w14:paraId="36C72063" w14:textId="77777777" w:rsidR="005E7425" w:rsidRDefault="005E7425" w:rsidP="002B5289">
      <w:pPr>
        <w:pStyle w:val="SubheaderPage"/>
        <w:jc w:val="left"/>
      </w:pPr>
    </w:p>
    <w:p w14:paraId="76969336" w14:textId="77777777" w:rsidR="005E7425" w:rsidRDefault="005E7425" w:rsidP="002B5289">
      <w:pPr>
        <w:pStyle w:val="SubheaderPage"/>
        <w:jc w:val="left"/>
      </w:pPr>
    </w:p>
    <w:p w14:paraId="03DB3440" w14:textId="77777777" w:rsidR="005E7425" w:rsidRDefault="005E7425" w:rsidP="002B5289">
      <w:pPr>
        <w:pStyle w:val="SubheaderPage"/>
        <w:jc w:val="left"/>
      </w:pPr>
    </w:p>
    <w:p w14:paraId="6B2A76D1" w14:textId="77777777" w:rsidR="005E7425" w:rsidRDefault="005E7425" w:rsidP="002B5289">
      <w:pPr>
        <w:pStyle w:val="SubheaderPage"/>
        <w:jc w:val="left"/>
      </w:pPr>
    </w:p>
    <w:p w14:paraId="12093EFD" w14:textId="77777777" w:rsidR="005E7425" w:rsidRDefault="005E7425" w:rsidP="002B5289">
      <w:pPr>
        <w:pStyle w:val="SubheaderPage"/>
        <w:jc w:val="left"/>
      </w:pPr>
    </w:p>
    <w:p w14:paraId="3DAF0052" w14:textId="77777777" w:rsidR="005E7425" w:rsidRDefault="005E7425" w:rsidP="002B5289">
      <w:pPr>
        <w:pStyle w:val="SubheaderPage"/>
        <w:jc w:val="left"/>
      </w:pPr>
    </w:p>
    <w:p w14:paraId="4C5631E6" w14:textId="77777777" w:rsidR="005E7425" w:rsidRDefault="005E7425" w:rsidP="002B5289">
      <w:pPr>
        <w:pStyle w:val="SubheaderPage"/>
        <w:jc w:val="left"/>
      </w:pPr>
    </w:p>
    <w:p w14:paraId="212EE5BF" w14:textId="2FBA03E7" w:rsidR="005E7425" w:rsidRDefault="005E7425" w:rsidP="002B5289">
      <w:pPr>
        <w:pStyle w:val="SubheaderPage"/>
        <w:jc w:val="left"/>
        <w:rPr>
          <w:b/>
          <w:bCs/>
        </w:rPr>
      </w:pPr>
      <w:r w:rsidRPr="005E7425">
        <w:rPr>
          <w:b/>
          <w:bCs/>
        </w:rPr>
        <w:lastRenderedPageBreak/>
        <w:t>Features that should be implemented</w:t>
      </w:r>
    </w:p>
    <w:p w14:paraId="1038E6F4" w14:textId="16883CBE" w:rsidR="005E7425" w:rsidRDefault="005E7425" w:rsidP="00C12428">
      <w:pPr>
        <w:pStyle w:val="SubheaderPage"/>
        <w:rPr>
          <w:sz w:val="20"/>
          <w:szCs w:val="20"/>
        </w:rPr>
      </w:pPr>
      <w:r>
        <w:rPr>
          <w:sz w:val="20"/>
          <w:szCs w:val="20"/>
        </w:rPr>
        <w:t>The web app should behave as a wizard that allows users to track their daily expenses by entering the expense category and the amount. Upon saving the expense</w:t>
      </w:r>
      <w:r w:rsidR="00C12428">
        <w:rPr>
          <w:sz w:val="20"/>
          <w:szCs w:val="20"/>
        </w:rPr>
        <w:t>, the inputs should be replaced with a collapsed view of the expense, which enables the user to edit its details or delete it altogether</w:t>
      </w:r>
      <w:r>
        <w:rPr>
          <w:sz w:val="20"/>
          <w:szCs w:val="20"/>
        </w:rPr>
        <w:t>.</w:t>
      </w:r>
      <w:r w:rsidR="00C12428">
        <w:rPr>
          <w:sz w:val="20"/>
          <w:szCs w:val="20"/>
        </w:rPr>
        <w:t xml:space="preserve"> The user should also be able to add however many expenses they wish.</w:t>
      </w:r>
      <w:r w:rsidR="00462095">
        <w:rPr>
          <w:sz w:val="20"/>
          <w:szCs w:val="20"/>
        </w:rPr>
        <w:t xml:space="preserve"> The daily total should be displayed somewhere </w:t>
      </w:r>
      <w:r w:rsidR="00DE4C70">
        <w:rPr>
          <w:sz w:val="20"/>
          <w:szCs w:val="20"/>
        </w:rPr>
        <w:t>on</w:t>
      </w:r>
      <w:r w:rsidR="00462095">
        <w:rPr>
          <w:sz w:val="20"/>
          <w:szCs w:val="20"/>
        </w:rPr>
        <w:t xml:space="preserve"> the page.</w:t>
      </w:r>
    </w:p>
    <w:p w14:paraId="2EB29DB9" w14:textId="1C1F5119" w:rsidR="00C12428" w:rsidRDefault="00C12428" w:rsidP="00C12428">
      <w:pPr>
        <w:pStyle w:val="SubheaderPage"/>
        <w:rPr>
          <w:sz w:val="20"/>
          <w:szCs w:val="20"/>
        </w:rPr>
      </w:pPr>
      <w:r>
        <w:rPr>
          <w:sz w:val="20"/>
          <w:szCs w:val="20"/>
        </w:rPr>
        <w:t>The user should be able to navigate between the different days of the week by using “next” and “previous” buttons or by clicking on a certain tab. The “Summary” tab should display a list of all expenses made throughout the week.</w:t>
      </w:r>
    </w:p>
    <w:p w14:paraId="79D648D2" w14:textId="77777777" w:rsidR="00E52022" w:rsidRDefault="00E52022" w:rsidP="00C12428">
      <w:pPr>
        <w:pStyle w:val="SubheaderPage"/>
        <w:rPr>
          <w:sz w:val="20"/>
          <w:szCs w:val="20"/>
        </w:rPr>
      </w:pPr>
    </w:p>
    <w:p w14:paraId="03E3FD32" w14:textId="42F50BB3" w:rsidR="00C12428" w:rsidRDefault="00282D74" w:rsidP="00C12428">
      <w:pPr>
        <w:pStyle w:val="SubheaderPage"/>
        <w:rPr>
          <w:b/>
          <w:bCs/>
        </w:rPr>
      </w:pPr>
      <w:r>
        <w:rPr>
          <w:b/>
          <w:bCs/>
        </w:rPr>
        <w:t>Bonus Features</w:t>
      </w:r>
    </w:p>
    <w:p w14:paraId="4C5F997C" w14:textId="31236343" w:rsidR="00282D74" w:rsidRDefault="00282D74" w:rsidP="00282D74">
      <w:pPr>
        <w:pStyle w:val="SubheaderPage"/>
        <w:numPr>
          <w:ilvl w:val="0"/>
          <w:numId w:val="23"/>
        </w:numPr>
        <w:rPr>
          <w:sz w:val="20"/>
          <w:szCs w:val="20"/>
        </w:rPr>
      </w:pPr>
      <w:r>
        <w:rPr>
          <w:sz w:val="20"/>
          <w:szCs w:val="20"/>
        </w:rPr>
        <w:t xml:space="preserve">Pie Chart: </w:t>
      </w:r>
      <w:r w:rsidR="00102BC3">
        <w:rPr>
          <w:sz w:val="20"/>
          <w:szCs w:val="20"/>
        </w:rPr>
        <w:t>The “Summary” tab should include a pie chart showcasing the expenses by category</w:t>
      </w:r>
      <w:r w:rsidR="004976AF">
        <w:rPr>
          <w:sz w:val="20"/>
          <w:szCs w:val="20"/>
        </w:rPr>
        <w:t>;</w:t>
      </w:r>
    </w:p>
    <w:p w14:paraId="42369C3E" w14:textId="685EB96D" w:rsidR="00F82A8F" w:rsidRDefault="00F82A8F" w:rsidP="00F82A8F">
      <w:pPr>
        <w:pStyle w:val="SubheaderPage"/>
        <w:numPr>
          <w:ilvl w:val="0"/>
          <w:numId w:val="23"/>
        </w:numPr>
        <w:rPr>
          <w:sz w:val="20"/>
          <w:szCs w:val="20"/>
        </w:rPr>
      </w:pPr>
      <w:r>
        <w:rPr>
          <w:sz w:val="20"/>
          <w:szCs w:val="20"/>
        </w:rPr>
        <w:t>Weekly budget: The starting page of the app should prompt the user to enter their weekly budget. The “Summary” tab should display the user’s weekly savings</w:t>
      </w:r>
      <w:r w:rsidR="004976AF">
        <w:rPr>
          <w:sz w:val="20"/>
          <w:szCs w:val="20"/>
        </w:rPr>
        <w:t>;</w:t>
      </w:r>
    </w:p>
    <w:p w14:paraId="405FCA49" w14:textId="3551E412" w:rsidR="007141A3" w:rsidRPr="00F82A8F" w:rsidRDefault="007141A3" w:rsidP="00F82A8F">
      <w:pPr>
        <w:pStyle w:val="SubheaderPage"/>
        <w:numPr>
          <w:ilvl w:val="0"/>
          <w:numId w:val="23"/>
        </w:numPr>
        <w:rPr>
          <w:sz w:val="20"/>
          <w:szCs w:val="20"/>
        </w:rPr>
      </w:pPr>
      <w:r>
        <w:rPr>
          <w:sz w:val="20"/>
          <w:szCs w:val="20"/>
        </w:rPr>
        <w:t>Export expenses: The user should be able to export the</w:t>
      </w:r>
      <w:r w:rsidR="00AB4010">
        <w:rPr>
          <w:sz w:val="20"/>
          <w:szCs w:val="20"/>
        </w:rPr>
        <w:t xml:space="preserve">ir weekly expenses in </w:t>
      </w:r>
      <w:r w:rsidR="003942BD">
        <w:rPr>
          <w:sz w:val="20"/>
          <w:szCs w:val="20"/>
        </w:rPr>
        <w:t>Excel format</w:t>
      </w:r>
      <w:r w:rsidR="004976AF">
        <w:rPr>
          <w:sz w:val="20"/>
          <w:szCs w:val="20"/>
        </w:rPr>
        <w:t>;</w:t>
      </w:r>
    </w:p>
    <w:p w14:paraId="206CC654" w14:textId="55E4AC7E" w:rsidR="00DE4C70" w:rsidRDefault="00507602" w:rsidP="00F82A8F">
      <w:pPr>
        <w:pStyle w:val="SubheaderPage"/>
        <w:numPr>
          <w:ilvl w:val="0"/>
          <w:numId w:val="23"/>
        </w:numPr>
        <w:rPr>
          <w:sz w:val="20"/>
          <w:szCs w:val="20"/>
        </w:rPr>
      </w:pPr>
      <w:r>
        <w:rPr>
          <w:sz w:val="20"/>
          <w:szCs w:val="20"/>
        </w:rPr>
        <w:t xml:space="preserve">Expense </w:t>
      </w:r>
      <w:r w:rsidR="00B6054B">
        <w:rPr>
          <w:sz w:val="20"/>
          <w:szCs w:val="20"/>
        </w:rPr>
        <w:t>h</w:t>
      </w:r>
      <w:r>
        <w:rPr>
          <w:sz w:val="20"/>
          <w:szCs w:val="20"/>
        </w:rPr>
        <w:t xml:space="preserve">istory: </w:t>
      </w:r>
      <w:r w:rsidR="004322B9">
        <w:rPr>
          <w:sz w:val="20"/>
          <w:szCs w:val="20"/>
        </w:rPr>
        <w:t xml:space="preserve">The user should be able to access a </w:t>
      </w:r>
      <w:r w:rsidR="00927D33">
        <w:rPr>
          <w:sz w:val="20"/>
          <w:szCs w:val="20"/>
        </w:rPr>
        <w:t>detailed history of their expenses from previous weeks. To implement this feature, you need to create an authentication flow.</w:t>
      </w:r>
    </w:p>
    <w:p w14:paraId="287AF3BA" w14:textId="77777777" w:rsidR="00E52022" w:rsidRDefault="00E52022" w:rsidP="00E52022">
      <w:pPr>
        <w:pStyle w:val="SubheaderPage"/>
        <w:rPr>
          <w:sz w:val="20"/>
          <w:szCs w:val="20"/>
        </w:rPr>
      </w:pPr>
    </w:p>
    <w:p w14:paraId="5C3151A3" w14:textId="0EAC7AE9" w:rsidR="00E52022" w:rsidRDefault="00E52022" w:rsidP="00E52022">
      <w:pPr>
        <w:pStyle w:val="SubheaderPage"/>
        <w:rPr>
          <w:b/>
          <w:bCs/>
        </w:rPr>
      </w:pPr>
      <w:r>
        <w:rPr>
          <w:b/>
          <w:bCs/>
        </w:rPr>
        <w:t>Implementation</w:t>
      </w:r>
    </w:p>
    <w:p w14:paraId="71520446" w14:textId="7A8621A1" w:rsidR="00E52022" w:rsidRDefault="00BE21AB" w:rsidP="00E52022">
      <w:pPr>
        <w:pStyle w:val="SubheaderPage"/>
        <w:rPr>
          <w:sz w:val="20"/>
          <w:szCs w:val="20"/>
        </w:rPr>
      </w:pPr>
      <w:r>
        <w:rPr>
          <w:sz w:val="20"/>
          <w:szCs w:val="20"/>
        </w:rPr>
        <w:t xml:space="preserve">You can use any framework you </w:t>
      </w:r>
      <w:r w:rsidR="005A770D">
        <w:rPr>
          <w:sz w:val="20"/>
          <w:szCs w:val="20"/>
        </w:rPr>
        <w:t>feel</w:t>
      </w:r>
      <w:r>
        <w:rPr>
          <w:sz w:val="20"/>
          <w:szCs w:val="20"/>
        </w:rPr>
        <w:t xml:space="preserve"> comfortable with</w:t>
      </w:r>
      <w:r w:rsidR="005A770D">
        <w:rPr>
          <w:sz w:val="20"/>
          <w:szCs w:val="20"/>
        </w:rPr>
        <w:t>, but Angular is preferred</w:t>
      </w:r>
      <w:r>
        <w:rPr>
          <w:sz w:val="20"/>
          <w:szCs w:val="20"/>
        </w:rPr>
        <w:t>. Vanilla JS is also acceptable.</w:t>
      </w:r>
    </w:p>
    <w:p w14:paraId="520E2CB0" w14:textId="77777777" w:rsidR="005A770D" w:rsidRDefault="005A770D" w:rsidP="00E52022">
      <w:pPr>
        <w:pStyle w:val="SubheaderPage"/>
        <w:rPr>
          <w:sz w:val="20"/>
          <w:szCs w:val="20"/>
        </w:rPr>
      </w:pPr>
    </w:p>
    <w:p w14:paraId="018E4FB4" w14:textId="14BF0D71" w:rsidR="005A770D" w:rsidRDefault="005A770D" w:rsidP="00E52022">
      <w:pPr>
        <w:pStyle w:val="SubheaderPage"/>
        <w:rPr>
          <w:b/>
          <w:bCs/>
        </w:rPr>
      </w:pPr>
      <w:r>
        <w:rPr>
          <w:b/>
          <w:bCs/>
        </w:rPr>
        <w:t>Materials</w:t>
      </w:r>
      <w:r w:rsidR="0003265B">
        <w:rPr>
          <w:b/>
          <w:bCs/>
        </w:rPr>
        <w:t xml:space="preserve"> </w:t>
      </w:r>
      <w:r>
        <w:rPr>
          <w:b/>
          <w:bCs/>
        </w:rPr>
        <w:t>&amp;</w:t>
      </w:r>
      <w:r w:rsidR="0003265B">
        <w:rPr>
          <w:b/>
          <w:bCs/>
        </w:rPr>
        <w:t xml:space="preserve"> </w:t>
      </w:r>
      <w:r>
        <w:rPr>
          <w:b/>
          <w:bCs/>
        </w:rPr>
        <w:t>Resources</w:t>
      </w:r>
    </w:p>
    <w:p w14:paraId="684290E8" w14:textId="0913D519" w:rsidR="0003265B" w:rsidRDefault="00BC6BEE" w:rsidP="00E52022">
      <w:pPr>
        <w:pStyle w:val="SubheaderPage"/>
        <w:rPr>
          <w:sz w:val="20"/>
          <w:szCs w:val="20"/>
        </w:rPr>
      </w:pPr>
      <w:r>
        <w:rPr>
          <w:sz w:val="20"/>
          <w:szCs w:val="20"/>
        </w:rPr>
        <w:t>It’s ok to use an IDE, Stack Overflow</w:t>
      </w:r>
      <w:r w:rsidR="0003265B">
        <w:rPr>
          <w:sz w:val="20"/>
          <w:szCs w:val="20"/>
        </w:rPr>
        <w:t>, or whatever else you would use when you’re normally coding.</w:t>
      </w:r>
      <w:r w:rsidR="006951E4">
        <w:rPr>
          <w:sz w:val="20"/>
          <w:szCs w:val="20"/>
        </w:rPr>
        <w:t xml:space="preserve"> You can also use third party libraries or add some styling via a component library.</w:t>
      </w:r>
    </w:p>
    <w:p w14:paraId="107C0AE4" w14:textId="53B3D44F" w:rsidR="006951E4" w:rsidRDefault="006951E4" w:rsidP="00E52022">
      <w:pPr>
        <w:pStyle w:val="SubheaderPage"/>
        <w:rPr>
          <w:sz w:val="20"/>
          <w:szCs w:val="20"/>
        </w:rPr>
      </w:pPr>
      <w:r>
        <w:rPr>
          <w:sz w:val="20"/>
          <w:szCs w:val="20"/>
        </w:rPr>
        <w:t>Here are some tips and resources which may come in handy:</w:t>
      </w:r>
    </w:p>
    <w:p w14:paraId="45C39A3C" w14:textId="3EC9BE12" w:rsidR="006951E4" w:rsidRDefault="0084389D" w:rsidP="006951E4">
      <w:pPr>
        <w:pStyle w:val="SubheaderPage"/>
        <w:numPr>
          <w:ilvl w:val="0"/>
          <w:numId w:val="24"/>
        </w:numPr>
        <w:rPr>
          <w:sz w:val="20"/>
          <w:szCs w:val="20"/>
        </w:rPr>
      </w:pPr>
      <w:hyperlink r:id="rId15" w:history="1">
        <w:r w:rsidRPr="0084389D">
          <w:rPr>
            <w:rStyle w:val="Hyperlink"/>
            <w:sz w:val="20"/>
            <w:szCs w:val="20"/>
          </w:rPr>
          <w:t>AG Grid</w:t>
        </w:r>
      </w:hyperlink>
      <w:r>
        <w:rPr>
          <w:sz w:val="20"/>
          <w:szCs w:val="20"/>
        </w:rPr>
        <w:t xml:space="preserve">: </w:t>
      </w:r>
      <w:r w:rsidR="004976AF" w:rsidRPr="004976AF">
        <w:rPr>
          <w:sz w:val="20"/>
          <w:szCs w:val="20"/>
        </w:rPr>
        <w:t xml:space="preserve">a feature rich </w:t>
      </w:r>
      <w:r w:rsidR="004976AF" w:rsidRPr="004976AF">
        <w:rPr>
          <w:sz w:val="20"/>
          <w:szCs w:val="20"/>
        </w:rPr>
        <w:t>data grid</w:t>
      </w:r>
      <w:r w:rsidR="004976AF" w:rsidRPr="004976AF">
        <w:rPr>
          <w:sz w:val="20"/>
          <w:szCs w:val="20"/>
        </w:rPr>
        <w:t xml:space="preserve"> designed for the major JavaScript Frameworks</w:t>
      </w:r>
      <w:r w:rsidR="004976AF">
        <w:rPr>
          <w:sz w:val="20"/>
          <w:szCs w:val="20"/>
        </w:rPr>
        <w:t>, which you can use in order to display the weekly expense summary</w:t>
      </w:r>
      <w:r w:rsidR="00FA7AD5">
        <w:rPr>
          <w:sz w:val="20"/>
          <w:szCs w:val="20"/>
        </w:rPr>
        <w:t xml:space="preserve"> or create </w:t>
      </w:r>
      <w:r w:rsidR="00FC1AB6">
        <w:rPr>
          <w:sz w:val="20"/>
          <w:szCs w:val="20"/>
        </w:rPr>
        <w:t xml:space="preserve">a </w:t>
      </w:r>
      <w:hyperlink r:id="rId16" w:history="1">
        <w:r w:rsidR="00FC1AB6" w:rsidRPr="00FC1AB6">
          <w:rPr>
            <w:rStyle w:val="Hyperlink"/>
            <w:sz w:val="20"/>
            <w:szCs w:val="20"/>
          </w:rPr>
          <w:t>pie chart</w:t>
        </w:r>
      </w:hyperlink>
      <w:r w:rsidR="00FC1AB6">
        <w:rPr>
          <w:sz w:val="20"/>
          <w:szCs w:val="20"/>
        </w:rPr>
        <w:t>;</w:t>
      </w:r>
    </w:p>
    <w:p w14:paraId="3B7879C6" w14:textId="49BDEF4B" w:rsidR="0004278F" w:rsidRPr="00CE16B9" w:rsidRDefault="00BC18AE" w:rsidP="00CE16B9">
      <w:pPr>
        <w:pStyle w:val="SubheaderPage"/>
        <w:numPr>
          <w:ilvl w:val="0"/>
          <w:numId w:val="24"/>
        </w:numPr>
        <w:rPr>
          <w:sz w:val="20"/>
          <w:szCs w:val="20"/>
        </w:rPr>
      </w:pPr>
      <w:hyperlink r:id="rId17" w:history="1">
        <w:r w:rsidR="007D56D9" w:rsidRPr="00BC18AE">
          <w:rPr>
            <w:rStyle w:val="Hyperlink"/>
            <w:sz w:val="20"/>
            <w:szCs w:val="20"/>
          </w:rPr>
          <w:t>DevExtreme</w:t>
        </w:r>
      </w:hyperlink>
      <w:r w:rsidR="007D56D9">
        <w:rPr>
          <w:sz w:val="20"/>
          <w:szCs w:val="20"/>
        </w:rPr>
        <w:t xml:space="preserve">: </w:t>
      </w:r>
      <w:r w:rsidR="00FA7AD5" w:rsidRPr="00FA7AD5">
        <w:rPr>
          <w:sz w:val="20"/>
          <w:szCs w:val="20"/>
        </w:rPr>
        <w:t>a set of enterprise-ready UI component suites for Angular, React, Vue, and jQuery</w:t>
      </w:r>
      <w:r w:rsidR="00FA7AD5">
        <w:rPr>
          <w:sz w:val="20"/>
          <w:szCs w:val="20"/>
        </w:rPr>
        <w:t xml:space="preserve">, which you can use for displaying the weekly expense summary inside a </w:t>
      </w:r>
      <w:hyperlink r:id="rId18" w:history="1">
        <w:r w:rsidR="00FA7AD5" w:rsidRPr="00071530">
          <w:rPr>
            <w:rStyle w:val="Hyperlink"/>
            <w:sz w:val="20"/>
            <w:szCs w:val="20"/>
          </w:rPr>
          <w:t>data grid</w:t>
        </w:r>
      </w:hyperlink>
      <w:r w:rsidR="00FA7AD5">
        <w:rPr>
          <w:sz w:val="20"/>
          <w:szCs w:val="20"/>
        </w:rPr>
        <w:t xml:space="preserve"> or for creating a </w:t>
      </w:r>
      <w:hyperlink r:id="rId19" w:history="1">
        <w:r w:rsidR="00FA7AD5" w:rsidRPr="00BC18AE">
          <w:rPr>
            <w:rStyle w:val="Hyperlink"/>
            <w:sz w:val="20"/>
            <w:szCs w:val="20"/>
          </w:rPr>
          <w:t>pie chart</w:t>
        </w:r>
      </w:hyperlink>
      <w:r w:rsidR="00CE16B9">
        <w:rPr>
          <w:sz w:val="20"/>
          <w:szCs w:val="20"/>
        </w:rPr>
        <w:t>.</w:t>
      </w:r>
    </w:p>
    <w:sectPr w:rsidR="0004278F" w:rsidRPr="00CE16B9" w:rsidSect="00125BD5">
      <w:headerReference w:type="default" r:id="rId20"/>
      <w:footerReference w:type="default" r:id="rId21"/>
      <w:headerReference w:type="first" r:id="rId22"/>
      <w:footerReference w:type="first" r:id="rId23"/>
      <w:pgSz w:w="11906" w:h="16838" w:code="9"/>
      <w:pgMar w:top="1440" w:right="1440" w:bottom="1440" w:left="1440" w:header="595"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6C891" w14:textId="77777777" w:rsidR="00912BDC" w:rsidRDefault="00912BDC" w:rsidP="00B337B2">
      <w:pPr>
        <w:spacing w:after="0" w:line="240" w:lineRule="auto"/>
      </w:pPr>
      <w:r>
        <w:separator/>
      </w:r>
    </w:p>
    <w:p w14:paraId="58092DAE" w14:textId="77777777" w:rsidR="00912BDC" w:rsidRDefault="00912BDC"/>
  </w:endnote>
  <w:endnote w:type="continuationSeparator" w:id="0">
    <w:p w14:paraId="36C89E2A" w14:textId="77777777" w:rsidR="00912BDC" w:rsidRDefault="00912BDC" w:rsidP="00B337B2">
      <w:pPr>
        <w:spacing w:after="0" w:line="240" w:lineRule="auto"/>
      </w:pPr>
      <w:r>
        <w:continuationSeparator/>
      </w:r>
    </w:p>
    <w:p w14:paraId="4968821B" w14:textId="77777777" w:rsidR="00912BDC" w:rsidRDefault="00912B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A32D5" w14:textId="12312897" w:rsidR="0097117E" w:rsidRDefault="0097117E" w:rsidP="0097117E">
    <w:pPr>
      <w:pStyle w:val="Footer"/>
      <w:jc w:val="right"/>
    </w:pPr>
    <w:r w:rsidRPr="0097117E">
      <w:rPr>
        <w:rFonts w:cs="Arial"/>
        <w:color w:val="7F7F7F" w:themeColor="background1" w:themeShade="7F"/>
        <w:sz w:val="16"/>
        <w:szCs w:val="16"/>
      </w:rPr>
      <w:t>Page</w:t>
    </w:r>
    <w:r>
      <w:t xml:space="preserve"> </w:t>
    </w:r>
    <w:r w:rsidRPr="00125BD5">
      <w:rPr>
        <w:sz w:val="16"/>
        <w:szCs w:val="16"/>
      </w:rPr>
      <w:t xml:space="preserve">| </w:t>
    </w:r>
    <w:r w:rsidRPr="00125BD5">
      <w:rPr>
        <w:sz w:val="16"/>
        <w:szCs w:val="16"/>
      </w:rPr>
      <w:fldChar w:fldCharType="begin"/>
    </w:r>
    <w:r w:rsidRPr="00125BD5">
      <w:rPr>
        <w:sz w:val="16"/>
        <w:szCs w:val="16"/>
      </w:rPr>
      <w:instrText xml:space="preserve"> PAGE   \* MERGEFORMAT </w:instrText>
    </w:r>
    <w:r w:rsidRPr="00125BD5">
      <w:rPr>
        <w:sz w:val="16"/>
        <w:szCs w:val="16"/>
      </w:rPr>
      <w:fldChar w:fldCharType="separate"/>
    </w:r>
    <w:r w:rsidRPr="00125BD5">
      <w:rPr>
        <w:b/>
        <w:bCs/>
        <w:noProof/>
        <w:sz w:val="16"/>
        <w:szCs w:val="16"/>
      </w:rPr>
      <w:t>1</w:t>
    </w:r>
    <w:r w:rsidRPr="00125BD5">
      <w:rPr>
        <w:b/>
        <w:bCs/>
        <w:noProof/>
        <w:sz w:val="16"/>
        <w:szCs w:val="16"/>
      </w:rPr>
      <w:fldChar w:fldCharType="end"/>
    </w:r>
    <w:r>
      <w:rPr>
        <w:noProof/>
        <w:lang w:val="de-DE" w:eastAsia="de-DE"/>
      </w:rPr>
      <w:drawing>
        <wp:anchor distT="0" distB="0" distL="114300" distR="114300" simplePos="0" relativeHeight="251668480" behindDoc="0" locked="0" layoutInCell="1" allowOverlap="1" wp14:anchorId="7D254A43" wp14:editId="06428F24">
          <wp:simplePos x="0" y="0"/>
          <wp:positionH relativeFrom="column">
            <wp:posOffset>71582</wp:posOffset>
          </wp:positionH>
          <wp:positionV relativeFrom="paragraph">
            <wp:posOffset>-227586</wp:posOffset>
          </wp:positionV>
          <wp:extent cx="5731510" cy="71424"/>
          <wp:effectExtent l="0" t="0" r="0" b="5080"/>
          <wp:wrapNone/>
          <wp:docPr id="3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F.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31510" cy="71424"/>
                  </a:xfrm>
                  <a:prstGeom prst="rect">
                    <a:avLst/>
                  </a:prstGeom>
                </pic:spPr>
              </pic:pic>
            </a:graphicData>
          </a:graphic>
        </wp:anchor>
      </w:drawing>
    </w:r>
  </w:p>
  <w:p w14:paraId="43EEF89E" w14:textId="77777777" w:rsidR="00F713C4" w:rsidRDefault="00F713C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9E13DBB" w14:paraId="7606B75B" w14:textId="77777777" w:rsidTr="79E13DBB">
      <w:trPr>
        <w:trHeight w:val="300"/>
      </w:trPr>
      <w:tc>
        <w:tcPr>
          <w:tcW w:w="3005" w:type="dxa"/>
        </w:tcPr>
        <w:p w14:paraId="78EC465E" w14:textId="578B66B3" w:rsidR="79E13DBB" w:rsidRDefault="79E13DBB" w:rsidP="79E13DBB">
          <w:pPr>
            <w:pStyle w:val="Header"/>
            <w:ind w:left="-115"/>
            <w:jc w:val="left"/>
          </w:pPr>
        </w:p>
      </w:tc>
      <w:tc>
        <w:tcPr>
          <w:tcW w:w="3005" w:type="dxa"/>
        </w:tcPr>
        <w:p w14:paraId="56B3647C" w14:textId="121316F8" w:rsidR="79E13DBB" w:rsidRDefault="79E13DBB" w:rsidP="79E13DBB">
          <w:pPr>
            <w:pStyle w:val="Header"/>
            <w:jc w:val="center"/>
          </w:pPr>
        </w:p>
      </w:tc>
      <w:tc>
        <w:tcPr>
          <w:tcW w:w="3005" w:type="dxa"/>
        </w:tcPr>
        <w:p w14:paraId="3B3F1CFE" w14:textId="6DDE1502" w:rsidR="79E13DBB" w:rsidRDefault="79E13DBB" w:rsidP="79E13DBB">
          <w:pPr>
            <w:pStyle w:val="Header"/>
            <w:ind w:right="-115"/>
            <w:jc w:val="right"/>
          </w:pPr>
        </w:p>
      </w:tc>
    </w:tr>
  </w:tbl>
  <w:p w14:paraId="13790D01" w14:textId="47F5DA55" w:rsidR="79E13DBB" w:rsidRDefault="79E13DBB" w:rsidP="79E13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1A6E7" w14:textId="77777777" w:rsidR="00912BDC" w:rsidRDefault="00912BDC" w:rsidP="00B337B2">
      <w:pPr>
        <w:spacing w:after="0" w:line="240" w:lineRule="auto"/>
      </w:pPr>
      <w:r>
        <w:separator/>
      </w:r>
    </w:p>
    <w:p w14:paraId="779CD45D" w14:textId="77777777" w:rsidR="00912BDC" w:rsidRDefault="00912BDC"/>
  </w:footnote>
  <w:footnote w:type="continuationSeparator" w:id="0">
    <w:p w14:paraId="534CB4F3" w14:textId="77777777" w:rsidR="00912BDC" w:rsidRDefault="00912BDC" w:rsidP="00B337B2">
      <w:pPr>
        <w:spacing w:after="0" w:line="240" w:lineRule="auto"/>
      </w:pPr>
      <w:r>
        <w:continuationSeparator/>
      </w:r>
    </w:p>
    <w:p w14:paraId="40C69FCD" w14:textId="77777777" w:rsidR="00912BDC" w:rsidRDefault="00912B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D15AC" w14:textId="7E0BA99B" w:rsidR="00B337B2" w:rsidRDefault="00125BD5" w:rsidP="00B337B2">
    <w:pPr>
      <w:pStyle w:val="Header"/>
      <w:tabs>
        <w:tab w:val="clear" w:pos="4680"/>
        <w:tab w:val="clear" w:pos="9360"/>
        <w:tab w:val="left" w:pos="7622"/>
      </w:tabs>
    </w:pPr>
    <w:r>
      <w:rPr>
        <w:noProof/>
      </w:rPr>
      <mc:AlternateContent>
        <mc:Choice Requires="wps">
          <w:drawing>
            <wp:anchor distT="0" distB="0" distL="114300" distR="114300" simplePos="0" relativeHeight="251669504" behindDoc="0" locked="0" layoutInCell="1" allowOverlap="1" wp14:anchorId="20769F10" wp14:editId="12242979">
              <wp:simplePos x="0" y="0"/>
              <wp:positionH relativeFrom="column">
                <wp:posOffset>-658303</wp:posOffset>
              </wp:positionH>
              <wp:positionV relativeFrom="paragraph">
                <wp:posOffset>-148770</wp:posOffset>
              </wp:positionV>
              <wp:extent cx="3810000" cy="762000"/>
              <wp:effectExtent l="0" t="0" r="0" b="0"/>
              <wp:wrapNone/>
              <wp:docPr id="15" name="CqClassificationStamp"/>
              <wp:cNvGraphicFramePr/>
              <a:graphic xmlns:a="http://schemas.openxmlformats.org/drawingml/2006/main">
                <a:graphicData uri="http://schemas.microsoft.com/office/word/2010/wordprocessingShape">
                  <wps:wsp>
                    <wps:cNvSpPr txBox="1"/>
                    <wps:spPr>
                      <a:xfrm>
                        <a:off x="0" y="0"/>
                        <a:ext cx="3810000" cy="762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3686" w:type="dxa"/>
                            <w:tblLayout w:type="fixed"/>
                            <w:tblLook w:val="0000" w:firstRow="0" w:lastRow="0" w:firstColumn="0" w:lastColumn="0" w:noHBand="0" w:noVBand="0"/>
                          </w:tblPr>
                          <w:tblGrid>
                            <w:gridCol w:w="3686"/>
                          </w:tblGrid>
                          <w:tr w:rsidR="00125BD5" w14:paraId="3FA453B6" w14:textId="77777777" w:rsidTr="00125BD5">
                            <w:trPr>
                              <w:trHeight w:val="612"/>
                            </w:trPr>
                            <w:tc>
                              <w:tcPr>
                                <w:tcW w:w="3686" w:type="dxa"/>
                                <w:shd w:val="clear" w:color="auto" w:fill="FFFFFF"/>
                                <w:tcMar>
                                  <w:top w:w="6" w:type="dxa"/>
                                  <w:left w:w="79" w:type="dxa"/>
                                  <w:bottom w:w="6" w:type="dxa"/>
                                  <w:right w:w="79" w:type="dxa"/>
                                </w:tcMar>
                                <w:vAlign w:val="center"/>
                              </w:tcPr>
                              <w:p w14:paraId="0D557B1B" w14:textId="77777777" w:rsidR="00125BD5" w:rsidRPr="00125BD5" w:rsidRDefault="00125BD5" w:rsidP="00125BD5">
                                <w:pPr>
                                  <w:tabs>
                                    <w:tab w:val="left" w:pos="1843"/>
                                  </w:tabs>
                                  <w:spacing w:after="0" w:line="180" w:lineRule="exact"/>
                                  <w:jc w:val="left"/>
                                  <w:rPr>
                                    <w:rFonts w:cs="Arial"/>
                                    <w:color w:val="4D4F53"/>
                                    <w:sz w:val="16"/>
                                  </w:rPr>
                                </w:pPr>
                                <w:r w:rsidRPr="00125BD5">
                                  <w:rPr>
                                    <w:rFonts w:cs="Arial"/>
                                    <w:color w:val="4D4F53"/>
                                    <w:sz w:val="16"/>
                                  </w:rPr>
                                  <w:t>Information Type:</w:t>
                                </w:r>
                                <w:r w:rsidRPr="00125BD5">
                                  <w:rPr>
                                    <w:rFonts w:cs="Arial"/>
                                    <w:color w:val="4D4F53"/>
                                    <w:sz w:val="16"/>
                                  </w:rPr>
                                  <w:tab/>
                                  <w:t>Working Standard</w:t>
                                </w:r>
                              </w:p>
                              <w:p w14:paraId="46C6E8EE" w14:textId="77777777" w:rsidR="00125BD5" w:rsidRPr="00125BD5" w:rsidRDefault="00125BD5" w:rsidP="00125BD5">
                                <w:pPr>
                                  <w:tabs>
                                    <w:tab w:val="left" w:pos="1843"/>
                                  </w:tabs>
                                  <w:spacing w:after="0" w:line="180" w:lineRule="exact"/>
                                  <w:jc w:val="left"/>
                                  <w:rPr>
                                    <w:rFonts w:cs="Arial"/>
                                    <w:color w:val="4D4F53"/>
                                    <w:sz w:val="16"/>
                                  </w:rPr>
                                </w:pPr>
                                <w:r w:rsidRPr="00125BD5">
                                  <w:rPr>
                                    <w:rFonts w:cs="Arial"/>
                                    <w:color w:val="4D4F53"/>
                                    <w:sz w:val="16"/>
                                  </w:rPr>
                                  <w:t>Disclosure Range:</w:t>
                                </w:r>
                                <w:r w:rsidRPr="00125BD5">
                                  <w:rPr>
                                    <w:rFonts w:cs="Arial"/>
                                    <w:color w:val="4D4F53"/>
                                    <w:sz w:val="16"/>
                                  </w:rPr>
                                  <w:tab/>
                                </w:r>
                              </w:p>
                              <w:p w14:paraId="349062F4" w14:textId="77777777" w:rsidR="00125BD5" w:rsidRPr="00125BD5" w:rsidRDefault="00125BD5" w:rsidP="00125BD5">
                                <w:pPr>
                                  <w:tabs>
                                    <w:tab w:val="left" w:pos="1843"/>
                                  </w:tabs>
                                  <w:spacing w:after="0" w:line="180" w:lineRule="exact"/>
                                  <w:jc w:val="left"/>
                                  <w:rPr>
                                    <w:rFonts w:cs="Arial"/>
                                    <w:color w:val="4D4F53"/>
                                    <w:sz w:val="16"/>
                                  </w:rPr>
                                </w:pPr>
                                <w:r w:rsidRPr="00125BD5">
                                  <w:rPr>
                                    <w:rFonts w:cs="Arial"/>
                                    <w:color w:val="4D4F53"/>
                                    <w:sz w:val="16"/>
                                  </w:rPr>
                                  <w:t>Information Owner:</w:t>
                                </w:r>
                                <w:r w:rsidRPr="00125BD5">
                                  <w:rPr>
                                    <w:rFonts w:cs="Arial"/>
                                    <w:color w:val="4D4F53"/>
                                    <w:sz w:val="16"/>
                                  </w:rPr>
                                  <w:tab/>
                                </w:r>
                              </w:p>
                              <w:p w14:paraId="7406366C" w14:textId="2230FCD7" w:rsidR="00125BD5" w:rsidRPr="00125BD5" w:rsidRDefault="00125BD5" w:rsidP="00125BD5">
                                <w:pPr>
                                  <w:tabs>
                                    <w:tab w:val="left" w:pos="1843"/>
                                  </w:tabs>
                                  <w:spacing w:after="0" w:line="180" w:lineRule="exact"/>
                                  <w:jc w:val="left"/>
                                  <w:rPr>
                                    <w:rFonts w:cs="Arial"/>
                                    <w:color w:val="4D4F53"/>
                                    <w:sz w:val="16"/>
                                  </w:rPr>
                                </w:pPr>
                                <w:r w:rsidRPr="00125BD5">
                                  <w:rPr>
                                    <w:rFonts w:cs="Arial"/>
                                    <w:color w:val="4D4F53"/>
                                    <w:sz w:val="16"/>
                                  </w:rPr>
                                  <w:t>Company:</w:t>
                                </w:r>
                                <w:r w:rsidRPr="00125BD5">
                                  <w:rPr>
                                    <w:rFonts w:cs="Arial"/>
                                    <w:color w:val="4D4F53"/>
                                    <w:sz w:val="16"/>
                                  </w:rPr>
                                  <w:tab/>
                                  <w:t>NTT DATA Romania</w:t>
                                </w:r>
                              </w:p>
                            </w:tc>
                          </w:tr>
                        </w:tbl>
                        <w:p w14:paraId="62D4E641" w14:textId="77777777" w:rsidR="00125BD5" w:rsidRDefault="00125B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769F10" id="_x0000_t202" coordsize="21600,21600" o:spt="202" path="m,l,21600r21600,l21600,xe">
              <v:stroke joinstyle="miter"/>
              <v:path gradientshapeok="t" o:connecttype="rect"/>
            </v:shapetype>
            <v:shape id="CqClassificationStamp" o:spid="_x0000_s1026" type="#_x0000_t202" style="position:absolute;left:0;text-align:left;margin-left:-51.85pt;margin-top:-11.7pt;width:300pt;height:6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" filled="f" stroked="f" strokeweight=".5pt">
              <v:textbox>
                <w:txbxContent>
                  <w:tbl>
                    <w:tblPr>
                      <w:tblW w:w="3686" w:type="dxa"/>
                      <w:tblLayout w:type="fixed"/>
                      <w:tblLook w:val="0000" w:firstRow="0" w:lastRow="0" w:firstColumn="0" w:lastColumn="0" w:noHBand="0" w:noVBand="0"/>
                    </w:tblPr>
                    <w:tblGrid>
                      <w:gridCol w:w="3686"/>
                    </w:tblGrid>
                    <w:tr w:rsidR="00125BD5" w14:paraId="3FA453B6" w14:textId="77777777" w:rsidTr="00125BD5">
                      <w:trPr>
                        <w:trHeight w:val="612"/>
                      </w:trPr>
                      <w:tc>
                        <w:tcPr>
                          <w:tcW w:w="3686" w:type="dxa"/>
                          <w:shd w:val="clear" w:color="auto" w:fill="FFFFFF"/>
                          <w:tcMar>
                            <w:top w:w="6" w:type="dxa"/>
                            <w:left w:w="79" w:type="dxa"/>
                            <w:bottom w:w="6" w:type="dxa"/>
                            <w:right w:w="79" w:type="dxa"/>
                          </w:tcMar>
                          <w:vAlign w:val="center"/>
                        </w:tcPr>
                        <w:p w14:paraId="0D557B1B" w14:textId="77777777" w:rsidR="00125BD5" w:rsidRPr="00125BD5" w:rsidRDefault="00125BD5" w:rsidP="00125BD5">
                          <w:pPr>
                            <w:tabs>
                              <w:tab w:val="left" w:pos="1843"/>
                            </w:tabs>
                            <w:spacing w:after="0" w:line="180" w:lineRule="exact"/>
                            <w:jc w:val="left"/>
                            <w:rPr>
                              <w:rFonts w:cs="Arial"/>
                              <w:color w:val="4D4F53"/>
                              <w:sz w:val="16"/>
                            </w:rPr>
                          </w:pPr>
                          <w:r w:rsidRPr="00125BD5">
                            <w:rPr>
                              <w:rFonts w:cs="Arial"/>
                              <w:color w:val="4D4F53"/>
                              <w:sz w:val="16"/>
                            </w:rPr>
                            <w:t>Information Type:</w:t>
                          </w:r>
                          <w:r w:rsidRPr="00125BD5">
                            <w:rPr>
                              <w:rFonts w:cs="Arial"/>
                              <w:color w:val="4D4F53"/>
                              <w:sz w:val="16"/>
                            </w:rPr>
                            <w:tab/>
                            <w:t>Working Standard</w:t>
                          </w:r>
                        </w:p>
                        <w:p w14:paraId="46C6E8EE" w14:textId="77777777" w:rsidR="00125BD5" w:rsidRPr="00125BD5" w:rsidRDefault="00125BD5" w:rsidP="00125BD5">
                          <w:pPr>
                            <w:tabs>
                              <w:tab w:val="left" w:pos="1843"/>
                            </w:tabs>
                            <w:spacing w:after="0" w:line="180" w:lineRule="exact"/>
                            <w:jc w:val="left"/>
                            <w:rPr>
                              <w:rFonts w:cs="Arial"/>
                              <w:color w:val="4D4F53"/>
                              <w:sz w:val="16"/>
                            </w:rPr>
                          </w:pPr>
                          <w:r w:rsidRPr="00125BD5">
                            <w:rPr>
                              <w:rFonts w:cs="Arial"/>
                              <w:color w:val="4D4F53"/>
                              <w:sz w:val="16"/>
                            </w:rPr>
                            <w:t>Disclosure Range:</w:t>
                          </w:r>
                          <w:r w:rsidRPr="00125BD5">
                            <w:rPr>
                              <w:rFonts w:cs="Arial"/>
                              <w:color w:val="4D4F53"/>
                              <w:sz w:val="16"/>
                            </w:rPr>
                            <w:tab/>
                          </w:r>
                        </w:p>
                        <w:p w14:paraId="349062F4" w14:textId="77777777" w:rsidR="00125BD5" w:rsidRPr="00125BD5" w:rsidRDefault="00125BD5" w:rsidP="00125BD5">
                          <w:pPr>
                            <w:tabs>
                              <w:tab w:val="left" w:pos="1843"/>
                            </w:tabs>
                            <w:spacing w:after="0" w:line="180" w:lineRule="exact"/>
                            <w:jc w:val="left"/>
                            <w:rPr>
                              <w:rFonts w:cs="Arial"/>
                              <w:color w:val="4D4F53"/>
                              <w:sz w:val="16"/>
                            </w:rPr>
                          </w:pPr>
                          <w:r w:rsidRPr="00125BD5">
                            <w:rPr>
                              <w:rFonts w:cs="Arial"/>
                              <w:color w:val="4D4F53"/>
                              <w:sz w:val="16"/>
                            </w:rPr>
                            <w:t>Information Owner:</w:t>
                          </w:r>
                          <w:r w:rsidRPr="00125BD5">
                            <w:rPr>
                              <w:rFonts w:cs="Arial"/>
                              <w:color w:val="4D4F53"/>
                              <w:sz w:val="16"/>
                            </w:rPr>
                            <w:tab/>
                          </w:r>
                        </w:p>
                        <w:p w14:paraId="7406366C" w14:textId="2230FCD7" w:rsidR="00125BD5" w:rsidRPr="00125BD5" w:rsidRDefault="00125BD5" w:rsidP="00125BD5">
                          <w:pPr>
                            <w:tabs>
                              <w:tab w:val="left" w:pos="1843"/>
                            </w:tabs>
                            <w:spacing w:after="0" w:line="180" w:lineRule="exact"/>
                            <w:jc w:val="left"/>
                            <w:rPr>
                              <w:rFonts w:cs="Arial"/>
                              <w:color w:val="4D4F53"/>
                              <w:sz w:val="16"/>
                            </w:rPr>
                          </w:pPr>
                          <w:r w:rsidRPr="00125BD5">
                            <w:rPr>
                              <w:rFonts w:cs="Arial"/>
                              <w:color w:val="4D4F53"/>
                              <w:sz w:val="16"/>
                            </w:rPr>
                            <w:t>Company:</w:t>
                          </w:r>
                          <w:r w:rsidRPr="00125BD5">
                            <w:rPr>
                              <w:rFonts w:cs="Arial"/>
                              <w:color w:val="4D4F53"/>
                              <w:sz w:val="16"/>
                            </w:rPr>
                            <w:tab/>
                            <w:t>NTT DATA Romania</w:t>
                          </w:r>
                        </w:p>
                      </w:tc>
                    </w:tr>
                  </w:tbl>
                  <w:p w14:paraId="62D4E641" w14:textId="77777777" w:rsidR="00125BD5" w:rsidRDefault="00125BD5"/>
                </w:txbxContent>
              </v:textbox>
            </v:shape>
          </w:pict>
        </mc:Fallback>
      </mc:AlternateContent>
    </w:r>
    <w:r w:rsidR="00B337B2">
      <w:rPr>
        <w:noProof/>
      </w:rPr>
      <w:drawing>
        <wp:anchor distT="0" distB="0" distL="114300" distR="114300" simplePos="0" relativeHeight="251662336" behindDoc="0" locked="0" layoutInCell="1" allowOverlap="1" wp14:anchorId="4AE99E25" wp14:editId="70A1919B">
          <wp:simplePos x="0" y="0"/>
          <wp:positionH relativeFrom="column">
            <wp:posOffset>4944745</wp:posOffset>
          </wp:positionH>
          <wp:positionV relativeFrom="paragraph">
            <wp:posOffset>-23467</wp:posOffset>
          </wp:positionV>
          <wp:extent cx="1226185" cy="182880"/>
          <wp:effectExtent l="0" t="0" r="0" b="7620"/>
          <wp:wrapNone/>
          <wp:docPr id="4" name="Imagen 2" descr="Imagen que contiene monitor, reloj, pantall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monitor, reloj, pantalla, computador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26185" cy="182880"/>
                  </a:xfrm>
                  <a:prstGeom prst="rect">
                    <a:avLst/>
                  </a:prstGeom>
                </pic:spPr>
              </pic:pic>
            </a:graphicData>
          </a:graphic>
          <wp14:sizeRelH relativeFrom="margin">
            <wp14:pctWidth>0</wp14:pctWidth>
          </wp14:sizeRelH>
          <wp14:sizeRelV relativeFrom="margin">
            <wp14:pctHeight>0</wp14:pctHeight>
          </wp14:sizeRelV>
        </wp:anchor>
      </w:drawing>
    </w:r>
    <w:r w:rsidR="00B337B2">
      <w:tab/>
    </w:r>
  </w:p>
  <w:p w14:paraId="661B59A7" w14:textId="77777777" w:rsidR="00F713C4" w:rsidRDefault="00F713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DBFE" w14:textId="77ADE1E7" w:rsidR="00C13E04" w:rsidRDefault="00125BD5">
    <w:pPr>
      <w:pStyle w:val="Header"/>
    </w:pPr>
    <w:r>
      <w:rPr>
        <w:noProof/>
      </w:rPr>
      <mc:AlternateContent>
        <mc:Choice Requires="wps">
          <w:drawing>
            <wp:anchor distT="0" distB="0" distL="114300" distR="114300" simplePos="0" relativeHeight="251671552" behindDoc="0" locked="0" layoutInCell="1" allowOverlap="1" wp14:anchorId="7EC0727C" wp14:editId="74945776">
              <wp:simplePos x="0" y="0"/>
              <wp:positionH relativeFrom="column">
                <wp:posOffset>-681486</wp:posOffset>
              </wp:positionH>
              <wp:positionV relativeFrom="paragraph">
                <wp:posOffset>-196670</wp:posOffset>
              </wp:positionV>
              <wp:extent cx="2415396" cy="595222"/>
              <wp:effectExtent l="0" t="0" r="0" b="0"/>
              <wp:wrapNone/>
              <wp:docPr id="16" name="CqClassificationStamp"/>
              <wp:cNvGraphicFramePr/>
              <a:graphic xmlns:a="http://schemas.openxmlformats.org/drawingml/2006/main">
                <a:graphicData uri="http://schemas.microsoft.com/office/word/2010/wordprocessingShape">
                  <wps:wsp>
                    <wps:cNvSpPr txBox="1"/>
                    <wps:spPr>
                      <a:xfrm>
                        <a:off x="0" y="0"/>
                        <a:ext cx="2415396" cy="59522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3544" w:type="dxa"/>
                            <w:tblLayout w:type="fixed"/>
                            <w:tblLook w:val="0000" w:firstRow="0" w:lastRow="0" w:firstColumn="0" w:lastColumn="0" w:noHBand="0" w:noVBand="0"/>
                          </w:tblPr>
                          <w:tblGrid>
                            <w:gridCol w:w="3544"/>
                          </w:tblGrid>
                          <w:tr w:rsidR="00125BD5" w14:paraId="4B4F24BA" w14:textId="77777777" w:rsidTr="00125BD5">
                            <w:trPr>
                              <w:trHeight w:val="612"/>
                            </w:trPr>
                            <w:tc>
                              <w:tcPr>
                                <w:tcW w:w="3544" w:type="dxa"/>
                                <w:shd w:val="clear" w:color="auto" w:fill="FFFFFF"/>
                                <w:tcMar>
                                  <w:top w:w="6" w:type="dxa"/>
                                  <w:left w:w="79" w:type="dxa"/>
                                  <w:bottom w:w="6" w:type="dxa"/>
                                  <w:right w:w="79" w:type="dxa"/>
                                </w:tcMar>
                                <w:vAlign w:val="center"/>
                              </w:tcPr>
                              <w:p w14:paraId="3388B66D" w14:textId="77777777" w:rsidR="00125BD5" w:rsidRPr="00125BD5" w:rsidRDefault="00125BD5" w:rsidP="00125BD5">
                                <w:pPr>
                                  <w:tabs>
                                    <w:tab w:val="left" w:pos="1843"/>
                                  </w:tabs>
                                  <w:spacing w:after="0" w:line="180" w:lineRule="exact"/>
                                  <w:jc w:val="left"/>
                                  <w:rPr>
                                    <w:rFonts w:cs="Arial"/>
                                    <w:color w:val="4D4F53"/>
                                    <w:sz w:val="16"/>
                                  </w:rPr>
                                </w:pPr>
                                <w:r w:rsidRPr="00125BD5">
                                  <w:rPr>
                                    <w:rFonts w:cs="Arial"/>
                                    <w:color w:val="4D4F53"/>
                                    <w:sz w:val="16"/>
                                  </w:rPr>
                                  <w:t>Information Type:</w:t>
                                </w:r>
                                <w:r w:rsidRPr="00125BD5">
                                  <w:rPr>
                                    <w:rFonts w:cs="Arial"/>
                                    <w:color w:val="4D4F53"/>
                                    <w:sz w:val="16"/>
                                  </w:rPr>
                                  <w:tab/>
                                  <w:t>Working Standard</w:t>
                                </w:r>
                              </w:p>
                              <w:p w14:paraId="1ECB4160" w14:textId="77777777" w:rsidR="00125BD5" w:rsidRPr="00125BD5" w:rsidRDefault="00125BD5" w:rsidP="00125BD5">
                                <w:pPr>
                                  <w:tabs>
                                    <w:tab w:val="left" w:pos="1843"/>
                                  </w:tabs>
                                  <w:spacing w:after="0" w:line="180" w:lineRule="exact"/>
                                  <w:jc w:val="left"/>
                                  <w:rPr>
                                    <w:rFonts w:cs="Arial"/>
                                    <w:color w:val="4D4F53"/>
                                    <w:sz w:val="16"/>
                                  </w:rPr>
                                </w:pPr>
                                <w:r w:rsidRPr="00125BD5">
                                  <w:rPr>
                                    <w:rFonts w:cs="Arial"/>
                                    <w:color w:val="4D4F53"/>
                                    <w:sz w:val="16"/>
                                  </w:rPr>
                                  <w:t>Disclosure Range:</w:t>
                                </w:r>
                                <w:r w:rsidRPr="00125BD5">
                                  <w:rPr>
                                    <w:rFonts w:cs="Arial"/>
                                    <w:color w:val="4D4F53"/>
                                    <w:sz w:val="16"/>
                                  </w:rPr>
                                  <w:tab/>
                                </w:r>
                              </w:p>
                              <w:p w14:paraId="7697C82E" w14:textId="3C291392" w:rsidR="00125BD5" w:rsidRPr="00125BD5" w:rsidRDefault="00125BD5" w:rsidP="00125BD5">
                                <w:pPr>
                                  <w:tabs>
                                    <w:tab w:val="left" w:pos="1843"/>
                                  </w:tabs>
                                  <w:spacing w:after="0" w:line="180" w:lineRule="exact"/>
                                  <w:jc w:val="left"/>
                                  <w:rPr>
                                    <w:rFonts w:cs="Arial"/>
                                    <w:color w:val="4D4F53"/>
                                    <w:sz w:val="16"/>
                                  </w:rPr>
                                </w:pPr>
                                <w:r w:rsidRPr="00125BD5">
                                  <w:rPr>
                                    <w:rFonts w:cs="Arial"/>
                                    <w:color w:val="4D4F53"/>
                                    <w:sz w:val="16"/>
                                  </w:rPr>
                                  <w:t>Information Owner:</w:t>
                                </w:r>
                                <w:r w:rsidRPr="00125BD5">
                                  <w:rPr>
                                    <w:rFonts w:cs="Arial"/>
                                    <w:color w:val="4D4F53"/>
                                    <w:sz w:val="16"/>
                                  </w:rPr>
                                  <w:tab/>
                                </w:r>
                              </w:p>
                              <w:p w14:paraId="37E7716A" w14:textId="77777777" w:rsidR="00125BD5" w:rsidRPr="00125BD5" w:rsidRDefault="00125BD5" w:rsidP="00125BD5">
                                <w:pPr>
                                  <w:tabs>
                                    <w:tab w:val="left" w:pos="1843"/>
                                  </w:tabs>
                                  <w:spacing w:after="0" w:line="180" w:lineRule="exact"/>
                                  <w:jc w:val="left"/>
                                  <w:rPr>
                                    <w:rFonts w:cs="Arial"/>
                                    <w:color w:val="4D4F53"/>
                                    <w:sz w:val="16"/>
                                  </w:rPr>
                                </w:pPr>
                                <w:r w:rsidRPr="00125BD5">
                                  <w:rPr>
                                    <w:rFonts w:cs="Arial"/>
                                    <w:color w:val="4D4F53"/>
                                    <w:sz w:val="16"/>
                                  </w:rPr>
                                  <w:t>Company:</w:t>
                                </w:r>
                                <w:r w:rsidRPr="00125BD5">
                                  <w:rPr>
                                    <w:rFonts w:cs="Arial"/>
                                    <w:color w:val="4D4F53"/>
                                    <w:sz w:val="16"/>
                                  </w:rPr>
                                  <w:tab/>
                                  <w:t>NTT DATA Romania</w:t>
                                </w:r>
                              </w:p>
                            </w:tc>
                          </w:tr>
                        </w:tbl>
                        <w:p w14:paraId="3640D1C2" w14:textId="77777777" w:rsidR="00125BD5" w:rsidRDefault="00125BD5" w:rsidP="00125B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0727C" id="_x0000_t202" coordsize="21600,21600" o:spt="202" path="m,l,21600r21600,l21600,xe">
              <v:stroke joinstyle="miter"/>
              <v:path gradientshapeok="t" o:connecttype="rect"/>
            </v:shapetype>
            <v:shape id="_x0000_s1027" type="#_x0000_t202" style="position:absolute;left:0;text-align:left;margin-left:-53.65pt;margin-top:-15.5pt;width:190.2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" filled="f" stroked="f" strokeweight=".5pt">
              <v:textbox>
                <w:txbxContent>
                  <w:tbl>
                    <w:tblPr>
                      <w:tblW w:w="3544" w:type="dxa"/>
                      <w:tblLayout w:type="fixed"/>
                      <w:tblLook w:val="0000" w:firstRow="0" w:lastRow="0" w:firstColumn="0" w:lastColumn="0" w:noHBand="0" w:noVBand="0"/>
                    </w:tblPr>
                    <w:tblGrid>
                      <w:gridCol w:w="3544"/>
                    </w:tblGrid>
                    <w:tr w:rsidR="00125BD5" w14:paraId="4B4F24BA" w14:textId="77777777" w:rsidTr="00125BD5">
                      <w:trPr>
                        <w:trHeight w:val="612"/>
                      </w:trPr>
                      <w:tc>
                        <w:tcPr>
                          <w:tcW w:w="3544" w:type="dxa"/>
                          <w:shd w:val="clear" w:color="auto" w:fill="FFFFFF"/>
                          <w:tcMar>
                            <w:top w:w="6" w:type="dxa"/>
                            <w:left w:w="79" w:type="dxa"/>
                            <w:bottom w:w="6" w:type="dxa"/>
                            <w:right w:w="79" w:type="dxa"/>
                          </w:tcMar>
                          <w:vAlign w:val="center"/>
                        </w:tcPr>
                        <w:p w14:paraId="3388B66D" w14:textId="77777777" w:rsidR="00125BD5" w:rsidRPr="00125BD5" w:rsidRDefault="00125BD5" w:rsidP="00125BD5">
                          <w:pPr>
                            <w:tabs>
                              <w:tab w:val="left" w:pos="1843"/>
                            </w:tabs>
                            <w:spacing w:after="0" w:line="180" w:lineRule="exact"/>
                            <w:jc w:val="left"/>
                            <w:rPr>
                              <w:rFonts w:cs="Arial"/>
                              <w:color w:val="4D4F53"/>
                              <w:sz w:val="16"/>
                            </w:rPr>
                          </w:pPr>
                          <w:r w:rsidRPr="00125BD5">
                            <w:rPr>
                              <w:rFonts w:cs="Arial"/>
                              <w:color w:val="4D4F53"/>
                              <w:sz w:val="16"/>
                            </w:rPr>
                            <w:t>Information Type:</w:t>
                          </w:r>
                          <w:r w:rsidRPr="00125BD5">
                            <w:rPr>
                              <w:rFonts w:cs="Arial"/>
                              <w:color w:val="4D4F53"/>
                              <w:sz w:val="16"/>
                            </w:rPr>
                            <w:tab/>
                            <w:t>Working Standard</w:t>
                          </w:r>
                        </w:p>
                        <w:p w14:paraId="1ECB4160" w14:textId="77777777" w:rsidR="00125BD5" w:rsidRPr="00125BD5" w:rsidRDefault="00125BD5" w:rsidP="00125BD5">
                          <w:pPr>
                            <w:tabs>
                              <w:tab w:val="left" w:pos="1843"/>
                            </w:tabs>
                            <w:spacing w:after="0" w:line="180" w:lineRule="exact"/>
                            <w:jc w:val="left"/>
                            <w:rPr>
                              <w:rFonts w:cs="Arial"/>
                              <w:color w:val="4D4F53"/>
                              <w:sz w:val="16"/>
                            </w:rPr>
                          </w:pPr>
                          <w:r w:rsidRPr="00125BD5">
                            <w:rPr>
                              <w:rFonts w:cs="Arial"/>
                              <w:color w:val="4D4F53"/>
                              <w:sz w:val="16"/>
                            </w:rPr>
                            <w:t>Disclosure Range:</w:t>
                          </w:r>
                          <w:r w:rsidRPr="00125BD5">
                            <w:rPr>
                              <w:rFonts w:cs="Arial"/>
                              <w:color w:val="4D4F53"/>
                              <w:sz w:val="16"/>
                            </w:rPr>
                            <w:tab/>
                          </w:r>
                        </w:p>
                        <w:p w14:paraId="7697C82E" w14:textId="3C291392" w:rsidR="00125BD5" w:rsidRPr="00125BD5" w:rsidRDefault="00125BD5" w:rsidP="00125BD5">
                          <w:pPr>
                            <w:tabs>
                              <w:tab w:val="left" w:pos="1843"/>
                            </w:tabs>
                            <w:spacing w:after="0" w:line="180" w:lineRule="exact"/>
                            <w:jc w:val="left"/>
                            <w:rPr>
                              <w:rFonts w:cs="Arial"/>
                              <w:color w:val="4D4F53"/>
                              <w:sz w:val="16"/>
                            </w:rPr>
                          </w:pPr>
                          <w:r w:rsidRPr="00125BD5">
                            <w:rPr>
                              <w:rFonts w:cs="Arial"/>
                              <w:color w:val="4D4F53"/>
                              <w:sz w:val="16"/>
                            </w:rPr>
                            <w:t>Information Owner:</w:t>
                          </w:r>
                          <w:r w:rsidRPr="00125BD5">
                            <w:rPr>
                              <w:rFonts w:cs="Arial"/>
                              <w:color w:val="4D4F53"/>
                              <w:sz w:val="16"/>
                            </w:rPr>
                            <w:tab/>
                          </w:r>
                        </w:p>
                        <w:p w14:paraId="37E7716A" w14:textId="77777777" w:rsidR="00125BD5" w:rsidRPr="00125BD5" w:rsidRDefault="00125BD5" w:rsidP="00125BD5">
                          <w:pPr>
                            <w:tabs>
                              <w:tab w:val="left" w:pos="1843"/>
                            </w:tabs>
                            <w:spacing w:after="0" w:line="180" w:lineRule="exact"/>
                            <w:jc w:val="left"/>
                            <w:rPr>
                              <w:rFonts w:cs="Arial"/>
                              <w:color w:val="4D4F53"/>
                              <w:sz w:val="16"/>
                            </w:rPr>
                          </w:pPr>
                          <w:r w:rsidRPr="00125BD5">
                            <w:rPr>
                              <w:rFonts w:cs="Arial"/>
                              <w:color w:val="4D4F53"/>
                              <w:sz w:val="16"/>
                            </w:rPr>
                            <w:t>Company:</w:t>
                          </w:r>
                          <w:r w:rsidRPr="00125BD5">
                            <w:rPr>
                              <w:rFonts w:cs="Arial"/>
                              <w:color w:val="4D4F53"/>
                              <w:sz w:val="16"/>
                            </w:rPr>
                            <w:tab/>
                            <w:t>NTT DATA Romania</w:t>
                          </w:r>
                        </w:p>
                      </w:tc>
                    </w:tr>
                  </w:tbl>
                  <w:p w14:paraId="3640D1C2" w14:textId="77777777" w:rsidR="00125BD5" w:rsidRDefault="00125BD5" w:rsidP="00125BD5"/>
                </w:txbxContent>
              </v:textbox>
            </v:shape>
          </w:pict>
        </mc:Fallback>
      </mc:AlternateContent>
    </w:r>
    <w:r w:rsidR="00C13E04">
      <w:rPr>
        <w:noProof/>
      </w:rPr>
      <w:drawing>
        <wp:anchor distT="0" distB="0" distL="114300" distR="114300" simplePos="0" relativeHeight="251664384" behindDoc="1" locked="0" layoutInCell="1" allowOverlap="1" wp14:anchorId="47495BD6" wp14:editId="426626BB">
          <wp:simplePos x="0" y="0"/>
          <wp:positionH relativeFrom="margin">
            <wp:posOffset>-1614805</wp:posOffset>
          </wp:positionH>
          <wp:positionV relativeFrom="paragraph">
            <wp:posOffset>565595</wp:posOffset>
          </wp:positionV>
          <wp:extent cx="17297400" cy="9729470"/>
          <wp:effectExtent l="0" t="0" r="0" b="5080"/>
          <wp:wrapNone/>
          <wp:docPr id="6" name="Imagen 8"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7297400" cy="9729470"/>
                  </a:xfrm>
                  <a:prstGeom prst="rect">
                    <a:avLst/>
                  </a:prstGeom>
                </pic:spPr>
              </pic:pic>
            </a:graphicData>
          </a:graphic>
          <wp14:sizeRelH relativeFrom="margin">
            <wp14:pctWidth>0</wp14:pctWidth>
          </wp14:sizeRelH>
          <wp14:sizeRelV relativeFrom="margin">
            <wp14:pctHeight>0</wp14:pctHeight>
          </wp14:sizeRelV>
        </wp:anchor>
      </w:drawing>
    </w:r>
    <w:r w:rsidR="00C13E04">
      <w:rPr>
        <w:noProof/>
      </w:rPr>
      <w:drawing>
        <wp:anchor distT="0" distB="0" distL="114300" distR="114300" simplePos="0" relativeHeight="251666432" behindDoc="0" locked="0" layoutInCell="1" allowOverlap="1" wp14:anchorId="46E4346C" wp14:editId="11933AAE">
          <wp:simplePos x="0" y="0"/>
          <wp:positionH relativeFrom="column">
            <wp:posOffset>4963885</wp:posOffset>
          </wp:positionH>
          <wp:positionV relativeFrom="paragraph">
            <wp:posOffset>-635</wp:posOffset>
          </wp:positionV>
          <wp:extent cx="1226185" cy="182880"/>
          <wp:effectExtent l="0" t="0" r="0" b="7620"/>
          <wp:wrapNone/>
          <wp:docPr id="7" name="Imagen 2" descr="Imagen que contiene monitor, reloj, pantall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monitor, reloj, pantalla, computadora&#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226185" cy="1828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FDD"/>
    <w:multiLevelType w:val="hybridMultilevel"/>
    <w:tmpl w:val="721C3DDA"/>
    <w:lvl w:ilvl="0" w:tplc="4E28A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008E4"/>
    <w:multiLevelType w:val="hybridMultilevel"/>
    <w:tmpl w:val="9D72BE14"/>
    <w:lvl w:ilvl="0" w:tplc="5D921024">
      <w:start w:val="1"/>
      <w:numFmt w:val="bullet"/>
      <w:lvlText w:val="□"/>
      <w:lvlJc w:val="left"/>
      <w:pPr>
        <w:ind w:left="720" w:hanging="360"/>
      </w:pPr>
      <w:rPr>
        <w:rFonts w:ascii="Arial" w:hAnsi="Arial" w:hint="default"/>
        <w:b/>
        <w:i w:val="0"/>
        <w:color w:val="2F5496" w:themeColor="accent1" w:themeShade="BF"/>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047D3"/>
    <w:multiLevelType w:val="hybridMultilevel"/>
    <w:tmpl w:val="60E0F9BA"/>
    <w:lvl w:ilvl="0" w:tplc="37983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C1115"/>
    <w:multiLevelType w:val="hybridMultilevel"/>
    <w:tmpl w:val="B3DC75F2"/>
    <w:lvl w:ilvl="0" w:tplc="E8A0FBB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D7906"/>
    <w:multiLevelType w:val="hybridMultilevel"/>
    <w:tmpl w:val="6C987C68"/>
    <w:lvl w:ilvl="0" w:tplc="67B04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7021C"/>
    <w:multiLevelType w:val="hybridMultilevel"/>
    <w:tmpl w:val="35BE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749CB"/>
    <w:multiLevelType w:val="multilevel"/>
    <w:tmpl w:val="1C705C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2D354E"/>
    <w:multiLevelType w:val="hybridMultilevel"/>
    <w:tmpl w:val="763A0756"/>
    <w:lvl w:ilvl="0" w:tplc="8064E778">
      <w:start w:val="1"/>
      <w:numFmt w:val="decimal"/>
      <w:lvlText w:val="1.%1."/>
      <w:lvlJc w:val="left"/>
      <w:pPr>
        <w:ind w:left="720" w:hanging="360"/>
      </w:pPr>
      <w:rPr>
        <w:rFonts w:ascii="Arial" w:hAnsi="Arial" w:hint="default"/>
        <w:b w:val="0"/>
        <w:i w:val="0"/>
        <w:color w:val="2F5496"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03749"/>
    <w:multiLevelType w:val="multilevel"/>
    <w:tmpl w:val="046863F2"/>
    <w:lvl w:ilvl="0">
      <w:start w:val="1"/>
      <w:numFmt w:val="decimal"/>
      <w:pStyle w:val="Heading1"/>
      <w:lvlText w:val="%1"/>
      <w:lvlJc w:val="left"/>
      <w:pPr>
        <w:ind w:left="432" w:hanging="432"/>
      </w:pPr>
      <w:rPr>
        <w:rFonts w:hint="default"/>
        <w:b/>
        <w:bCs w:val="0"/>
        <w:i w:val="0"/>
        <w:iCs w:val="0"/>
        <w:caps w:val="0"/>
        <w:strike w:val="0"/>
        <w:dstrike w:val="0"/>
        <w:outline w:val="0"/>
        <w:shadow w:val="0"/>
        <w:emboss w:val="0"/>
        <w:imprint w:val="0"/>
        <w:vanish w:val="0"/>
        <w:color w:val="2F5496" w:themeColor="accent1" w:themeShade="BF"/>
        <w:spacing w:val="0"/>
        <w:kern w:val="0"/>
        <w:position w:val="0"/>
        <w:sz w:val="28"/>
        <w:u w:val="none"/>
        <w:effect w:val="none"/>
        <w:vertAlign w:val="baseline"/>
        <w:em w:v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B8123F3"/>
    <w:multiLevelType w:val="hybridMultilevel"/>
    <w:tmpl w:val="B5C0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6173C"/>
    <w:multiLevelType w:val="hybridMultilevel"/>
    <w:tmpl w:val="1AC67B06"/>
    <w:lvl w:ilvl="0" w:tplc="5D921024">
      <w:start w:val="1"/>
      <w:numFmt w:val="bullet"/>
      <w:lvlText w:val="□"/>
      <w:lvlJc w:val="left"/>
      <w:pPr>
        <w:ind w:left="720" w:hanging="360"/>
      </w:pPr>
      <w:rPr>
        <w:rFonts w:ascii="Arial" w:hAnsi="Arial" w:hint="default"/>
        <w:b/>
        <w:i w:val="0"/>
        <w:color w:val="2F5496" w:themeColor="accent1" w:themeShade="BF"/>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779CF"/>
    <w:multiLevelType w:val="multilevel"/>
    <w:tmpl w:val="996659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3A30ACB"/>
    <w:multiLevelType w:val="hybridMultilevel"/>
    <w:tmpl w:val="49BC42D6"/>
    <w:lvl w:ilvl="0" w:tplc="9E3CE2E0">
      <w:start w:val="1"/>
      <w:numFmt w:val="decimal"/>
      <w:lvlText w:val="%1.1"/>
      <w:lvlJc w:val="left"/>
      <w:pPr>
        <w:ind w:left="360" w:hanging="360"/>
      </w:pPr>
      <w:rPr>
        <w:rFonts w:ascii="Arial" w:hAnsi="Arial" w:hint="default"/>
        <w:b/>
        <w:bCs w:val="0"/>
        <w:i w:val="0"/>
        <w:iCs w:val="0"/>
        <w:caps w:val="0"/>
        <w:smallCaps w:val="0"/>
        <w:strike w:val="0"/>
        <w:dstrike w:val="0"/>
        <w:outline w:val="0"/>
        <w:shadow w:val="0"/>
        <w:emboss w:val="0"/>
        <w:imprint w:val="0"/>
        <w:noProof w:val="0"/>
        <w:vanish w:val="0"/>
        <w:color w:val="2F5496" w:themeColor="accent1" w:themeShade="BF"/>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518631E"/>
    <w:multiLevelType w:val="multilevel"/>
    <w:tmpl w:val="CA9A2B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BFB0E76"/>
    <w:multiLevelType w:val="hybridMultilevel"/>
    <w:tmpl w:val="42065CF0"/>
    <w:lvl w:ilvl="0" w:tplc="700C1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43D38"/>
    <w:multiLevelType w:val="hybridMultilevel"/>
    <w:tmpl w:val="B10A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785319">
    <w:abstractNumId w:val="4"/>
  </w:num>
  <w:num w:numId="2" w16cid:durableId="417948865">
    <w:abstractNumId w:val="3"/>
  </w:num>
  <w:num w:numId="3" w16cid:durableId="1912038212">
    <w:abstractNumId w:val="4"/>
  </w:num>
  <w:num w:numId="4" w16cid:durableId="55973561">
    <w:abstractNumId w:val="0"/>
  </w:num>
  <w:num w:numId="5" w16cid:durableId="2037268296">
    <w:abstractNumId w:val="14"/>
  </w:num>
  <w:num w:numId="6" w16cid:durableId="1967927455">
    <w:abstractNumId w:val="2"/>
  </w:num>
  <w:num w:numId="7" w16cid:durableId="730270657">
    <w:abstractNumId w:val="13"/>
  </w:num>
  <w:num w:numId="8" w16cid:durableId="1892841285">
    <w:abstractNumId w:val="12"/>
  </w:num>
  <w:num w:numId="9" w16cid:durableId="334112498">
    <w:abstractNumId w:val="7"/>
  </w:num>
  <w:num w:numId="10" w16cid:durableId="1351642677">
    <w:abstractNumId w:val="12"/>
  </w:num>
  <w:num w:numId="11" w16cid:durableId="284627278">
    <w:abstractNumId w:val="12"/>
  </w:num>
  <w:num w:numId="12" w16cid:durableId="562906770">
    <w:abstractNumId w:val="8"/>
  </w:num>
  <w:num w:numId="13" w16cid:durableId="1588803031">
    <w:abstractNumId w:val="8"/>
  </w:num>
  <w:num w:numId="14" w16cid:durableId="710770184">
    <w:abstractNumId w:val="6"/>
  </w:num>
  <w:num w:numId="15" w16cid:durableId="60061398">
    <w:abstractNumId w:val="8"/>
  </w:num>
  <w:num w:numId="16" w16cid:durableId="2045712650">
    <w:abstractNumId w:val="8"/>
  </w:num>
  <w:num w:numId="17" w16cid:durableId="694187040">
    <w:abstractNumId w:val="8"/>
  </w:num>
  <w:num w:numId="18" w16cid:durableId="428738163">
    <w:abstractNumId w:val="8"/>
  </w:num>
  <w:num w:numId="19" w16cid:durableId="560991759">
    <w:abstractNumId w:val="11"/>
  </w:num>
  <w:num w:numId="20" w16cid:durableId="1876262061">
    <w:abstractNumId w:val="1"/>
  </w:num>
  <w:num w:numId="21" w16cid:durableId="765661873">
    <w:abstractNumId w:val="10"/>
  </w:num>
  <w:num w:numId="22" w16cid:durableId="1774083063">
    <w:abstractNumId w:val="9"/>
  </w:num>
  <w:num w:numId="23" w16cid:durableId="592586454">
    <w:abstractNumId w:val="5"/>
  </w:num>
  <w:num w:numId="24" w16cid:durableId="4743708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B2"/>
    <w:rsid w:val="0003265B"/>
    <w:rsid w:val="0004278F"/>
    <w:rsid w:val="00071530"/>
    <w:rsid w:val="00076470"/>
    <w:rsid w:val="00102BC3"/>
    <w:rsid w:val="00125BD5"/>
    <w:rsid w:val="00153C7B"/>
    <w:rsid w:val="002302E4"/>
    <w:rsid w:val="00257E5B"/>
    <w:rsid w:val="00282D74"/>
    <w:rsid w:val="002B5289"/>
    <w:rsid w:val="003942BD"/>
    <w:rsid w:val="004322B9"/>
    <w:rsid w:val="00462095"/>
    <w:rsid w:val="004766DA"/>
    <w:rsid w:val="00482D2E"/>
    <w:rsid w:val="004976AF"/>
    <w:rsid w:val="00507602"/>
    <w:rsid w:val="005A770D"/>
    <w:rsid w:val="005E7425"/>
    <w:rsid w:val="006951E4"/>
    <w:rsid w:val="007141A3"/>
    <w:rsid w:val="007D56D9"/>
    <w:rsid w:val="007D6138"/>
    <w:rsid w:val="008405A5"/>
    <w:rsid w:val="0084389D"/>
    <w:rsid w:val="00862C82"/>
    <w:rsid w:val="008B0983"/>
    <w:rsid w:val="008E7735"/>
    <w:rsid w:val="009058D2"/>
    <w:rsid w:val="00912BDC"/>
    <w:rsid w:val="00927D33"/>
    <w:rsid w:val="00931D32"/>
    <w:rsid w:val="0097117E"/>
    <w:rsid w:val="0097267A"/>
    <w:rsid w:val="009745CA"/>
    <w:rsid w:val="009A70D8"/>
    <w:rsid w:val="009B3AA0"/>
    <w:rsid w:val="00A175D4"/>
    <w:rsid w:val="00A31E24"/>
    <w:rsid w:val="00A366F9"/>
    <w:rsid w:val="00A40F24"/>
    <w:rsid w:val="00A634D0"/>
    <w:rsid w:val="00A833A0"/>
    <w:rsid w:val="00AB4010"/>
    <w:rsid w:val="00B337B2"/>
    <w:rsid w:val="00B6054B"/>
    <w:rsid w:val="00B63213"/>
    <w:rsid w:val="00BB3B43"/>
    <w:rsid w:val="00BC18AE"/>
    <w:rsid w:val="00BC6BEE"/>
    <w:rsid w:val="00BE21AB"/>
    <w:rsid w:val="00C12428"/>
    <w:rsid w:val="00C13E04"/>
    <w:rsid w:val="00C432F3"/>
    <w:rsid w:val="00C50AEC"/>
    <w:rsid w:val="00CA5651"/>
    <w:rsid w:val="00CC414C"/>
    <w:rsid w:val="00CE16B9"/>
    <w:rsid w:val="00D338DB"/>
    <w:rsid w:val="00DC55C8"/>
    <w:rsid w:val="00DE4C70"/>
    <w:rsid w:val="00DE6179"/>
    <w:rsid w:val="00E03479"/>
    <w:rsid w:val="00E07B08"/>
    <w:rsid w:val="00E52022"/>
    <w:rsid w:val="00E90351"/>
    <w:rsid w:val="00F713C4"/>
    <w:rsid w:val="00F82A8F"/>
    <w:rsid w:val="00F9473B"/>
    <w:rsid w:val="00FA7AD5"/>
    <w:rsid w:val="00FC1AB6"/>
    <w:rsid w:val="49FB73AC"/>
    <w:rsid w:val="79E1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C0CA6"/>
  <w15:chartTrackingRefBased/>
  <w15:docId w15:val="{A2A30307-70DF-4DBF-8E3E-8B5B3241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1"/>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17E"/>
    <w:pPr>
      <w:jc w:val="both"/>
    </w:pPr>
  </w:style>
  <w:style w:type="paragraph" w:styleId="Heading1">
    <w:name w:val="heading 1"/>
    <w:basedOn w:val="Normal"/>
    <w:next w:val="Normal"/>
    <w:link w:val="Heading1Char"/>
    <w:autoRedefine/>
    <w:uiPriority w:val="9"/>
    <w:qFormat/>
    <w:rsid w:val="0097117E"/>
    <w:pPr>
      <w:keepNext/>
      <w:keepLines/>
      <w:numPr>
        <w:numId w:val="18"/>
      </w:numPr>
      <w:spacing w:before="360" w:after="36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153C7B"/>
    <w:pPr>
      <w:numPr>
        <w:ilvl w:val="1"/>
        <w:numId w:val="18"/>
      </w:numPr>
      <w:spacing w:before="120" w:after="120" w:line="240" w:lineRule="auto"/>
      <w:outlineLvl w:val="1"/>
    </w:pPr>
    <w:rPr>
      <w:b/>
      <w:color w:val="2F5496" w:themeColor="accent1" w:themeShade="BF"/>
      <w:sz w:val="28"/>
      <w:szCs w:val="26"/>
    </w:rPr>
  </w:style>
  <w:style w:type="paragraph" w:styleId="Heading3">
    <w:name w:val="heading 3"/>
    <w:basedOn w:val="Normal"/>
    <w:next w:val="Normal"/>
    <w:link w:val="Heading3Char"/>
    <w:uiPriority w:val="9"/>
    <w:unhideWhenUsed/>
    <w:qFormat/>
    <w:rsid w:val="00153C7B"/>
    <w:pPr>
      <w:keepNext/>
      <w:keepLines/>
      <w:numPr>
        <w:ilvl w:val="2"/>
        <w:numId w:val="18"/>
      </w:numPr>
      <w:spacing w:before="120" w:after="120"/>
      <w:outlineLvl w:val="2"/>
    </w:pPr>
    <w:rPr>
      <w:rFonts w:eastAsiaTheme="majorEastAsia" w:cstheme="majorBidi"/>
      <w:b/>
      <w:color w:val="4472C4" w:themeColor="accent1"/>
      <w:szCs w:val="24"/>
    </w:rPr>
  </w:style>
  <w:style w:type="paragraph" w:styleId="Heading4">
    <w:name w:val="heading 4"/>
    <w:basedOn w:val="Normal"/>
    <w:next w:val="Normal"/>
    <w:link w:val="Heading4Char"/>
    <w:uiPriority w:val="9"/>
    <w:unhideWhenUsed/>
    <w:qFormat/>
    <w:rsid w:val="00153C7B"/>
    <w:pPr>
      <w:keepNext/>
      <w:keepLines/>
      <w:numPr>
        <w:ilvl w:val="3"/>
        <w:numId w:val="19"/>
      </w:numPr>
      <w:spacing w:before="280" w:after="240"/>
      <w:ind w:left="864" w:hanging="864"/>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DE6179"/>
    <w:pPr>
      <w:spacing w:after="0" w:line="240" w:lineRule="auto"/>
    </w:pPr>
    <w:rPr>
      <w:rFonts w:eastAsia="Times New Roman" w:cs="Arial"/>
      <w:color w:val="1F497D"/>
      <w:szCs w:val="20"/>
      <w:lang w:eastAsia="de-DE"/>
    </w:rPr>
  </w:style>
  <w:style w:type="character" w:customStyle="1" w:styleId="Heading2Char">
    <w:name w:val="Heading 2 Char"/>
    <w:basedOn w:val="DefaultParagraphFont"/>
    <w:link w:val="Heading2"/>
    <w:uiPriority w:val="9"/>
    <w:rsid w:val="00153C7B"/>
    <w:rPr>
      <w:b/>
      <w:color w:val="2F5496" w:themeColor="accent1" w:themeShade="BF"/>
      <w:sz w:val="28"/>
      <w:szCs w:val="26"/>
    </w:rPr>
  </w:style>
  <w:style w:type="character" w:customStyle="1" w:styleId="Heading3Char">
    <w:name w:val="Heading 3 Char"/>
    <w:basedOn w:val="DefaultParagraphFont"/>
    <w:link w:val="Heading3"/>
    <w:uiPriority w:val="9"/>
    <w:rsid w:val="00153C7B"/>
    <w:rPr>
      <w:rFonts w:eastAsiaTheme="majorEastAsia" w:cstheme="majorBidi"/>
      <w:b/>
      <w:color w:val="4472C4" w:themeColor="accent1"/>
      <w:szCs w:val="24"/>
    </w:rPr>
  </w:style>
  <w:style w:type="character" w:customStyle="1" w:styleId="Heading1Char">
    <w:name w:val="Heading 1 Char"/>
    <w:basedOn w:val="DefaultParagraphFont"/>
    <w:link w:val="Heading1"/>
    <w:uiPriority w:val="9"/>
    <w:rsid w:val="0097117E"/>
    <w:rPr>
      <w:rFonts w:eastAsiaTheme="majorEastAsia" w:cstheme="majorBidi"/>
      <w:b/>
      <w:color w:val="2F5496" w:themeColor="accent1" w:themeShade="BF"/>
      <w:sz w:val="32"/>
      <w:szCs w:val="32"/>
    </w:rPr>
  </w:style>
  <w:style w:type="paragraph" w:styleId="Title">
    <w:name w:val="Title"/>
    <w:basedOn w:val="Normal"/>
    <w:next w:val="Normal"/>
    <w:link w:val="TitleChar"/>
    <w:uiPriority w:val="10"/>
    <w:qFormat/>
    <w:rsid w:val="00153C7B"/>
    <w:pPr>
      <w:spacing w:before="120" w:after="12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153C7B"/>
    <w:rPr>
      <w:rFonts w:eastAsiaTheme="majorEastAsia" w:cstheme="majorBidi"/>
      <w:b/>
      <w:spacing w:val="-10"/>
      <w:kern w:val="28"/>
      <w:sz w:val="44"/>
      <w:szCs w:val="56"/>
    </w:rPr>
  </w:style>
  <w:style w:type="character" w:customStyle="1" w:styleId="Heading4Char">
    <w:name w:val="Heading 4 Char"/>
    <w:basedOn w:val="DefaultParagraphFont"/>
    <w:link w:val="Heading4"/>
    <w:uiPriority w:val="9"/>
    <w:rsid w:val="00153C7B"/>
    <w:rPr>
      <w:rFonts w:asciiTheme="majorHAnsi" w:eastAsiaTheme="majorEastAsia" w:hAnsiTheme="majorHAnsi" w:cstheme="majorBidi"/>
      <w:i/>
      <w:iCs/>
      <w:color w:val="2F5496" w:themeColor="accent1" w:themeShade="BF"/>
    </w:rPr>
  </w:style>
  <w:style w:type="paragraph" w:styleId="Subtitle">
    <w:name w:val="Subtitle"/>
    <w:basedOn w:val="Heading1"/>
    <w:next w:val="Heading1"/>
    <w:link w:val="SubtitleChar"/>
    <w:uiPriority w:val="11"/>
    <w:qFormat/>
    <w:rsid w:val="00153C7B"/>
    <w:pPr>
      <w:numPr>
        <w:ilvl w:val="1"/>
        <w:numId w:val="0"/>
      </w:numPr>
      <w:ind w:left="567"/>
    </w:pPr>
    <w:rPr>
      <w:rFonts w:eastAsiaTheme="minorEastAsia"/>
    </w:rPr>
  </w:style>
  <w:style w:type="character" w:customStyle="1" w:styleId="SubtitleChar">
    <w:name w:val="Subtitle Char"/>
    <w:basedOn w:val="DefaultParagraphFont"/>
    <w:link w:val="Subtitle"/>
    <w:uiPriority w:val="11"/>
    <w:rsid w:val="00153C7B"/>
    <w:rPr>
      <w:rFonts w:eastAsiaTheme="minorEastAsia" w:cstheme="majorBidi"/>
      <w:b/>
      <w:color w:val="2F5496" w:themeColor="accent1" w:themeShade="BF"/>
      <w:sz w:val="32"/>
      <w:szCs w:val="32"/>
    </w:rPr>
  </w:style>
  <w:style w:type="paragraph" w:styleId="Header">
    <w:name w:val="header"/>
    <w:basedOn w:val="Normal"/>
    <w:link w:val="HeaderChar"/>
    <w:uiPriority w:val="99"/>
    <w:unhideWhenUsed/>
    <w:rsid w:val="00B33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7B2"/>
  </w:style>
  <w:style w:type="paragraph" w:styleId="Footer">
    <w:name w:val="footer"/>
    <w:basedOn w:val="Normal"/>
    <w:link w:val="FooterChar"/>
    <w:uiPriority w:val="99"/>
    <w:unhideWhenUsed/>
    <w:rsid w:val="00B33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7B2"/>
  </w:style>
  <w:style w:type="paragraph" w:customStyle="1" w:styleId="HeaderPage">
    <w:name w:val="Header Page"/>
    <w:basedOn w:val="Normal"/>
    <w:link w:val="HeaderPageChar"/>
    <w:qFormat/>
    <w:rsid w:val="00B337B2"/>
    <w:pPr>
      <w:spacing w:before="1680" w:after="960"/>
    </w:pPr>
    <w:rPr>
      <w:rFonts w:eastAsia="Arial" w:cs="Arial"/>
      <w:b/>
      <w:bCs/>
      <w:color w:val="6785C1"/>
      <w:spacing w:val="3"/>
      <w:sz w:val="40"/>
      <w:szCs w:val="40"/>
      <w:lang w:val="es-ES" w:eastAsia="es-ES" w:bidi="es-ES"/>
    </w:rPr>
  </w:style>
  <w:style w:type="paragraph" w:customStyle="1" w:styleId="SubheaderPage">
    <w:name w:val="Subheader Page"/>
    <w:basedOn w:val="Normal"/>
    <w:link w:val="SubheaderPageChar"/>
    <w:qFormat/>
    <w:rsid w:val="00931D32"/>
    <w:pPr>
      <w:spacing w:before="120" w:after="120" w:line="240" w:lineRule="auto"/>
    </w:pPr>
    <w:rPr>
      <w:sz w:val="28"/>
      <w:szCs w:val="28"/>
    </w:rPr>
  </w:style>
  <w:style w:type="character" w:customStyle="1" w:styleId="HeaderPageChar">
    <w:name w:val="Header Page Char"/>
    <w:basedOn w:val="DefaultParagraphFont"/>
    <w:link w:val="HeaderPage"/>
    <w:rsid w:val="00B337B2"/>
    <w:rPr>
      <w:rFonts w:eastAsia="Arial" w:cs="Arial"/>
      <w:b/>
      <w:bCs/>
      <w:color w:val="6785C1"/>
      <w:spacing w:val="3"/>
      <w:sz w:val="40"/>
      <w:szCs w:val="40"/>
      <w:lang w:val="es-ES" w:eastAsia="es-ES" w:bidi="es-ES"/>
    </w:rPr>
  </w:style>
  <w:style w:type="table" w:styleId="TableGrid">
    <w:name w:val="Table Grid"/>
    <w:basedOn w:val="TableNormal"/>
    <w:uiPriority w:val="39"/>
    <w:rsid w:val="00931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erPageChar">
    <w:name w:val="Subheader Page Char"/>
    <w:basedOn w:val="DefaultParagraphFont"/>
    <w:link w:val="SubheaderPage"/>
    <w:rsid w:val="00931D32"/>
    <w:rPr>
      <w:sz w:val="28"/>
      <w:szCs w:val="28"/>
    </w:rPr>
  </w:style>
  <w:style w:type="paragraph" w:styleId="ListParagraph">
    <w:name w:val="List Paragraph"/>
    <w:basedOn w:val="Normal"/>
    <w:uiPriority w:val="34"/>
    <w:qFormat/>
    <w:rsid w:val="00C13E04"/>
    <w:pPr>
      <w:ind w:left="720"/>
      <w:contextualSpacing/>
    </w:pPr>
  </w:style>
  <w:style w:type="paragraph" w:styleId="TOC1">
    <w:name w:val="toc 1"/>
    <w:basedOn w:val="Normal"/>
    <w:next w:val="Normal"/>
    <w:autoRedefine/>
    <w:uiPriority w:val="39"/>
    <w:unhideWhenUsed/>
    <w:rsid w:val="0097117E"/>
    <w:pPr>
      <w:tabs>
        <w:tab w:val="left" w:pos="440"/>
        <w:tab w:val="right" w:leader="dot" w:pos="9016"/>
      </w:tabs>
      <w:spacing w:after="100" w:line="360" w:lineRule="auto"/>
    </w:pPr>
  </w:style>
  <w:style w:type="paragraph" w:styleId="TOC2">
    <w:name w:val="toc 2"/>
    <w:basedOn w:val="Normal"/>
    <w:next w:val="Normal"/>
    <w:autoRedefine/>
    <w:uiPriority w:val="39"/>
    <w:unhideWhenUsed/>
    <w:rsid w:val="0097117E"/>
    <w:pPr>
      <w:spacing w:after="100"/>
      <w:ind w:left="210"/>
    </w:pPr>
  </w:style>
  <w:style w:type="paragraph" w:styleId="TOC3">
    <w:name w:val="toc 3"/>
    <w:basedOn w:val="Normal"/>
    <w:next w:val="Normal"/>
    <w:autoRedefine/>
    <w:uiPriority w:val="39"/>
    <w:unhideWhenUsed/>
    <w:rsid w:val="0097117E"/>
    <w:pPr>
      <w:spacing w:after="100"/>
      <w:ind w:left="420"/>
    </w:pPr>
  </w:style>
  <w:style w:type="character" w:styleId="Hyperlink">
    <w:name w:val="Hyperlink"/>
    <w:basedOn w:val="DefaultParagraphFont"/>
    <w:uiPriority w:val="99"/>
    <w:unhideWhenUsed/>
    <w:rsid w:val="0097117E"/>
    <w:rPr>
      <w:color w:val="0563C1" w:themeColor="hyperlink"/>
      <w:u w:val="single"/>
    </w:rPr>
  </w:style>
  <w:style w:type="character" w:styleId="IntenseEmphasis">
    <w:name w:val="Intense Emphasis"/>
    <w:basedOn w:val="DefaultParagraphFont"/>
    <w:uiPriority w:val="21"/>
    <w:qFormat/>
    <w:rsid w:val="00E90351"/>
    <w:rPr>
      <w:rFonts w:ascii="Arial" w:hAnsi="Arial"/>
      <w:i/>
      <w:iCs/>
      <w:color w:val="4472C4" w:themeColor="accent1"/>
      <w:sz w:val="18"/>
    </w:rPr>
  </w:style>
  <w:style w:type="table" w:customStyle="1" w:styleId="ProposalTable">
    <w:name w:val="Proposal Table"/>
    <w:basedOn w:val="TableNormal"/>
    <w:uiPriority w:val="99"/>
    <w:rsid w:val="00E90351"/>
    <w:pPr>
      <w:spacing w:before="120" w:after="120" w:line="240" w:lineRule="auto"/>
    </w:pPr>
    <w:rPr>
      <w:rFonts w:asciiTheme="minorHAnsi" w:hAnsiTheme="minorHAnsi"/>
      <w:color w:val="404040" w:themeColor="text1" w:themeTint="BF"/>
      <w:sz w:val="18"/>
      <w:szCs w:val="18"/>
      <w:lang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styleId="UnresolvedMention">
    <w:name w:val="Unresolved Mention"/>
    <w:basedOn w:val="DefaultParagraphFont"/>
    <w:uiPriority w:val="99"/>
    <w:semiHidden/>
    <w:unhideWhenUsed/>
    <w:rsid w:val="00843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js.devexpress.com/Angular/Documentation/Guide/UI_Components/DataGrid/Getting_Started_with_DataGrid/"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js.devexpress.com/Angular/Documentation/Guide/Angular_Components/DevExtreme_Angular_Componen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g-grid.com/angular-charts/pie-ser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ag-grid.com/angular-data-grid/"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js.devexpress.com/Angular/Documentation/Guide/UI_Components/PieChart/Getting_Started_with_PieCha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BB5C105FD16745BFF13528C5B0E347" ma:contentTypeVersion="7" ma:contentTypeDescription="Create a new document." ma:contentTypeScope="" ma:versionID="66a1f037cf60fc5c18d9ad4845c8bae1">
  <xsd:schema xmlns:xsd="http://www.w3.org/2001/XMLSchema" xmlns:xs="http://www.w3.org/2001/XMLSchema" xmlns:p="http://schemas.microsoft.com/office/2006/metadata/properties" xmlns:ns2="1af4940d-bc80-4181-bd43-8cf7da05561d" targetNamespace="http://schemas.microsoft.com/office/2006/metadata/properties" ma:root="true" ma:fieldsID="1c6d392d14d5385a2b63a44078a57f10" ns2:_="">
    <xsd:import namespace="1af4940d-bc80-4181-bd43-8cf7da0556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4940d-bc80-4181-bd43-8cf7da0556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C40EF7-126F-400D-906F-EF2886EAFAEF}">
  <ds:schemaRefs>
    <ds:schemaRef ds:uri="http://schemas.microsoft.com/sharepoint/v3/contenttype/forms"/>
  </ds:schemaRefs>
</ds:datastoreItem>
</file>

<file path=customXml/itemProps2.xml><?xml version="1.0" encoding="utf-8"?>
<ds:datastoreItem xmlns:ds="http://schemas.openxmlformats.org/officeDocument/2006/customXml" ds:itemID="{CF6FE302-6472-4B7A-BBD4-F435AF517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4940d-bc80-4181-bd43-8cf7da055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6C5C21-325A-42FD-87BE-6FAA1F7EAE5F}">
  <ds:schemaRefs>
    <ds:schemaRef ds:uri="http://schemas.openxmlformats.org/officeDocument/2006/bibliography"/>
  </ds:schemaRefs>
</ds:datastoreItem>
</file>

<file path=customXml/itemProps4.xml><?xml version="1.0" encoding="utf-8"?>
<ds:datastoreItem xmlns:ds="http://schemas.openxmlformats.org/officeDocument/2006/customXml" ds:itemID="{2DD6F0B1-0E26-4F99-9D8F-36C1F74A5568}">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Template>
  <TotalTime>43</TotalTime>
  <Pages>4</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Golea</dc:creator>
  <cp:keywords/>
  <dc:description/>
  <cp:lastModifiedBy>Ana Golea</cp:lastModifiedBy>
  <cp:revision>32</cp:revision>
  <dcterms:created xsi:type="dcterms:W3CDTF">2023-11-03T10:46:00Z</dcterms:created>
  <dcterms:modified xsi:type="dcterms:W3CDTF">2023-11-06T08:37:00Z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8BDCBE8E593346BFC7EA1EF0EF8C864B</vt:lpwstr>
  </property>
  <property fmtid="{D5CDD505-2E9C-101B-9397-08002B2CF9AE}" pid="11" name="CqHasClassification">
    <vt:lpwstr>1</vt:lpwstr>
  </property>
  <property fmtid="{D5CDD505-2E9C-101B-9397-08002B2CF9AE}" pid="12" name="ContentTypeId">
    <vt:lpwstr>0x0101009DBB5C105FD16745BFF13528C5B0E347</vt:lpwstr>
  </property>
  <property fmtid="{D5CDD505-2E9C-101B-9397-08002B2CF9AE}" pid="13" name="_ExtendedDescription">
    <vt:lpwstr/>
  </property>
</Properties>
</file>