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AA92F" w14:textId="02878F19" w:rsidR="00D75397" w:rsidRDefault="00A141BC" w:rsidP="00051F02">
      <w:pPr>
        <w:pStyle w:val="Titre1"/>
      </w:pPr>
      <w:r>
        <w:t>Cohérence typographique</w:t>
      </w:r>
    </w:p>
    <w:p w14:paraId="3A30CD19" w14:textId="68560129" w:rsidR="00683C43" w:rsidRDefault="00683C43" w:rsidP="00683C43">
      <w:r w:rsidRPr="00683C43">
        <w:t>Convention : les éléments suivis d’un astérisque (*) sont cliquables. La mise en forme du document indique la hiérarchie typographique souhaitée pour le site.</w:t>
      </w:r>
    </w:p>
    <w:p w14:paraId="596BF55A" w14:textId="77777777" w:rsidR="00CF6FCB" w:rsidRPr="00CF6FCB" w:rsidRDefault="00CF6FCB" w:rsidP="00CF6FCB">
      <w:r w:rsidRPr="00CF6FCB">
        <w:rPr>
          <w:b/>
          <w:bCs/>
        </w:rPr>
        <w:t>Cormorant Garamond</w:t>
      </w:r>
    </w:p>
    <w:p w14:paraId="1DB056A3" w14:textId="3B5D0026" w:rsidR="00CF6FCB" w:rsidRPr="00CF6FCB" w:rsidRDefault="00CF6FCB" w:rsidP="00CF6FCB">
      <w:pPr>
        <w:numPr>
          <w:ilvl w:val="0"/>
          <w:numId w:val="1"/>
        </w:numPr>
      </w:pPr>
      <w:r w:rsidRPr="00CF6FCB">
        <w:rPr>
          <w:b/>
          <w:bCs/>
        </w:rPr>
        <w:t>Gras</w:t>
      </w:r>
      <w:r w:rsidRPr="00CF6FCB">
        <w:t xml:space="preserve"> pour : </w:t>
      </w:r>
      <w:r w:rsidR="00D617A5">
        <w:t>m</w:t>
      </w:r>
      <w:r w:rsidRPr="00CF6FCB">
        <w:t xml:space="preserve">on nom, les noms de collections, les titres de romans </w:t>
      </w:r>
    </w:p>
    <w:p w14:paraId="10F875FF" w14:textId="29B56EC0" w:rsidR="00CF6FCB" w:rsidRPr="00CF6FCB" w:rsidRDefault="00CF6FCB" w:rsidP="00CF6FCB">
      <w:pPr>
        <w:numPr>
          <w:ilvl w:val="0"/>
          <w:numId w:val="1"/>
        </w:numPr>
      </w:pPr>
      <w:r w:rsidRPr="00CF6FCB">
        <w:rPr>
          <w:i/>
          <w:iCs/>
        </w:rPr>
        <w:t>Italique</w:t>
      </w:r>
      <w:r w:rsidRPr="00CF6FCB">
        <w:t xml:space="preserve"> pour : les sous-titres et phrases d’ambiance, par exemple </w:t>
      </w:r>
      <w:r w:rsidRPr="00CF6FCB">
        <w:rPr>
          <w:i/>
          <w:iCs/>
        </w:rPr>
        <w:t>Deux climats. Une seule façon d’écrire</w:t>
      </w:r>
      <w:r w:rsidR="00073C28">
        <w:rPr>
          <w:i/>
          <w:iCs/>
        </w:rPr>
        <w:t xml:space="preserve"> </w:t>
      </w:r>
      <w:r w:rsidRPr="00CF6FCB">
        <w:t xml:space="preserve">ou </w:t>
      </w:r>
      <w:r w:rsidRPr="00CF6FCB">
        <w:rPr>
          <w:i/>
          <w:iCs/>
        </w:rPr>
        <w:t>Le monde selon Camille B.</w:t>
      </w:r>
      <w:r w:rsidRPr="00CF6FCB">
        <w:t xml:space="preserve"> </w:t>
      </w:r>
    </w:p>
    <w:p w14:paraId="26D375C1" w14:textId="7C688599" w:rsidR="00CF6FCB" w:rsidRPr="00CF6FCB" w:rsidRDefault="00CF6FCB" w:rsidP="00CF6FCB">
      <w:pPr>
        <w:numPr>
          <w:ilvl w:val="0"/>
          <w:numId w:val="1"/>
        </w:numPr>
      </w:pPr>
      <w:r w:rsidRPr="00CF6FCB">
        <w:t xml:space="preserve">Normal pour : certains intertitres secondaires si besoin </w:t>
      </w:r>
    </w:p>
    <w:p w14:paraId="195936D8" w14:textId="77777777" w:rsidR="00CF6FCB" w:rsidRPr="00CF6FCB" w:rsidRDefault="00CF6FCB" w:rsidP="00CF6FCB">
      <w:r w:rsidRPr="00CF6FCB">
        <w:rPr>
          <w:b/>
          <w:bCs/>
        </w:rPr>
        <w:t>Aptos</w:t>
      </w:r>
    </w:p>
    <w:p w14:paraId="0E99CC1F" w14:textId="5CD3175B" w:rsidR="00CF6FCB" w:rsidRPr="00CF6FCB" w:rsidRDefault="00CF6FCB" w:rsidP="00CF6FCB">
      <w:pPr>
        <w:numPr>
          <w:ilvl w:val="0"/>
          <w:numId w:val="2"/>
        </w:numPr>
      </w:pPr>
      <w:r w:rsidRPr="00CF6FCB">
        <w:t xml:space="preserve">Normal pour : les textes explicatifs </w:t>
      </w:r>
    </w:p>
    <w:p w14:paraId="3D3877F6" w14:textId="464FF452" w:rsidR="00CF6FCB" w:rsidRPr="00CF6FCB" w:rsidRDefault="00CF6FCB" w:rsidP="00CF6FCB">
      <w:pPr>
        <w:numPr>
          <w:ilvl w:val="0"/>
          <w:numId w:val="2"/>
        </w:numPr>
      </w:pPr>
      <w:r w:rsidRPr="00CF6FCB">
        <w:rPr>
          <w:b/>
          <w:bCs/>
        </w:rPr>
        <w:t>Gras</w:t>
      </w:r>
      <w:r w:rsidRPr="00CF6FCB">
        <w:t xml:space="preserve"> pour : boutons, liens importants, petits intitulés de navigation </w:t>
      </w:r>
    </w:p>
    <w:p w14:paraId="3A5EE2C6" w14:textId="7518AC08" w:rsidR="00CF6FCB" w:rsidRDefault="00CF6FCB" w:rsidP="00CF6FCB">
      <w:pPr>
        <w:numPr>
          <w:ilvl w:val="0"/>
          <w:numId w:val="2"/>
        </w:numPr>
      </w:pPr>
      <w:r w:rsidRPr="00CF6FCB">
        <w:t>Italique très peu utilisé, seulement pour une citation ou une nuance ponctuelle</w:t>
      </w:r>
    </w:p>
    <w:p w14:paraId="2CF5138E" w14:textId="77777777" w:rsidR="00A23E08" w:rsidRDefault="00A23E08" w:rsidP="00A23E08"/>
    <w:p w14:paraId="593A4DF5" w14:textId="1A99C0A8" w:rsidR="001801C8" w:rsidRDefault="001801C8" w:rsidP="001801C8">
      <w:r w:rsidRPr="001801C8">
        <w:t>Les tailles indiquées dans la maquette sont des références de hiérarchie visuelle. Elles devront être adaptées au web et aux différents formats d’écran tout en conservant les mêmes rapports entre titres, sous-titres et textes.</w:t>
      </w:r>
    </w:p>
    <w:p w14:paraId="43B5A23E" w14:textId="7CE0A042" w:rsidR="009F6D9B" w:rsidRPr="00A23E08" w:rsidRDefault="009F6D9B" w:rsidP="00A23E08">
      <w:pPr>
        <w:pStyle w:val="Paragraphedeliste"/>
        <w:numPr>
          <w:ilvl w:val="0"/>
          <w:numId w:val="2"/>
        </w:numPr>
        <w:spacing w:after="0" w:line="240" w:lineRule="auto"/>
        <w:rPr>
          <w:rFonts w:eastAsia="Times New Roman" w:cs="Times New Roman"/>
          <w:kern w:val="0"/>
          <w:szCs w:val="24"/>
          <w:lang w:eastAsia="fr-FR"/>
          <w14:ligatures w14:val="none"/>
        </w:rPr>
      </w:pPr>
      <w:r w:rsidRPr="00A23E08">
        <w:rPr>
          <w:rFonts w:eastAsia="Times New Roman" w:cs="Times New Roman"/>
          <w:b/>
          <w:bCs/>
          <w:kern w:val="0"/>
          <w:szCs w:val="24"/>
          <w:lang w:eastAsia="fr-FR"/>
          <w14:ligatures w14:val="none"/>
        </w:rPr>
        <w:t>THIERRY LACASSIN</w:t>
      </w:r>
      <w:r w:rsidRPr="00A23E08">
        <w:rPr>
          <w:rFonts w:eastAsia="Times New Roman" w:cs="Times New Roman"/>
          <w:kern w:val="0"/>
          <w:szCs w:val="24"/>
          <w:lang w:eastAsia="fr-FR"/>
          <w14:ligatures w14:val="none"/>
        </w:rPr>
        <w:t xml:space="preserve"> : Cormorant Garamond </w:t>
      </w:r>
      <w:r w:rsidRPr="00C331E4">
        <w:rPr>
          <w:rFonts w:eastAsia="Times New Roman" w:cs="Times New Roman"/>
          <w:kern w:val="0"/>
          <w:szCs w:val="24"/>
          <w:lang w:eastAsia="fr-FR"/>
          <w14:ligatures w14:val="none"/>
        </w:rPr>
        <w:t>28 à 32 pt,</w:t>
      </w:r>
      <w:r w:rsidRPr="00A23E08">
        <w:rPr>
          <w:rFonts w:eastAsia="Times New Roman" w:cs="Times New Roman"/>
          <w:kern w:val="0"/>
          <w:szCs w:val="24"/>
          <w:lang w:eastAsia="fr-FR"/>
          <w14:ligatures w14:val="none"/>
        </w:rPr>
        <w:t xml:space="preserve"> gras </w:t>
      </w:r>
    </w:p>
    <w:p w14:paraId="2A1DFAB1" w14:textId="18C7F0E0" w:rsidR="009F6D9B" w:rsidRPr="00A23E08" w:rsidRDefault="009F6D9B" w:rsidP="00A23E08">
      <w:pPr>
        <w:pStyle w:val="Paragraphedeliste"/>
        <w:numPr>
          <w:ilvl w:val="0"/>
          <w:numId w:val="2"/>
        </w:numPr>
        <w:spacing w:after="0" w:line="240" w:lineRule="auto"/>
        <w:rPr>
          <w:rFonts w:eastAsia="Times New Roman" w:cs="Times New Roman"/>
          <w:kern w:val="0"/>
          <w:szCs w:val="24"/>
          <w:lang w:eastAsia="fr-FR"/>
          <w14:ligatures w14:val="none"/>
        </w:rPr>
      </w:pPr>
      <w:r w:rsidRPr="00A23E08">
        <w:rPr>
          <w:rFonts w:eastAsia="Times New Roman" w:cs="Times New Roman"/>
          <w:i/>
          <w:iCs/>
          <w:kern w:val="0"/>
          <w:szCs w:val="24"/>
          <w:lang w:eastAsia="fr-FR"/>
          <w14:ligatures w14:val="none"/>
        </w:rPr>
        <w:t xml:space="preserve">Deux </w:t>
      </w:r>
      <w:r w:rsidR="001979D6">
        <w:rPr>
          <w:rFonts w:eastAsia="Times New Roman" w:cs="Times New Roman"/>
          <w:i/>
          <w:iCs/>
          <w:kern w:val="0"/>
          <w:szCs w:val="24"/>
          <w:lang w:eastAsia="fr-FR"/>
          <w14:ligatures w14:val="none"/>
        </w:rPr>
        <w:t>univers</w:t>
      </w:r>
      <w:r w:rsidRPr="00A23E08">
        <w:rPr>
          <w:rFonts w:eastAsia="Times New Roman" w:cs="Times New Roman"/>
          <w:i/>
          <w:iCs/>
          <w:kern w:val="0"/>
          <w:szCs w:val="24"/>
          <w:lang w:eastAsia="fr-FR"/>
          <w14:ligatures w14:val="none"/>
        </w:rPr>
        <w:t>. Une seule façon d’écrire.</w:t>
      </w:r>
      <w:r w:rsidRPr="00A23E08">
        <w:rPr>
          <w:rFonts w:eastAsia="Times New Roman" w:cs="Times New Roman"/>
          <w:kern w:val="0"/>
          <w:szCs w:val="24"/>
          <w:lang w:eastAsia="fr-FR"/>
          <w14:ligatures w14:val="none"/>
        </w:rPr>
        <w:t xml:space="preserve"> : Cormorant Garamond </w:t>
      </w:r>
      <w:r w:rsidRPr="00A23E08">
        <w:rPr>
          <w:rFonts w:eastAsia="Times New Roman" w:cs="Times New Roman"/>
          <w:i/>
          <w:iCs/>
          <w:kern w:val="0"/>
          <w:szCs w:val="24"/>
          <w:lang w:eastAsia="fr-FR"/>
          <w14:ligatures w14:val="none"/>
        </w:rPr>
        <w:t>16 à 18 pt</w:t>
      </w:r>
      <w:r w:rsidRPr="00A23E08">
        <w:rPr>
          <w:rFonts w:eastAsia="Times New Roman" w:cs="Times New Roman"/>
          <w:kern w:val="0"/>
          <w:szCs w:val="24"/>
          <w:lang w:eastAsia="fr-FR"/>
          <w14:ligatures w14:val="none"/>
        </w:rPr>
        <w:t xml:space="preserve">, italique </w:t>
      </w:r>
    </w:p>
    <w:p w14:paraId="0BA84C93" w14:textId="7E718061" w:rsidR="009B2FBC" w:rsidRPr="009B2FBC" w:rsidRDefault="009B2FBC" w:rsidP="009B2FBC">
      <w:pPr>
        <w:pStyle w:val="Paragraphedeliste"/>
        <w:numPr>
          <w:ilvl w:val="0"/>
          <w:numId w:val="2"/>
        </w:numPr>
        <w:spacing w:after="0" w:line="240" w:lineRule="auto"/>
        <w:rPr>
          <w:rFonts w:eastAsia="Times New Roman" w:cs="Times New Roman"/>
          <w:kern w:val="0"/>
          <w:szCs w:val="24"/>
          <w:lang w:eastAsia="fr-FR"/>
          <w14:ligatures w14:val="none"/>
        </w:rPr>
      </w:pPr>
      <w:r w:rsidRPr="009B2FBC">
        <w:rPr>
          <w:rFonts w:eastAsia="Times New Roman" w:cs="Times New Roman"/>
          <w:b/>
          <w:bCs/>
          <w:kern w:val="0"/>
          <w:szCs w:val="24"/>
          <w:lang w:eastAsia="fr-FR"/>
          <w14:ligatures w14:val="none"/>
        </w:rPr>
        <w:t xml:space="preserve">LACASSIN </w:t>
      </w:r>
      <w:r w:rsidRPr="00C331E4">
        <w:rPr>
          <w:rFonts w:eastAsia="Times New Roman" w:cs="Times New Roman"/>
          <w:kern w:val="0"/>
          <w:szCs w:val="24"/>
          <w:lang w:eastAsia="fr-FR"/>
          <w14:ligatures w14:val="none"/>
        </w:rPr>
        <w:t xml:space="preserve">en gras </w:t>
      </w:r>
      <w:r w:rsidR="00C331E4" w:rsidRPr="00C331E4">
        <w:rPr>
          <w:rFonts w:eastAsia="Times New Roman" w:cs="Times New Roman"/>
          <w:kern w:val="0"/>
          <w:szCs w:val="24"/>
          <w:lang w:eastAsia="fr-FR"/>
          <w14:ligatures w14:val="none"/>
        </w:rPr>
        <w:t>droit</w:t>
      </w:r>
      <w:r w:rsidRPr="00C331E4">
        <w:rPr>
          <w:rFonts w:eastAsia="Times New Roman" w:cs="Times New Roman"/>
          <w:kern w:val="0"/>
          <w:szCs w:val="24"/>
          <w:lang w:eastAsia="fr-FR"/>
          <w14:ligatures w14:val="none"/>
        </w:rPr>
        <w:t>,</w:t>
      </w:r>
      <w:r w:rsidRPr="009B2FBC">
        <w:rPr>
          <w:rFonts w:eastAsia="Times New Roman" w:cs="Times New Roman"/>
          <w:b/>
          <w:bCs/>
          <w:kern w:val="0"/>
          <w:szCs w:val="24"/>
          <w:lang w:eastAsia="fr-FR"/>
          <w14:ligatures w14:val="none"/>
        </w:rPr>
        <w:t xml:space="preserve"> noir / territoire / trajectoire / ailleurs </w:t>
      </w:r>
      <w:r w:rsidRPr="00C331E4">
        <w:rPr>
          <w:rFonts w:eastAsia="Times New Roman" w:cs="Times New Roman"/>
          <w:kern w:val="0"/>
          <w:szCs w:val="24"/>
          <w:lang w:eastAsia="fr-FR"/>
          <w14:ligatures w14:val="none"/>
        </w:rPr>
        <w:t>en gras italique.</w:t>
      </w:r>
      <w:r>
        <w:rPr>
          <w:rFonts w:eastAsia="Times New Roman" w:cs="Times New Roman"/>
          <w:b/>
          <w:bCs/>
          <w:kern w:val="0"/>
          <w:szCs w:val="24"/>
          <w:lang w:eastAsia="fr-FR"/>
          <w14:ligatures w14:val="none"/>
        </w:rPr>
        <w:t xml:space="preserve"> </w:t>
      </w:r>
    </w:p>
    <w:p w14:paraId="0914A841" w14:textId="6DFC85DC" w:rsidR="009F6D9B" w:rsidRPr="00A23E08" w:rsidRDefault="009F6D9B" w:rsidP="009B2FBC">
      <w:pPr>
        <w:pStyle w:val="Paragraphedeliste"/>
        <w:numPr>
          <w:ilvl w:val="0"/>
          <w:numId w:val="2"/>
        </w:numPr>
        <w:spacing w:after="0" w:line="240" w:lineRule="auto"/>
        <w:rPr>
          <w:rFonts w:eastAsia="Times New Roman" w:cs="Times New Roman"/>
          <w:kern w:val="0"/>
          <w:szCs w:val="24"/>
          <w:lang w:eastAsia="fr-FR"/>
          <w14:ligatures w14:val="none"/>
        </w:rPr>
      </w:pPr>
      <w:r w:rsidRPr="00A23E08">
        <w:rPr>
          <w:rFonts w:eastAsia="Times New Roman" w:cs="Times New Roman"/>
          <w:i/>
          <w:iCs/>
          <w:kern w:val="0"/>
          <w:szCs w:val="24"/>
          <w:lang w:eastAsia="fr-FR"/>
          <w14:ligatures w14:val="none"/>
        </w:rPr>
        <w:t>Les Origines / Les enquêtes d’Eugène Cazal / Le monde selon Camille B. / Où tout est permis</w:t>
      </w:r>
      <w:r w:rsidRPr="00A23E08">
        <w:rPr>
          <w:rFonts w:eastAsia="Times New Roman" w:cs="Times New Roman"/>
          <w:kern w:val="0"/>
          <w:szCs w:val="24"/>
          <w:lang w:eastAsia="fr-FR"/>
          <w14:ligatures w14:val="none"/>
        </w:rPr>
        <w:t xml:space="preserve"> : Cormorant Garamond </w:t>
      </w:r>
      <w:r w:rsidRPr="00A23E08">
        <w:rPr>
          <w:rFonts w:eastAsia="Times New Roman" w:cs="Times New Roman"/>
          <w:i/>
          <w:iCs/>
          <w:kern w:val="0"/>
          <w:szCs w:val="24"/>
          <w:lang w:eastAsia="fr-FR"/>
          <w14:ligatures w14:val="none"/>
        </w:rPr>
        <w:t>14 à 16 pt</w:t>
      </w:r>
      <w:r w:rsidRPr="00A23E08">
        <w:rPr>
          <w:rFonts w:eastAsia="Times New Roman" w:cs="Times New Roman"/>
          <w:kern w:val="0"/>
          <w:szCs w:val="24"/>
          <w:lang w:eastAsia="fr-FR"/>
          <w14:ligatures w14:val="none"/>
        </w:rPr>
        <w:t xml:space="preserve">, italique </w:t>
      </w:r>
    </w:p>
    <w:p w14:paraId="7887817A" w14:textId="73B6B593" w:rsidR="009F6D9B" w:rsidRPr="00C331E4" w:rsidRDefault="009F6D9B" w:rsidP="00A23E08">
      <w:pPr>
        <w:pStyle w:val="Paragraphedeliste"/>
        <w:numPr>
          <w:ilvl w:val="0"/>
          <w:numId w:val="2"/>
        </w:numPr>
        <w:spacing w:after="0" w:line="240" w:lineRule="auto"/>
        <w:rPr>
          <w:rFonts w:eastAsia="Times New Roman" w:cs="Times New Roman"/>
          <w:kern w:val="0"/>
          <w:szCs w:val="24"/>
          <w:lang w:eastAsia="fr-FR"/>
          <w14:ligatures w14:val="none"/>
        </w:rPr>
      </w:pPr>
      <w:r w:rsidRPr="00A23E08">
        <w:rPr>
          <w:rFonts w:eastAsia="Times New Roman" w:cs="Times New Roman"/>
          <w:kern w:val="0"/>
          <w:szCs w:val="24"/>
          <w:lang w:eastAsia="fr-FR"/>
          <w14:ligatures w14:val="none"/>
        </w:rPr>
        <w:t xml:space="preserve">Titres de romans : Cormorant </w:t>
      </w:r>
      <w:r w:rsidRPr="00C331E4">
        <w:rPr>
          <w:rFonts w:eastAsia="Times New Roman" w:cs="Times New Roman"/>
          <w:kern w:val="0"/>
          <w:szCs w:val="24"/>
          <w:lang w:eastAsia="fr-FR"/>
          <w14:ligatures w14:val="none"/>
        </w:rPr>
        <w:t xml:space="preserve">Garamond 16 à 18 pt, gras </w:t>
      </w:r>
    </w:p>
    <w:p w14:paraId="017F2A8C" w14:textId="71BB5F33" w:rsidR="009F6D9B" w:rsidRPr="00C331E4" w:rsidRDefault="009F6D9B" w:rsidP="00A23E08">
      <w:pPr>
        <w:pStyle w:val="Paragraphedeliste"/>
        <w:numPr>
          <w:ilvl w:val="0"/>
          <w:numId w:val="2"/>
        </w:numPr>
        <w:spacing w:after="0" w:line="240" w:lineRule="auto"/>
        <w:rPr>
          <w:rFonts w:eastAsia="Times New Roman" w:cs="Times New Roman"/>
          <w:kern w:val="0"/>
          <w:szCs w:val="24"/>
          <w:lang w:eastAsia="fr-FR"/>
          <w14:ligatures w14:val="none"/>
        </w:rPr>
      </w:pPr>
      <w:r w:rsidRPr="00C331E4">
        <w:rPr>
          <w:rFonts w:eastAsia="Times New Roman" w:cs="Times New Roman"/>
          <w:kern w:val="0"/>
          <w:szCs w:val="24"/>
          <w:lang w:eastAsia="fr-FR"/>
          <w14:ligatures w14:val="none"/>
        </w:rPr>
        <w:t xml:space="preserve">Texte courant : Aptos 11 à 12 pt </w:t>
      </w:r>
    </w:p>
    <w:p w14:paraId="7EF6D5BB" w14:textId="3966BE68" w:rsidR="009F6D9B" w:rsidRPr="00C331E4" w:rsidRDefault="009F6D9B" w:rsidP="00A23E08">
      <w:pPr>
        <w:pStyle w:val="Paragraphedeliste"/>
        <w:numPr>
          <w:ilvl w:val="0"/>
          <w:numId w:val="2"/>
        </w:numPr>
      </w:pPr>
      <w:r w:rsidRPr="00C331E4">
        <w:rPr>
          <w:rFonts w:eastAsia="Times New Roman" w:cs="Times New Roman"/>
          <w:kern w:val="0"/>
          <w:szCs w:val="24"/>
          <w:lang w:eastAsia="fr-FR"/>
          <w14:ligatures w14:val="none"/>
        </w:rPr>
        <w:t>Boutons / liens : Aptos 11 à 12 pt, gras</w:t>
      </w:r>
    </w:p>
    <w:p w14:paraId="020685CD" w14:textId="77777777" w:rsidR="00D75397" w:rsidRDefault="00D75397" w:rsidP="00FC5661">
      <w:pPr>
        <w:rPr>
          <w:b/>
          <w:bCs/>
        </w:rPr>
      </w:pPr>
    </w:p>
    <w:p w14:paraId="666F429A" w14:textId="442E34E3" w:rsidR="00073C28" w:rsidRDefault="00073C28" w:rsidP="00FC5661">
      <w:pPr>
        <w:rPr>
          <w:b/>
          <w:bCs/>
        </w:rPr>
      </w:pPr>
      <w:r>
        <w:rPr>
          <w:b/>
          <w:bCs/>
        </w:rPr>
        <w:t>Exemples :</w:t>
      </w:r>
    </w:p>
    <w:p w14:paraId="06EFAEDA" w14:textId="77777777" w:rsidR="000C3D6D" w:rsidRDefault="000C3D6D" w:rsidP="00FC5661">
      <w:pPr>
        <w:rPr>
          <w:b/>
          <w:bCs/>
        </w:rPr>
      </w:pPr>
    </w:p>
    <w:p w14:paraId="7ECCBA11" w14:textId="0B9358D7" w:rsidR="00FC5661" w:rsidRPr="00A141BC" w:rsidRDefault="00FC5661" w:rsidP="00FC5661">
      <w:pPr>
        <w:rPr>
          <w:rFonts w:ascii="Garamond" w:hAnsi="Garamond"/>
        </w:rPr>
      </w:pPr>
      <w:r w:rsidRPr="00A141BC">
        <w:rPr>
          <w:rFonts w:ascii="Garamond" w:hAnsi="Garamond"/>
          <w:b/>
          <w:bCs/>
        </w:rPr>
        <w:t>THIERRY LACASSIN</w:t>
      </w:r>
      <w:r w:rsidRPr="00A141BC">
        <w:rPr>
          <w:rFonts w:ascii="Garamond" w:hAnsi="Garamond"/>
        </w:rPr>
        <w:br/>
      </w:r>
      <w:r w:rsidRPr="00A141BC">
        <w:rPr>
          <w:rFonts w:ascii="Garamond" w:hAnsi="Garamond"/>
          <w:i/>
          <w:iCs/>
        </w:rPr>
        <w:t xml:space="preserve">Deux </w:t>
      </w:r>
      <w:r w:rsidR="001979D6">
        <w:rPr>
          <w:rFonts w:ascii="Garamond" w:hAnsi="Garamond"/>
          <w:i/>
          <w:iCs/>
        </w:rPr>
        <w:t>univers</w:t>
      </w:r>
      <w:r w:rsidRPr="00A141BC">
        <w:rPr>
          <w:rFonts w:ascii="Garamond" w:hAnsi="Garamond"/>
          <w:i/>
          <w:iCs/>
        </w:rPr>
        <w:t>. Une seule façon d’écrire.</w:t>
      </w:r>
    </w:p>
    <w:p w14:paraId="38FDDC89" w14:textId="77777777" w:rsidR="00FC5661" w:rsidRPr="00A141BC" w:rsidRDefault="00FC5661" w:rsidP="00FC5661">
      <w:pPr>
        <w:rPr>
          <w:rFonts w:ascii="Garamond" w:hAnsi="Garamond"/>
        </w:rPr>
      </w:pPr>
      <w:r w:rsidRPr="00A141BC">
        <w:rPr>
          <w:rFonts w:ascii="Garamond" w:hAnsi="Garamond"/>
          <w:b/>
          <w:bCs/>
        </w:rPr>
        <w:t>LACASSIN noir</w:t>
      </w:r>
      <w:r w:rsidRPr="00A141BC">
        <w:rPr>
          <w:rFonts w:ascii="Garamond" w:hAnsi="Garamond"/>
        </w:rPr>
        <w:t>*</w:t>
      </w:r>
      <w:r w:rsidRPr="00A141BC">
        <w:rPr>
          <w:rFonts w:ascii="Garamond" w:hAnsi="Garamond"/>
        </w:rPr>
        <w:br/>
      </w:r>
      <w:r w:rsidRPr="00A141BC">
        <w:rPr>
          <w:rFonts w:ascii="Garamond" w:hAnsi="Garamond"/>
          <w:i/>
          <w:iCs/>
        </w:rPr>
        <w:t>Les Origines</w:t>
      </w:r>
    </w:p>
    <w:p w14:paraId="7E023DF2" w14:textId="77777777" w:rsidR="00FC5661" w:rsidRPr="00A141BC" w:rsidRDefault="00FC5661" w:rsidP="00FC5661">
      <w:pPr>
        <w:rPr>
          <w:rFonts w:ascii="Garamond" w:hAnsi="Garamond"/>
        </w:rPr>
      </w:pPr>
      <w:r w:rsidRPr="00A141BC">
        <w:rPr>
          <w:rFonts w:ascii="Garamond" w:hAnsi="Garamond"/>
          <w:b/>
          <w:bCs/>
        </w:rPr>
        <w:t>LACASSIN territoire</w:t>
      </w:r>
      <w:r w:rsidRPr="00A141BC">
        <w:rPr>
          <w:rFonts w:ascii="Garamond" w:hAnsi="Garamond"/>
        </w:rPr>
        <w:t>*</w:t>
      </w:r>
      <w:r w:rsidRPr="00A141BC">
        <w:rPr>
          <w:rFonts w:ascii="Garamond" w:hAnsi="Garamond"/>
        </w:rPr>
        <w:br/>
      </w:r>
      <w:r w:rsidRPr="00A141BC">
        <w:rPr>
          <w:rFonts w:ascii="Garamond" w:hAnsi="Garamond"/>
          <w:i/>
          <w:iCs/>
        </w:rPr>
        <w:t>Les enquêtes d’Eugène Cazal</w:t>
      </w:r>
    </w:p>
    <w:p w14:paraId="64D73548" w14:textId="77777777" w:rsidR="00FC5661" w:rsidRPr="00A141BC" w:rsidRDefault="00FC5661" w:rsidP="00FC5661">
      <w:pPr>
        <w:rPr>
          <w:rFonts w:ascii="Garamond" w:hAnsi="Garamond"/>
        </w:rPr>
      </w:pPr>
      <w:r w:rsidRPr="00A141BC">
        <w:rPr>
          <w:rFonts w:ascii="Garamond" w:hAnsi="Garamond"/>
          <w:b/>
          <w:bCs/>
        </w:rPr>
        <w:t>LACASSIN trajectoire</w:t>
      </w:r>
      <w:r w:rsidRPr="00A141BC">
        <w:rPr>
          <w:rFonts w:ascii="Garamond" w:hAnsi="Garamond"/>
        </w:rPr>
        <w:t>*</w:t>
      </w:r>
      <w:r w:rsidRPr="00A141BC">
        <w:rPr>
          <w:rFonts w:ascii="Garamond" w:hAnsi="Garamond"/>
        </w:rPr>
        <w:br/>
      </w:r>
      <w:r w:rsidRPr="00A141BC">
        <w:rPr>
          <w:rFonts w:ascii="Garamond" w:hAnsi="Garamond"/>
          <w:i/>
          <w:iCs/>
        </w:rPr>
        <w:t>Le monde selon Camille B.</w:t>
      </w:r>
    </w:p>
    <w:p w14:paraId="2F240524" w14:textId="77777777" w:rsidR="00FC5661" w:rsidRPr="00A141BC" w:rsidRDefault="00FC5661" w:rsidP="00FC5661">
      <w:pPr>
        <w:rPr>
          <w:rFonts w:ascii="Garamond" w:hAnsi="Garamond"/>
        </w:rPr>
      </w:pPr>
      <w:r w:rsidRPr="00A141BC">
        <w:rPr>
          <w:rFonts w:ascii="Garamond" w:hAnsi="Garamond"/>
          <w:b/>
          <w:bCs/>
        </w:rPr>
        <w:lastRenderedPageBreak/>
        <w:t>LACASSIN ailleurs</w:t>
      </w:r>
      <w:r w:rsidRPr="00A141BC">
        <w:rPr>
          <w:rFonts w:ascii="Garamond" w:hAnsi="Garamond"/>
        </w:rPr>
        <w:t>*</w:t>
      </w:r>
      <w:r w:rsidRPr="00A141BC">
        <w:rPr>
          <w:rFonts w:ascii="Garamond" w:hAnsi="Garamond"/>
        </w:rPr>
        <w:br/>
      </w:r>
      <w:r w:rsidRPr="00A141BC">
        <w:rPr>
          <w:rFonts w:ascii="Garamond" w:hAnsi="Garamond"/>
          <w:i/>
          <w:iCs/>
        </w:rPr>
        <w:t>Où tout est permis</w:t>
      </w:r>
    </w:p>
    <w:p w14:paraId="00B8256F" w14:textId="77777777" w:rsidR="00A75B71" w:rsidRPr="00A141BC" w:rsidRDefault="00A75B71">
      <w:pPr>
        <w:rPr>
          <w:rFonts w:ascii="Garamond" w:hAnsi="Garamond"/>
        </w:rPr>
      </w:pPr>
    </w:p>
    <w:sectPr w:rsidR="00A75B71" w:rsidRPr="00A141B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950B6"/>
    <w:multiLevelType w:val="multilevel"/>
    <w:tmpl w:val="166A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F95648"/>
    <w:multiLevelType w:val="multilevel"/>
    <w:tmpl w:val="C572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452704">
    <w:abstractNumId w:val="1"/>
  </w:num>
  <w:num w:numId="2" w16cid:durableId="1700816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DF7"/>
    <w:rsid w:val="00051F02"/>
    <w:rsid w:val="00073C28"/>
    <w:rsid w:val="000C3D6D"/>
    <w:rsid w:val="001801C8"/>
    <w:rsid w:val="001979D6"/>
    <w:rsid w:val="00467B3F"/>
    <w:rsid w:val="00683C43"/>
    <w:rsid w:val="00806DF7"/>
    <w:rsid w:val="009B2FBC"/>
    <w:rsid w:val="009F6D9B"/>
    <w:rsid w:val="00A141BC"/>
    <w:rsid w:val="00A23E08"/>
    <w:rsid w:val="00A32FBF"/>
    <w:rsid w:val="00A75B71"/>
    <w:rsid w:val="00AA43F1"/>
    <w:rsid w:val="00AF145E"/>
    <w:rsid w:val="00C331E4"/>
    <w:rsid w:val="00CF6FCB"/>
    <w:rsid w:val="00D617A5"/>
    <w:rsid w:val="00D75397"/>
    <w:rsid w:val="00DD5A9C"/>
    <w:rsid w:val="00FC4C35"/>
    <w:rsid w:val="00FC566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4DD79"/>
  <w15:chartTrackingRefBased/>
  <w15:docId w15:val="{C3D40D5B-C10C-4435-8902-D418C22FE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C43"/>
    <w:rPr>
      <w:rFonts w:ascii="Times New Roman" w:hAnsi="Times New Roman"/>
      <w:sz w:val="24"/>
    </w:rPr>
  </w:style>
  <w:style w:type="paragraph" w:styleId="Titre1">
    <w:name w:val="heading 1"/>
    <w:basedOn w:val="Normal"/>
    <w:next w:val="Normal"/>
    <w:link w:val="Titre1Car"/>
    <w:uiPriority w:val="9"/>
    <w:qFormat/>
    <w:rsid w:val="00051F02"/>
    <w:pPr>
      <w:keepNext/>
      <w:keepLines/>
      <w:spacing w:before="360" w:after="80"/>
      <w:outlineLvl w:val="0"/>
    </w:pPr>
    <w:rPr>
      <w:rFonts w:eastAsiaTheme="majorEastAsia" w:cstheme="majorBidi"/>
      <w:sz w:val="56"/>
      <w:szCs w:val="40"/>
    </w:rPr>
  </w:style>
  <w:style w:type="paragraph" w:styleId="Titre2">
    <w:name w:val="heading 2"/>
    <w:basedOn w:val="Normal"/>
    <w:next w:val="Normal"/>
    <w:link w:val="Titre2Car"/>
    <w:uiPriority w:val="9"/>
    <w:semiHidden/>
    <w:unhideWhenUsed/>
    <w:qFormat/>
    <w:rsid w:val="00806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06DF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06DF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06DF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06DF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06DF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06DF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06DF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51F02"/>
    <w:rPr>
      <w:rFonts w:ascii="Times New Roman" w:eastAsiaTheme="majorEastAsia" w:hAnsi="Times New Roman" w:cstheme="majorBidi"/>
      <w:sz w:val="56"/>
      <w:szCs w:val="40"/>
    </w:rPr>
  </w:style>
  <w:style w:type="character" w:customStyle="1" w:styleId="Titre2Car">
    <w:name w:val="Titre 2 Car"/>
    <w:basedOn w:val="Policepardfaut"/>
    <w:link w:val="Titre2"/>
    <w:uiPriority w:val="9"/>
    <w:semiHidden/>
    <w:rsid w:val="00806DF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06DF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06DF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06DF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06DF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06DF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06DF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06DF7"/>
    <w:rPr>
      <w:rFonts w:eastAsiaTheme="majorEastAsia" w:cstheme="majorBidi"/>
      <w:color w:val="272727" w:themeColor="text1" w:themeTint="D8"/>
    </w:rPr>
  </w:style>
  <w:style w:type="paragraph" w:styleId="Titre">
    <w:name w:val="Title"/>
    <w:basedOn w:val="Normal"/>
    <w:next w:val="Normal"/>
    <w:link w:val="TitreCar"/>
    <w:uiPriority w:val="10"/>
    <w:qFormat/>
    <w:rsid w:val="00806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06DF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06DF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06DF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06DF7"/>
    <w:pPr>
      <w:spacing w:before="160"/>
      <w:jc w:val="center"/>
    </w:pPr>
    <w:rPr>
      <w:i/>
      <w:iCs/>
      <w:color w:val="404040" w:themeColor="text1" w:themeTint="BF"/>
    </w:rPr>
  </w:style>
  <w:style w:type="character" w:customStyle="1" w:styleId="CitationCar">
    <w:name w:val="Citation Car"/>
    <w:basedOn w:val="Policepardfaut"/>
    <w:link w:val="Citation"/>
    <w:uiPriority w:val="29"/>
    <w:rsid w:val="00806DF7"/>
    <w:rPr>
      <w:i/>
      <w:iCs/>
      <w:color w:val="404040" w:themeColor="text1" w:themeTint="BF"/>
    </w:rPr>
  </w:style>
  <w:style w:type="paragraph" w:styleId="Paragraphedeliste">
    <w:name w:val="List Paragraph"/>
    <w:basedOn w:val="Normal"/>
    <w:uiPriority w:val="34"/>
    <w:qFormat/>
    <w:rsid w:val="00806DF7"/>
    <w:pPr>
      <w:ind w:left="720"/>
      <w:contextualSpacing/>
    </w:pPr>
  </w:style>
  <w:style w:type="character" w:styleId="Accentuationintense">
    <w:name w:val="Intense Emphasis"/>
    <w:basedOn w:val="Policepardfaut"/>
    <w:uiPriority w:val="21"/>
    <w:qFormat/>
    <w:rsid w:val="00806DF7"/>
    <w:rPr>
      <w:i/>
      <w:iCs/>
      <w:color w:val="0F4761" w:themeColor="accent1" w:themeShade="BF"/>
    </w:rPr>
  </w:style>
  <w:style w:type="paragraph" w:styleId="Citationintense">
    <w:name w:val="Intense Quote"/>
    <w:basedOn w:val="Normal"/>
    <w:next w:val="Normal"/>
    <w:link w:val="CitationintenseCar"/>
    <w:uiPriority w:val="30"/>
    <w:qFormat/>
    <w:rsid w:val="00806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06DF7"/>
    <w:rPr>
      <w:i/>
      <w:iCs/>
      <w:color w:val="0F4761" w:themeColor="accent1" w:themeShade="BF"/>
    </w:rPr>
  </w:style>
  <w:style w:type="character" w:styleId="Rfrenceintense">
    <w:name w:val="Intense Reference"/>
    <w:basedOn w:val="Policepardfaut"/>
    <w:uiPriority w:val="32"/>
    <w:qFormat/>
    <w:rsid w:val="00806DF7"/>
    <w:rPr>
      <w:b/>
      <w:bCs/>
      <w:smallCaps/>
      <w:color w:val="0F4761" w:themeColor="accent1" w:themeShade="BF"/>
      <w:spacing w:val="5"/>
    </w:rPr>
  </w:style>
  <w:style w:type="character" w:styleId="lev">
    <w:name w:val="Strong"/>
    <w:basedOn w:val="Policepardfaut"/>
    <w:uiPriority w:val="22"/>
    <w:qFormat/>
    <w:rsid w:val="009F6D9B"/>
    <w:rPr>
      <w:b/>
      <w:bCs/>
    </w:rPr>
  </w:style>
  <w:style w:type="character" w:styleId="Accentuation">
    <w:name w:val="Emphasis"/>
    <w:basedOn w:val="Policepardfaut"/>
    <w:uiPriority w:val="20"/>
    <w:qFormat/>
    <w:rsid w:val="009F6D9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248</Words>
  <Characters>1364</Characters>
  <Application>Microsoft Office Word</Application>
  <DocSecurity>0</DocSecurity>
  <Lines>11</Lines>
  <Paragraphs>3</Paragraphs>
  <ScaleCrop>false</ScaleCrop>
  <Company/>
  <LinksUpToDate>false</LinksUpToDate>
  <CharactersWithSpaces>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lacassin</dc:creator>
  <cp:keywords/>
  <dc:description/>
  <cp:lastModifiedBy>thierry lacassin</cp:lastModifiedBy>
  <cp:revision>20</cp:revision>
  <dcterms:created xsi:type="dcterms:W3CDTF">2026-08-09T12:27:00Z</dcterms:created>
  <dcterms:modified xsi:type="dcterms:W3CDTF">2026-08-09T14:02:00Z</dcterms:modified>
</cp:coreProperties>
</file>