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71E63" w14:textId="46EC2B4E" w:rsidR="00D7522C" w:rsidRPr="001D629F" w:rsidRDefault="00EA78B4" w:rsidP="004B389A">
      <w:pPr>
        <w:pStyle w:val="papertitle"/>
        <w:spacing w:before="100" w:beforeAutospacing="1" w:after="100" w:afterAutospacing="1"/>
        <w:rPr>
          <w:sz w:val="16"/>
          <w:szCs w:val="16"/>
        </w:rPr>
        <w:sectPr w:rsidR="00D7522C" w:rsidRPr="001D629F" w:rsidSect="003B4E04">
          <w:pgSz w:w="11906" w:h="16838" w:code="9"/>
          <w:pgMar w:top="540" w:right="893" w:bottom="1440" w:left="893" w:header="720" w:footer="720" w:gutter="0"/>
          <w:cols w:space="720"/>
          <w:titlePg/>
          <w:docGrid w:linePitch="360"/>
        </w:sectPr>
      </w:pPr>
      <w:r w:rsidRPr="001D629F">
        <w:rPr>
          <w:kern w:val="48"/>
        </w:rPr>
        <w:t>Recognizing COVID-19 from Lung CT Scan Images</w:t>
      </w:r>
      <w:r w:rsidR="004B389A">
        <w:rPr>
          <w:kern w:val="48"/>
        </w:rPr>
        <w:t xml:space="preserve"> by various base models</w:t>
      </w:r>
    </w:p>
    <w:p w14:paraId="1191A807" w14:textId="75891E4C" w:rsidR="005010E0" w:rsidRPr="005531FA" w:rsidRDefault="000C72A1" w:rsidP="005010E0">
      <w:pPr>
        <w:pStyle w:val="Author"/>
        <w:spacing w:before="100" w:beforeAutospacing="1"/>
        <w:rPr>
          <w:sz w:val="20"/>
          <w:szCs w:val="20"/>
        </w:rPr>
      </w:pPr>
      <w:r>
        <w:rPr>
          <w:sz w:val="18"/>
          <w:szCs w:val="18"/>
        </w:rPr>
        <w:br/>
      </w:r>
      <w:r w:rsidR="004E7ED4" w:rsidRPr="005531FA">
        <w:rPr>
          <w:sz w:val="20"/>
          <w:szCs w:val="20"/>
        </w:rPr>
        <w:t xml:space="preserve">Botond </w:t>
      </w:r>
      <w:r w:rsidR="00DE35B2" w:rsidRPr="005531FA">
        <w:rPr>
          <w:sz w:val="20"/>
          <w:szCs w:val="20"/>
        </w:rPr>
        <w:t>Barta</w:t>
      </w:r>
      <w:r w:rsidR="00D72D06" w:rsidRPr="005531FA">
        <w:rPr>
          <w:sz w:val="20"/>
          <w:szCs w:val="20"/>
        </w:rPr>
        <w:br/>
      </w:r>
      <w:r w:rsidR="009254C1" w:rsidRPr="005531FA">
        <w:rPr>
          <w:i/>
          <w:sz w:val="20"/>
          <w:szCs w:val="20"/>
        </w:rPr>
        <w:t>Budapest University</w:t>
      </w:r>
      <w:r w:rsidR="009303D9" w:rsidRPr="005531FA">
        <w:rPr>
          <w:i/>
          <w:sz w:val="20"/>
          <w:szCs w:val="20"/>
        </w:rPr>
        <w:t xml:space="preserve"> of </w:t>
      </w:r>
      <w:r w:rsidR="009254C1" w:rsidRPr="005531FA">
        <w:rPr>
          <w:i/>
          <w:sz w:val="20"/>
          <w:szCs w:val="20"/>
        </w:rPr>
        <w:t>Technology and Economics</w:t>
      </w:r>
      <w:r w:rsidR="001A3B3D" w:rsidRPr="005531FA">
        <w:rPr>
          <w:sz w:val="20"/>
          <w:szCs w:val="20"/>
        </w:rPr>
        <w:br/>
      </w:r>
      <w:r w:rsidR="005010E0" w:rsidRPr="005531FA">
        <w:rPr>
          <w:sz w:val="20"/>
          <w:szCs w:val="20"/>
        </w:rPr>
        <w:t>b.botond25@gmail.com</w:t>
      </w:r>
      <w:r w:rsidR="005010E0" w:rsidRPr="005531FA">
        <w:rPr>
          <w:sz w:val="20"/>
          <w:szCs w:val="20"/>
        </w:rPr>
        <w:br/>
        <w:t>CSGJK1</w:t>
      </w:r>
    </w:p>
    <w:p w14:paraId="2D1AEA82" w14:textId="50CEDEA9" w:rsidR="001A3B3D" w:rsidRPr="005531FA" w:rsidRDefault="00BD670B" w:rsidP="007B6DDA">
      <w:pPr>
        <w:pStyle w:val="Author"/>
        <w:spacing w:before="100" w:beforeAutospacing="1"/>
        <w:rPr>
          <w:sz w:val="20"/>
          <w:szCs w:val="20"/>
        </w:rPr>
      </w:pPr>
      <w:r w:rsidRPr="005531FA">
        <w:rPr>
          <w:sz w:val="20"/>
          <w:szCs w:val="20"/>
        </w:rPr>
        <w:br w:type="column"/>
      </w:r>
      <w:r w:rsidR="004E7ED4" w:rsidRPr="005531FA">
        <w:rPr>
          <w:sz w:val="20"/>
          <w:szCs w:val="20"/>
        </w:rPr>
        <w:t>Lilla</w:t>
      </w:r>
      <w:r w:rsidR="001A3B3D" w:rsidRPr="005531FA">
        <w:rPr>
          <w:sz w:val="20"/>
          <w:szCs w:val="20"/>
        </w:rPr>
        <w:t xml:space="preserve"> </w:t>
      </w:r>
      <w:r w:rsidR="00DE35B2" w:rsidRPr="005531FA">
        <w:rPr>
          <w:sz w:val="20"/>
          <w:szCs w:val="20"/>
        </w:rPr>
        <w:t>Matyasi</w:t>
      </w:r>
      <w:r w:rsidR="001A3B3D" w:rsidRPr="005531FA">
        <w:rPr>
          <w:sz w:val="20"/>
          <w:szCs w:val="20"/>
        </w:rPr>
        <w:br/>
      </w:r>
      <w:r w:rsidR="009254C1" w:rsidRPr="005531FA">
        <w:rPr>
          <w:i/>
          <w:sz w:val="20"/>
          <w:szCs w:val="20"/>
        </w:rPr>
        <w:t>Budapest University of Technology and Economics</w:t>
      </w:r>
      <w:r w:rsidR="001A3B3D" w:rsidRPr="005531FA">
        <w:rPr>
          <w:sz w:val="20"/>
          <w:szCs w:val="20"/>
        </w:rPr>
        <w:br/>
      </w:r>
      <w:r w:rsidR="00E07FEA" w:rsidRPr="005531FA">
        <w:rPr>
          <w:sz w:val="20"/>
          <w:szCs w:val="20"/>
        </w:rPr>
        <w:t>lilla.matyasi@gmail.com</w:t>
      </w:r>
      <w:r w:rsidR="00E07FEA" w:rsidRPr="005531FA">
        <w:rPr>
          <w:sz w:val="20"/>
          <w:szCs w:val="20"/>
        </w:rPr>
        <w:br/>
      </w:r>
      <w:r w:rsidR="00BC19A4" w:rsidRPr="005531FA">
        <w:rPr>
          <w:sz w:val="20"/>
          <w:szCs w:val="20"/>
        </w:rPr>
        <w:t>X986BW</w:t>
      </w:r>
      <w:r w:rsidR="009C4253" w:rsidRPr="005531FA">
        <w:rPr>
          <w:sz w:val="20"/>
          <w:szCs w:val="20"/>
        </w:rPr>
        <w:t xml:space="preserve"> </w:t>
      </w:r>
    </w:p>
    <w:p w14:paraId="7CA357A9" w14:textId="782C5ADC" w:rsidR="001A3B3D" w:rsidRPr="005531FA" w:rsidRDefault="00BD670B" w:rsidP="00447BB9">
      <w:pPr>
        <w:pStyle w:val="Author"/>
        <w:spacing w:before="100" w:beforeAutospacing="1"/>
        <w:rPr>
          <w:sz w:val="20"/>
          <w:szCs w:val="20"/>
        </w:rPr>
      </w:pPr>
      <w:r w:rsidRPr="005531FA">
        <w:rPr>
          <w:sz w:val="20"/>
          <w:szCs w:val="20"/>
        </w:rPr>
        <w:br w:type="column"/>
      </w:r>
      <w:r w:rsidR="004E7ED4" w:rsidRPr="005531FA">
        <w:rPr>
          <w:sz w:val="20"/>
          <w:szCs w:val="20"/>
        </w:rPr>
        <w:t>Dorina</w:t>
      </w:r>
      <w:r w:rsidR="001A3B3D" w:rsidRPr="005531FA">
        <w:rPr>
          <w:sz w:val="20"/>
          <w:szCs w:val="20"/>
        </w:rPr>
        <w:t xml:space="preserve"> </w:t>
      </w:r>
      <w:r w:rsidR="00880E99" w:rsidRPr="005531FA">
        <w:rPr>
          <w:sz w:val="20"/>
          <w:szCs w:val="20"/>
        </w:rPr>
        <w:t>Lakatos</w:t>
      </w:r>
      <w:r w:rsidR="001A3B3D" w:rsidRPr="005531FA">
        <w:rPr>
          <w:sz w:val="20"/>
          <w:szCs w:val="20"/>
        </w:rPr>
        <w:br/>
      </w:r>
      <w:r w:rsidR="009254C1" w:rsidRPr="005531FA">
        <w:rPr>
          <w:i/>
          <w:sz w:val="20"/>
          <w:szCs w:val="20"/>
        </w:rPr>
        <w:t>Budapest University of Technology and Economics</w:t>
      </w:r>
      <w:r w:rsidR="001A3B3D" w:rsidRPr="005531FA">
        <w:rPr>
          <w:sz w:val="20"/>
          <w:szCs w:val="20"/>
        </w:rPr>
        <w:br/>
      </w:r>
      <w:r w:rsidR="00BC19A4" w:rsidRPr="005531FA">
        <w:rPr>
          <w:sz w:val="20"/>
          <w:szCs w:val="20"/>
        </w:rPr>
        <w:t>dorinapetra@gmail.com</w:t>
      </w:r>
      <w:r w:rsidR="00BC19A4" w:rsidRPr="005531FA">
        <w:rPr>
          <w:sz w:val="20"/>
          <w:szCs w:val="20"/>
        </w:rPr>
        <w:br/>
      </w:r>
      <w:r w:rsidR="009C4253" w:rsidRPr="005531FA">
        <w:rPr>
          <w:sz w:val="20"/>
          <w:szCs w:val="20"/>
        </w:rPr>
        <w:t>FWH5YD</w:t>
      </w:r>
    </w:p>
    <w:p w14:paraId="063DC580" w14:textId="77777777" w:rsidR="009F1D79" w:rsidRPr="001D629F" w:rsidRDefault="009F1D79">
      <w:pPr>
        <w:sectPr w:rsidR="009F1D79" w:rsidRPr="001D629F" w:rsidSect="003B4E04">
          <w:type w:val="continuous"/>
          <w:pgSz w:w="11906" w:h="16838" w:code="9"/>
          <w:pgMar w:top="450" w:right="893" w:bottom="1440" w:left="893" w:header="720" w:footer="720" w:gutter="0"/>
          <w:cols w:num="3" w:space="720"/>
          <w:docGrid w:linePitch="360"/>
        </w:sectPr>
      </w:pPr>
    </w:p>
    <w:p w14:paraId="2DE9C950" w14:textId="4165C412" w:rsidR="004D72B5" w:rsidRPr="001D629F" w:rsidRDefault="009303D9" w:rsidP="00972203">
      <w:pPr>
        <w:pStyle w:val="Abstract"/>
        <w:rPr>
          <w:i/>
          <w:iCs/>
        </w:rPr>
      </w:pPr>
      <w:r w:rsidRPr="00BC7FFB">
        <w:rPr>
          <w:i/>
        </w:rPr>
        <w:t>Abstract</w:t>
      </w:r>
      <w:r w:rsidRPr="00BC7FFB">
        <w:t>—</w:t>
      </w:r>
      <w:r w:rsidR="002646A7">
        <w:t xml:space="preserve">The Coronavirus disease (COVID-19) </w:t>
      </w:r>
      <w:r w:rsidR="00D31ADE">
        <w:t>is a quite fast-spreading virus</w:t>
      </w:r>
      <w:r w:rsidR="007950F9">
        <w:t xml:space="preserve"> </w:t>
      </w:r>
      <w:r w:rsidR="00151AD1">
        <w:t>that c</w:t>
      </w:r>
      <w:r w:rsidR="00B57EC6">
        <w:t>aused many serious problems in the year</w:t>
      </w:r>
      <w:r w:rsidR="008D3798">
        <w:t xml:space="preserve"> 2020</w:t>
      </w:r>
      <w:r w:rsidR="00E76859">
        <w:t xml:space="preserve"> and unf</w:t>
      </w:r>
      <w:r w:rsidR="00AD2176">
        <w:t xml:space="preserve">ortunately </w:t>
      </w:r>
      <w:r w:rsidR="00A7366B">
        <w:t>this pandemic has not ended.</w:t>
      </w:r>
      <w:r w:rsidR="00B8409B">
        <w:t xml:space="preserve"> </w:t>
      </w:r>
      <w:r w:rsidR="00CC3A10">
        <w:t xml:space="preserve">The </w:t>
      </w:r>
      <w:r w:rsidR="00264D65">
        <w:t>reverse</w:t>
      </w:r>
      <w:r w:rsidR="006C7DC5">
        <w:t xml:space="preserve"> </w:t>
      </w:r>
      <w:r w:rsidR="006C7DC5">
        <w:t>transcription-polymerase chain reaction (RT-PCR)</w:t>
      </w:r>
      <w:r w:rsidR="00820C63">
        <w:t xml:space="preserve"> tests </w:t>
      </w:r>
      <w:r w:rsidR="00CD7A6E">
        <w:t>do not</w:t>
      </w:r>
      <w:r w:rsidR="00F54A2F">
        <w:t xml:space="preserve"> always</w:t>
      </w:r>
      <w:r w:rsidR="00CD7A6E">
        <w:t xml:space="preserve"> show the </w:t>
      </w:r>
      <w:r w:rsidR="00605F6D">
        <w:t>correct prediction. In this paper</w:t>
      </w:r>
      <w:r w:rsidR="000F7A7A">
        <w:t xml:space="preserve"> w</w:t>
      </w:r>
      <w:r w:rsidR="00C04502">
        <w:t xml:space="preserve">e </w:t>
      </w:r>
      <w:r w:rsidR="00373C4C">
        <w:t>tried to create a model that</w:t>
      </w:r>
      <w:r w:rsidR="00517F26">
        <w:t xml:space="preserve"> can predict if a patient is </w:t>
      </w:r>
      <w:r w:rsidR="00AE0A4E">
        <w:t>infected or not</w:t>
      </w:r>
      <w:r w:rsidR="003F1383">
        <w:t xml:space="preserve"> from a </w:t>
      </w:r>
      <w:r w:rsidR="00A9674B">
        <w:t>lung CT scan</w:t>
      </w:r>
      <w:r w:rsidR="00760C93">
        <w:t xml:space="preserve">. </w:t>
      </w:r>
      <w:r w:rsidR="00DD0433">
        <w:t>We trained 4 models each based on a pretrained network to see which one can give the best results.</w:t>
      </w:r>
      <w:r w:rsidR="00836D11">
        <w:t xml:space="preserve"> The best model </w:t>
      </w:r>
      <w:r w:rsidR="00A4076B">
        <w:t xml:space="preserve">is based on </w:t>
      </w:r>
      <w:r w:rsidR="00EA46D1">
        <w:t xml:space="preserve">the VGG16 </w:t>
      </w:r>
      <w:r w:rsidR="007543E8">
        <w:t xml:space="preserve">pretrained </w:t>
      </w:r>
      <w:r w:rsidR="005F1450">
        <w:t>ne</w:t>
      </w:r>
      <w:r w:rsidR="005826A5">
        <w:t>twork</w:t>
      </w:r>
      <w:r w:rsidR="00D85EE2">
        <w:t xml:space="preserve"> with a high 99% accuracy on the test set.</w:t>
      </w:r>
    </w:p>
    <w:p w14:paraId="3C4108E1" w14:textId="2452F6D0" w:rsidR="009303D9" w:rsidRPr="00DB0D63" w:rsidRDefault="009303D9" w:rsidP="006B6B66">
      <w:pPr>
        <w:pStyle w:val="Cmsor1"/>
        <w:rPr>
          <w:sz w:val="22"/>
          <w:szCs w:val="22"/>
        </w:rPr>
      </w:pPr>
      <w:r w:rsidRPr="00DB0D63">
        <w:rPr>
          <w:sz w:val="22"/>
          <w:szCs w:val="22"/>
        </w:rPr>
        <w:t>Introduction</w:t>
      </w:r>
    </w:p>
    <w:p w14:paraId="6A48039F" w14:textId="77777777" w:rsidR="001D629F" w:rsidRPr="001D629F" w:rsidRDefault="001D629F" w:rsidP="001D629F">
      <w:pPr>
        <w:pStyle w:val="Cmsor1"/>
        <w:numPr>
          <w:ilvl w:val="0"/>
          <w:numId w:val="0"/>
        </w:numPr>
        <w:jc w:val="both"/>
        <w:rPr>
          <w:smallCaps w:val="0"/>
          <w:spacing w:val="-1"/>
          <w:sz w:val="22"/>
          <w:szCs w:val="22"/>
          <w:lang w:eastAsia="x-none"/>
        </w:rPr>
      </w:pPr>
      <w:r w:rsidRPr="001D629F">
        <w:rPr>
          <w:smallCaps w:val="0"/>
          <w:spacing w:val="-1"/>
          <w:sz w:val="22"/>
          <w:szCs w:val="22"/>
          <w:lang w:eastAsia="x-none"/>
        </w:rPr>
        <w:t xml:space="preserve">As this year (2020) was all about the coronavirus we thought that this topic will be an appropriate choice for this year.  Right now (11.12.2020) the coronavirus has infected more than 71 million people and unfortunately caused the death of approximately 1.6 million people all over the world, therefore this is a serious global crisis at the moment and will be in the next few years (or maybe months). </w:t>
      </w:r>
    </w:p>
    <w:p w14:paraId="2F376CAE" w14:textId="239A973E" w:rsidR="009303D9" w:rsidRDefault="001D629F" w:rsidP="001D629F">
      <w:pPr>
        <w:pStyle w:val="Cmsor1"/>
        <w:numPr>
          <w:ilvl w:val="0"/>
          <w:numId w:val="0"/>
        </w:numPr>
        <w:jc w:val="both"/>
        <w:rPr>
          <w:smallCaps w:val="0"/>
          <w:spacing w:val="-1"/>
          <w:sz w:val="22"/>
          <w:szCs w:val="22"/>
          <w:lang w:eastAsia="x-none"/>
        </w:rPr>
      </w:pPr>
      <w:r w:rsidRPr="001D629F">
        <w:rPr>
          <w:smallCaps w:val="0"/>
          <w:spacing w:val="-1"/>
          <w:sz w:val="22"/>
          <w:szCs w:val="22"/>
          <w:lang w:eastAsia="x-none"/>
        </w:rPr>
        <w:t>The application of Deep Learning in this case seems obvious, because once if the network</w:t>
      </w:r>
      <w:r w:rsidR="00C93C69">
        <w:rPr>
          <w:smallCaps w:val="0"/>
          <w:spacing w:val="-1"/>
          <w:sz w:val="22"/>
          <w:szCs w:val="22"/>
          <w:lang w:eastAsia="x-none"/>
        </w:rPr>
        <w:t xml:space="preserve">s </w:t>
      </w:r>
      <w:r w:rsidRPr="001D629F">
        <w:rPr>
          <w:smallCaps w:val="0"/>
          <w:spacing w:val="-1"/>
          <w:sz w:val="22"/>
          <w:szCs w:val="22"/>
          <w:lang w:eastAsia="x-none"/>
        </w:rPr>
        <w:t xml:space="preserve">has been trained well with the </w:t>
      </w:r>
      <w:r w:rsidRPr="1A7B7005">
        <w:rPr>
          <w:smallCaps w:val="0"/>
          <w:spacing w:val="-1"/>
          <w:sz w:val="22"/>
          <w:szCs w:val="22"/>
          <w:lang w:eastAsia="x-none"/>
        </w:rPr>
        <w:t>data</w:t>
      </w:r>
      <w:r w:rsidR="18238070" w:rsidRPr="1A7B7005">
        <w:rPr>
          <w:smallCaps w:val="0"/>
          <w:spacing w:val="-1"/>
          <w:sz w:val="22"/>
          <w:szCs w:val="22"/>
          <w:lang w:eastAsia="x-none"/>
        </w:rPr>
        <w:t>set</w:t>
      </w:r>
      <w:r w:rsidR="404B742F" w:rsidRPr="1A7B7005">
        <w:rPr>
          <w:smallCaps w:val="0"/>
          <w:spacing w:val="-1"/>
          <w:sz w:val="22"/>
          <w:szCs w:val="22"/>
          <w:lang w:eastAsia="x-none"/>
        </w:rPr>
        <w:t>set</w:t>
      </w:r>
      <w:r w:rsidRPr="001D629F">
        <w:rPr>
          <w:smallCaps w:val="0"/>
          <w:spacing w:val="-1"/>
          <w:sz w:val="22"/>
          <w:szCs w:val="22"/>
          <w:lang w:eastAsia="x-none"/>
        </w:rPr>
        <w:t xml:space="preserve">, the model can </w:t>
      </w:r>
      <w:r w:rsidR="633E2D45" w:rsidRPr="542D0745">
        <w:rPr>
          <w:smallCaps w:val="0"/>
          <w:spacing w:val="-1"/>
          <w:sz w:val="22"/>
          <w:szCs w:val="22"/>
          <w:lang w:eastAsia="x-none"/>
        </w:rPr>
        <w:t xml:space="preserve">decide </w:t>
      </w:r>
      <w:r w:rsidRPr="542D0745">
        <w:rPr>
          <w:smallCaps w:val="0"/>
          <w:spacing w:val="-1"/>
          <w:sz w:val="22"/>
          <w:szCs w:val="22"/>
          <w:lang w:eastAsia="x-none"/>
        </w:rPr>
        <w:t>in</w:t>
      </w:r>
      <w:r w:rsidRPr="001D629F">
        <w:rPr>
          <w:smallCaps w:val="0"/>
          <w:spacing w:val="-1"/>
          <w:sz w:val="22"/>
          <w:szCs w:val="22"/>
          <w:lang w:eastAsia="x-none"/>
        </w:rPr>
        <w:t xml:space="preserve"> seconds if a patient is infected by the </w:t>
      </w:r>
      <w:r w:rsidR="529136E4" w:rsidRPr="542D0745">
        <w:rPr>
          <w:smallCaps w:val="0"/>
          <w:spacing w:val="-1"/>
          <w:sz w:val="22"/>
          <w:szCs w:val="22"/>
          <w:lang w:eastAsia="x-none"/>
        </w:rPr>
        <w:t>corona</w:t>
      </w:r>
      <w:r w:rsidRPr="542D0745">
        <w:rPr>
          <w:smallCaps w:val="0"/>
          <w:spacing w:val="-1"/>
          <w:sz w:val="22"/>
          <w:szCs w:val="22"/>
          <w:lang w:eastAsia="x-none"/>
        </w:rPr>
        <w:t>virus</w:t>
      </w:r>
      <w:r w:rsidRPr="001D629F">
        <w:rPr>
          <w:smallCaps w:val="0"/>
          <w:spacing w:val="-1"/>
          <w:sz w:val="22"/>
          <w:szCs w:val="22"/>
          <w:lang w:eastAsia="x-none"/>
        </w:rPr>
        <w:t xml:space="preserve"> or not with a </w:t>
      </w:r>
      <w:r w:rsidR="00D917FE">
        <w:rPr>
          <w:smallCaps w:val="0"/>
          <w:spacing w:val="-1"/>
          <w:sz w:val="22"/>
          <w:szCs w:val="22"/>
          <w:lang w:eastAsia="x-none"/>
        </w:rPr>
        <w:t>very</w:t>
      </w:r>
      <w:r w:rsidRPr="001D629F">
        <w:rPr>
          <w:smallCaps w:val="0"/>
          <w:spacing w:val="-1"/>
          <w:sz w:val="22"/>
          <w:szCs w:val="22"/>
          <w:lang w:eastAsia="x-none"/>
        </w:rPr>
        <w:t xml:space="preserve"> high confidence. </w:t>
      </w:r>
      <w:r w:rsidR="35B561D4" w:rsidRPr="542D0745">
        <w:rPr>
          <w:smallCaps w:val="0"/>
          <w:spacing w:val="-1"/>
          <w:sz w:val="22"/>
          <w:szCs w:val="22"/>
          <w:lang w:eastAsia="x-none"/>
        </w:rPr>
        <w:t>Using o</w:t>
      </w:r>
      <w:r w:rsidRPr="542D0745">
        <w:rPr>
          <w:smallCaps w:val="0"/>
          <w:spacing w:val="-1"/>
          <w:sz w:val="22"/>
          <w:szCs w:val="22"/>
          <w:lang w:eastAsia="x-none"/>
        </w:rPr>
        <w:t>ur</w:t>
      </w:r>
      <w:r w:rsidRPr="001D629F">
        <w:rPr>
          <w:smallCaps w:val="0"/>
          <w:spacing w:val="-1"/>
          <w:sz w:val="22"/>
          <w:szCs w:val="22"/>
          <w:lang w:eastAsia="x-none"/>
        </w:rPr>
        <w:t xml:space="preserve"> model can be really helpful for the doctors especially in times like this when they are really overwhelmed</w:t>
      </w:r>
      <w:r w:rsidR="007140E3">
        <w:rPr>
          <w:smallCaps w:val="0"/>
          <w:spacing w:val="-1"/>
          <w:sz w:val="22"/>
          <w:szCs w:val="22"/>
          <w:lang w:eastAsia="x-none"/>
        </w:rPr>
        <w:t>.</w:t>
      </w:r>
      <w:r w:rsidR="00C962A1">
        <w:rPr>
          <w:smallCaps w:val="0"/>
          <w:spacing w:val="-1"/>
          <w:sz w:val="22"/>
          <w:szCs w:val="22"/>
          <w:lang w:eastAsia="x-none"/>
        </w:rPr>
        <w:t xml:space="preserve"> </w:t>
      </w:r>
    </w:p>
    <w:p w14:paraId="1736311E" w14:textId="5DA90A42" w:rsidR="009303D9" w:rsidRPr="00DB0D63" w:rsidRDefault="003F4EF6" w:rsidP="006B6B66">
      <w:pPr>
        <w:pStyle w:val="Cmsor1"/>
        <w:rPr>
          <w:sz w:val="22"/>
          <w:szCs w:val="22"/>
        </w:rPr>
      </w:pPr>
      <w:r w:rsidRPr="00DB0D63">
        <w:rPr>
          <w:sz w:val="22"/>
          <w:szCs w:val="22"/>
        </w:rPr>
        <w:t>Background and motivation</w:t>
      </w:r>
    </w:p>
    <w:p w14:paraId="06556A8C" w14:textId="2ED72C21" w:rsidR="00104C33" w:rsidRPr="00DB0D63" w:rsidRDefault="00104C33" w:rsidP="00B11742">
      <w:pPr>
        <w:pStyle w:val="Szvegtrzs"/>
        <w:spacing w:after="0"/>
        <w:ind w:firstLine="289"/>
        <w:rPr>
          <w:sz w:val="22"/>
          <w:szCs w:val="22"/>
          <w:lang w:val="en-US"/>
        </w:rPr>
      </w:pPr>
      <w:r w:rsidRPr="00DB0D63">
        <w:rPr>
          <w:sz w:val="22"/>
          <w:szCs w:val="22"/>
          <w:lang w:val="en-US"/>
        </w:rPr>
        <w:t xml:space="preserve">We chose this project because we had a personal motivation: one of our teammates' </w:t>
      </w:r>
      <w:r w:rsidR="1507D46D" w:rsidRPr="542D0745">
        <w:rPr>
          <w:sz w:val="22"/>
          <w:szCs w:val="22"/>
          <w:lang w:val="en-US"/>
        </w:rPr>
        <w:t>mothers</w:t>
      </w:r>
      <w:r w:rsidRPr="00DB0D63">
        <w:rPr>
          <w:sz w:val="22"/>
          <w:szCs w:val="22"/>
          <w:lang w:val="en-US"/>
        </w:rPr>
        <w:t xml:space="preserve"> had a lung </w:t>
      </w:r>
      <w:r w:rsidR="002940FE">
        <w:rPr>
          <w:sz w:val="22"/>
          <w:szCs w:val="22"/>
          <w:lang w:val="en-US"/>
        </w:rPr>
        <w:t xml:space="preserve">Computed Tomography </w:t>
      </w:r>
      <w:r w:rsidR="00C47604">
        <w:rPr>
          <w:sz w:val="22"/>
          <w:szCs w:val="22"/>
          <w:lang w:val="en-US"/>
        </w:rPr>
        <w:t>(</w:t>
      </w:r>
      <w:r w:rsidRPr="00DB0D63">
        <w:rPr>
          <w:sz w:val="22"/>
          <w:szCs w:val="22"/>
          <w:lang w:val="en-US"/>
        </w:rPr>
        <w:t>CT</w:t>
      </w:r>
      <w:r w:rsidR="00C47604">
        <w:rPr>
          <w:sz w:val="22"/>
          <w:szCs w:val="22"/>
          <w:lang w:val="en-US"/>
        </w:rPr>
        <w:t>)</w:t>
      </w:r>
      <w:r w:rsidRPr="00DB0D63">
        <w:rPr>
          <w:sz w:val="22"/>
          <w:szCs w:val="22"/>
          <w:lang w:val="en-US"/>
        </w:rPr>
        <w:t xml:space="preserve"> in September and the doctors could not really decide if it was covid-19 or not. She had many symptoms</w:t>
      </w:r>
      <w:r w:rsidR="4C29D029" w:rsidRPr="542D0745">
        <w:rPr>
          <w:sz w:val="22"/>
          <w:szCs w:val="22"/>
          <w:lang w:val="en-US"/>
        </w:rPr>
        <w:t>;</w:t>
      </w:r>
      <w:r w:rsidRPr="00DB0D63">
        <w:rPr>
          <w:sz w:val="22"/>
          <w:szCs w:val="22"/>
          <w:lang w:val="en-US"/>
        </w:rPr>
        <w:t xml:space="preserve"> however</w:t>
      </w:r>
      <w:r w:rsidR="07C3AFE5" w:rsidRPr="542D0745">
        <w:rPr>
          <w:sz w:val="22"/>
          <w:szCs w:val="22"/>
          <w:lang w:val="en-US"/>
        </w:rPr>
        <w:t>,</w:t>
      </w:r>
      <w:r w:rsidRPr="00DB0D63">
        <w:rPr>
          <w:sz w:val="22"/>
          <w:szCs w:val="22"/>
          <w:lang w:val="en-US"/>
        </w:rPr>
        <w:t xml:space="preserve"> </w:t>
      </w:r>
      <w:proofErr w:type="gramStart"/>
      <w:r w:rsidRPr="00DB0D63">
        <w:rPr>
          <w:sz w:val="22"/>
          <w:szCs w:val="22"/>
          <w:lang w:val="en-US"/>
        </w:rPr>
        <w:t>all of</w:t>
      </w:r>
      <w:proofErr w:type="gramEnd"/>
      <w:r w:rsidRPr="00DB0D63">
        <w:rPr>
          <w:sz w:val="22"/>
          <w:szCs w:val="22"/>
          <w:lang w:val="en-US"/>
        </w:rPr>
        <w:t xml:space="preserve"> her tests came back negative. One doctor said it was </w:t>
      </w:r>
      <w:r w:rsidR="00685B6D">
        <w:rPr>
          <w:sz w:val="22"/>
          <w:szCs w:val="22"/>
          <w:lang w:val="en-US"/>
        </w:rPr>
        <w:t>C</w:t>
      </w:r>
      <w:r w:rsidRPr="00DB0D63">
        <w:rPr>
          <w:sz w:val="22"/>
          <w:szCs w:val="22"/>
          <w:lang w:val="en-US"/>
        </w:rPr>
        <w:t>ovid</w:t>
      </w:r>
      <w:r w:rsidR="00685B6D">
        <w:rPr>
          <w:sz w:val="22"/>
          <w:szCs w:val="22"/>
          <w:lang w:val="en-US"/>
        </w:rPr>
        <w:t>-19</w:t>
      </w:r>
      <w:r w:rsidRPr="00DB0D63">
        <w:rPr>
          <w:sz w:val="22"/>
          <w:szCs w:val="22"/>
          <w:lang w:val="en-US"/>
        </w:rPr>
        <w:t>, and she had to go to the ICU immediately, however another said that it was nothing. </w:t>
      </w:r>
    </w:p>
    <w:p w14:paraId="15E527CC" w14:textId="0C67CBC5" w:rsidR="00617F69" w:rsidRPr="00DB0D63" w:rsidRDefault="00D917FE" w:rsidP="00B11742">
      <w:pPr>
        <w:pStyle w:val="Szvegtrzs"/>
        <w:spacing w:after="0"/>
        <w:ind w:firstLine="289"/>
        <w:rPr>
          <w:sz w:val="22"/>
          <w:szCs w:val="22"/>
          <w:lang w:val="en-US"/>
        </w:rPr>
      </w:pPr>
      <w:r w:rsidRPr="00DB0D63">
        <w:rPr>
          <w:sz w:val="22"/>
          <w:szCs w:val="22"/>
          <w:lang w:val="en-US"/>
        </w:rPr>
        <w:t>Therefore,</w:t>
      </w:r>
      <w:r w:rsidR="00104C33" w:rsidRPr="00DB0D63">
        <w:rPr>
          <w:sz w:val="22"/>
          <w:szCs w:val="22"/>
          <w:lang w:val="en-US"/>
        </w:rPr>
        <w:t xml:space="preserve"> we decided to make a model which can decide with a </w:t>
      </w:r>
      <w:r w:rsidR="00956A6D">
        <w:rPr>
          <w:sz w:val="22"/>
          <w:szCs w:val="22"/>
          <w:lang w:val="en-US"/>
        </w:rPr>
        <w:t>quiet</w:t>
      </w:r>
      <w:r w:rsidR="00104C33" w:rsidRPr="00DB0D63">
        <w:rPr>
          <w:sz w:val="22"/>
          <w:szCs w:val="22"/>
          <w:lang w:val="en-US"/>
        </w:rPr>
        <w:t xml:space="preserve"> good accuracy whether the patient has Covid-19 infection or not.</w:t>
      </w:r>
      <w:r w:rsidR="007B2CB8">
        <w:rPr>
          <w:sz w:val="22"/>
          <w:szCs w:val="22"/>
          <w:lang w:val="en-US"/>
        </w:rPr>
        <w:t xml:space="preserve"> </w:t>
      </w:r>
      <w:r w:rsidR="00136CA3">
        <w:rPr>
          <w:sz w:val="22"/>
          <w:szCs w:val="22"/>
          <w:lang w:val="en-US"/>
        </w:rPr>
        <w:t xml:space="preserve">Figure 5 shows 2 CT scans </w:t>
      </w:r>
      <w:r w:rsidR="00B11742">
        <w:rPr>
          <w:sz w:val="22"/>
          <w:szCs w:val="22"/>
          <w:lang w:val="en-US"/>
        </w:rPr>
        <w:t>from which we tried to predict if it was Covid-19 or not.</w:t>
      </w:r>
    </w:p>
    <w:p w14:paraId="06BCA515" w14:textId="42781FFA" w:rsidR="009303D9" w:rsidRPr="00DB0D63" w:rsidRDefault="004A3863" w:rsidP="006B6B66">
      <w:pPr>
        <w:pStyle w:val="Cmsor1"/>
        <w:rPr>
          <w:sz w:val="22"/>
          <w:szCs w:val="22"/>
        </w:rPr>
      </w:pPr>
      <w:r w:rsidRPr="00DB0D63">
        <w:rPr>
          <w:sz w:val="22"/>
          <w:szCs w:val="22"/>
        </w:rPr>
        <w:t>Data</w:t>
      </w:r>
    </w:p>
    <w:p w14:paraId="205E5E97" w14:textId="5A2D39C6" w:rsidR="007D1E39" w:rsidRDefault="004A7587" w:rsidP="00D60121">
      <w:pPr>
        <w:pStyle w:val="Szvegtrzs"/>
        <w:rPr>
          <w:sz w:val="22"/>
          <w:szCs w:val="22"/>
          <w:lang w:val="en-US"/>
        </w:rPr>
      </w:pPr>
      <w:r w:rsidRPr="00DB0D63">
        <w:rPr>
          <w:sz w:val="22"/>
          <w:szCs w:val="22"/>
          <w:lang w:val="en-US"/>
        </w:rPr>
        <w:t>We are using data from medRxiv provided by Mohammad Rahimzadeh.</w:t>
      </w:r>
      <w:r w:rsidR="0092676F">
        <w:rPr>
          <w:sz w:val="22"/>
          <w:szCs w:val="22"/>
          <w:lang w:val="en-US"/>
        </w:rPr>
        <w:t xml:space="preserve"> The </w:t>
      </w:r>
      <w:r w:rsidR="00F67FA9">
        <w:rPr>
          <w:sz w:val="22"/>
          <w:szCs w:val="22"/>
          <w:lang w:val="en-US"/>
        </w:rPr>
        <w:t>dataset is originally 20 GB</w:t>
      </w:r>
      <w:r w:rsidR="00DF2DC4">
        <w:rPr>
          <w:sz w:val="22"/>
          <w:szCs w:val="22"/>
          <w:lang w:val="en-US"/>
        </w:rPr>
        <w:t xml:space="preserve">, but it contains a lot of </w:t>
      </w:r>
      <w:r w:rsidR="007521BD">
        <w:rPr>
          <w:sz w:val="22"/>
          <w:szCs w:val="22"/>
          <w:lang w:val="en-US"/>
        </w:rPr>
        <w:t xml:space="preserve">images which are not </w:t>
      </w:r>
      <w:r w:rsidR="00895E56">
        <w:rPr>
          <w:sz w:val="22"/>
          <w:szCs w:val="22"/>
          <w:lang w:val="en-US"/>
        </w:rPr>
        <w:t>very</w:t>
      </w:r>
      <w:r w:rsidR="00E33BA7">
        <w:rPr>
          <w:sz w:val="22"/>
          <w:szCs w:val="22"/>
          <w:lang w:val="en-US"/>
        </w:rPr>
        <w:t xml:space="preserve"> useful for us as </w:t>
      </w:r>
      <w:r w:rsidR="00AC7634">
        <w:rPr>
          <w:sz w:val="22"/>
          <w:szCs w:val="22"/>
          <w:lang w:val="en-US"/>
        </w:rPr>
        <w:t xml:space="preserve">they were </w:t>
      </w:r>
      <w:r w:rsidR="001F6805">
        <w:rPr>
          <w:sz w:val="22"/>
          <w:szCs w:val="22"/>
          <w:lang w:val="en-US"/>
        </w:rPr>
        <w:t xml:space="preserve">captured in the beginning or </w:t>
      </w:r>
      <w:r w:rsidR="001F6805">
        <w:rPr>
          <w:sz w:val="22"/>
          <w:szCs w:val="22"/>
          <w:lang w:val="en-US"/>
        </w:rPr>
        <w:t>at the end</w:t>
      </w:r>
      <w:r w:rsidR="000E5904">
        <w:rPr>
          <w:sz w:val="22"/>
          <w:szCs w:val="22"/>
          <w:lang w:val="en-US"/>
        </w:rPr>
        <w:t xml:space="preserve"> and the inside of the lungs are not observable.</w:t>
      </w:r>
      <w:r w:rsidR="00751259">
        <w:rPr>
          <w:sz w:val="22"/>
          <w:szCs w:val="22"/>
          <w:lang w:val="en-US"/>
        </w:rPr>
        <w:t xml:space="preserve"> </w:t>
      </w:r>
      <w:r w:rsidR="00D917FE">
        <w:rPr>
          <w:sz w:val="22"/>
          <w:szCs w:val="22"/>
          <w:lang w:val="en-US"/>
        </w:rPr>
        <w:t>Unfortunately,</w:t>
      </w:r>
      <w:r w:rsidR="00751259">
        <w:rPr>
          <w:sz w:val="22"/>
          <w:szCs w:val="22"/>
          <w:lang w:val="en-US"/>
        </w:rPr>
        <w:t xml:space="preserve"> </w:t>
      </w:r>
      <w:r w:rsidR="00225FEE">
        <w:rPr>
          <w:sz w:val="22"/>
          <w:szCs w:val="22"/>
          <w:lang w:val="en-US"/>
        </w:rPr>
        <w:t xml:space="preserve">we were not able to use the whole dataset as we did not have the </w:t>
      </w:r>
      <w:r w:rsidR="004F22FA" w:rsidRPr="004F22FA">
        <w:rPr>
          <w:sz w:val="22"/>
          <w:szCs w:val="22"/>
          <w:lang w:val="en-US"/>
        </w:rPr>
        <w:t>appropriate</w:t>
      </w:r>
      <w:r w:rsidR="004F22FA">
        <w:rPr>
          <w:sz w:val="22"/>
          <w:szCs w:val="22"/>
          <w:lang w:val="en-US"/>
        </w:rPr>
        <w:t xml:space="preserve"> resources for this project</w:t>
      </w:r>
      <w:r w:rsidR="00C4548E">
        <w:rPr>
          <w:sz w:val="22"/>
          <w:szCs w:val="22"/>
          <w:lang w:val="en-US"/>
        </w:rPr>
        <w:t xml:space="preserve">, we </w:t>
      </w:r>
      <w:r w:rsidR="00291F4C">
        <w:rPr>
          <w:sz w:val="22"/>
          <w:szCs w:val="22"/>
          <w:lang w:val="en-US"/>
        </w:rPr>
        <w:t>explain this</w:t>
      </w:r>
      <w:r w:rsidR="000B13A8">
        <w:rPr>
          <w:sz w:val="22"/>
          <w:szCs w:val="22"/>
          <w:lang w:val="en-US"/>
        </w:rPr>
        <w:t xml:space="preserve"> </w:t>
      </w:r>
      <w:r w:rsidR="0062506F">
        <w:rPr>
          <w:sz w:val="22"/>
          <w:szCs w:val="22"/>
          <w:lang w:val="en-US"/>
        </w:rPr>
        <w:t>in detail</w:t>
      </w:r>
      <w:r w:rsidR="00291F4C">
        <w:rPr>
          <w:sz w:val="22"/>
          <w:szCs w:val="22"/>
          <w:lang w:val="en-US"/>
        </w:rPr>
        <w:t xml:space="preserve"> </w:t>
      </w:r>
      <w:r w:rsidR="0062506F">
        <w:rPr>
          <w:sz w:val="22"/>
          <w:szCs w:val="22"/>
          <w:lang w:val="en-US"/>
        </w:rPr>
        <w:t>at</w:t>
      </w:r>
      <w:r w:rsidR="00291F4C">
        <w:rPr>
          <w:sz w:val="22"/>
          <w:szCs w:val="22"/>
          <w:lang w:val="en-US"/>
        </w:rPr>
        <w:t xml:space="preserve"> the Limitations section</w:t>
      </w:r>
      <w:r w:rsidR="00961653">
        <w:rPr>
          <w:sz w:val="22"/>
          <w:szCs w:val="22"/>
          <w:lang w:val="en-US"/>
        </w:rPr>
        <w:t xml:space="preserve">. </w:t>
      </w:r>
    </w:p>
    <w:p w14:paraId="5F32054D" w14:textId="2915A905" w:rsidR="00A02218" w:rsidRDefault="00BE1777" w:rsidP="00D60121">
      <w:pPr>
        <w:pStyle w:val="Szvegtrzs"/>
        <w:rPr>
          <w:sz w:val="22"/>
          <w:szCs w:val="22"/>
          <w:lang w:val="en-US"/>
        </w:rPr>
      </w:pPr>
      <w:r>
        <w:rPr>
          <w:sz w:val="22"/>
          <w:szCs w:val="22"/>
          <w:lang w:val="en-US"/>
        </w:rPr>
        <w:t xml:space="preserve">They </w:t>
      </w:r>
      <w:r w:rsidR="007A0CFB">
        <w:rPr>
          <w:sz w:val="22"/>
          <w:szCs w:val="22"/>
          <w:lang w:val="en-US"/>
        </w:rPr>
        <w:t>separated</w:t>
      </w:r>
      <w:r>
        <w:rPr>
          <w:sz w:val="22"/>
          <w:szCs w:val="22"/>
          <w:lang w:val="en-US"/>
        </w:rPr>
        <w:t xml:space="preserve"> </w:t>
      </w:r>
      <w:r w:rsidR="00F44A43">
        <w:rPr>
          <w:sz w:val="22"/>
          <w:szCs w:val="22"/>
          <w:lang w:val="en-US"/>
        </w:rPr>
        <w:t>th</w:t>
      </w:r>
      <w:r w:rsidR="00D85798">
        <w:rPr>
          <w:sz w:val="22"/>
          <w:szCs w:val="22"/>
          <w:lang w:val="en-US"/>
        </w:rPr>
        <w:t>e</w:t>
      </w:r>
      <w:r w:rsidR="00F44A43">
        <w:rPr>
          <w:sz w:val="22"/>
          <w:szCs w:val="22"/>
          <w:lang w:val="en-US"/>
        </w:rPr>
        <w:t xml:space="preserve"> dataset into </w:t>
      </w:r>
      <w:r w:rsidR="005F3CAC">
        <w:rPr>
          <w:sz w:val="22"/>
          <w:szCs w:val="22"/>
          <w:lang w:val="en-US"/>
        </w:rPr>
        <w:t xml:space="preserve">5 </w:t>
      </w:r>
      <w:r w:rsidR="005F3CAC" w:rsidRPr="32E03C62">
        <w:rPr>
          <w:sz w:val="22"/>
          <w:szCs w:val="22"/>
          <w:lang w:val="en-US"/>
        </w:rPr>
        <w:t>fold</w:t>
      </w:r>
      <w:r w:rsidR="674195FB" w:rsidRPr="32E03C62">
        <w:rPr>
          <w:sz w:val="22"/>
          <w:szCs w:val="22"/>
          <w:lang w:val="en-US"/>
        </w:rPr>
        <w:t>er</w:t>
      </w:r>
      <w:r w:rsidR="005F3CAC" w:rsidRPr="32E03C62">
        <w:rPr>
          <w:sz w:val="22"/>
          <w:szCs w:val="22"/>
          <w:lang w:val="en-US"/>
        </w:rPr>
        <w:t>s</w:t>
      </w:r>
      <w:r w:rsidR="007A0CFB">
        <w:rPr>
          <w:sz w:val="22"/>
          <w:szCs w:val="22"/>
          <w:lang w:val="en-US"/>
        </w:rPr>
        <w:t xml:space="preserve"> </w:t>
      </w:r>
      <w:r w:rsidR="00DA41A8">
        <w:rPr>
          <w:sz w:val="22"/>
          <w:szCs w:val="22"/>
          <w:lang w:val="en-US"/>
        </w:rPr>
        <w:t>for training validating and testing</w:t>
      </w:r>
      <w:r w:rsidR="001D1547">
        <w:rPr>
          <w:sz w:val="22"/>
          <w:szCs w:val="22"/>
          <w:lang w:val="en-US"/>
        </w:rPr>
        <w:t>.</w:t>
      </w:r>
      <w:r w:rsidR="00670A3D">
        <w:rPr>
          <w:sz w:val="22"/>
          <w:szCs w:val="22"/>
          <w:lang w:val="en-US"/>
        </w:rPr>
        <w:t xml:space="preserve"> We chose the first fold</w:t>
      </w:r>
      <w:r w:rsidR="00457A7C">
        <w:rPr>
          <w:sz w:val="22"/>
          <w:szCs w:val="22"/>
          <w:lang w:val="en-US"/>
        </w:rPr>
        <w:t>,</w:t>
      </w:r>
      <w:r w:rsidR="001D1547">
        <w:rPr>
          <w:sz w:val="22"/>
          <w:szCs w:val="22"/>
          <w:lang w:val="en-US"/>
        </w:rPr>
        <w:t xml:space="preserve"> </w:t>
      </w:r>
      <w:r w:rsidR="00457A7C">
        <w:rPr>
          <w:sz w:val="22"/>
          <w:szCs w:val="22"/>
          <w:lang w:val="en-US"/>
        </w:rPr>
        <w:t>a</w:t>
      </w:r>
      <w:r w:rsidR="003935D3">
        <w:rPr>
          <w:sz w:val="22"/>
          <w:szCs w:val="22"/>
          <w:lang w:val="en-US"/>
        </w:rPr>
        <w:t xml:space="preserve">lthough we did not </w:t>
      </w:r>
      <w:r w:rsidR="008D6731">
        <w:rPr>
          <w:sz w:val="22"/>
          <w:szCs w:val="22"/>
          <w:lang w:val="en-US"/>
        </w:rPr>
        <w:t xml:space="preserve">use </w:t>
      </w:r>
      <w:r w:rsidR="00F33D21">
        <w:rPr>
          <w:sz w:val="22"/>
          <w:szCs w:val="22"/>
          <w:lang w:val="en-US"/>
        </w:rPr>
        <w:t>the</w:t>
      </w:r>
      <w:r w:rsidR="009A50CD">
        <w:rPr>
          <w:sz w:val="22"/>
          <w:szCs w:val="22"/>
          <w:lang w:val="en-US"/>
        </w:rPr>
        <w:t xml:space="preserve"> same</w:t>
      </w:r>
      <w:r w:rsidR="00F33D21">
        <w:rPr>
          <w:sz w:val="22"/>
          <w:szCs w:val="22"/>
          <w:lang w:val="en-US"/>
        </w:rPr>
        <w:t xml:space="preserve"> </w:t>
      </w:r>
      <w:r w:rsidR="00D917FE">
        <w:rPr>
          <w:sz w:val="22"/>
          <w:szCs w:val="22"/>
          <w:lang w:val="en-US"/>
        </w:rPr>
        <w:t>rates,</w:t>
      </w:r>
      <w:r w:rsidR="008B2E6C">
        <w:rPr>
          <w:sz w:val="22"/>
          <w:szCs w:val="22"/>
          <w:lang w:val="en-US"/>
        </w:rPr>
        <w:t xml:space="preserve"> they provided us because the validation set was the </w:t>
      </w:r>
      <w:r w:rsidR="00857D1F">
        <w:rPr>
          <w:sz w:val="22"/>
          <w:szCs w:val="22"/>
          <w:lang w:val="en-US"/>
        </w:rPr>
        <w:t xml:space="preserve">subset of the test </w:t>
      </w:r>
      <w:r w:rsidR="000A1E7D">
        <w:rPr>
          <w:sz w:val="22"/>
          <w:szCs w:val="22"/>
          <w:lang w:val="en-US"/>
        </w:rPr>
        <w:t>set</w:t>
      </w:r>
      <w:r w:rsidR="00A42C13">
        <w:rPr>
          <w:sz w:val="22"/>
          <w:szCs w:val="22"/>
          <w:lang w:val="en-US"/>
        </w:rPr>
        <w:t xml:space="preserve"> and we did not agree with </w:t>
      </w:r>
      <w:r w:rsidR="0075649A">
        <w:rPr>
          <w:sz w:val="22"/>
          <w:szCs w:val="22"/>
          <w:lang w:val="en-US"/>
        </w:rPr>
        <w:t xml:space="preserve">that. </w:t>
      </w:r>
      <w:r w:rsidR="00C96CD3">
        <w:rPr>
          <w:sz w:val="22"/>
          <w:szCs w:val="22"/>
          <w:lang w:val="en-US"/>
        </w:rPr>
        <w:t>We separated the images</w:t>
      </w:r>
      <w:r w:rsidR="00F441E7">
        <w:rPr>
          <w:sz w:val="22"/>
          <w:szCs w:val="22"/>
          <w:lang w:val="en-US"/>
        </w:rPr>
        <w:t xml:space="preserve"> in a unique way</w:t>
      </w:r>
      <w:r w:rsidR="00DA517A">
        <w:rPr>
          <w:sz w:val="22"/>
          <w:szCs w:val="22"/>
          <w:lang w:val="en-US"/>
        </w:rPr>
        <w:t xml:space="preserve"> shown in Figure 7.</w:t>
      </w:r>
      <w:r w:rsidR="00AE7193">
        <w:rPr>
          <w:sz w:val="22"/>
          <w:szCs w:val="22"/>
          <w:lang w:val="en-US"/>
        </w:rPr>
        <w:t xml:space="preserve"> We used different rates for separating the Covid and Normal images </w:t>
      </w:r>
      <w:r w:rsidR="00DF5EE2">
        <w:rPr>
          <w:sz w:val="22"/>
          <w:szCs w:val="22"/>
          <w:lang w:val="en-US"/>
        </w:rPr>
        <w:t xml:space="preserve">due to </w:t>
      </w:r>
      <w:r w:rsidR="00A354EC">
        <w:rPr>
          <w:sz w:val="22"/>
          <w:szCs w:val="22"/>
          <w:lang w:val="en-US"/>
        </w:rPr>
        <w:t xml:space="preserve">the different sizes of the Covid and Normal dataset (the number of Normal scans </w:t>
      </w:r>
      <w:r w:rsidR="00167618">
        <w:rPr>
          <w:sz w:val="22"/>
          <w:szCs w:val="22"/>
          <w:lang w:val="en-US"/>
        </w:rPr>
        <w:t xml:space="preserve">is much larger than </w:t>
      </w:r>
      <w:r w:rsidR="000F2403">
        <w:rPr>
          <w:sz w:val="22"/>
          <w:szCs w:val="22"/>
          <w:lang w:val="en-US"/>
        </w:rPr>
        <w:t>of the Covid ones</w:t>
      </w:r>
      <w:r w:rsidR="00A354EC">
        <w:rPr>
          <w:sz w:val="22"/>
          <w:szCs w:val="22"/>
          <w:lang w:val="en-US"/>
        </w:rPr>
        <w:t>).</w:t>
      </w:r>
    </w:p>
    <w:p w14:paraId="662F8628" w14:textId="33E4B0E2" w:rsidR="00AB0947" w:rsidRPr="002B7A28" w:rsidRDefault="004A7587" w:rsidP="000B094F">
      <w:pPr>
        <w:pStyle w:val="Szvegtrzs"/>
        <w:rPr>
          <w:sz w:val="22"/>
          <w:szCs w:val="22"/>
          <w:lang w:val="en-US"/>
        </w:rPr>
      </w:pPr>
      <w:r w:rsidRPr="00DB0D63">
        <w:rPr>
          <w:sz w:val="22"/>
          <w:szCs w:val="22"/>
          <w:lang w:val="en-US"/>
        </w:rPr>
        <w:t xml:space="preserve">The </w:t>
      </w:r>
      <w:r w:rsidR="00685B6D">
        <w:rPr>
          <w:sz w:val="22"/>
          <w:szCs w:val="22"/>
          <w:lang w:val="en-US"/>
        </w:rPr>
        <w:t>C</w:t>
      </w:r>
      <w:r w:rsidRPr="00DB0D63">
        <w:rPr>
          <w:sz w:val="22"/>
          <w:szCs w:val="22"/>
          <w:lang w:val="en-US"/>
        </w:rPr>
        <w:t xml:space="preserve">ovid CT dataset contains 9776 healthy and 2282 </w:t>
      </w:r>
      <w:r w:rsidR="00685B6D">
        <w:rPr>
          <w:sz w:val="22"/>
          <w:szCs w:val="22"/>
          <w:lang w:val="en-US"/>
        </w:rPr>
        <w:t>C</w:t>
      </w:r>
      <w:r w:rsidRPr="00DB0D63">
        <w:rPr>
          <w:sz w:val="22"/>
          <w:szCs w:val="22"/>
          <w:lang w:val="en-US"/>
        </w:rPr>
        <w:t>ovid CT scans from 95 COVID-19 patients and 282 healthy people. The original images are 16-bit uint grayscale with 512*512 pixels resolutio</w:t>
      </w:r>
      <w:r w:rsidR="002B7A28">
        <w:rPr>
          <w:sz w:val="22"/>
          <w:szCs w:val="22"/>
          <w:lang w:val="en-US"/>
        </w:rPr>
        <w:t>n. Figure 3 and Figure 4 shows a</w:t>
      </w:r>
      <w:r w:rsidR="00EB1FD8">
        <w:rPr>
          <w:sz w:val="22"/>
          <w:szCs w:val="22"/>
          <w:lang w:val="en-US"/>
        </w:rPr>
        <w:t xml:space="preserve"> lung</w:t>
      </w:r>
      <w:r w:rsidR="002B7A28">
        <w:rPr>
          <w:sz w:val="22"/>
          <w:szCs w:val="22"/>
          <w:lang w:val="en-US"/>
        </w:rPr>
        <w:t xml:space="preserve"> C</w:t>
      </w:r>
      <w:r w:rsidR="00522075">
        <w:rPr>
          <w:sz w:val="22"/>
          <w:szCs w:val="22"/>
          <w:lang w:val="en-US"/>
        </w:rPr>
        <w:t xml:space="preserve">T </w:t>
      </w:r>
      <w:r w:rsidR="00E06310">
        <w:rPr>
          <w:sz w:val="22"/>
          <w:szCs w:val="22"/>
          <w:lang w:val="en-US"/>
        </w:rPr>
        <w:t>scan of a</w:t>
      </w:r>
      <w:r w:rsidR="00EB1FD8">
        <w:rPr>
          <w:sz w:val="22"/>
          <w:szCs w:val="22"/>
          <w:lang w:val="en-US"/>
        </w:rPr>
        <w:t xml:space="preserve"> Covid-19 infected patient and a healthy person.</w:t>
      </w:r>
    </w:p>
    <w:p w14:paraId="05F30936" w14:textId="77777777" w:rsidR="003202DC" w:rsidRDefault="00AB6582" w:rsidP="003202DC">
      <w:pPr>
        <w:pStyle w:val="Cmsor1"/>
        <w:rPr>
          <w:sz w:val="22"/>
          <w:szCs w:val="22"/>
        </w:rPr>
      </w:pPr>
      <w:r>
        <w:rPr>
          <w:sz w:val="22"/>
          <w:szCs w:val="22"/>
        </w:rPr>
        <w:t>Pre</w:t>
      </w:r>
      <w:r w:rsidR="003202DC">
        <w:rPr>
          <w:sz w:val="22"/>
          <w:szCs w:val="22"/>
        </w:rPr>
        <w:t>trained network</w:t>
      </w:r>
    </w:p>
    <w:p w14:paraId="334F0E13" w14:textId="2504126D" w:rsidR="00F60E68" w:rsidRPr="00571120" w:rsidRDefault="003202DC" w:rsidP="00F97FA1">
      <w:pPr>
        <w:pStyle w:val="Cmsor2"/>
        <w:rPr>
          <w:sz w:val="22"/>
          <w:szCs w:val="22"/>
        </w:rPr>
      </w:pPr>
      <w:r w:rsidRPr="00571120">
        <w:rPr>
          <w:sz w:val="22"/>
          <w:szCs w:val="22"/>
        </w:rPr>
        <w:t>ResNet50V2</w:t>
      </w:r>
    </w:p>
    <w:p w14:paraId="0B0344C2" w14:textId="59FF3C9E" w:rsidR="008B1E5C" w:rsidRPr="00571120" w:rsidRDefault="005F3830" w:rsidP="00547CBA">
      <w:pPr>
        <w:ind w:left="288"/>
        <w:jc w:val="both"/>
        <w:rPr>
          <w:sz w:val="22"/>
          <w:szCs w:val="22"/>
        </w:rPr>
      </w:pPr>
      <w:r w:rsidRPr="00571120">
        <w:rPr>
          <w:sz w:val="22"/>
          <w:szCs w:val="22"/>
        </w:rPr>
        <w:t xml:space="preserve">ResNet is one of the most powerful deep neural networks which has achieved </w:t>
      </w:r>
      <w:r w:rsidR="001E7826" w:rsidRPr="00571120">
        <w:rPr>
          <w:sz w:val="22"/>
          <w:szCs w:val="22"/>
        </w:rPr>
        <w:t>outstanding</w:t>
      </w:r>
      <w:r w:rsidRPr="00571120">
        <w:rPr>
          <w:sz w:val="22"/>
          <w:szCs w:val="22"/>
        </w:rPr>
        <w:t xml:space="preserve"> performance results in the ILSVRC 2015 classification challenge</w:t>
      </w:r>
      <w:r w:rsidR="00895B08" w:rsidRPr="00571120">
        <w:rPr>
          <w:sz w:val="22"/>
          <w:szCs w:val="22"/>
        </w:rPr>
        <w:t xml:space="preserve">. </w:t>
      </w:r>
      <w:r w:rsidR="00BC64A3" w:rsidRPr="00571120">
        <w:rPr>
          <w:sz w:val="22"/>
          <w:szCs w:val="22"/>
        </w:rPr>
        <w:t xml:space="preserve">It is a </w:t>
      </w:r>
      <w:r w:rsidR="00544C6D" w:rsidRPr="00571120">
        <w:rPr>
          <w:sz w:val="22"/>
          <w:szCs w:val="22"/>
        </w:rPr>
        <w:t>neural network that</w:t>
      </w:r>
      <w:r w:rsidR="00C876B6" w:rsidRPr="00571120">
        <w:rPr>
          <w:sz w:val="22"/>
          <w:szCs w:val="22"/>
        </w:rPr>
        <w:t xml:space="preserve"> builds on </w:t>
      </w:r>
      <w:r w:rsidR="00F42E6A" w:rsidRPr="00571120">
        <w:rPr>
          <w:sz w:val="22"/>
          <w:szCs w:val="22"/>
        </w:rPr>
        <w:t xml:space="preserve">pyramidal </w:t>
      </w:r>
      <w:r w:rsidR="00B73B3F" w:rsidRPr="00571120">
        <w:rPr>
          <w:sz w:val="22"/>
          <w:szCs w:val="22"/>
        </w:rPr>
        <w:t>cells.</w:t>
      </w:r>
      <w:r w:rsidR="00126879" w:rsidRPr="00571120">
        <w:rPr>
          <w:sz w:val="22"/>
          <w:szCs w:val="22"/>
        </w:rPr>
        <w:t xml:space="preserve"> The ResNet50</w:t>
      </w:r>
      <w:r w:rsidR="00E44872" w:rsidRPr="00571120">
        <w:rPr>
          <w:sz w:val="22"/>
          <w:szCs w:val="22"/>
        </w:rPr>
        <w:t xml:space="preserve"> uses </w:t>
      </w:r>
      <w:r w:rsidR="00604CFD" w:rsidRPr="00571120">
        <w:rPr>
          <w:sz w:val="22"/>
          <w:szCs w:val="22"/>
        </w:rPr>
        <w:t xml:space="preserve">bottleneck design. </w:t>
      </w:r>
      <w:r w:rsidR="004D7445" w:rsidRPr="00571120">
        <w:rPr>
          <w:sz w:val="22"/>
          <w:szCs w:val="22"/>
        </w:rPr>
        <w:t xml:space="preserve">ResNet50V2 is all about using </w:t>
      </w:r>
      <w:r w:rsidR="00A50155" w:rsidRPr="00571120">
        <w:rPr>
          <w:sz w:val="22"/>
          <w:szCs w:val="22"/>
        </w:rPr>
        <w:t>the pre-activation of weight layers instead of post-activation.</w:t>
      </w:r>
    </w:p>
    <w:p w14:paraId="46762EA8" w14:textId="786C8AC6" w:rsidR="00F97FA1" w:rsidRPr="00571120" w:rsidRDefault="001B4897" w:rsidP="00F97FA1">
      <w:pPr>
        <w:pStyle w:val="Cmsor2"/>
        <w:rPr>
          <w:sz w:val="22"/>
          <w:szCs w:val="22"/>
        </w:rPr>
      </w:pPr>
      <w:r w:rsidRPr="00571120">
        <w:rPr>
          <w:sz w:val="22"/>
          <w:szCs w:val="22"/>
        </w:rPr>
        <w:t>DenseNet169</w:t>
      </w:r>
    </w:p>
    <w:p w14:paraId="0067769D" w14:textId="4ED5DE21" w:rsidR="00D71581" w:rsidRPr="00571120" w:rsidRDefault="00D71581" w:rsidP="00D71581">
      <w:pPr>
        <w:ind w:left="288"/>
        <w:jc w:val="both"/>
        <w:rPr>
          <w:sz w:val="22"/>
          <w:szCs w:val="22"/>
        </w:rPr>
      </w:pPr>
      <w:r w:rsidRPr="00571120">
        <w:rPr>
          <w:sz w:val="22"/>
          <w:szCs w:val="22"/>
        </w:rPr>
        <w:t>The DenseNet169 model is one of the DenseNet group of models designed to perform image classification.</w:t>
      </w:r>
      <w:r w:rsidR="009B56B4" w:rsidRPr="00571120">
        <w:rPr>
          <w:sz w:val="22"/>
          <w:szCs w:val="22"/>
        </w:rPr>
        <w:t xml:space="preserve"> </w:t>
      </w:r>
      <w:r w:rsidR="00A23A3F" w:rsidRPr="00571120">
        <w:rPr>
          <w:sz w:val="22"/>
          <w:szCs w:val="22"/>
        </w:rPr>
        <w:t xml:space="preserve">This model has several advantages: </w:t>
      </w:r>
      <w:r w:rsidR="009D76B8" w:rsidRPr="00571120">
        <w:rPr>
          <w:sz w:val="22"/>
          <w:szCs w:val="22"/>
        </w:rPr>
        <w:t>they alleviate the vanishing-gradient, problem, strengthen feature propagation, encourage feature reuse, and substantially reduce the number of parameters</w:t>
      </w:r>
      <w:r w:rsidR="002F7612" w:rsidRPr="00571120">
        <w:rPr>
          <w:sz w:val="22"/>
          <w:szCs w:val="22"/>
        </w:rPr>
        <w:t>.</w:t>
      </w:r>
    </w:p>
    <w:p w14:paraId="72E74F19" w14:textId="41FEE6A2" w:rsidR="001B4897" w:rsidRPr="00571120" w:rsidRDefault="001059F3" w:rsidP="001B4897">
      <w:pPr>
        <w:pStyle w:val="Cmsor2"/>
        <w:rPr>
          <w:sz w:val="22"/>
          <w:szCs w:val="22"/>
        </w:rPr>
      </w:pPr>
      <w:r w:rsidRPr="00571120">
        <w:rPr>
          <w:sz w:val="22"/>
          <w:szCs w:val="22"/>
        </w:rPr>
        <w:t>VGG16</w:t>
      </w:r>
    </w:p>
    <w:p w14:paraId="4E31EB31" w14:textId="2B7F384D" w:rsidR="00AD1678" w:rsidRPr="00571120" w:rsidRDefault="00AD1678" w:rsidP="00AD1678">
      <w:pPr>
        <w:ind w:left="288"/>
        <w:jc w:val="both"/>
        <w:rPr>
          <w:sz w:val="22"/>
          <w:szCs w:val="22"/>
        </w:rPr>
      </w:pPr>
      <w:r w:rsidRPr="00571120">
        <w:rPr>
          <w:sz w:val="22"/>
          <w:szCs w:val="22"/>
        </w:rPr>
        <w:t xml:space="preserve">VGG16 is a </w:t>
      </w:r>
      <w:r w:rsidR="00BF7BF7" w:rsidRPr="00571120">
        <w:rPr>
          <w:sz w:val="22"/>
          <w:szCs w:val="22"/>
        </w:rPr>
        <w:t>convolutional network for classification and detection</w:t>
      </w:r>
      <w:r w:rsidR="000E2D0A" w:rsidRPr="00571120">
        <w:rPr>
          <w:sz w:val="22"/>
          <w:szCs w:val="22"/>
        </w:rPr>
        <w:t>. The input to cov1 layer is of fixed size 224 x 224 RGB image</w:t>
      </w:r>
      <w:r w:rsidR="00366022" w:rsidRPr="00571120">
        <w:rPr>
          <w:sz w:val="22"/>
          <w:szCs w:val="22"/>
        </w:rPr>
        <w:t xml:space="preserve">. </w:t>
      </w:r>
      <w:r w:rsidR="000E4293" w:rsidRPr="00571120">
        <w:rPr>
          <w:sz w:val="22"/>
          <w:szCs w:val="22"/>
        </w:rPr>
        <w:t>The images are passed through</w:t>
      </w:r>
      <w:r w:rsidR="00D5566B" w:rsidRPr="00571120">
        <w:rPr>
          <w:sz w:val="22"/>
          <w:szCs w:val="22"/>
        </w:rPr>
        <w:t xml:space="preserve"> some</w:t>
      </w:r>
      <w:r w:rsidR="00502864" w:rsidRPr="00571120">
        <w:rPr>
          <w:sz w:val="22"/>
          <w:szCs w:val="22"/>
        </w:rPr>
        <w:t xml:space="preserve"> conv</w:t>
      </w:r>
      <w:r w:rsidR="006D7BC8" w:rsidRPr="00571120">
        <w:rPr>
          <w:sz w:val="22"/>
          <w:szCs w:val="22"/>
        </w:rPr>
        <w:t>olutional layers</w:t>
      </w:r>
      <w:r w:rsidR="00664C90" w:rsidRPr="00571120">
        <w:rPr>
          <w:sz w:val="22"/>
          <w:szCs w:val="22"/>
        </w:rPr>
        <w:t xml:space="preserve"> with </w:t>
      </w:r>
      <w:r w:rsidR="002A7827" w:rsidRPr="00571120">
        <w:rPr>
          <w:sz w:val="22"/>
          <w:szCs w:val="22"/>
        </w:rPr>
        <w:lastRenderedPageBreak/>
        <w:t xml:space="preserve">a very small </w:t>
      </w:r>
      <w:r w:rsidR="007F26B1" w:rsidRPr="00571120">
        <w:rPr>
          <w:sz w:val="22"/>
          <w:szCs w:val="22"/>
        </w:rPr>
        <w:t>receptive field.</w:t>
      </w:r>
      <w:r w:rsidR="000D2E6C" w:rsidRPr="00571120">
        <w:rPr>
          <w:sz w:val="22"/>
          <w:szCs w:val="22"/>
        </w:rPr>
        <w:t xml:space="preserve"> </w:t>
      </w:r>
      <w:r w:rsidR="0061083F" w:rsidRPr="00571120">
        <w:rPr>
          <w:sz w:val="22"/>
          <w:szCs w:val="22"/>
        </w:rPr>
        <w:t>Finally,</w:t>
      </w:r>
      <w:r w:rsidR="00F93535" w:rsidRPr="00571120">
        <w:rPr>
          <w:sz w:val="22"/>
          <w:szCs w:val="22"/>
        </w:rPr>
        <w:t xml:space="preserve"> some</w:t>
      </w:r>
      <w:r w:rsidR="00EB6D42" w:rsidRPr="00571120">
        <w:rPr>
          <w:sz w:val="22"/>
          <w:szCs w:val="22"/>
        </w:rPr>
        <w:t xml:space="preserve"> fully connected layers follow the conv</w:t>
      </w:r>
      <w:r w:rsidR="00A16A2E" w:rsidRPr="00571120">
        <w:rPr>
          <w:sz w:val="22"/>
          <w:szCs w:val="22"/>
        </w:rPr>
        <w:t xml:space="preserve">olutional ones with ReLU activations. </w:t>
      </w:r>
    </w:p>
    <w:p w14:paraId="135AA4BD" w14:textId="57F1C011" w:rsidR="001059F3" w:rsidRPr="00571120" w:rsidRDefault="001059F3" w:rsidP="001059F3">
      <w:pPr>
        <w:pStyle w:val="Cmsor2"/>
        <w:rPr>
          <w:sz w:val="22"/>
          <w:szCs w:val="22"/>
        </w:rPr>
      </w:pPr>
      <w:r w:rsidRPr="00571120">
        <w:rPr>
          <w:sz w:val="22"/>
          <w:szCs w:val="22"/>
        </w:rPr>
        <w:t>InceptionV3</w:t>
      </w:r>
    </w:p>
    <w:p w14:paraId="5923DA26" w14:textId="0A83F4C5" w:rsidR="00847A35" w:rsidRPr="00571120" w:rsidRDefault="00847A35" w:rsidP="00847A35">
      <w:pPr>
        <w:ind w:left="288"/>
        <w:jc w:val="both"/>
        <w:rPr>
          <w:sz w:val="22"/>
          <w:szCs w:val="22"/>
        </w:rPr>
      </w:pPr>
      <w:r w:rsidRPr="00571120">
        <w:rPr>
          <w:sz w:val="22"/>
          <w:szCs w:val="22"/>
        </w:rPr>
        <w:t xml:space="preserve">Inception v3 is a </w:t>
      </w:r>
      <w:r w:rsidR="0061083F" w:rsidRPr="00571120">
        <w:rPr>
          <w:sz w:val="22"/>
          <w:szCs w:val="22"/>
        </w:rPr>
        <w:t>widely used</w:t>
      </w:r>
      <w:r w:rsidRPr="00571120">
        <w:rPr>
          <w:sz w:val="22"/>
          <w:szCs w:val="22"/>
        </w:rPr>
        <w:t xml:space="preserve"> image recognition model that has been shown to attain greater than 78.1% accuracy on the ImageNet dataset.</w:t>
      </w:r>
      <w:r w:rsidR="00DD4C19" w:rsidRPr="00571120">
        <w:rPr>
          <w:sz w:val="22"/>
          <w:szCs w:val="22"/>
        </w:rPr>
        <w:t xml:space="preserve"> </w:t>
      </w:r>
      <w:r w:rsidR="00E27A60" w:rsidRPr="00571120">
        <w:rPr>
          <w:sz w:val="22"/>
          <w:szCs w:val="22"/>
        </w:rPr>
        <w:t xml:space="preserve">The model </w:t>
      </w:r>
      <w:r w:rsidR="00696F0F" w:rsidRPr="00571120">
        <w:rPr>
          <w:sz w:val="22"/>
          <w:szCs w:val="22"/>
        </w:rPr>
        <w:t>is made from sy</w:t>
      </w:r>
      <w:r w:rsidR="002435F5" w:rsidRPr="00571120">
        <w:rPr>
          <w:sz w:val="22"/>
          <w:szCs w:val="22"/>
        </w:rPr>
        <w:t>m</w:t>
      </w:r>
      <w:r w:rsidR="00696F0F" w:rsidRPr="00571120">
        <w:rPr>
          <w:sz w:val="22"/>
          <w:szCs w:val="22"/>
        </w:rPr>
        <w:t xml:space="preserve">metric and asymmetric </w:t>
      </w:r>
      <w:r w:rsidR="0074110D" w:rsidRPr="00571120">
        <w:rPr>
          <w:sz w:val="22"/>
          <w:szCs w:val="22"/>
        </w:rPr>
        <w:t>building blocks</w:t>
      </w:r>
      <w:r w:rsidR="001D3540" w:rsidRPr="00571120">
        <w:rPr>
          <w:sz w:val="22"/>
          <w:szCs w:val="22"/>
        </w:rPr>
        <w:t xml:space="preserve"> (convolutions, average pooling</w:t>
      </w:r>
      <w:r w:rsidR="008056B0" w:rsidRPr="00571120">
        <w:rPr>
          <w:sz w:val="22"/>
          <w:szCs w:val="22"/>
        </w:rPr>
        <w:t xml:space="preserve">, </w:t>
      </w:r>
      <w:r w:rsidR="00E65184" w:rsidRPr="00571120">
        <w:rPr>
          <w:sz w:val="22"/>
          <w:szCs w:val="22"/>
        </w:rPr>
        <w:t>max pooling</w:t>
      </w:r>
      <w:r w:rsidR="00AD6905" w:rsidRPr="00571120">
        <w:rPr>
          <w:sz w:val="22"/>
          <w:szCs w:val="22"/>
        </w:rPr>
        <w:t xml:space="preserve">, </w:t>
      </w:r>
      <w:r w:rsidR="00660920" w:rsidRPr="00571120">
        <w:rPr>
          <w:sz w:val="22"/>
          <w:szCs w:val="22"/>
        </w:rPr>
        <w:t>dropouts</w:t>
      </w:r>
      <w:r w:rsidR="00AD6905" w:rsidRPr="00571120">
        <w:rPr>
          <w:sz w:val="22"/>
          <w:szCs w:val="22"/>
        </w:rPr>
        <w:t>, concats, fully connected layers</w:t>
      </w:r>
      <w:r w:rsidR="001D3540" w:rsidRPr="00571120">
        <w:rPr>
          <w:sz w:val="22"/>
          <w:szCs w:val="22"/>
        </w:rPr>
        <w:t>)</w:t>
      </w:r>
    </w:p>
    <w:p w14:paraId="63B6DEDB" w14:textId="2148CA91" w:rsidR="00D60121" w:rsidRPr="00DB0D63" w:rsidRDefault="00AB6582" w:rsidP="00D60121">
      <w:pPr>
        <w:pStyle w:val="Cmsor1"/>
        <w:rPr>
          <w:sz w:val="22"/>
          <w:szCs w:val="22"/>
        </w:rPr>
      </w:pPr>
      <w:r>
        <w:rPr>
          <w:sz w:val="22"/>
          <w:szCs w:val="22"/>
        </w:rPr>
        <w:t>O</w:t>
      </w:r>
      <w:r w:rsidR="003202DC">
        <w:rPr>
          <w:sz w:val="22"/>
          <w:szCs w:val="22"/>
        </w:rPr>
        <w:t>ur</w:t>
      </w:r>
      <w:r>
        <w:rPr>
          <w:sz w:val="22"/>
          <w:szCs w:val="22"/>
        </w:rPr>
        <w:t xml:space="preserve"> </w:t>
      </w:r>
      <w:r w:rsidR="007144EB" w:rsidRPr="00DB0D63">
        <w:rPr>
          <w:sz w:val="22"/>
          <w:szCs w:val="22"/>
        </w:rPr>
        <w:t>Model</w:t>
      </w:r>
    </w:p>
    <w:p w14:paraId="03A8DE19" w14:textId="16F22A1F" w:rsidR="005333D7" w:rsidRPr="00DB0D63" w:rsidRDefault="005333D7" w:rsidP="005333D7">
      <w:pPr>
        <w:pStyle w:val="NormlWeb"/>
        <w:spacing w:before="0" w:beforeAutospacing="0" w:after="0" w:afterAutospacing="0"/>
        <w:ind w:firstLine="284"/>
        <w:jc w:val="both"/>
        <w:rPr>
          <w:rFonts w:eastAsia="SimSun"/>
          <w:spacing w:val="-1"/>
          <w:sz w:val="22"/>
          <w:szCs w:val="22"/>
          <w:lang w:val="en-US" w:eastAsia="x-none"/>
        </w:rPr>
      </w:pPr>
      <w:r w:rsidRPr="00DB0D63">
        <w:rPr>
          <w:rFonts w:eastAsia="SimSun"/>
          <w:spacing w:val="-1"/>
          <w:sz w:val="22"/>
          <w:szCs w:val="22"/>
          <w:lang w:val="en-US" w:eastAsia="x-none"/>
        </w:rPr>
        <w:t xml:space="preserve">At first, we tried to build our own model based on general templates, that had some 2D convolutional layers as the input with </w:t>
      </w:r>
      <w:r w:rsidR="00554E97">
        <w:rPr>
          <w:rFonts w:eastAsia="SimSun"/>
          <w:spacing w:val="-1"/>
          <w:sz w:val="22"/>
          <w:szCs w:val="22"/>
          <w:lang w:val="en-US" w:eastAsia="x-none"/>
        </w:rPr>
        <w:t>M</w:t>
      </w:r>
      <w:r w:rsidRPr="00DB0D63">
        <w:rPr>
          <w:rFonts w:eastAsia="SimSun"/>
          <w:spacing w:val="-1"/>
          <w:sz w:val="22"/>
          <w:szCs w:val="22"/>
          <w:lang w:val="en-US" w:eastAsia="x-none"/>
        </w:rPr>
        <w:t xml:space="preserve">axpooling between them, after that, we wanted to flatten the data and use dense layers as the output. </w:t>
      </w:r>
      <w:r w:rsidR="0061083F" w:rsidRPr="00DB0D63">
        <w:rPr>
          <w:rFonts w:eastAsia="SimSun"/>
          <w:spacing w:val="-1"/>
          <w:sz w:val="22"/>
          <w:szCs w:val="22"/>
          <w:lang w:val="en-US" w:eastAsia="x-none"/>
        </w:rPr>
        <w:t>However,</w:t>
      </w:r>
      <w:r w:rsidRPr="00DB0D63">
        <w:rPr>
          <w:rFonts w:eastAsia="SimSun"/>
          <w:spacing w:val="-1"/>
          <w:sz w:val="22"/>
          <w:szCs w:val="22"/>
          <w:lang w:val="en-US" w:eastAsia="x-none"/>
        </w:rPr>
        <w:t xml:space="preserve"> we could not reach 85% with our model any the less we tried hyperparameter optimization. </w:t>
      </w:r>
      <w:r w:rsidR="0061083F" w:rsidRPr="00DB0D63">
        <w:rPr>
          <w:rFonts w:eastAsia="SimSun"/>
          <w:spacing w:val="-1"/>
          <w:sz w:val="22"/>
          <w:szCs w:val="22"/>
          <w:lang w:val="en-US" w:eastAsia="x-none"/>
        </w:rPr>
        <w:t>Therefore,</w:t>
      </w:r>
      <w:r w:rsidRPr="00DB0D63">
        <w:rPr>
          <w:rFonts w:eastAsia="SimSun"/>
          <w:spacing w:val="-1"/>
          <w:sz w:val="22"/>
          <w:szCs w:val="22"/>
          <w:lang w:val="en-US" w:eastAsia="x-none"/>
        </w:rPr>
        <w:t xml:space="preserve"> we decided to try with pretrained models.</w:t>
      </w:r>
    </w:p>
    <w:p w14:paraId="005D12CB" w14:textId="77777777" w:rsidR="005333D7" w:rsidRPr="00DB0D63" w:rsidRDefault="005333D7" w:rsidP="005333D7">
      <w:pPr>
        <w:pStyle w:val="NormlWeb"/>
        <w:spacing w:before="0" w:beforeAutospacing="0" w:after="0" w:afterAutospacing="0"/>
        <w:ind w:firstLine="284"/>
        <w:jc w:val="both"/>
        <w:rPr>
          <w:rFonts w:eastAsia="SimSun"/>
          <w:spacing w:val="-1"/>
          <w:sz w:val="22"/>
          <w:szCs w:val="22"/>
          <w:lang w:val="en-US" w:eastAsia="x-none"/>
        </w:rPr>
      </w:pPr>
      <w:r w:rsidRPr="00DB0D63">
        <w:rPr>
          <w:rFonts w:eastAsia="SimSun"/>
          <w:spacing w:val="-1"/>
          <w:sz w:val="22"/>
          <w:szCs w:val="22"/>
          <w:lang w:val="en-US" w:eastAsia="x-none"/>
        </w:rPr>
        <w:t>After that, we tried 4 different pretrained models (ResNet50V2, DenseNet169, VGG16 and InceptionV3) to find out which gives the best results. </w:t>
      </w:r>
    </w:p>
    <w:p w14:paraId="0DA6B893" w14:textId="410689ED" w:rsidR="005333D7" w:rsidRPr="00DB0D63" w:rsidRDefault="005333D7" w:rsidP="005333D7">
      <w:pPr>
        <w:pStyle w:val="NormlWeb"/>
        <w:spacing w:before="0" w:beforeAutospacing="0" w:after="0" w:afterAutospacing="0"/>
        <w:ind w:firstLine="284"/>
        <w:jc w:val="both"/>
        <w:rPr>
          <w:rFonts w:eastAsia="SimSun"/>
          <w:spacing w:val="-1"/>
          <w:sz w:val="22"/>
          <w:szCs w:val="22"/>
          <w:lang w:val="en-US" w:eastAsia="x-none"/>
        </w:rPr>
      </w:pPr>
      <w:r w:rsidRPr="00DB0D63">
        <w:rPr>
          <w:rFonts w:eastAsia="SimSun"/>
          <w:spacing w:val="-1"/>
          <w:sz w:val="22"/>
          <w:szCs w:val="22"/>
          <w:lang w:val="en-US" w:eastAsia="x-none"/>
        </w:rPr>
        <w:t xml:space="preserve">After the trained model we put </w:t>
      </w:r>
      <w:r w:rsidRPr="00DB0D63">
        <w:rPr>
          <w:rFonts w:eastAsia="SimSun"/>
          <w:spacing w:val="-1"/>
          <w:sz w:val="22"/>
          <w:szCs w:val="22"/>
          <w:lang w:val="en-US" w:eastAsia="x-none"/>
        </w:rPr>
        <w:t>2</w:t>
      </w:r>
      <w:r w:rsidRPr="00DB0D63">
        <w:rPr>
          <w:rFonts w:eastAsia="SimSun"/>
          <w:spacing w:val="-1"/>
          <w:sz w:val="22"/>
          <w:szCs w:val="22"/>
          <w:lang w:val="en-US" w:eastAsia="x-none"/>
        </w:rPr>
        <w:t xml:space="preserve"> Dense layers each followed by a DropOut layer for regularization purposes</w:t>
      </w:r>
      <w:r w:rsidR="00F16EC4">
        <w:rPr>
          <w:rFonts w:eastAsia="SimSun"/>
          <w:spacing w:val="-1"/>
          <w:sz w:val="22"/>
          <w:szCs w:val="22"/>
          <w:lang w:val="en-US" w:eastAsia="x-none"/>
        </w:rPr>
        <w:t>. The</w:t>
      </w:r>
      <w:r w:rsidRPr="00DB0D63">
        <w:rPr>
          <w:rFonts w:eastAsia="SimSun"/>
          <w:spacing w:val="-1"/>
          <w:sz w:val="22"/>
          <w:szCs w:val="22"/>
          <w:lang w:val="en-US" w:eastAsia="x-none"/>
        </w:rPr>
        <w:t xml:space="preserve"> last</w:t>
      </w:r>
      <w:r w:rsidR="001A698D">
        <w:rPr>
          <w:rFonts w:eastAsia="SimSun"/>
          <w:spacing w:val="-1"/>
          <w:sz w:val="22"/>
          <w:szCs w:val="22"/>
          <w:lang w:val="en-US" w:eastAsia="x-none"/>
        </w:rPr>
        <w:t xml:space="preserve"> layer is a</w:t>
      </w:r>
      <w:r w:rsidR="00F16EC4">
        <w:rPr>
          <w:rFonts w:eastAsia="SimSun"/>
          <w:spacing w:val="-1"/>
          <w:sz w:val="22"/>
          <w:szCs w:val="22"/>
          <w:lang w:val="en-US" w:eastAsia="x-none"/>
        </w:rPr>
        <w:t xml:space="preserve">lso </w:t>
      </w:r>
      <w:r w:rsidR="001A698D">
        <w:rPr>
          <w:rFonts w:eastAsia="SimSun"/>
          <w:spacing w:val="-1"/>
          <w:sz w:val="22"/>
          <w:szCs w:val="22"/>
          <w:lang w:val="en-US" w:eastAsia="x-none"/>
        </w:rPr>
        <w:t>a</w:t>
      </w:r>
      <w:r w:rsidRPr="00DB0D63">
        <w:rPr>
          <w:rFonts w:eastAsia="SimSun"/>
          <w:spacing w:val="-1"/>
          <w:sz w:val="22"/>
          <w:szCs w:val="22"/>
          <w:lang w:val="en-US" w:eastAsia="x-none"/>
        </w:rPr>
        <w:t xml:space="preserve"> Dense layer</w:t>
      </w:r>
      <w:r w:rsidR="00552E9E">
        <w:rPr>
          <w:rFonts w:eastAsia="SimSun"/>
          <w:spacing w:val="-1"/>
          <w:sz w:val="22"/>
          <w:szCs w:val="22"/>
          <w:lang w:val="en-US" w:eastAsia="x-none"/>
        </w:rPr>
        <w:t xml:space="preserve"> too</w:t>
      </w:r>
      <w:r w:rsidRPr="00DB0D63">
        <w:rPr>
          <w:rFonts w:eastAsia="SimSun"/>
          <w:spacing w:val="-1"/>
          <w:sz w:val="22"/>
          <w:szCs w:val="22"/>
          <w:lang w:val="en-US" w:eastAsia="x-none"/>
        </w:rPr>
        <w:t xml:space="preserve"> which is the output</w:t>
      </w:r>
      <w:r w:rsidR="00F16EC4">
        <w:rPr>
          <w:rFonts w:eastAsia="SimSun"/>
          <w:spacing w:val="-1"/>
          <w:sz w:val="22"/>
          <w:szCs w:val="22"/>
          <w:lang w:val="en-US" w:eastAsia="x-none"/>
        </w:rPr>
        <w:t xml:space="preserve"> using sigmoid activation</w:t>
      </w:r>
      <w:r w:rsidRPr="00DB0D63">
        <w:rPr>
          <w:rFonts w:eastAsia="SimSun"/>
          <w:spacing w:val="-1"/>
          <w:sz w:val="22"/>
          <w:szCs w:val="22"/>
          <w:lang w:val="en-US" w:eastAsia="x-none"/>
        </w:rPr>
        <w:t xml:space="preserve">. The </w:t>
      </w:r>
      <w:r w:rsidR="00F16EC4">
        <w:rPr>
          <w:rFonts w:eastAsia="SimSun"/>
          <w:spacing w:val="-1"/>
          <w:sz w:val="22"/>
          <w:szCs w:val="22"/>
          <w:lang w:val="en-US" w:eastAsia="x-none"/>
        </w:rPr>
        <w:t>other</w:t>
      </w:r>
      <w:r w:rsidRPr="00DB0D63">
        <w:rPr>
          <w:rFonts w:eastAsia="SimSun"/>
          <w:spacing w:val="-1"/>
          <w:sz w:val="22"/>
          <w:szCs w:val="22"/>
          <w:lang w:val="en-US" w:eastAsia="x-none"/>
        </w:rPr>
        <w:t xml:space="preserve"> Dense layers are using ReLU activations and their number of neurons are between 16 and 128 and the parameter of the DropOut layer is between 0.1 and 0.4.</w:t>
      </w:r>
      <w:r w:rsidR="0033596A">
        <w:rPr>
          <w:rFonts w:eastAsia="SimSun"/>
          <w:spacing w:val="-1"/>
          <w:sz w:val="22"/>
          <w:szCs w:val="22"/>
          <w:lang w:val="en-US" w:eastAsia="x-none"/>
        </w:rPr>
        <w:t xml:space="preserve"> </w:t>
      </w:r>
      <w:r w:rsidR="001E2E6F">
        <w:rPr>
          <w:rFonts w:eastAsia="SimSun"/>
          <w:spacing w:val="-1"/>
          <w:sz w:val="22"/>
          <w:szCs w:val="22"/>
          <w:lang w:val="en-US" w:eastAsia="x-none"/>
        </w:rPr>
        <w:t xml:space="preserve">The structure of </w:t>
      </w:r>
      <w:r w:rsidR="00405482">
        <w:rPr>
          <w:rFonts w:eastAsia="SimSun"/>
          <w:spacing w:val="-1"/>
          <w:sz w:val="22"/>
          <w:szCs w:val="22"/>
          <w:lang w:val="en-US" w:eastAsia="x-none"/>
        </w:rPr>
        <w:t>our model is shown in Figure 6.</w:t>
      </w:r>
    </w:p>
    <w:p w14:paraId="5003AAE2" w14:textId="6EFC4CE4" w:rsidR="005333D7" w:rsidRPr="00DB0D63" w:rsidRDefault="005333D7" w:rsidP="005333D7">
      <w:pPr>
        <w:pStyle w:val="NormlWeb"/>
        <w:spacing w:before="0" w:beforeAutospacing="0" w:after="0" w:afterAutospacing="0"/>
        <w:ind w:firstLine="284"/>
        <w:jc w:val="both"/>
        <w:rPr>
          <w:rFonts w:eastAsia="SimSun"/>
          <w:spacing w:val="-1"/>
          <w:sz w:val="22"/>
          <w:szCs w:val="22"/>
          <w:lang w:val="en-US"/>
        </w:rPr>
      </w:pPr>
      <w:r w:rsidRPr="3459BF4F">
        <w:rPr>
          <w:rFonts w:eastAsia="SimSun"/>
          <w:spacing w:val="-1"/>
          <w:sz w:val="22"/>
          <w:szCs w:val="22"/>
          <w:lang w:val="en-US"/>
        </w:rPr>
        <w:t xml:space="preserve">We used the hyperparameter optimization to find the best model. For this we used the HyperBand from </w:t>
      </w:r>
      <w:r w:rsidR="37EA53A5" w:rsidRPr="3459BF4F">
        <w:rPr>
          <w:rFonts w:eastAsia="SimSun"/>
          <w:spacing w:val="-1"/>
          <w:sz w:val="22"/>
          <w:szCs w:val="22"/>
          <w:lang w:val="en-US"/>
        </w:rPr>
        <w:t>K</w:t>
      </w:r>
      <w:r w:rsidRPr="3459BF4F">
        <w:rPr>
          <w:rFonts w:eastAsia="SimSun"/>
          <w:spacing w:val="-1"/>
          <w:sz w:val="22"/>
          <w:szCs w:val="22"/>
          <w:lang w:val="en-US"/>
        </w:rPr>
        <w:t>era</w:t>
      </w:r>
      <w:r w:rsidR="00703293">
        <w:rPr>
          <w:rFonts w:eastAsia="SimSun"/>
          <w:spacing w:val="-1"/>
          <w:sz w:val="22"/>
          <w:szCs w:val="22"/>
          <w:lang w:val="en-US"/>
        </w:rPr>
        <w:t>s</w:t>
      </w:r>
      <w:r w:rsidRPr="3459BF4F">
        <w:rPr>
          <w:rFonts w:eastAsia="SimSun"/>
          <w:spacing w:val="-1"/>
          <w:sz w:val="22"/>
          <w:szCs w:val="22"/>
          <w:lang w:val="en-US"/>
        </w:rPr>
        <w:t>.</w:t>
      </w:r>
    </w:p>
    <w:p w14:paraId="041A16B3" w14:textId="04E2FFF1" w:rsidR="005333D7" w:rsidRPr="00DB0D63" w:rsidRDefault="005333D7" w:rsidP="00036525">
      <w:pPr>
        <w:pStyle w:val="NormlWeb"/>
        <w:spacing w:before="0" w:beforeAutospacing="0" w:after="0" w:afterAutospacing="0"/>
        <w:ind w:firstLine="284"/>
        <w:jc w:val="both"/>
        <w:rPr>
          <w:rFonts w:eastAsia="SimSun"/>
          <w:spacing w:val="-1"/>
          <w:sz w:val="22"/>
          <w:szCs w:val="22"/>
          <w:lang w:val="en-US" w:eastAsia="x-none"/>
        </w:rPr>
      </w:pPr>
      <w:r w:rsidRPr="00DB0D63">
        <w:rPr>
          <w:rFonts w:eastAsia="SimSun"/>
          <w:spacing w:val="-1"/>
          <w:sz w:val="22"/>
          <w:szCs w:val="22"/>
          <w:lang w:val="en-US" w:eastAsia="x-none"/>
        </w:rPr>
        <w:t>As the dataset has only 2 classes (COVID or Normal) we decided to use binary classification so that our model last Dense layer has only one neuron with sigmoid activation.</w:t>
      </w:r>
    </w:p>
    <w:p w14:paraId="77E57D9B" w14:textId="4008284F" w:rsidR="005333D7" w:rsidRPr="00DB0D63" w:rsidRDefault="005333D7" w:rsidP="005333D7">
      <w:pPr>
        <w:pStyle w:val="NormlWeb"/>
        <w:spacing w:before="0" w:beforeAutospacing="0" w:after="0" w:afterAutospacing="0"/>
        <w:ind w:firstLine="426"/>
        <w:jc w:val="both"/>
        <w:rPr>
          <w:rFonts w:eastAsia="SimSun"/>
          <w:spacing w:val="-1"/>
          <w:sz w:val="22"/>
          <w:szCs w:val="22"/>
          <w:lang w:val="en-US" w:eastAsia="x-none"/>
        </w:rPr>
      </w:pPr>
      <w:r w:rsidRPr="00DB0D63">
        <w:rPr>
          <w:rFonts w:eastAsia="SimSun"/>
          <w:spacing w:val="-1"/>
          <w:sz w:val="22"/>
          <w:szCs w:val="22"/>
          <w:lang w:val="en-US" w:eastAsia="x-none"/>
        </w:rPr>
        <w:t xml:space="preserve">We </w:t>
      </w:r>
      <w:r w:rsidR="00F16EC4">
        <w:rPr>
          <w:rFonts w:eastAsia="SimSun"/>
          <w:spacing w:val="-1"/>
          <w:sz w:val="22"/>
          <w:szCs w:val="22"/>
          <w:lang w:val="en-US" w:eastAsia="x-none"/>
        </w:rPr>
        <w:t>used</w:t>
      </w:r>
      <w:r w:rsidRPr="00DB0D63">
        <w:rPr>
          <w:rFonts w:eastAsia="SimSun"/>
          <w:spacing w:val="-1"/>
          <w:sz w:val="22"/>
          <w:szCs w:val="22"/>
          <w:lang w:val="en-US" w:eastAsia="x-none"/>
        </w:rPr>
        <w:t xml:space="preserve"> transfer learning, we set the base model’s layers trainability to false, and hyperparameter optimized the new dense layers with Nadam optimizer. Afterwards we saved the model that gave the best validation accuracy. Then we </w:t>
      </w:r>
      <w:r w:rsidR="00154955" w:rsidRPr="00DB0D63">
        <w:rPr>
          <w:rFonts w:eastAsia="SimSun"/>
          <w:spacing w:val="-1"/>
          <w:sz w:val="22"/>
          <w:szCs w:val="22"/>
          <w:lang w:val="en-US" w:eastAsia="x-none"/>
        </w:rPr>
        <w:t>fine-tuned</w:t>
      </w:r>
      <w:r w:rsidRPr="00DB0D63">
        <w:rPr>
          <w:rFonts w:eastAsia="SimSun"/>
          <w:spacing w:val="-1"/>
          <w:sz w:val="22"/>
          <w:szCs w:val="22"/>
          <w:lang w:val="en-US" w:eastAsia="x-none"/>
        </w:rPr>
        <w:t xml:space="preserve"> the </w:t>
      </w:r>
      <w:r w:rsidR="00F16EC4">
        <w:rPr>
          <w:rFonts w:eastAsia="SimSun"/>
          <w:spacing w:val="-1"/>
          <w:sz w:val="22"/>
          <w:szCs w:val="22"/>
          <w:lang w:val="en-US" w:eastAsia="x-none"/>
        </w:rPr>
        <w:t xml:space="preserve">whole </w:t>
      </w:r>
      <w:r w:rsidRPr="00DB0D63">
        <w:rPr>
          <w:rFonts w:eastAsia="SimSun"/>
          <w:spacing w:val="-1"/>
          <w:sz w:val="22"/>
          <w:szCs w:val="22"/>
          <w:lang w:val="en-US" w:eastAsia="x-none"/>
        </w:rPr>
        <w:t>model for some more epochs with SGD optimizer and early stopping.</w:t>
      </w:r>
    </w:p>
    <w:p w14:paraId="3A10A66F" w14:textId="4280EC90" w:rsidR="005333D7" w:rsidRPr="00DB0D63" w:rsidRDefault="005333D7" w:rsidP="005333D7">
      <w:pPr>
        <w:pStyle w:val="NormlWeb"/>
        <w:spacing w:before="0" w:beforeAutospacing="0" w:after="0" w:afterAutospacing="0"/>
        <w:ind w:firstLine="426"/>
        <w:jc w:val="both"/>
        <w:rPr>
          <w:rFonts w:eastAsia="SimSun"/>
          <w:spacing w:val="-1"/>
          <w:sz w:val="22"/>
          <w:szCs w:val="22"/>
          <w:lang w:val="en-US" w:eastAsia="x-none"/>
        </w:rPr>
      </w:pPr>
      <w:r w:rsidRPr="00DB0D63">
        <w:rPr>
          <w:rFonts w:eastAsia="SimSun"/>
          <w:spacing w:val="-1"/>
          <w:sz w:val="22"/>
          <w:szCs w:val="22"/>
          <w:lang w:val="en-US" w:eastAsia="x-none"/>
        </w:rPr>
        <w:t xml:space="preserve">The ResNet50V2 somehow did not work out as we thought it would no matter how hard we tried. </w:t>
      </w:r>
      <w:r w:rsidR="00154955" w:rsidRPr="00DB0D63">
        <w:rPr>
          <w:rFonts w:eastAsia="SimSun"/>
          <w:spacing w:val="-1"/>
          <w:sz w:val="22"/>
          <w:szCs w:val="22"/>
          <w:lang w:val="en-US" w:eastAsia="x-none"/>
        </w:rPr>
        <w:t>So,</w:t>
      </w:r>
      <w:r w:rsidRPr="00DB0D63">
        <w:rPr>
          <w:rFonts w:eastAsia="SimSun"/>
          <w:spacing w:val="-1"/>
          <w:sz w:val="22"/>
          <w:szCs w:val="22"/>
          <w:lang w:val="en-US" w:eastAsia="x-none"/>
        </w:rPr>
        <w:t xml:space="preserve"> we decided to handle it another way: the base model’s layers were trainable the whole time, this was the only way to achieve higher accuracy on the validation data.</w:t>
      </w:r>
    </w:p>
    <w:p w14:paraId="2882C103" w14:textId="77777777" w:rsidR="007046DA" w:rsidRDefault="000767E5" w:rsidP="007046DA">
      <w:pPr>
        <w:pStyle w:val="Cmsor1"/>
        <w:rPr>
          <w:sz w:val="22"/>
          <w:szCs w:val="22"/>
        </w:rPr>
      </w:pPr>
      <w:r w:rsidRPr="00DB0D63">
        <w:rPr>
          <w:sz w:val="22"/>
          <w:szCs w:val="22"/>
        </w:rPr>
        <w:t>Experimental results</w:t>
      </w:r>
    </w:p>
    <w:p w14:paraId="41CEFEB4" w14:textId="3F355AA9" w:rsidR="00842F72" w:rsidRPr="00842F72" w:rsidRDefault="00A01798" w:rsidP="00842F72">
      <w:pPr>
        <w:pStyle w:val="Cmsor1"/>
        <w:keepNext w:val="0"/>
        <w:numPr>
          <w:ilvl w:val="0"/>
          <w:numId w:val="0"/>
        </w:numPr>
        <w:spacing w:before="120" w:after="0"/>
        <w:ind w:firstLine="284"/>
        <w:jc w:val="both"/>
        <w:rPr>
          <w:smallCaps w:val="0"/>
          <w:noProof w:val="0"/>
          <w:spacing w:val="-1"/>
          <w:sz w:val="22"/>
          <w:szCs w:val="22"/>
          <w:lang w:eastAsia="x-none"/>
        </w:rPr>
      </w:pPr>
      <w:r>
        <w:rPr>
          <w:smallCaps w:val="0"/>
          <w:noProof w:val="0"/>
          <w:spacing w:val="-1"/>
          <w:sz w:val="22"/>
          <w:szCs w:val="22"/>
          <w:lang w:eastAsia="x-none"/>
        </w:rPr>
        <w:t>The</w:t>
      </w:r>
      <w:r w:rsidR="00D6717E">
        <w:rPr>
          <w:smallCaps w:val="0"/>
          <w:noProof w:val="0"/>
          <w:spacing w:val="-1"/>
          <w:sz w:val="22"/>
          <w:szCs w:val="22"/>
          <w:lang w:eastAsia="x-none"/>
        </w:rPr>
        <w:t xml:space="preserve"> parameters and the best results </w:t>
      </w:r>
      <w:r w:rsidR="00D917F6">
        <w:rPr>
          <w:smallCaps w:val="0"/>
          <w:noProof w:val="0"/>
          <w:spacing w:val="-1"/>
          <w:sz w:val="22"/>
          <w:szCs w:val="22"/>
          <w:lang w:eastAsia="x-none"/>
        </w:rPr>
        <w:t>are</w:t>
      </w:r>
      <w:r w:rsidR="0072742D">
        <w:rPr>
          <w:smallCaps w:val="0"/>
          <w:noProof w:val="0"/>
          <w:spacing w:val="-1"/>
          <w:sz w:val="22"/>
          <w:szCs w:val="22"/>
          <w:lang w:eastAsia="x-none"/>
        </w:rPr>
        <w:t xml:space="preserve"> detailed in Figure 1.</w:t>
      </w:r>
      <w:r w:rsidR="00CF1250">
        <w:rPr>
          <w:smallCaps w:val="0"/>
          <w:noProof w:val="0"/>
          <w:spacing w:val="-1"/>
          <w:sz w:val="22"/>
          <w:szCs w:val="22"/>
          <w:lang w:eastAsia="x-none"/>
        </w:rPr>
        <w:t xml:space="preserve"> We </w:t>
      </w:r>
      <w:r w:rsidR="00C83761">
        <w:rPr>
          <w:smallCaps w:val="0"/>
          <w:noProof w:val="0"/>
          <w:spacing w:val="-1"/>
          <w:sz w:val="22"/>
          <w:szCs w:val="22"/>
          <w:lang w:eastAsia="x-none"/>
        </w:rPr>
        <w:t xml:space="preserve">show </w:t>
      </w:r>
      <w:r w:rsidR="00D15ABB">
        <w:rPr>
          <w:smallCaps w:val="0"/>
          <w:noProof w:val="0"/>
          <w:spacing w:val="-1"/>
          <w:sz w:val="22"/>
          <w:szCs w:val="22"/>
          <w:lang w:eastAsia="x-none"/>
        </w:rPr>
        <w:t xml:space="preserve">in the </w:t>
      </w:r>
      <w:r w:rsidR="00261AE2">
        <w:rPr>
          <w:smallCaps w:val="0"/>
          <w:noProof w:val="0"/>
          <w:spacing w:val="-1"/>
          <w:sz w:val="22"/>
          <w:szCs w:val="22"/>
          <w:lang w:eastAsia="x-none"/>
        </w:rPr>
        <w:t>t</w:t>
      </w:r>
      <w:r w:rsidR="00D15ABB">
        <w:rPr>
          <w:smallCaps w:val="0"/>
          <w:noProof w:val="0"/>
          <w:spacing w:val="-1"/>
          <w:sz w:val="22"/>
          <w:szCs w:val="22"/>
          <w:lang w:eastAsia="x-none"/>
        </w:rPr>
        <w:t xml:space="preserve">able </w:t>
      </w:r>
      <w:r w:rsidR="003138EE">
        <w:rPr>
          <w:smallCaps w:val="0"/>
          <w:noProof w:val="0"/>
          <w:spacing w:val="-1"/>
          <w:sz w:val="22"/>
          <w:szCs w:val="22"/>
          <w:lang w:eastAsia="x-none"/>
        </w:rPr>
        <w:t>th</w:t>
      </w:r>
      <w:r w:rsidR="00D917F6">
        <w:rPr>
          <w:smallCaps w:val="0"/>
          <w:noProof w:val="0"/>
          <w:spacing w:val="-1"/>
          <w:sz w:val="22"/>
          <w:szCs w:val="22"/>
          <w:lang w:eastAsia="x-none"/>
        </w:rPr>
        <w:t>e</w:t>
      </w:r>
      <w:r w:rsidR="003138EE">
        <w:rPr>
          <w:smallCaps w:val="0"/>
          <w:noProof w:val="0"/>
          <w:spacing w:val="-1"/>
          <w:sz w:val="22"/>
          <w:szCs w:val="22"/>
          <w:lang w:eastAsia="x-none"/>
        </w:rPr>
        <w:t xml:space="preserve"> number of neurons in the </w:t>
      </w:r>
      <w:r w:rsidR="00872781">
        <w:rPr>
          <w:smallCaps w:val="0"/>
          <w:noProof w:val="0"/>
          <w:spacing w:val="-1"/>
          <w:sz w:val="22"/>
          <w:szCs w:val="22"/>
          <w:lang w:eastAsia="x-none"/>
        </w:rPr>
        <w:t>2 Dense layers</w:t>
      </w:r>
      <w:r w:rsidR="00E65044">
        <w:rPr>
          <w:smallCaps w:val="0"/>
          <w:noProof w:val="0"/>
          <w:spacing w:val="-1"/>
          <w:sz w:val="22"/>
          <w:szCs w:val="22"/>
          <w:lang w:eastAsia="x-none"/>
        </w:rPr>
        <w:t xml:space="preserve">, </w:t>
      </w:r>
      <w:r w:rsidR="00872781">
        <w:rPr>
          <w:smallCaps w:val="0"/>
          <w:noProof w:val="0"/>
          <w:spacing w:val="-1"/>
          <w:sz w:val="22"/>
          <w:szCs w:val="22"/>
          <w:lang w:eastAsia="x-none"/>
        </w:rPr>
        <w:t>the parameters of the Dropout layers</w:t>
      </w:r>
      <w:r w:rsidR="00927410">
        <w:rPr>
          <w:smallCaps w:val="0"/>
          <w:noProof w:val="0"/>
          <w:spacing w:val="-1"/>
          <w:sz w:val="22"/>
          <w:szCs w:val="22"/>
          <w:lang w:eastAsia="x-none"/>
        </w:rPr>
        <w:t>, the loss and accuracy for both the validation and test set and the false negative rate</w:t>
      </w:r>
      <w:r w:rsidR="00BB124E">
        <w:rPr>
          <w:smallCaps w:val="0"/>
          <w:noProof w:val="0"/>
          <w:spacing w:val="-1"/>
          <w:sz w:val="22"/>
          <w:szCs w:val="22"/>
          <w:lang w:eastAsia="x-none"/>
        </w:rPr>
        <w:t xml:space="preserve"> which is a </w:t>
      </w:r>
      <w:r w:rsidR="00CA729C">
        <w:rPr>
          <w:smallCaps w:val="0"/>
          <w:noProof w:val="0"/>
          <w:spacing w:val="-1"/>
          <w:sz w:val="22"/>
          <w:szCs w:val="22"/>
          <w:lang w:eastAsia="x-none"/>
        </w:rPr>
        <w:t xml:space="preserve">very </w:t>
      </w:r>
      <w:r w:rsidR="009C7193">
        <w:rPr>
          <w:smallCaps w:val="0"/>
          <w:noProof w:val="0"/>
          <w:spacing w:val="-1"/>
          <w:sz w:val="22"/>
          <w:szCs w:val="22"/>
          <w:lang w:eastAsia="x-none"/>
        </w:rPr>
        <w:t xml:space="preserve">important </w:t>
      </w:r>
      <w:r w:rsidR="00AA069A">
        <w:rPr>
          <w:smallCaps w:val="0"/>
          <w:noProof w:val="0"/>
          <w:spacing w:val="-1"/>
          <w:sz w:val="22"/>
          <w:szCs w:val="22"/>
          <w:lang w:eastAsia="x-none"/>
        </w:rPr>
        <w:t xml:space="preserve">factor </w:t>
      </w:r>
      <w:r w:rsidR="00C84E42">
        <w:rPr>
          <w:smallCaps w:val="0"/>
          <w:noProof w:val="0"/>
          <w:spacing w:val="-1"/>
          <w:sz w:val="22"/>
          <w:szCs w:val="22"/>
          <w:lang w:eastAsia="x-none"/>
        </w:rPr>
        <w:t>among</w:t>
      </w:r>
      <w:r w:rsidR="00AA069A">
        <w:rPr>
          <w:smallCaps w:val="0"/>
          <w:noProof w:val="0"/>
          <w:spacing w:val="-1"/>
          <w:sz w:val="22"/>
          <w:szCs w:val="22"/>
          <w:lang w:eastAsia="x-none"/>
        </w:rPr>
        <w:t xml:space="preserve"> the results</w:t>
      </w:r>
      <w:r w:rsidR="00872781">
        <w:rPr>
          <w:smallCaps w:val="0"/>
          <w:noProof w:val="0"/>
          <w:spacing w:val="-1"/>
          <w:sz w:val="22"/>
          <w:szCs w:val="22"/>
          <w:lang w:eastAsia="x-none"/>
        </w:rPr>
        <w:t>.</w:t>
      </w:r>
      <w:r w:rsidR="00730BF3">
        <w:rPr>
          <w:smallCaps w:val="0"/>
          <w:noProof w:val="0"/>
          <w:spacing w:val="-1"/>
          <w:sz w:val="22"/>
          <w:szCs w:val="22"/>
          <w:lang w:eastAsia="x-none"/>
        </w:rPr>
        <w:t xml:space="preserve"> </w:t>
      </w:r>
      <w:r w:rsidR="00B346B4">
        <w:rPr>
          <w:smallCaps w:val="0"/>
          <w:noProof w:val="0"/>
          <w:spacing w:val="-1"/>
          <w:sz w:val="22"/>
          <w:szCs w:val="22"/>
          <w:lang w:eastAsia="x-none"/>
        </w:rPr>
        <w:t xml:space="preserve">The test accuracies and losses are </w:t>
      </w:r>
      <w:r w:rsidR="003D6502">
        <w:rPr>
          <w:smallCaps w:val="0"/>
          <w:noProof w:val="0"/>
          <w:spacing w:val="-1"/>
          <w:sz w:val="22"/>
          <w:szCs w:val="22"/>
          <w:lang w:eastAsia="x-none"/>
        </w:rPr>
        <w:t xml:space="preserve">plotted in a diagram too in Figure </w:t>
      </w:r>
      <w:r w:rsidR="00BA31F3">
        <w:rPr>
          <w:smallCaps w:val="0"/>
          <w:noProof w:val="0"/>
          <w:spacing w:val="-1"/>
          <w:sz w:val="22"/>
          <w:szCs w:val="22"/>
          <w:lang w:eastAsia="x-none"/>
        </w:rPr>
        <w:t>8 and Figure 9.</w:t>
      </w:r>
    </w:p>
    <w:p w14:paraId="61FEB1B0" w14:textId="6E2E684A" w:rsidR="00842F72" w:rsidRPr="00842F72" w:rsidRDefault="00637E0D" w:rsidP="00842F72">
      <w:pPr>
        <w:pStyle w:val="Cmsor1"/>
        <w:numPr>
          <w:ilvl w:val="0"/>
          <w:numId w:val="0"/>
        </w:numPr>
        <w:spacing w:before="0" w:after="0"/>
        <w:ind w:firstLine="284"/>
        <w:jc w:val="both"/>
        <w:rPr>
          <w:smallCaps w:val="0"/>
          <w:noProof w:val="0"/>
          <w:spacing w:val="-1"/>
          <w:sz w:val="22"/>
          <w:szCs w:val="22"/>
          <w:lang w:eastAsia="x-none"/>
        </w:rPr>
      </w:pPr>
      <w:r>
        <w:rPr>
          <w:smallCaps w:val="0"/>
          <w:noProof w:val="0"/>
          <w:spacing w:val="-1"/>
          <w:sz w:val="22"/>
          <w:szCs w:val="22"/>
          <w:lang w:eastAsia="x-none"/>
        </w:rPr>
        <w:t>We plotted the confusion matrices of all</w:t>
      </w:r>
      <w:r w:rsidR="006658D8">
        <w:rPr>
          <w:smallCaps w:val="0"/>
          <w:noProof w:val="0"/>
          <w:spacing w:val="-1"/>
          <w:sz w:val="22"/>
          <w:szCs w:val="22"/>
          <w:lang w:eastAsia="x-none"/>
        </w:rPr>
        <w:t xml:space="preserve"> trained models to</w:t>
      </w:r>
      <w:r w:rsidR="00D15828">
        <w:rPr>
          <w:smallCaps w:val="0"/>
          <w:noProof w:val="0"/>
          <w:spacing w:val="-1"/>
          <w:sz w:val="22"/>
          <w:szCs w:val="22"/>
          <w:lang w:eastAsia="x-none"/>
        </w:rPr>
        <w:t xml:space="preserve"> find out </w:t>
      </w:r>
      <w:r w:rsidR="00E26A71">
        <w:rPr>
          <w:smallCaps w:val="0"/>
          <w:noProof w:val="0"/>
          <w:spacing w:val="-1"/>
          <w:sz w:val="22"/>
          <w:szCs w:val="22"/>
          <w:lang w:eastAsia="x-none"/>
        </w:rPr>
        <w:t>which has the smallest false negative rate</w:t>
      </w:r>
      <w:r w:rsidR="00A91BCB">
        <w:rPr>
          <w:smallCaps w:val="0"/>
          <w:noProof w:val="0"/>
          <w:spacing w:val="-1"/>
          <w:sz w:val="22"/>
          <w:szCs w:val="22"/>
          <w:lang w:eastAsia="x-none"/>
        </w:rPr>
        <w:t>. The matrices are shown in Figure 2.</w:t>
      </w:r>
    </w:p>
    <w:p w14:paraId="62EADAAF" w14:textId="43032277" w:rsidR="00D369C5" w:rsidRDefault="0061083F" w:rsidP="00A01798">
      <w:pPr>
        <w:pStyle w:val="Cmsor1"/>
        <w:numPr>
          <w:ilvl w:val="0"/>
          <w:numId w:val="0"/>
        </w:numPr>
        <w:spacing w:before="0" w:after="0"/>
        <w:ind w:firstLine="284"/>
        <w:jc w:val="both"/>
        <w:rPr>
          <w:sz w:val="22"/>
          <w:szCs w:val="22"/>
        </w:rPr>
      </w:pPr>
      <w:r w:rsidRPr="007046DA">
        <w:rPr>
          <w:smallCaps w:val="0"/>
          <w:noProof w:val="0"/>
          <w:spacing w:val="-1"/>
          <w:sz w:val="22"/>
          <w:szCs w:val="22"/>
          <w:lang w:eastAsia="x-none"/>
        </w:rPr>
        <w:t>Overall,</w:t>
      </w:r>
      <w:r w:rsidR="00CB3F52" w:rsidRPr="007046DA">
        <w:rPr>
          <w:smallCaps w:val="0"/>
          <w:noProof w:val="0"/>
          <w:spacing w:val="-1"/>
          <w:sz w:val="22"/>
          <w:szCs w:val="22"/>
          <w:lang w:eastAsia="x-none"/>
        </w:rPr>
        <w:t xml:space="preserve"> we decided to use the </w:t>
      </w:r>
      <w:r w:rsidR="00FC446A">
        <w:rPr>
          <w:smallCaps w:val="0"/>
          <w:noProof w:val="0"/>
          <w:spacing w:val="-1"/>
          <w:sz w:val="22"/>
          <w:szCs w:val="22"/>
          <w:lang w:eastAsia="x-none"/>
        </w:rPr>
        <w:t>VGG1</w:t>
      </w:r>
      <w:r w:rsidR="00F16EC4">
        <w:rPr>
          <w:smallCaps w:val="0"/>
          <w:noProof w:val="0"/>
          <w:spacing w:val="-1"/>
          <w:sz w:val="22"/>
          <w:szCs w:val="22"/>
          <w:lang w:eastAsia="x-none"/>
        </w:rPr>
        <w:t>6</w:t>
      </w:r>
      <w:r w:rsidR="00CB3F52" w:rsidRPr="007046DA">
        <w:rPr>
          <w:smallCaps w:val="0"/>
          <w:noProof w:val="0"/>
          <w:spacing w:val="-1"/>
          <w:sz w:val="22"/>
          <w:szCs w:val="22"/>
          <w:lang w:eastAsia="x-none"/>
        </w:rPr>
        <w:t xml:space="preserve"> as the base model because this one had the best results on the validation</w:t>
      </w:r>
      <w:r w:rsidR="00196052">
        <w:rPr>
          <w:smallCaps w:val="0"/>
          <w:noProof w:val="0"/>
          <w:spacing w:val="-1"/>
          <w:sz w:val="22"/>
          <w:szCs w:val="22"/>
          <w:lang w:eastAsia="x-none"/>
        </w:rPr>
        <w:t xml:space="preserve"> and test</w:t>
      </w:r>
      <w:r w:rsidR="00CB3F52" w:rsidRPr="007046DA">
        <w:rPr>
          <w:smallCaps w:val="0"/>
          <w:noProof w:val="0"/>
          <w:spacing w:val="-1"/>
          <w:sz w:val="22"/>
          <w:szCs w:val="22"/>
          <w:lang w:eastAsia="x-none"/>
        </w:rPr>
        <w:t xml:space="preserve"> dataset. We focused on the false negative rate as in our opinion it is more crucial to recognize positive results (even if they are false positive) than to miss the infected patients</w:t>
      </w:r>
      <w:r w:rsidR="001C1EF7">
        <w:rPr>
          <w:smallCaps w:val="0"/>
          <w:noProof w:val="0"/>
          <w:spacing w:val="-1"/>
          <w:sz w:val="22"/>
          <w:szCs w:val="22"/>
          <w:lang w:eastAsia="x-none"/>
        </w:rPr>
        <w:t xml:space="preserve"> which can cause that the patient will not be cautious and will not get the appropriate treatments</w:t>
      </w:r>
      <w:r w:rsidR="00CB3F52" w:rsidRPr="007046DA">
        <w:rPr>
          <w:smallCaps w:val="0"/>
          <w:noProof w:val="0"/>
          <w:spacing w:val="-1"/>
          <w:sz w:val="22"/>
          <w:szCs w:val="22"/>
          <w:lang w:eastAsia="x-none"/>
        </w:rPr>
        <w:t>.</w:t>
      </w:r>
    </w:p>
    <w:p w14:paraId="012CDB72" w14:textId="5042D7C0" w:rsidR="00FB3607" w:rsidRDefault="00CB3F52" w:rsidP="00FB3607">
      <w:pPr>
        <w:pStyle w:val="Cmsor1"/>
        <w:numPr>
          <w:ilvl w:val="0"/>
          <w:numId w:val="0"/>
        </w:numPr>
        <w:spacing w:before="0" w:after="0"/>
        <w:ind w:firstLine="284"/>
        <w:jc w:val="both"/>
        <w:rPr>
          <w:smallCaps w:val="0"/>
          <w:noProof w:val="0"/>
          <w:spacing w:val="-1"/>
          <w:sz w:val="22"/>
          <w:szCs w:val="22"/>
          <w:lang w:eastAsia="x-none"/>
        </w:rPr>
      </w:pPr>
      <w:r w:rsidRPr="00CB3F52">
        <w:rPr>
          <w:smallCaps w:val="0"/>
          <w:noProof w:val="0"/>
          <w:spacing w:val="-1"/>
          <w:sz w:val="22"/>
          <w:szCs w:val="22"/>
          <w:lang w:eastAsia="x-none"/>
        </w:rPr>
        <w:t>The best model has predicted 0 patients as false negative out of 391</w:t>
      </w:r>
      <w:r w:rsidR="00CA03EC">
        <w:rPr>
          <w:smallCaps w:val="0"/>
          <w:noProof w:val="0"/>
          <w:spacing w:val="-1"/>
          <w:sz w:val="22"/>
          <w:szCs w:val="22"/>
          <w:lang w:eastAsia="x-none"/>
        </w:rPr>
        <w:t xml:space="preserve"> which we believe a quite good </w:t>
      </w:r>
      <w:r w:rsidR="001F292B">
        <w:rPr>
          <w:smallCaps w:val="0"/>
          <w:noProof w:val="0"/>
          <w:spacing w:val="-1"/>
          <w:sz w:val="22"/>
          <w:szCs w:val="22"/>
          <w:lang w:eastAsia="x-none"/>
        </w:rPr>
        <w:t xml:space="preserve">even if it is not exactly shows </w:t>
      </w:r>
      <w:r w:rsidR="00395BDD">
        <w:rPr>
          <w:smallCaps w:val="0"/>
          <w:noProof w:val="0"/>
          <w:spacing w:val="-1"/>
          <w:sz w:val="22"/>
          <w:szCs w:val="22"/>
          <w:lang w:eastAsia="x-none"/>
        </w:rPr>
        <w:t xml:space="preserve">the real </w:t>
      </w:r>
      <w:r w:rsidR="009A137C">
        <w:rPr>
          <w:smallCaps w:val="0"/>
          <w:noProof w:val="0"/>
          <w:spacing w:val="-1"/>
          <w:sz w:val="22"/>
          <w:szCs w:val="22"/>
          <w:lang w:eastAsia="x-none"/>
        </w:rPr>
        <w:t>value,</w:t>
      </w:r>
      <w:r w:rsidR="005520CB">
        <w:rPr>
          <w:smallCaps w:val="0"/>
          <w:noProof w:val="0"/>
          <w:spacing w:val="-1"/>
          <w:sz w:val="22"/>
          <w:szCs w:val="22"/>
          <w:lang w:eastAsia="x-none"/>
        </w:rPr>
        <w:t xml:space="preserve"> but </w:t>
      </w:r>
      <w:r w:rsidR="000D37F4">
        <w:rPr>
          <w:smallCaps w:val="0"/>
          <w:noProof w:val="0"/>
          <w:spacing w:val="-1"/>
          <w:sz w:val="22"/>
          <w:szCs w:val="22"/>
          <w:lang w:eastAsia="x-none"/>
        </w:rPr>
        <w:t>we hope our test accuracy is close to the real one</w:t>
      </w:r>
      <w:r w:rsidRPr="00CB3F52">
        <w:rPr>
          <w:smallCaps w:val="0"/>
          <w:noProof w:val="0"/>
          <w:spacing w:val="-1"/>
          <w:sz w:val="22"/>
          <w:szCs w:val="22"/>
          <w:lang w:eastAsia="x-none"/>
        </w:rPr>
        <w:t>.</w:t>
      </w:r>
    </w:p>
    <w:p w14:paraId="233D94BB" w14:textId="631467FC" w:rsidR="00CB3F52" w:rsidRPr="00FB3607" w:rsidRDefault="00CB3F52" w:rsidP="00FB3607">
      <w:pPr>
        <w:pStyle w:val="Cmsor1"/>
        <w:numPr>
          <w:ilvl w:val="0"/>
          <w:numId w:val="0"/>
        </w:numPr>
        <w:spacing w:before="0" w:after="0"/>
        <w:ind w:firstLine="284"/>
        <w:jc w:val="both"/>
        <w:rPr>
          <w:smallCaps w:val="0"/>
          <w:noProof w:val="0"/>
          <w:spacing w:val="-1"/>
          <w:sz w:val="22"/>
          <w:szCs w:val="22"/>
          <w:lang w:eastAsia="x-none"/>
        </w:rPr>
      </w:pPr>
      <w:r w:rsidRPr="00CB3F52">
        <w:rPr>
          <w:smallCaps w:val="0"/>
          <w:noProof w:val="0"/>
          <w:spacing w:val="-1"/>
          <w:sz w:val="22"/>
          <w:szCs w:val="22"/>
          <w:lang w:eastAsia="x-none"/>
        </w:rPr>
        <w:t>Our</w:t>
      </w:r>
      <w:r w:rsidR="00385B69">
        <w:rPr>
          <w:smallCaps w:val="0"/>
          <w:noProof w:val="0"/>
          <w:spacing w:val="-1"/>
          <w:sz w:val="22"/>
          <w:szCs w:val="22"/>
          <w:lang w:eastAsia="x-none"/>
        </w:rPr>
        <w:t xml:space="preserve"> best</w:t>
      </w:r>
      <w:r w:rsidRPr="00CB3F52">
        <w:rPr>
          <w:smallCaps w:val="0"/>
          <w:noProof w:val="0"/>
          <w:spacing w:val="-1"/>
          <w:sz w:val="22"/>
          <w:szCs w:val="22"/>
          <w:lang w:eastAsia="x-none"/>
        </w:rPr>
        <w:t xml:space="preserve"> model achieved an outstanding </w:t>
      </w:r>
      <w:r w:rsidR="00FC446A">
        <w:rPr>
          <w:smallCaps w:val="0"/>
          <w:noProof w:val="0"/>
          <w:spacing w:val="-1"/>
          <w:sz w:val="22"/>
          <w:szCs w:val="22"/>
          <w:lang w:eastAsia="x-none"/>
        </w:rPr>
        <w:t>99.</w:t>
      </w:r>
      <w:r w:rsidR="00385B69">
        <w:rPr>
          <w:smallCaps w:val="0"/>
          <w:noProof w:val="0"/>
          <w:spacing w:val="-1"/>
          <w:sz w:val="22"/>
          <w:szCs w:val="22"/>
          <w:lang w:eastAsia="x-none"/>
        </w:rPr>
        <w:t>01</w:t>
      </w:r>
      <w:r w:rsidRPr="00CB3F52">
        <w:rPr>
          <w:smallCaps w:val="0"/>
          <w:noProof w:val="0"/>
          <w:spacing w:val="-1"/>
          <w:sz w:val="22"/>
          <w:szCs w:val="22"/>
          <w:lang w:eastAsia="x-none"/>
        </w:rPr>
        <w:t xml:space="preserve">% accuracy on our </w:t>
      </w:r>
      <w:r w:rsidR="00385B69">
        <w:rPr>
          <w:smallCaps w:val="0"/>
          <w:noProof w:val="0"/>
          <w:spacing w:val="-1"/>
          <w:sz w:val="22"/>
          <w:szCs w:val="22"/>
          <w:lang w:eastAsia="x-none"/>
        </w:rPr>
        <w:t>test</w:t>
      </w:r>
      <w:r w:rsidRPr="00CB3F52">
        <w:rPr>
          <w:smallCaps w:val="0"/>
          <w:noProof w:val="0"/>
          <w:spacing w:val="-1"/>
          <w:sz w:val="22"/>
          <w:szCs w:val="22"/>
          <w:lang w:eastAsia="x-none"/>
        </w:rPr>
        <w:t xml:space="preserve"> dataset</w:t>
      </w:r>
      <w:r w:rsidR="00AE55CB">
        <w:rPr>
          <w:smallCaps w:val="0"/>
          <w:noProof w:val="0"/>
          <w:spacing w:val="-1"/>
          <w:sz w:val="22"/>
          <w:szCs w:val="22"/>
          <w:lang w:eastAsia="x-none"/>
        </w:rPr>
        <w:t xml:space="preserve"> </w:t>
      </w:r>
      <w:r w:rsidR="00384A70">
        <w:rPr>
          <w:smallCaps w:val="0"/>
          <w:noProof w:val="0"/>
          <w:spacing w:val="-1"/>
          <w:sz w:val="22"/>
          <w:szCs w:val="22"/>
          <w:lang w:eastAsia="x-none"/>
        </w:rPr>
        <w:t xml:space="preserve">and 99.22% on </w:t>
      </w:r>
      <w:r w:rsidR="007B3368">
        <w:rPr>
          <w:smallCaps w:val="0"/>
          <w:noProof w:val="0"/>
          <w:spacing w:val="-1"/>
          <w:sz w:val="22"/>
          <w:szCs w:val="22"/>
          <w:lang w:eastAsia="x-none"/>
        </w:rPr>
        <w:t>the validation dataset</w:t>
      </w:r>
      <w:r w:rsidRPr="00CB3F52">
        <w:rPr>
          <w:smallCaps w:val="0"/>
          <w:noProof w:val="0"/>
          <w:spacing w:val="-1"/>
          <w:sz w:val="22"/>
          <w:szCs w:val="22"/>
          <w:lang w:eastAsia="x-none"/>
        </w:rPr>
        <w:t xml:space="preserve"> with a low false negative rate.</w:t>
      </w:r>
    </w:p>
    <w:p w14:paraId="430CA8FF" w14:textId="54046590" w:rsidR="007F3B97" w:rsidRDefault="007F3B97" w:rsidP="00E3539E">
      <w:pPr>
        <w:pStyle w:val="Cmsor1"/>
      </w:pPr>
      <w:r>
        <w:t>Limitations</w:t>
      </w:r>
    </w:p>
    <w:p w14:paraId="55169A9B" w14:textId="095E7F7D" w:rsidR="00F16EC4" w:rsidRPr="0062506F" w:rsidRDefault="0061083F" w:rsidP="00F16EC4">
      <w:pPr>
        <w:pStyle w:val="Szvegtrzs"/>
        <w:rPr>
          <w:sz w:val="22"/>
          <w:szCs w:val="22"/>
          <w:lang w:val="en-US"/>
        </w:rPr>
      </w:pPr>
      <w:r>
        <w:rPr>
          <w:sz w:val="22"/>
          <w:szCs w:val="22"/>
          <w:lang w:val="en-US"/>
        </w:rPr>
        <w:t>Unfortunately,</w:t>
      </w:r>
      <w:r w:rsidR="0062506F">
        <w:rPr>
          <w:sz w:val="22"/>
          <w:szCs w:val="22"/>
          <w:lang w:val="en-US"/>
        </w:rPr>
        <w:t xml:space="preserve"> we did not have a GPU in our </w:t>
      </w:r>
      <w:r>
        <w:rPr>
          <w:sz w:val="22"/>
          <w:szCs w:val="22"/>
          <w:lang w:val="en-US"/>
        </w:rPr>
        <w:t>computers,</w:t>
      </w:r>
      <w:r w:rsidR="004D1335">
        <w:rPr>
          <w:sz w:val="22"/>
          <w:szCs w:val="22"/>
          <w:lang w:val="en-US"/>
        </w:rPr>
        <w:t xml:space="preserve"> so we had to </w:t>
      </w:r>
      <w:r w:rsidR="00A432F0">
        <w:rPr>
          <w:sz w:val="22"/>
          <w:szCs w:val="22"/>
          <w:lang w:val="en-US"/>
        </w:rPr>
        <w:t xml:space="preserve">use Google Colab which has its own limitations. For </w:t>
      </w:r>
      <w:r>
        <w:rPr>
          <w:sz w:val="22"/>
          <w:szCs w:val="22"/>
          <w:lang w:val="en-US"/>
        </w:rPr>
        <w:t>example,</w:t>
      </w:r>
      <w:r w:rsidR="00A432F0">
        <w:rPr>
          <w:sz w:val="22"/>
          <w:szCs w:val="22"/>
          <w:lang w:val="en-US"/>
        </w:rPr>
        <w:t xml:space="preserve"> after</w:t>
      </w:r>
      <w:r w:rsidR="00F63545">
        <w:rPr>
          <w:sz w:val="22"/>
          <w:szCs w:val="22"/>
          <w:lang w:val="en-US"/>
        </w:rPr>
        <w:t xml:space="preserve"> </w:t>
      </w:r>
      <w:r w:rsidR="002B785D">
        <w:rPr>
          <w:sz w:val="22"/>
          <w:szCs w:val="22"/>
          <w:lang w:val="en-US"/>
        </w:rPr>
        <w:t>the maximum of</w:t>
      </w:r>
      <w:r w:rsidR="00A432F0">
        <w:rPr>
          <w:sz w:val="22"/>
          <w:szCs w:val="22"/>
          <w:lang w:val="en-US"/>
        </w:rPr>
        <w:t xml:space="preserve"> 12 hours </w:t>
      </w:r>
      <w:r w:rsidR="00F63545">
        <w:rPr>
          <w:sz w:val="22"/>
          <w:szCs w:val="22"/>
          <w:lang w:val="en-US"/>
        </w:rPr>
        <w:t>our session</w:t>
      </w:r>
      <w:r w:rsidR="00B7337E">
        <w:rPr>
          <w:sz w:val="22"/>
          <w:szCs w:val="22"/>
          <w:lang w:val="en-US"/>
        </w:rPr>
        <w:t xml:space="preserve"> </w:t>
      </w:r>
      <w:r w:rsidR="001F4394">
        <w:rPr>
          <w:sz w:val="22"/>
          <w:szCs w:val="22"/>
          <w:lang w:val="en-US"/>
        </w:rPr>
        <w:t xml:space="preserve">will be </w:t>
      </w:r>
      <w:r>
        <w:rPr>
          <w:sz w:val="22"/>
          <w:szCs w:val="22"/>
          <w:lang w:val="en-US"/>
        </w:rPr>
        <w:t>disconnected,</w:t>
      </w:r>
      <w:r w:rsidR="001F4394">
        <w:rPr>
          <w:sz w:val="22"/>
          <w:szCs w:val="22"/>
          <w:lang w:val="en-US"/>
        </w:rPr>
        <w:t xml:space="preserve"> and </w:t>
      </w:r>
      <w:proofErr w:type="gramStart"/>
      <w:r w:rsidR="001F4394">
        <w:rPr>
          <w:sz w:val="22"/>
          <w:szCs w:val="22"/>
          <w:lang w:val="en-US"/>
        </w:rPr>
        <w:t>all of</w:t>
      </w:r>
      <w:proofErr w:type="gramEnd"/>
      <w:r w:rsidR="001F4394">
        <w:rPr>
          <w:sz w:val="22"/>
          <w:szCs w:val="22"/>
          <w:lang w:val="en-US"/>
        </w:rPr>
        <w:t xml:space="preserve"> our trained networks </w:t>
      </w:r>
      <w:r w:rsidR="00F90BB6">
        <w:rPr>
          <w:sz w:val="22"/>
          <w:szCs w:val="22"/>
          <w:lang w:val="en-US"/>
        </w:rPr>
        <w:t xml:space="preserve">will be gone. </w:t>
      </w:r>
      <w:r w:rsidR="5C165FEB" w:rsidRPr="32E03C62">
        <w:rPr>
          <w:sz w:val="22"/>
          <w:szCs w:val="22"/>
          <w:lang w:val="en-US"/>
        </w:rPr>
        <w:t xml:space="preserve">Especially the hyperparameter optimalization took lots of time, therefor it was hard to apply it to all the four models in time. </w:t>
      </w:r>
      <w:r w:rsidR="0070250F">
        <w:rPr>
          <w:sz w:val="22"/>
          <w:szCs w:val="22"/>
          <w:lang w:val="en-US"/>
        </w:rPr>
        <w:t>The disk of th</w:t>
      </w:r>
      <w:r w:rsidR="00C40364">
        <w:rPr>
          <w:sz w:val="22"/>
          <w:szCs w:val="22"/>
          <w:lang w:val="en-US"/>
        </w:rPr>
        <w:t>e</w:t>
      </w:r>
      <w:r w:rsidR="0070250F">
        <w:rPr>
          <w:sz w:val="22"/>
          <w:szCs w:val="22"/>
          <w:lang w:val="en-US"/>
        </w:rPr>
        <w:t xml:space="preserve"> Google Colab is only </w:t>
      </w:r>
      <w:r w:rsidR="007C3C9F">
        <w:rPr>
          <w:sz w:val="22"/>
          <w:szCs w:val="22"/>
          <w:lang w:val="en-US"/>
        </w:rPr>
        <w:t xml:space="preserve">68.4 GB </w:t>
      </w:r>
      <w:r w:rsidR="00900DFF">
        <w:rPr>
          <w:sz w:val="22"/>
          <w:szCs w:val="22"/>
          <w:lang w:val="en-US"/>
        </w:rPr>
        <w:t xml:space="preserve">and we had to store a lot of data as we used </w:t>
      </w:r>
      <w:r w:rsidR="00F16EC4">
        <w:rPr>
          <w:sz w:val="22"/>
          <w:szCs w:val="22"/>
          <w:lang w:val="en-US"/>
        </w:rPr>
        <w:t xml:space="preserve">keras-tuner’s </w:t>
      </w:r>
      <w:r w:rsidR="00900DFF">
        <w:rPr>
          <w:sz w:val="22"/>
          <w:szCs w:val="22"/>
          <w:lang w:val="en-US"/>
        </w:rPr>
        <w:t xml:space="preserve">hyperparameter optimization </w:t>
      </w:r>
      <w:r w:rsidR="008C3CBE">
        <w:rPr>
          <w:sz w:val="22"/>
          <w:szCs w:val="22"/>
          <w:lang w:val="en-US"/>
        </w:rPr>
        <w:t xml:space="preserve">and </w:t>
      </w:r>
      <w:r w:rsidR="00BD4181">
        <w:rPr>
          <w:sz w:val="22"/>
          <w:szCs w:val="22"/>
          <w:lang w:val="en-US"/>
        </w:rPr>
        <w:t xml:space="preserve">often we ran out of </w:t>
      </w:r>
      <w:r>
        <w:rPr>
          <w:sz w:val="22"/>
          <w:szCs w:val="22"/>
          <w:lang w:val="en-US"/>
        </w:rPr>
        <w:t>space,</w:t>
      </w:r>
      <w:r w:rsidR="00BD4181">
        <w:rPr>
          <w:sz w:val="22"/>
          <w:szCs w:val="22"/>
          <w:lang w:val="en-US"/>
        </w:rPr>
        <w:t xml:space="preserve"> </w:t>
      </w:r>
      <w:r w:rsidR="00CD760B">
        <w:rPr>
          <w:sz w:val="22"/>
          <w:szCs w:val="22"/>
          <w:lang w:val="en-US"/>
        </w:rPr>
        <w:t xml:space="preserve">so we had to pay attention </w:t>
      </w:r>
      <w:r w:rsidR="006C098C">
        <w:rPr>
          <w:sz w:val="22"/>
          <w:szCs w:val="22"/>
          <w:lang w:val="en-US"/>
        </w:rPr>
        <w:t xml:space="preserve">to this </w:t>
      </w:r>
      <w:r w:rsidR="00195D17">
        <w:rPr>
          <w:sz w:val="22"/>
          <w:szCs w:val="22"/>
          <w:lang w:val="en-US"/>
        </w:rPr>
        <w:t>also</w:t>
      </w:r>
      <w:r w:rsidR="0044165E">
        <w:rPr>
          <w:sz w:val="22"/>
          <w:szCs w:val="22"/>
          <w:lang w:val="en-US"/>
        </w:rPr>
        <w:t xml:space="preserve"> </w:t>
      </w:r>
      <w:r w:rsidR="002A5C88">
        <w:rPr>
          <w:sz w:val="22"/>
          <w:szCs w:val="22"/>
          <w:lang w:val="en-US"/>
        </w:rPr>
        <w:t>because we did not want to lose everything that were trained till then</w:t>
      </w:r>
      <w:r w:rsidR="00195D17">
        <w:rPr>
          <w:sz w:val="22"/>
          <w:szCs w:val="22"/>
          <w:lang w:val="en-US"/>
        </w:rPr>
        <w:t>.</w:t>
      </w:r>
      <w:r w:rsidR="00F16EC4">
        <w:rPr>
          <w:sz w:val="22"/>
          <w:szCs w:val="22"/>
          <w:lang w:val="en-US"/>
        </w:rPr>
        <w:br/>
        <w:t>Optimizing with InceptionV3 as the base was the slowest one, as it is one of the biggest model of all the four we used. That is why the optimizing parameters are limited at this one: Dropout rate from 0.2 to 0.3 by step 0.1 and number of neurons in the fully connected layers from 48 to 128 and 16 to 128 by step 32.</w:t>
      </w:r>
    </w:p>
    <w:p w14:paraId="7DEAD2C4" w14:textId="482B5FF2" w:rsidR="00D60121" w:rsidRPr="001D629F" w:rsidRDefault="00A4381A" w:rsidP="00D60121">
      <w:pPr>
        <w:pStyle w:val="Cmsor1"/>
      </w:pPr>
      <w:r>
        <w:t>Conclusion</w:t>
      </w:r>
    </w:p>
    <w:p w14:paraId="756ECEF7" w14:textId="707E0FB5" w:rsidR="00630828" w:rsidRPr="00DB0D63" w:rsidRDefault="00630828" w:rsidP="00630828">
      <w:pPr>
        <w:pStyle w:val="Szvegtrzs"/>
        <w:rPr>
          <w:sz w:val="22"/>
          <w:szCs w:val="22"/>
          <w:lang w:val="en-US"/>
        </w:rPr>
      </w:pPr>
      <w:r w:rsidRPr="00DB0D63">
        <w:rPr>
          <w:sz w:val="22"/>
          <w:szCs w:val="22"/>
          <w:lang w:val="en-US"/>
        </w:rPr>
        <w:t xml:space="preserve">In conclusion we really think our model can decide with a </w:t>
      </w:r>
      <w:r w:rsidR="00DF520A">
        <w:rPr>
          <w:sz w:val="22"/>
          <w:szCs w:val="22"/>
          <w:lang w:val="en-US"/>
        </w:rPr>
        <w:t>rather</w:t>
      </w:r>
      <w:r w:rsidRPr="00DB0D63">
        <w:rPr>
          <w:sz w:val="22"/>
          <w:szCs w:val="22"/>
          <w:lang w:val="en-US"/>
        </w:rPr>
        <w:t xml:space="preserve"> high accuracy whether a patient has Covid-19 infection or not, from a single </w:t>
      </w:r>
      <w:r w:rsidR="7F81534D" w:rsidRPr="32E03C62">
        <w:rPr>
          <w:sz w:val="22"/>
          <w:szCs w:val="22"/>
          <w:lang w:val="en-US"/>
        </w:rPr>
        <w:t>chest</w:t>
      </w:r>
      <w:r w:rsidRPr="00DB0D63">
        <w:rPr>
          <w:sz w:val="22"/>
          <w:szCs w:val="22"/>
          <w:lang w:val="en-US"/>
        </w:rPr>
        <w:t xml:space="preserve"> CT. We believe that our model could be used in hospitals effectively to evaluate a CT automatically. Another thing </w:t>
      </w:r>
      <w:r w:rsidR="37BFA21B" w:rsidRPr="32E03C62">
        <w:rPr>
          <w:sz w:val="22"/>
          <w:szCs w:val="22"/>
          <w:lang w:val="en-US"/>
        </w:rPr>
        <w:t>we learnt</w:t>
      </w:r>
      <w:r w:rsidRPr="00DB0D63">
        <w:rPr>
          <w:sz w:val="22"/>
          <w:szCs w:val="22"/>
          <w:lang w:val="en-US"/>
        </w:rPr>
        <w:t xml:space="preserve"> is to always try pretrained models as the base, because they have learned patterns for the images.</w:t>
      </w:r>
    </w:p>
    <w:p w14:paraId="5271AB43" w14:textId="71AF4E1F" w:rsidR="004F71D3" w:rsidRDefault="00563390" w:rsidP="00D60121">
      <w:pPr>
        <w:pStyle w:val="Szvegtrzs"/>
        <w:rPr>
          <w:sz w:val="22"/>
          <w:szCs w:val="22"/>
          <w:lang w:val="en-US"/>
        </w:rPr>
      </w:pPr>
      <w:r w:rsidRPr="00563390">
        <w:rPr>
          <w:sz w:val="22"/>
          <w:szCs w:val="22"/>
          <w:lang w:val="en-US"/>
        </w:rPr>
        <w:lastRenderedPageBreak/>
        <w:t>Interestingly</w:t>
      </w:r>
      <w:r>
        <w:rPr>
          <w:sz w:val="22"/>
          <w:szCs w:val="22"/>
          <w:lang w:val="en-US"/>
        </w:rPr>
        <w:t xml:space="preserve"> our models did not give the same </w:t>
      </w:r>
      <w:r w:rsidR="007D50C0">
        <w:rPr>
          <w:sz w:val="22"/>
          <w:szCs w:val="22"/>
          <w:lang w:val="en-US"/>
        </w:rPr>
        <w:t xml:space="preserve">predictions for </w:t>
      </w:r>
      <w:r w:rsidR="00936A74">
        <w:rPr>
          <w:sz w:val="22"/>
          <w:szCs w:val="22"/>
          <w:lang w:val="en-US"/>
        </w:rPr>
        <w:t>our 2 test images. While the network that used VGG16</w:t>
      </w:r>
      <w:r w:rsidR="00304DF2">
        <w:rPr>
          <w:sz w:val="22"/>
          <w:szCs w:val="22"/>
          <w:lang w:val="en-US"/>
        </w:rPr>
        <w:t xml:space="preserve"> or InceptionV3</w:t>
      </w:r>
      <w:r w:rsidR="00936A74">
        <w:rPr>
          <w:sz w:val="22"/>
          <w:szCs w:val="22"/>
          <w:lang w:val="en-US"/>
        </w:rPr>
        <w:t xml:space="preserve"> </w:t>
      </w:r>
      <w:r w:rsidR="003573C2">
        <w:rPr>
          <w:sz w:val="22"/>
          <w:szCs w:val="22"/>
          <w:lang w:val="en-US"/>
        </w:rPr>
        <w:t>was very sure</w:t>
      </w:r>
      <w:r w:rsidR="007109D6">
        <w:rPr>
          <w:sz w:val="22"/>
          <w:szCs w:val="22"/>
          <w:lang w:val="en-US"/>
        </w:rPr>
        <w:t xml:space="preserve"> (</w:t>
      </w:r>
      <w:r w:rsidR="000254CC">
        <w:rPr>
          <w:sz w:val="22"/>
          <w:szCs w:val="22"/>
          <w:lang w:val="en-US"/>
        </w:rPr>
        <w:t>~</w:t>
      </w:r>
      <w:r w:rsidR="007109D6">
        <w:rPr>
          <w:sz w:val="22"/>
          <w:szCs w:val="22"/>
          <w:lang w:val="en-US"/>
        </w:rPr>
        <w:t>9</w:t>
      </w:r>
      <w:r w:rsidR="00255231">
        <w:rPr>
          <w:sz w:val="22"/>
          <w:szCs w:val="22"/>
          <w:lang w:val="en-US"/>
        </w:rPr>
        <w:t>6</w:t>
      </w:r>
      <w:r w:rsidR="000254CC">
        <w:rPr>
          <w:sz w:val="22"/>
          <w:szCs w:val="22"/>
          <w:lang w:val="en-US"/>
        </w:rPr>
        <w:t>%</w:t>
      </w:r>
      <w:r w:rsidR="00304DF2">
        <w:rPr>
          <w:sz w:val="22"/>
          <w:szCs w:val="22"/>
          <w:lang w:val="en-US"/>
        </w:rPr>
        <w:t>-</w:t>
      </w:r>
      <w:r w:rsidR="00600364">
        <w:rPr>
          <w:sz w:val="22"/>
          <w:szCs w:val="22"/>
          <w:lang w:val="en-US"/>
        </w:rPr>
        <w:t>99.9</w:t>
      </w:r>
      <w:r w:rsidR="003A172C">
        <w:rPr>
          <w:sz w:val="22"/>
          <w:szCs w:val="22"/>
          <w:lang w:val="en-US"/>
        </w:rPr>
        <w:t>%</w:t>
      </w:r>
      <w:r w:rsidR="007109D6">
        <w:rPr>
          <w:sz w:val="22"/>
          <w:szCs w:val="22"/>
          <w:lang w:val="en-US"/>
        </w:rPr>
        <w:t>)</w:t>
      </w:r>
      <w:r w:rsidR="003573C2">
        <w:rPr>
          <w:sz w:val="22"/>
          <w:szCs w:val="22"/>
          <w:lang w:val="en-US"/>
        </w:rPr>
        <w:t xml:space="preserve"> about </w:t>
      </w:r>
      <w:r w:rsidR="0011039F">
        <w:rPr>
          <w:sz w:val="22"/>
          <w:szCs w:val="22"/>
          <w:lang w:val="en-US"/>
        </w:rPr>
        <w:t>that</w:t>
      </w:r>
      <w:r w:rsidR="00105442">
        <w:rPr>
          <w:sz w:val="22"/>
          <w:szCs w:val="22"/>
          <w:lang w:val="en-US"/>
        </w:rPr>
        <w:t xml:space="preserve"> our patient </w:t>
      </w:r>
      <w:r w:rsidR="00800E44">
        <w:rPr>
          <w:sz w:val="22"/>
          <w:szCs w:val="22"/>
          <w:lang w:val="en-US"/>
        </w:rPr>
        <w:t>was healthy</w:t>
      </w:r>
      <w:r w:rsidR="000E3DB2">
        <w:rPr>
          <w:sz w:val="22"/>
          <w:szCs w:val="22"/>
          <w:lang w:val="en-US"/>
        </w:rPr>
        <w:t xml:space="preserve">, the model that based on DenseNet169 </w:t>
      </w:r>
      <w:r w:rsidR="00BD4C56">
        <w:rPr>
          <w:sz w:val="22"/>
          <w:szCs w:val="22"/>
          <w:lang w:val="en-US"/>
        </w:rPr>
        <w:t>was quite confident</w:t>
      </w:r>
      <w:r w:rsidR="000254CC">
        <w:rPr>
          <w:sz w:val="22"/>
          <w:szCs w:val="22"/>
          <w:lang w:val="en-US"/>
        </w:rPr>
        <w:t xml:space="preserve"> (~</w:t>
      </w:r>
      <w:r w:rsidR="006A0CB1">
        <w:rPr>
          <w:sz w:val="22"/>
          <w:szCs w:val="22"/>
          <w:lang w:val="en-US"/>
        </w:rPr>
        <w:t>65.3%-</w:t>
      </w:r>
      <w:r w:rsidR="00702E7D">
        <w:rPr>
          <w:sz w:val="22"/>
          <w:szCs w:val="22"/>
          <w:lang w:val="en-US"/>
        </w:rPr>
        <w:t>93.4%</w:t>
      </w:r>
      <w:r w:rsidR="000254CC">
        <w:rPr>
          <w:sz w:val="22"/>
          <w:szCs w:val="22"/>
          <w:lang w:val="en-US"/>
        </w:rPr>
        <w:t>)</w:t>
      </w:r>
      <w:r w:rsidR="00BD4C56">
        <w:rPr>
          <w:sz w:val="22"/>
          <w:szCs w:val="22"/>
          <w:lang w:val="en-US"/>
        </w:rPr>
        <w:t xml:space="preserve"> </w:t>
      </w:r>
      <w:r w:rsidR="00942D8E">
        <w:rPr>
          <w:sz w:val="22"/>
          <w:szCs w:val="22"/>
          <w:lang w:val="en-US"/>
        </w:rPr>
        <w:t xml:space="preserve">that </w:t>
      </w:r>
      <w:r w:rsidR="008110AD">
        <w:rPr>
          <w:sz w:val="22"/>
          <w:szCs w:val="22"/>
          <w:lang w:val="en-US"/>
        </w:rPr>
        <w:t xml:space="preserve">our patient was infected by Covid-19. </w:t>
      </w:r>
      <w:r w:rsidR="00280D5D">
        <w:rPr>
          <w:sz w:val="22"/>
          <w:szCs w:val="22"/>
          <w:lang w:val="en-US"/>
        </w:rPr>
        <w:t xml:space="preserve">The model that used Resnet50V2 </w:t>
      </w:r>
      <w:r w:rsidR="00C236B6">
        <w:rPr>
          <w:sz w:val="22"/>
          <w:szCs w:val="22"/>
          <w:lang w:val="en-US"/>
        </w:rPr>
        <w:t>was quite unsure about the</w:t>
      </w:r>
      <w:r w:rsidR="00174B10">
        <w:rPr>
          <w:sz w:val="22"/>
          <w:szCs w:val="22"/>
          <w:lang w:val="en-US"/>
        </w:rPr>
        <w:t xml:space="preserve"> prediction</w:t>
      </w:r>
      <w:r w:rsidR="00B76171">
        <w:rPr>
          <w:sz w:val="22"/>
          <w:szCs w:val="22"/>
          <w:lang w:val="en-US"/>
        </w:rPr>
        <w:t xml:space="preserve"> </w:t>
      </w:r>
      <w:r w:rsidR="00316C32">
        <w:rPr>
          <w:sz w:val="22"/>
          <w:szCs w:val="22"/>
          <w:lang w:val="en-US"/>
        </w:rPr>
        <w:t xml:space="preserve">but predicted </w:t>
      </w:r>
      <w:r w:rsidR="009E15C1">
        <w:rPr>
          <w:sz w:val="22"/>
          <w:szCs w:val="22"/>
          <w:lang w:val="en-US"/>
        </w:rPr>
        <w:t>no Covid-19 infection</w:t>
      </w:r>
      <w:r w:rsidR="00174B10">
        <w:rPr>
          <w:sz w:val="22"/>
          <w:szCs w:val="22"/>
          <w:lang w:val="en-US"/>
        </w:rPr>
        <w:t>.</w:t>
      </w:r>
      <w:r w:rsidR="00280D5D">
        <w:rPr>
          <w:sz w:val="22"/>
          <w:szCs w:val="22"/>
          <w:lang w:val="en-US"/>
        </w:rPr>
        <w:t xml:space="preserve"> </w:t>
      </w:r>
      <w:r w:rsidR="00A02FA9">
        <w:rPr>
          <w:sz w:val="22"/>
          <w:szCs w:val="22"/>
          <w:lang w:val="en-US"/>
        </w:rPr>
        <w:t>Overall,</w:t>
      </w:r>
      <w:r w:rsidR="002869BB">
        <w:rPr>
          <w:sz w:val="22"/>
          <w:szCs w:val="22"/>
          <w:lang w:val="en-US"/>
        </w:rPr>
        <w:t xml:space="preserve"> </w:t>
      </w:r>
      <w:r w:rsidR="001C15B0">
        <w:rPr>
          <w:sz w:val="22"/>
          <w:szCs w:val="22"/>
          <w:lang w:val="en-US"/>
        </w:rPr>
        <w:t xml:space="preserve">this </w:t>
      </w:r>
      <w:r w:rsidR="00A02FA9">
        <w:rPr>
          <w:sz w:val="22"/>
          <w:szCs w:val="22"/>
          <w:lang w:val="en-US"/>
        </w:rPr>
        <w:t>explains</w:t>
      </w:r>
      <w:r w:rsidR="001C15B0">
        <w:rPr>
          <w:sz w:val="22"/>
          <w:szCs w:val="22"/>
          <w:lang w:val="en-US"/>
        </w:rPr>
        <w:t xml:space="preserve"> why the doctors could not agre</w:t>
      </w:r>
      <w:r w:rsidR="00D213DD">
        <w:rPr>
          <w:sz w:val="22"/>
          <w:szCs w:val="22"/>
          <w:lang w:val="en-US"/>
        </w:rPr>
        <w:t>e</w:t>
      </w:r>
      <w:r w:rsidR="001C15B0">
        <w:rPr>
          <w:sz w:val="22"/>
          <w:szCs w:val="22"/>
          <w:lang w:val="en-US"/>
        </w:rPr>
        <w:t xml:space="preserve"> with each other</w:t>
      </w:r>
      <w:r w:rsidR="00D213DD">
        <w:rPr>
          <w:sz w:val="22"/>
          <w:szCs w:val="22"/>
          <w:lang w:val="en-US"/>
        </w:rPr>
        <w:t xml:space="preserve">. </w:t>
      </w:r>
      <w:r w:rsidR="00E53090">
        <w:rPr>
          <w:sz w:val="22"/>
          <w:szCs w:val="22"/>
          <w:lang w:val="en-US"/>
        </w:rPr>
        <w:t xml:space="preserve">Even </w:t>
      </w:r>
      <w:r w:rsidR="00A02FA9">
        <w:rPr>
          <w:sz w:val="22"/>
          <w:szCs w:val="22"/>
          <w:lang w:val="en-US"/>
        </w:rPr>
        <w:t>well-trained models</w:t>
      </w:r>
      <w:r w:rsidR="0054654C">
        <w:rPr>
          <w:sz w:val="22"/>
          <w:szCs w:val="22"/>
          <w:lang w:val="en-US"/>
        </w:rPr>
        <w:t xml:space="preserve"> with very high accuracies could not agree</w:t>
      </w:r>
      <w:r w:rsidR="002445DF">
        <w:rPr>
          <w:sz w:val="22"/>
          <w:szCs w:val="22"/>
          <w:lang w:val="en-US"/>
        </w:rPr>
        <w:t xml:space="preserve"> in </w:t>
      </w:r>
      <w:r w:rsidR="007E0366">
        <w:rPr>
          <w:sz w:val="22"/>
          <w:szCs w:val="22"/>
          <w:lang w:val="en-US"/>
        </w:rPr>
        <w:t xml:space="preserve">this issue. </w:t>
      </w:r>
      <w:r w:rsidR="006D47AB">
        <w:rPr>
          <w:sz w:val="22"/>
          <w:szCs w:val="22"/>
          <w:lang w:val="en-US"/>
        </w:rPr>
        <w:t xml:space="preserve">As we chose </w:t>
      </w:r>
      <w:r w:rsidR="00143889">
        <w:rPr>
          <w:sz w:val="22"/>
          <w:szCs w:val="22"/>
          <w:lang w:val="en-US"/>
        </w:rPr>
        <w:t xml:space="preserve">the model with </w:t>
      </w:r>
      <w:r w:rsidR="00143889" w:rsidRPr="009E15C1">
        <w:rPr>
          <w:sz w:val="22"/>
          <w:szCs w:val="22"/>
          <w:lang w:val="en-US"/>
        </w:rPr>
        <w:t>VGG16</w:t>
      </w:r>
      <w:r w:rsidR="00143889">
        <w:rPr>
          <w:sz w:val="22"/>
          <w:szCs w:val="22"/>
          <w:lang w:val="en-US"/>
        </w:rPr>
        <w:t xml:space="preserve"> we believe that our team</w:t>
      </w:r>
      <w:r w:rsidR="00ED22F0">
        <w:rPr>
          <w:sz w:val="22"/>
          <w:szCs w:val="22"/>
          <w:lang w:val="en-US"/>
        </w:rPr>
        <w:t>mates’ mother was healthy when the CT scans were made.</w:t>
      </w:r>
    </w:p>
    <w:p w14:paraId="672896BE" w14:textId="77777777" w:rsidR="000F4669" w:rsidRPr="008F1EFC" w:rsidRDefault="000F4669" w:rsidP="00D60121">
      <w:pPr>
        <w:pStyle w:val="Szvegtrzs"/>
        <w:rPr>
          <w:sz w:val="22"/>
          <w:szCs w:val="22"/>
          <w:lang w:val="en-US"/>
        </w:rPr>
      </w:pPr>
    </w:p>
    <w:tbl>
      <w:tblPr>
        <w:tblW w:w="491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8"/>
        <w:gridCol w:w="985"/>
        <w:gridCol w:w="976"/>
        <w:gridCol w:w="874"/>
        <w:gridCol w:w="992"/>
      </w:tblGrid>
      <w:tr w:rsidR="00EB39FD" w:rsidRPr="001D629F" w14:paraId="05269859" w14:textId="77777777" w:rsidTr="000A3874">
        <w:trPr>
          <w:trHeight w:val="283"/>
          <w:tblHeader/>
        </w:trPr>
        <w:tc>
          <w:tcPr>
            <w:tcW w:w="848" w:type="dxa"/>
          </w:tcPr>
          <w:p w14:paraId="706EB986" w14:textId="77777777" w:rsidR="004D6DA0" w:rsidRPr="008C08A8" w:rsidRDefault="004D6DA0">
            <w:pPr>
              <w:rPr>
                <w:sz w:val="18"/>
                <w:szCs w:val="18"/>
              </w:rPr>
            </w:pPr>
          </w:p>
        </w:tc>
        <w:tc>
          <w:tcPr>
            <w:tcW w:w="985" w:type="dxa"/>
            <w:vAlign w:val="center"/>
          </w:tcPr>
          <w:p w14:paraId="62D05053" w14:textId="12947028" w:rsidR="004D6DA0" w:rsidRPr="008C08A8" w:rsidRDefault="00934AB1">
            <w:pPr>
              <w:pStyle w:val="tablecolsubhead"/>
              <w:rPr>
                <w:sz w:val="18"/>
                <w:szCs w:val="18"/>
              </w:rPr>
            </w:pPr>
            <w:r w:rsidRPr="008C08A8">
              <w:rPr>
                <w:sz w:val="18"/>
                <w:szCs w:val="18"/>
              </w:rPr>
              <w:t>ResNet50V2</w:t>
            </w:r>
          </w:p>
        </w:tc>
        <w:tc>
          <w:tcPr>
            <w:tcW w:w="976" w:type="dxa"/>
            <w:vAlign w:val="center"/>
          </w:tcPr>
          <w:p w14:paraId="6CA669B9" w14:textId="77131309" w:rsidR="004D6DA0" w:rsidRPr="008C08A8" w:rsidRDefault="00934AB1">
            <w:pPr>
              <w:pStyle w:val="tablecolsubhead"/>
              <w:rPr>
                <w:sz w:val="18"/>
                <w:szCs w:val="18"/>
              </w:rPr>
            </w:pPr>
            <w:r w:rsidRPr="008C08A8">
              <w:rPr>
                <w:sz w:val="18"/>
                <w:szCs w:val="18"/>
              </w:rPr>
              <w:t>DenseNet</w:t>
            </w:r>
          </w:p>
        </w:tc>
        <w:tc>
          <w:tcPr>
            <w:tcW w:w="874" w:type="dxa"/>
            <w:vAlign w:val="center"/>
          </w:tcPr>
          <w:p w14:paraId="469F84C0" w14:textId="5DBD5492" w:rsidR="004D6DA0" w:rsidRPr="008C08A8" w:rsidRDefault="000C53DE" w:rsidP="007356EA">
            <w:pPr>
              <w:pStyle w:val="tablecolsubhead"/>
              <w:rPr>
                <w:sz w:val="18"/>
                <w:szCs w:val="18"/>
              </w:rPr>
            </w:pPr>
            <w:r w:rsidRPr="008C08A8">
              <w:rPr>
                <w:sz w:val="18"/>
                <w:szCs w:val="18"/>
              </w:rPr>
              <w:t>VGG16</w:t>
            </w:r>
          </w:p>
        </w:tc>
        <w:tc>
          <w:tcPr>
            <w:tcW w:w="992" w:type="dxa"/>
            <w:vAlign w:val="center"/>
          </w:tcPr>
          <w:p w14:paraId="4732DBC9" w14:textId="0900B59B" w:rsidR="004D6DA0" w:rsidRPr="008C08A8" w:rsidRDefault="007356EA">
            <w:pPr>
              <w:pStyle w:val="tablecolsubhead"/>
              <w:rPr>
                <w:sz w:val="18"/>
                <w:szCs w:val="18"/>
              </w:rPr>
            </w:pPr>
            <w:r w:rsidRPr="008C08A8">
              <w:rPr>
                <w:sz w:val="18"/>
                <w:szCs w:val="18"/>
              </w:rPr>
              <w:t>InceptionV3</w:t>
            </w:r>
          </w:p>
        </w:tc>
      </w:tr>
      <w:tr w:rsidR="00EB39FD" w:rsidRPr="001D629F" w14:paraId="5936CB18" w14:textId="77777777" w:rsidTr="000A3874">
        <w:trPr>
          <w:trHeight w:val="378"/>
        </w:trPr>
        <w:tc>
          <w:tcPr>
            <w:tcW w:w="848" w:type="dxa"/>
            <w:vAlign w:val="center"/>
          </w:tcPr>
          <w:p w14:paraId="34AF3825" w14:textId="50D55C4E" w:rsidR="004D6DA0" w:rsidRPr="008C08A8" w:rsidRDefault="009C4253">
            <w:pPr>
              <w:pStyle w:val="tablecopy"/>
              <w:rPr>
                <w:sz w:val="18"/>
                <w:szCs w:val="18"/>
              </w:rPr>
            </w:pPr>
            <w:r w:rsidRPr="008C08A8">
              <w:rPr>
                <w:sz w:val="18"/>
                <w:szCs w:val="18"/>
              </w:rPr>
              <w:t>dense_1_units</w:t>
            </w:r>
          </w:p>
        </w:tc>
        <w:tc>
          <w:tcPr>
            <w:tcW w:w="985" w:type="dxa"/>
            <w:vAlign w:val="center"/>
          </w:tcPr>
          <w:p w14:paraId="4109A48E" w14:textId="42B2CA68" w:rsidR="004D6DA0" w:rsidRPr="008C08A8" w:rsidRDefault="00E752AD" w:rsidP="007820C5">
            <w:pPr>
              <w:pStyle w:val="tablecopy"/>
              <w:jc w:val="right"/>
              <w:rPr>
                <w:sz w:val="18"/>
                <w:szCs w:val="18"/>
              </w:rPr>
            </w:pPr>
            <w:r>
              <w:rPr>
                <w:sz w:val="18"/>
                <w:szCs w:val="18"/>
              </w:rPr>
              <w:t>112</w:t>
            </w:r>
          </w:p>
        </w:tc>
        <w:tc>
          <w:tcPr>
            <w:tcW w:w="976" w:type="dxa"/>
            <w:vAlign w:val="center"/>
          </w:tcPr>
          <w:p w14:paraId="29FAAF82" w14:textId="34AE51B0" w:rsidR="004D6DA0" w:rsidRPr="008C08A8" w:rsidRDefault="00E64527" w:rsidP="007820C5">
            <w:pPr>
              <w:jc w:val="right"/>
              <w:rPr>
                <w:sz w:val="18"/>
                <w:szCs w:val="18"/>
              </w:rPr>
            </w:pPr>
            <w:r>
              <w:rPr>
                <w:sz w:val="18"/>
                <w:szCs w:val="18"/>
              </w:rPr>
              <w:t>96</w:t>
            </w:r>
          </w:p>
        </w:tc>
        <w:tc>
          <w:tcPr>
            <w:tcW w:w="874" w:type="dxa"/>
            <w:vAlign w:val="center"/>
          </w:tcPr>
          <w:p w14:paraId="17A4C8E8" w14:textId="186B299F" w:rsidR="004D6DA0" w:rsidRPr="008C08A8" w:rsidRDefault="009C4253" w:rsidP="007820C5">
            <w:pPr>
              <w:jc w:val="right"/>
              <w:rPr>
                <w:sz w:val="18"/>
                <w:szCs w:val="18"/>
              </w:rPr>
            </w:pPr>
            <w:r w:rsidRPr="008C08A8">
              <w:rPr>
                <w:sz w:val="18"/>
                <w:szCs w:val="18"/>
              </w:rPr>
              <w:t>80</w:t>
            </w:r>
          </w:p>
        </w:tc>
        <w:tc>
          <w:tcPr>
            <w:tcW w:w="992" w:type="dxa"/>
            <w:vAlign w:val="center"/>
          </w:tcPr>
          <w:p w14:paraId="112BD27D" w14:textId="43547949" w:rsidR="004D6DA0" w:rsidRPr="008C08A8" w:rsidRDefault="005C6584" w:rsidP="007820C5">
            <w:pPr>
              <w:jc w:val="right"/>
              <w:rPr>
                <w:sz w:val="18"/>
                <w:szCs w:val="18"/>
              </w:rPr>
            </w:pPr>
            <w:r>
              <w:rPr>
                <w:sz w:val="18"/>
                <w:szCs w:val="18"/>
              </w:rPr>
              <w:t>112</w:t>
            </w:r>
          </w:p>
        </w:tc>
      </w:tr>
      <w:tr w:rsidR="009C4253" w:rsidRPr="001D629F" w14:paraId="176D8A41" w14:textId="77777777" w:rsidTr="000A3874">
        <w:trPr>
          <w:trHeight w:val="378"/>
        </w:trPr>
        <w:tc>
          <w:tcPr>
            <w:tcW w:w="848" w:type="dxa"/>
            <w:vAlign w:val="center"/>
          </w:tcPr>
          <w:p w14:paraId="04C98D3C" w14:textId="1F2847ED" w:rsidR="007356EA" w:rsidRPr="008C08A8" w:rsidRDefault="009C4253">
            <w:pPr>
              <w:pStyle w:val="tablecopy"/>
              <w:rPr>
                <w:sz w:val="18"/>
                <w:szCs w:val="18"/>
              </w:rPr>
            </w:pPr>
            <w:r w:rsidRPr="008C08A8">
              <w:rPr>
                <w:sz w:val="18"/>
                <w:szCs w:val="18"/>
              </w:rPr>
              <w:t>dropout_1</w:t>
            </w:r>
          </w:p>
        </w:tc>
        <w:tc>
          <w:tcPr>
            <w:tcW w:w="985" w:type="dxa"/>
            <w:vAlign w:val="center"/>
          </w:tcPr>
          <w:p w14:paraId="433BDA50" w14:textId="1BD658AB" w:rsidR="007356EA" w:rsidRPr="008C08A8" w:rsidRDefault="00B31EB0" w:rsidP="007820C5">
            <w:pPr>
              <w:pStyle w:val="tablecopy"/>
              <w:jc w:val="right"/>
              <w:rPr>
                <w:sz w:val="18"/>
                <w:szCs w:val="18"/>
              </w:rPr>
            </w:pPr>
            <w:r>
              <w:rPr>
                <w:sz w:val="18"/>
                <w:szCs w:val="18"/>
              </w:rPr>
              <w:t>0.2</w:t>
            </w:r>
          </w:p>
        </w:tc>
        <w:tc>
          <w:tcPr>
            <w:tcW w:w="976" w:type="dxa"/>
            <w:vAlign w:val="center"/>
          </w:tcPr>
          <w:p w14:paraId="6A330CA5" w14:textId="4C49C667" w:rsidR="007356EA" w:rsidRPr="008C08A8" w:rsidRDefault="00F64B71" w:rsidP="007820C5">
            <w:pPr>
              <w:jc w:val="right"/>
              <w:rPr>
                <w:sz w:val="18"/>
                <w:szCs w:val="18"/>
              </w:rPr>
            </w:pPr>
            <w:r>
              <w:rPr>
                <w:sz w:val="18"/>
                <w:szCs w:val="18"/>
              </w:rPr>
              <w:t>0.2</w:t>
            </w:r>
          </w:p>
        </w:tc>
        <w:tc>
          <w:tcPr>
            <w:tcW w:w="874" w:type="dxa"/>
            <w:vAlign w:val="center"/>
          </w:tcPr>
          <w:p w14:paraId="43791120" w14:textId="76BECBED" w:rsidR="007356EA" w:rsidRPr="008C08A8" w:rsidRDefault="009C4253" w:rsidP="007820C5">
            <w:pPr>
              <w:jc w:val="right"/>
              <w:rPr>
                <w:sz w:val="18"/>
                <w:szCs w:val="18"/>
              </w:rPr>
            </w:pPr>
            <w:r w:rsidRPr="008C08A8">
              <w:rPr>
                <w:sz w:val="18"/>
                <w:szCs w:val="18"/>
              </w:rPr>
              <w:t>0.2</w:t>
            </w:r>
          </w:p>
        </w:tc>
        <w:tc>
          <w:tcPr>
            <w:tcW w:w="992" w:type="dxa"/>
            <w:vAlign w:val="center"/>
          </w:tcPr>
          <w:p w14:paraId="1692C3C8" w14:textId="3B545C4E" w:rsidR="007356EA" w:rsidRPr="008C08A8" w:rsidRDefault="005C6584" w:rsidP="007820C5">
            <w:pPr>
              <w:jc w:val="right"/>
              <w:rPr>
                <w:sz w:val="18"/>
                <w:szCs w:val="18"/>
              </w:rPr>
            </w:pPr>
            <w:r>
              <w:rPr>
                <w:sz w:val="18"/>
                <w:szCs w:val="18"/>
              </w:rPr>
              <w:t>0.2</w:t>
            </w:r>
          </w:p>
        </w:tc>
      </w:tr>
      <w:tr w:rsidR="009C4253" w:rsidRPr="001D629F" w14:paraId="7AE877EC" w14:textId="77777777" w:rsidTr="000A3874">
        <w:trPr>
          <w:trHeight w:val="378"/>
        </w:trPr>
        <w:tc>
          <w:tcPr>
            <w:tcW w:w="848" w:type="dxa"/>
            <w:vAlign w:val="center"/>
          </w:tcPr>
          <w:p w14:paraId="5725919A" w14:textId="477A006F" w:rsidR="007356EA" w:rsidRPr="008C08A8" w:rsidRDefault="009C4253">
            <w:pPr>
              <w:pStyle w:val="tablecopy"/>
              <w:rPr>
                <w:sz w:val="18"/>
                <w:szCs w:val="18"/>
              </w:rPr>
            </w:pPr>
            <w:r w:rsidRPr="008C08A8">
              <w:rPr>
                <w:sz w:val="18"/>
                <w:szCs w:val="18"/>
              </w:rPr>
              <w:t>dense_2_units</w:t>
            </w:r>
          </w:p>
        </w:tc>
        <w:tc>
          <w:tcPr>
            <w:tcW w:w="985" w:type="dxa"/>
            <w:vAlign w:val="center"/>
          </w:tcPr>
          <w:p w14:paraId="574FA1E7" w14:textId="172578AF" w:rsidR="007356EA" w:rsidRPr="008C08A8" w:rsidRDefault="00462531" w:rsidP="007820C5">
            <w:pPr>
              <w:pStyle w:val="tablecopy"/>
              <w:jc w:val="right"/>
              <w:rPr>
                <w:sz w:val="18"/>
                <w:szCs w:val="18"/>
              </w:rPr>
            </w:pPr>
            <w:r>
              <w:rPr>
                <w:sz w:val="18"/>
                <w:szCs w:val="18"/>
              </w:rPr>
              <w:t>16</w:t>
            </w:r>
          </w:p>
        </w:tc>
        <w:tc>
          <w:tcPr>
            <w:tcW w:w="976" w:type="dxa"/>
            <w:vAlign w:val="center"/>
          </w:tcPr>
          <w:p w14:paraId="2502F668" w14:textId="3E7411EE" w:rsidR="007356EA" w:rsidRPr="008C08A8" w:rsidRDefault="003D7E25" w:rsidP="007820C5">
            <w:pPr>
              <w:jc w:val="right"/>
              <w:rPr>
                <w:sz w:val="18"/>
                <w:szCs w:val="18"/>
              </w:rPr>
            </w:pPr>
            <w:r>
              <w:rPr>
                <w:sz w:val="18"/>
                <w:szCs w:val="18"/>
              </w:rPr>
              <w:t>96</w:t>
            </w:r>
          </w:p>
        </w:tc>
        <w:tc>
          <w:tcPr>
            <w:tcW w:w="874" w:type="dxa"/>
            <w:vAlign w:val="center"/>
          </w:tcPr>
          <w:p w14:paraId="7DB3C54D" w14:textId="6EB43ACC" w:rsidR="007356EA" w:rsidRPr="008C08A8" w:rsidRDefault="009C4253" w:rsidP="007820C5">
            <w:pPr>
              <w:jc w:val="right"/>
              <w:rPr>
                <w:sz w:val="18"/>
                <w:szCs w:val="18"/>
              </w:rPr>
            </w:pPr>
            <w:r w:rsidRPr="008C08A8">
              <w:rPr>
                <w:sz w:val="18"/>
                <w:szCs w:val="18"/>
              </w:rPr>
              <w:t>112</w:t>
            </w:r>
          </w:p>
        </w:tc>
        <w:tc>
          <w:tcPr>
            <w:tcW w:w="992" w:type="dxa"/>
            <w:vAlign w:val="center"/>
          </w:tcPr>
          <w:p w14:paraId="74A50CC9" w14:textId="71676714" w:rsidR="007356EA" w:rsidRPr="008C08A8" w:rsidRDefault="005C24AC" w:rsidP="007820C5">
            <w:pPr>
              <w:jc w:val="right"/>
              <w:rPr>
                <w:sz w:val="18"/>
                <w:szCs w:val="18"/>
              </w:rPr>
            </w:pPr>
            <w:r>
              <w:rPr>
                <w:sz w:val="18"/>
                <w:szCs w:val="18"/>
              </w:rPr>
              <w:t>80</w:t>
            </w:r>
          </w:p>
        </w:tc>
      </w:tr>
      <w:tr w:rsidR="009C4253" w:rsidRPr="001D629F" w14:paraId="2B2F22AD" w14:textId="77777777" w:rsidTr="000A3874">
        <w:trPr>
          <w:trHeight w:val="378"/>
        </w:trPr>
        <w:tc>
          <w:tcPr>
            <w:tcW w:w="848" w:type="dxa"/>
            <w:vAlign w:val="center"/>
          </w:tcPr>
          <w:p w14:paraId="70D73653" w14:textId="25A173C8" w:rsidR="009C4253" w:rsidRPr="008C08A8" w:rsidRDefault="009C4253">
            <w:pPr>
              <w:pStyle w:val="tablecopy"/>
              <w:rPr>
                <w:sz w:val="18"/>
                <w:szCs w:val="18"/>
              </w:rPr>
            </w:pPr>
            <w:r w:rsidRPr="008C08A8">
              <w:rPr>
                <w:sz w:val="18"/>
                <w:szCs w:val="18"/>
              </w:rPr>
              <w:t>dropout_2</w:t>
            </w:r>
          </w:p>
        </w:tc>
        <w:tc>
          <w:tcPr>
            <w:tcW w:w="985" w:type="dxa"/>
            <w:vAlign w:val="center"/>
          </w:tcPr>
          <w:p w14:paraId="0B4C0D89" w14:textId="44C30CAE" w:rsidR="009C4253" w:rsidRPr="008C08A8" w:rsidRDefault="00B31EB0" w:rsidP="007820C5">
            <w:pPr>
              <w:pStyle w:val="tablecopy"/>
              <w:jc w:val="right"/>
              <w:rPr>
                <w:sz w:val="18"/>
                <w:szCs w:val="18"/>
              </w:rPr>
            </w:pPr>
            <w:r>
              <w:rPr>
                <w:sz w:val="18"/>
                <w:szCs w:val="18"/>
              </w:rPr>
              <w:t>0.3</w:t>
            </w:r>
          </w:p>
        </w:tc>
        <w:tc>
          <w:tcPr>
            <w:tcW w:w="976" w:type="dxa"/>
            <w:vAlign w:val="center"/>
          </w:tcPr>
          <w:p w14:paraId="7FAFEC26" w14:textId="42CDD8AE" w:rsidR="009C4253" w:rsidRPr="008C08A8" w:rsidRDefault="00C66456" w:rsidP="007820C5">
            <w:pPr>
              <w:jc w:val="right"/>
              <w:rPr>
                <w:sz w:val="18"/>
                <w:szCs w:val="18"/>
              </w:rPr>
            </w:pPr>
            <w:r>
              <w:rPr>
                <w:sz w:val="18"/>
                <w:szCs w:val="18"/>
              </w:rPr>
              <w:t>0.2</w:t>
            </w:r>
          </w:p>
        </w:tc>
        <w:tc>
          <w:tcPr>
            <w:tcW w:w="874" w:type="dxa"/>
            <w:vAlign w:val="center"/>
          </w:tcPr>
          <w:p w14:paraId="1B037487" w14:textId="1EB0B1EC" w:rsidR="009C4253" w:rsidRPr="008C08A8" w:rsidRDefault="009C4253" w:rsidP="007820C5">
            <w:pPr>
              <w:jc w:val="right"/>
              <w:rPr>
                <w:sz w:val="18"/>
                <w:szCs w:val="18"/>
              </w:rPr>
            </w:pPr>
            <w:r w:rsidRPr="008C08A8">
              <w:rPr>
                <w:sz w:val="18"/>
                <w:szCs w:val="18"/>
              </w:rPr>
              <w:t>0.1</w:t>
            </w:r>
          </w:p>
        </w:tc>
        <w:tc>
          <w:tcPr>
            <w:tcW w:w="992" w:type="dxa"/>
            <w:vAlign w:val="center"/>
          </w:tcPr>
          <w:p w14:paraId="6E9A294B" w14:textId="52B20F42" w:rsidR="009C4253" w:rsidRPr="008C08A8" w:rsidRDefault="005C6584" w:rsidP="007820C5">
            <w:pPr>
              <w:jc w:val="right"/>
              <w:rPr>
                <w:sz w:val="18"/>
                <w:szCs w:val="18"/>
              </w:rPr>
            </w:pPr>
            <w:r>
              <w:rPr>
                <w:sz w:val="18"/>
                <w:szCs w:val="18"/>
              </w:rPr>
              <w:t>0.2</w:t>
            </w:r>
          </w:p>
        </w:tc>
      </w:tr>
      <w:tr w:rsidR="009C4253" w:rsidRPr="001D629F" w14:paraId="5640A5C9" w14:textId="77777777" w:rsidTr="000A3874">
        <w:trPr>
          <w:trHeight w:val="378"/>
        </w:trPr>
        <w:tc>
          <w:tcPr>
            <w:tcW w:w="848" w:type="dxa"/>
            <w:vAlign w:val="center"/>
          </w:tcPr>
          <w:p w14:paraId="1346541D" w14:textId="6F2DC365" w:rsidR="009C4253" w:rsidRPr="008C08A8" w:rsidRDefault="009C4253">
            <w:pPr>
              <w:pStyle w:val="tablecopy"/>
              <w:rPr>
                <w:sz w:val="18"/>
                <w:szCs w:val="18"/>
              </w:rPr>
            </w:pPr>
            <w:r w:rsidRPr="008C08A8">
              <w:rPr>
                <w:sz w:val="18"/>
                <w:szCs w:val="18"/>
              </w:rPr>
              <w:t>val_accuracy</w:t>
            </w:r>
          </w:p>
        </w:tc>
        <w:tc>
          <w:tcPr>
            <w:tcW w:w="985" w:type="dxa"/>
            <w:vAlign w:val="center"/>
          </w:tcPr>
          <w:p w14:paraId="0C15A9B7" w14:textId="5FDD18DF" w:rsidR="009C4253" w:rsidRPr="008C08A8" w:rsidRDefault="0025153A" w:rsidP="007820C5">
            <w:pPr>
              <w:pStyle w:val="tablecopy"/>
              <w:jc w:val="right"/>
              <w:rPr>
                <w:sz w:val="18"/>
                <w:szCs w:val="18"/>
              </w:rPr>
            </w:pPr>
            <w:r>
              <w:rPr>
                <w:sz w:val="18"/>
                <w:szCs w:val="18"/>
              </w:rPr>
              <w:t>0.9874</w:t>
            </w:r>
          </w:p>
        </w:tc>
        <w:tc>
          <w:tcPr>
            <w:tcW w:w="976" w:type="dxa"/>
            <w:vAlign w:val="center"/>
          </w:tcPr>
          <w:p w14:paraId="361C8867" w14:textId="19C70811" w:rsidR="009C4253" w:rsidRPr="008C08A8" w:rsidRDefault="00DE5BC6" w:rsidP="007820C5">
            <w:pPr>
              <w:jc w:val="right"/>
              <w:rPr>
                <w:sz w:val="18"/>
                <w:szCs w:val="18"/>
              </w:rPr>
            </w:pPr>
            <w:r>
              <w:rPr>
                <w:sz w:val="18"/>
                <w:szCs w:val="18"/>
              </w:rPr>
              <w:t>0.9912</w:t>
            </w:r>
          </w:p>
        </w:tc>
        <w:tc>
          <w:tcPr>
            <w:tcW w:w="874" w:type="dxa"/>
            <w:vAlign w:val="center"/>
          </w:tcPr>
          <w:p w14:paraId="7FA9B6B9" w14:textId="16171420" w:rsidR="009C4253" w:rsidRPr="008C08A8" w:rsidRDefault="009C4253" w:rsidP="007820C5">
            <w:pPr>
              <w:jc w:val="right"/>
              <w:rPr>
                <w:sz w:val="18"/>
                <w:szCs w:val="18"/>
              </w:rPr>
            </w:pPr>
            <w:r w:rsidRPr="008C08A8">
              <w:rPr>
                <w:sz w:val="18"/>
                <w:szCs w:val="18"/>
              </w:rPr>
              <w:t>0.9922</w:t>
            </w:r>
          </w:p>
        </w:tc>
        <w:tc>
          <w:tcPr>
            <w:tcW w:w="992" w:type="dxa"/>
            <w:vAlign w:val="center"/>
          </w:tcPr>
          <w:p w14:paraId="2CD3D936" w14:textId="4C31561C" w:rsidR="009C4253" w:rsidRPr="008C08A8" w:rsidRDefault="000C7EAF" w:rsidP="007820C5">
            <w:pPr>
              <w:jc w:val="right"/>
              <w:rPr>
                <w:sz w:val="18"/>
                <w:szCs w:val="18"/>
              </w:rPr>
            </w:pPr>
            <w:r>
              <w:rPr>
                <w:sz w:val="18"/>
                <w:szCs w:val="18"/>
              </w:rPr>
              <w:t>0.</w:t>
            </w:r>
            <w:r w:rsidR="00E56198">
              <w:rPr>
                <w:sz w:val="18"/>
                <w:szCs w:val="18"/>
              </w:rPr>
              <w:t>9570</w:t>
            </w:r>
          </w:p>
        </w:tc>
      </w:tr>
      <w:tr w:rsidR="009C4253" w:rsidRPr="001D629F" w14:paraId="45EA4FBA" w14:textId="77777777" w:rsidTr="000A3874">
        <w:trPr>
          <w:trHeight w:val="378"/>
        </w:trPr>
        <w:tc>
          <w:tcPr>
            <w:tcW w:w="848" w:type="dxa"/>
            <w:vAlign w:val="center"/>
          </w:tcPr>
          <w:p w14:paraId="1F4D66C5" w14:textId="11E27896" w:rsidR="009C4253" w:rsidRPr="008C08A8" w:rsidRDefault="009C4253">
            <w:pPr>
              <w:pStyle w:val="tablecopy"/>
              <w:rPr>
                <w:sz w:val="18"/>
                <w:szCs w:val="18"/>
              </w:rPr>
            </w:pPr>
            <w:r w:rsidRPr="008C08A8">
              <w:rPr>
                <w:sz w:val="18"/>
                <w:szCs w:val="18"/>
              </w:rPr>
              <w:t>val_loss</w:t>
            </w:r>
          </w:p>
        </w:tc>
        <w:tc>
          <w:tcPr>
            <w:tcW w:w="985" w:type="dxa"/>
            <w:vAlign w:val="center"/>
          </w:tcPr>
          <w:p w14:paraId="776C68C2" w14:textId="52A230CE" w:rsidR="009C4253" w:rsidRPr="008C08A8" w:rsidRDefault="00755D80" w:rsidP="007820C5">
            <w:pPr>
              <w:pStyle w:val="tablecopy"/>
              <w:jc w:val="right"/>
              <w:rPr>
                <w:sz w:val="18"/>
                <w:szCs w:val="18"/>
              </w:rPr>
            </w:pPr>
            <w:r>
              <w:rPr>
                <w:sz w:val="18"/>
                <w:szCs w:val="18"/>
              </w:rPr>
              <w:t>0.</w:t>
            </w:r>
            <w:r w:rsidR="00693DED">
              <w:rPr>
                <w:sz w:val="18"/>
                <w:szCs w:val="18"/>
              </w:rPr>
              <w:t>0</w:t>
            </w:r>
            <w:r w:rsidR="00DE3034">
              <w:rPr>
                <w:sz w:val="18"/>
                <w:szCs w:val="18"/>
              </w:rPr>
              <w:t>3</w:t>
            </w:r>
            <w:r w:rsidR="00693DED">
              <w:rPr>
                <w:sz w:val="18"/>
                <w:szCs w:val="18"/>
              </w:rPr>
              <w:t>21</w:t>
            </w:r>
          </w:p>
        </w:tc>
        <w:tc>
          <w:tcPr>
            <w:tcW w:w="976" w:type="dxa"/>
            <w:vAlign w:val="center"/>
          </w:tcPr>
          <w:p w14:paraId="14FBC879" w14:textId="54AC7423" w:rsidR="009C4253" w:rsidRPr="008C08A8" w:rsidRDefault="00863C84" w:rsidP="007820C5">
            <w:pPr>
              <w:jc w:val="right"/>
              <w:rPr>
                <w:sz w:val="18"/>
                <w:szCs w:val="18"/>
              </w:rPr>
            </w:pPr>
            <w:r>
              <w:rPr>
                <w:sz w:val="18"/>
                <w:szCs w:val="18"/>
              </w:rPr>
              <w:t>0.0198</w:t>
            </w:r>
          </w:p>
        </w:tc>
        <w:tc>
          <w:tcPr>
            <w:tcW w:w="874" w:type="dxa"/>
            <w:vAlign w:val="center"/>
          </w:tcPr>
          <w:p w14:paraId="1A469650" w14:textId="78CBC714" w:rsidR="009C4253" w:rsidRPr="008C08A8" w:rsidRDefault="009C4253" w:rsidP="007820C5">
            <w:pPr>
              <w:jc w:val="right"/>
              <w:rPr>
                <w:sz w:val="18"/>
                <w:szCs w:val="18"/>
              </w:rPr>
            </w:pPr>
            <w:r w:rsidRPr="008C08A8">
              <w:rPr>
                <w:sz w:val="18"/>
                <w:szCs w:val="18"/>
              </w:rPr>
              <w:t>0.</w:t>
            </w:r>
            <w:r w:rsidR="00482945" w:rsidRPr="008C08A8">
              <w:rPr>
                <w:sz w:val="18"/>
                <w:szCs w:val="18"/>
              </w:rPr>
              <w:t>0183</w:t>
            </w:r>
          </w:p>
        </w:tc>
        <w:tc>
          <w:tcPr>
            <w:tcW w:w="992" w:type="dxa"/>
            <w:vAlign w:val="center"/>
          </w:tcPr>
          <w:p w14:paraId="21013210" w14:textId="53B79421" w:rsidR="009C4253" w:rsidRPr="008C08A8" w:rsidRDefault="001E6A89" w:rsidP="007820C5">
            <w:pPr>
              <w:jc w:val="right"/>
              <w:rPr>
                <w:sz w:val="18"/>
                <w:szCs w:val="18"/>
              </w:rPr>
            </w:pPr>
            <w:r>
              <w:rPr>
                <w:sz w:val="18"/>
                <w:szCs w:val="18"/>
              </w:rPr>
              <w:t>0.1401</w:t>
            </w:r>
          </w:p>
        </w:tc>
      </w:tr>
      <w:tr w:rsidR="009C4253" w:rsidRPr="001D629F" w14:paraId="19AC2277" w14:textId="77777777" w:rsidTr="000A3874">
        <w:trPr>
          <w:trHeight w:val="378"/>
        </w:trPr>
        <w:tc>
          <w:tcPr>
            <w:tcW w:w="848" w:type="dxa"/>
            <w:vAlign w:val="center"/>
          </w:tcPr>
          <w:p w14:paraId="135AA095" w14:textId="60CE2498" w:rsidR="009C4253" w:rsidRPr="008C08A8" w:rsidRDefault="009C4253">
            <w:pPr>
              <w:pStyle w:val="tablecopy"/>
              <w:rPr>
                <w:sz w:val="18"/>
                <w:szCs w:val="18"/>
              </w:rPr>
            </w:pPr>
            <w:r w:rsidRPr="008C08A8">
              <w:rPr>
                <w:sz w:val="18"/>
                <w:szCs w:val="18"/>
              </w:rPr>
              <w:t>test_accuracy</w:t>
            </w:r>
          </w:p>
        </w:tc>
        <w:tc>
          <w:tcPr>
            <w:tcW w:w="985" w:type="dxa"/>
            <w:vAlign w:val="center"/>
          </w:tcPr>
          <w:p w14:paraId="16CF33D2" w14:textId="3266852B" w:rsidR="009C4253" w:rsidRPr="008C08A8" w:rsidRDefault="006E6EFC" w:rsidP="007820C5">
            <w:pPr>
              <w:pStyle w:val="tablecopy"/>
              <w:jc w:val="right"/>
              <w:rPr>
                <w:sz w:val="18"/>
                <w:szCs w:val="18"/>
              </w:rPr>
            </w:pPr>
            <w:r>
              <w:rPr>
                <w:sz w:val="18"/>
                <w:szCs w:val="18"/>
              </w:rPr>
              <w:t>0.9716</w:t>
            </w:r>
          </w:p>
        </w:tc>
        <w:tc>
          <w:tcPr>
            <w:tcW w:w="976" w:type="dxa"/>
            <w:vAlign w:val="center"/>
          </w:tcPr>
          <w:p w14:paraId="2603C1E7" w14:textId="577ADEA7" w:rsidR="009C4253" w:rsidRPr="008C08A8" w:rsidRDefault="00707210" w:rsidP="007820C5">
            <w:pPr>
              <w:jc w:val="right"/>
              <w:rPr>
                <w:sz w:val="18"/>
                <w:szCs w:val="18"/>
              </w:rPr>
            </w:pPr>
            <w:r>
              <w:rPr>
                <w:sz w:val="18"/>
                <w:szCs w:val="18"/>
              </w:rPr>
              <w:t>0.9886</w:t>
            </w:r>
          </w:p>
        </w:tc>
        <w:tc>
          <w:tcPr>
            <w:tcW w:w="874" w:type="dxa"/>
            <w:vAlign w:val="center"/>
          </w:tcPr>
          <w:p w14:paraId="793280BF" w14:textId="358C1799" w:rsidR="009C4253" w:rsidRPr="008C08A8" w:rsidRDefault="00482945" w:rsidP="007820C5">
            <w:pPr>
              <w:jc w:val="right"/>
              <w:rPr>
                <w:sz w:val="18"/>
                <w:szCs w:val="18"/>
              </w:rPr>
            </w:pPr>
            <w:r w:rsidRPr="008C08A8">
              <w:rPr>
                <w:sz w:val="18"/>
                <w:szCs w:val="18"/>
              </w:rPr>
              <w:t>0.9901</w:t>
            </w:r>
          </w:p>
        </w:tc>
        <w:tc>
          <w:tcPr>
            <w:tcW w:w="992" w:type="dxa"/>
            <w:vAlign w:val="center"/>
          </w:tcPr>
          <w:p w14:paraId="21822AAE" w14:textId="6E9DE546" w:rsidR="009C4253" w:rsidRPr="008C08A8" w:rsidRDefault="00E73200" w:rsidP="007820C5">
            <w:pPr>
              <w:jc w:val="right"/>
              <w:rPr>
                <w:sz w:val="18"/>
                <w:szCs w:val="18"/>
              </w:rPr>
            </w:pPr>
            <w:r>
              <w:rPr>
                <w:sz w:val="18"/>
                <w:szCs w:val="18"/>
              </w:rPr>
              <w:t>0.9674</w:t>
            </w:r>
          </w:p>
        </w:tc>
      </w:tr>
      <w:tr w:rsidR="009C4253" w:rsidRPr="001D629F" w14:paraId="2D52D5AC" w14:textId="77777777" w:rsidTr="000A3874">
        <w:trPr>
          <w:trHeight w:val="378"/>
        </w:trPr>
        <w:tc>
          <w:tcPr>
            <w:tcW w:w="848" w:type="dxa"/>
            <w:vAlign w:val="center"/>
          </w:tcPr>
          <w:p w14:paraId="2EBC05E0" w14:textId="5B8335DC" w:rsidR="009C4253" w:rsidRPr="008C08A8" w:rsidRDefault="009C4253">
            <w:pPr>
              <w:pStyle w:val="tablecopy"/>
              <w:rPr>
                <w:sz w:val="18"/>
                <w:szCs w:val="18"/>
              </w:rPr>
            </w:pPr>
            <w:r w:rsidRPr="008C08A8">
              <w:rPr>
                <w:sz w:val="18"/>
                <w:szCs w:val="18"/>
              </w:rPr>
              <w:t>test_loss</w:t>
            </w:r>
          </w:p>
        </w:tc>
        <w:tc>
          <w:tcPr>
            <w:tcW w:w="985" w:type="dxa"/>
            <w:vAlign w:val="center"/>
          </w:tcPr>
          <w:p w14:paraId="7E3A3E75" w14:textId="36918139" w:rsidR="009C4253" w:rsidRPr="008C08A8" w:rsidRDefault="00E752AD" w:rsidP="007820C5">
            <w:pPr>
              <w:pStyle w:val="tablecopy"/>
              <w:jc w:val="right"/>
              <w:rPr>
                <w:sz w:val="18"/>
                <w:szCs w:val="18"/>
              </w:rPr>
            </w:pPr>
            <w:r>
              <w:rPr>
                <w:sz w:val="18"/>
                <w:szCs w:val="18"/>
              </w:rPr>
              <w:t>0.</w:t>
            </w:r>
            <w:r w:rsidR="009A5436">
              <w:rPr>
                <w:sz w:val="18"/>
                <w:szCs w:val="18"/>
              </w:rPr>
              <w:t>09</w:t>
            </w:r>
            <w:r w:rsidR="008F1F93">
              <w:rPr>
                <w:sz w:val="18"/>
                <w:szCs w:val="18"/>
              </w:rPr>
              <w:t>23</w:t>
            </w:r>
          </w:p>
        </w:tc>
        <w:tc>
          <w:tcPr>
            <w:tcW w:w="976" w:type="dxa"/>
            <w:vAlign w:val="center"/>
          </w:tcPr>
          <w:p w14:paraId="1B7B17C6" w14:textId="3E083790" w:rsidR="009C4253" w:rsidRPr="008C08A8" w:rsidRDefault="00971D1C" w:rsidP="007820C5">
            <w:pPr>
              <w:jc w:val="right"/>
              <w:rPr>
                <w:sz w:val="18"/>
                <w:szCs w:val="18"/>
              </w:rPr>
            </w:pPr>
            <w:r>
              <w:rPr>
                <w:sz w:val="18"/>
                <w:szCs w:val="18"/>
              </w:rPr>
              <w:t>0.0365</w:t>
            </w:r>
          </w:p>
        </w:tc>
        <w:tc>
          <w:tcPr>
            <w:tcW w:w="874" w:type="dxa"/>
            <w:vAlign w:val="center"/>
          </w:tcPr>
          <w:p w14:paraId="5C4BD7C7" w14:textId="1189AA4F" w:rsidR="009C4253" w:rsidRPr="008C08A8" w:rsidRDefault="008D6AC0" w:rsidP="007820C5">
            <w:pPr>
              <w:jc w:val="right"/>
              <w:rPr>
                <w:sz w:val="18"/>
                <w:szCs w:val="18"/>
              </w:rPr>
            </w:pPr>
            <w:r w:rsidRPr="008C08A8">
              <w:rPr>
                <w:sz w:val="18"/>
                <w:szCs w:val="18"/>
              </w:rPr>
              <w:t>0.0260</w:t>
            </w:r>
          </w:p>
        </w:tc>
        <w:tc>
          <w:tcPr>
            <w:tcW w:w="992" w:type="dxa"/>
            <w:vAlign w:val="center"/>
          </w:tcPr>
          <w:p w14:paraId="64A1C6C1" w14:textId="57DD1517" w:rsidR="009C4253" w:rsidRPr="008C08A8" w:rsidRDefault="00A421A0" w:rsidP="007820C5">
            <w:pPr>
              <w:jc w:val="right"/>
              <w:rPr>
                <w:sz w:val="18"/>
                <w:szCs w:val="18"/>
              </w:rPr>
            </w:pPr>
            <w:r>
              <w:rPr>
                <w:sz w:val="18"/>
                <w:szCs w:val="18"/>
              </w:rPr>
              <w:t>0.099</w:t>
            </w:r>
          </w:p>
        </w:tc>
      </w:tr>
      <w:tr w:rsidR="009C4253" w:rsidRPr="001D629F" w14:paraId="612EACE5" w14:textId="77777777" w:rsidTr="000A3874">
        <w:trPr>
          <w:trHeight w:val="378"/>
        </w:trPr>
        <w:tc>
          <w:tcPr>
            <w:tcW w:w="848" w:type="dxa"/>
            <w:vAlign w:val="center"/>
          </w:tcPr>
          <w:p w14:paraId="5C11B061" w14:textId="46419FF6" w:rsidR="009C4253" w:rsidRPr="008C08A8" w:rsidRDefault="009C4253">
            <w:pPr>
              <w:pStyle w:val="tablecopy"/>
              <w:rPr>
                <w:sz w:val="18"/>
                <w:szCs w:val="18"/>
              </w:rPr>
            </w:pPr>
            <w:r w:rsidRPr="008C08A8">
              <w:rPr>
                <w:sz w:val="18"/>
                <w:szCs w:val="18"/>
              </w:rPr>
              <w:t>false negative rate</w:t>
            </w:r>
          </w:p>
        </w:tc>
        <w:tc>
          <w:tcPr>
            <w:tcW w:w="985" w:type="dxa"/>
            <w:vAlign w:val="center"/>
          </w:tcPr>
          <w:p w14:paraId="2DA86450" w14:textId="393D5A3D" w:rsidR="009C4253" w:rsidRPr="008C08A8" w:rsidRDefault="008235EC" w:rsidP="007820C5">
            <w:pPr>
              <w:pStyle w:val="tablecopy"/>
              <w:jc w:val="right"/>
              <w:rPr>
                <w:sz w:val="18"/>
                <w:szCs w:val="18"/>
              </w:rPr>
            </w:pPr>
            <w:r>
              <w:rPr>
                <w:sz w:val="18"/>
                <w:szCs w:val="18"/>
              </w:rPr>
              <w:t>0.0</w:t>
            </w:r>
            <w:r w:rsidR="00CE2E3B">
              <w:rPr>
                <w:sz w:val="18"/>
                <w:szCs w:val="18"/>
              </w:rPr>
              <w:t>588</w:t>
            </w:r>
          </w:p>
        </w:tc>
        <w:tc>
          <w:tcPr>
            <w:tcW w:w="976" w:type="dxa"/>
            <w:vAlign w:val="center"/>
          </w:tcPr>
          <w:p w14:paraId="301D1A32" w14:textId="66C48478" w:rsidR="009C4253" w:rsidRPr="008C08A8" w:rsidRDefault="008D38F4" w:rsidP="007820C5">
            <w:pPr>
              <w:jc w:val="right"/>
              <w:rPr>
                <w:sz w:val="18"/>
                <w:szCs w:val="18"/>
              </w:rPr>
            </w:pPr>
            <w:r>
              <w:rPr>
                <w:sz w:val="18"/>
                <w:szCs w:val="18"/>
              </w:rPr>
              <w:t>0.0</w:t>
            </w:r>
            <w:r w:rsidR="003F74A5">
              <w:rPr>
                <w:sz w:val="18"/>
                <w:szCs w:val="18"/>
              </w:rPr>
              <w:t>15</w:t>
            </w:r>
            <w:r w:rsidR="00E15EF0">
              <w:rPr>
                <w:sz w:val="18"/>
                <w:szCs w:val="18"/>
              </w:rPr>
              <w:t>3</w:t>
            </w:r>
          </w:p>
        </w:tc>
        <w:tc>
          <w:tcPr>
            <w:tcW w:w="874" w:type="dxa"/>
            <w:vAlign w:val="center"/>
          </w:tcPr>
          <w:p w14:paraId="6782AE6D" w14:textId="695745BB" w:rsidR="009C4253" w:rsidRPr="008C08A8" w:rsidRDefault="008D6AC0" w:rsidP="007820C5">
            <w:pPr>
              <w:jc w:val="right"/>
              <w:rPr>
                <w:sz w:val="18"/>
                <w:szCs w:val="18"/>
              </w:rPr>
            </w:pPr>
            <w:r w:rsidRPr="008C08A8">
              <w:rPr>
                <w:sz w:val="18"/>
                <w:szCs w:val="18"/>
              </w:rPr>
              <w:t>0</w:t>
            </w:r>
          </w:p>
        </w:tc>
        <w:tc>
          <w:tcPr>
            <w:tcW w:w="992" w:type="dxa"/>
            <w:vAlign w:val="center"/>
          </w:tcPr>
          <w:p w14:paraId="1B6A89A1" w14:textId="148C525F" w:rsidR="009C4253" w:rsidRPr="008C08A8" w:rsidRDefault="007B6DAF" w:rsidP="007820C5">
            <w:pPr>
              <w:jc w:val="right"/>
              <w:rPr>
                <w:sz w:val="18"/>
                <w:szCs w:val="18"/>
              </w:rPr>
            </w:pPr>
            <w:r>
              <w:rPr>
                <w:sz w:val="18"/>
                <w:szCs w:val="18"/>
              </w:rPr>
              <w:t>0,0511</w:t>
            </w:r>
          </w:p>
        </w:tc>
      </w:tr>
      <w:tr w:rsidR="00BE12CF" w:rsidRPr="001D629F" w14:paraId="5CAB5C40" w14:textId="77777777" w:rsidTr="000A3874">
        <w:trPr>
          <w:trHeight w:val="378"/>
        </w:trPr>
        <w:tc>
          <w:tcPr>
            <w:tcW w:w="848" w:type="dxa"/>
            <w:vAlign w:val="center"/>
          </w:tcPr>
          <w:p w14:paraId="10E7AF33" w14:textId="7BA2EB9C" w:rsidR="00BE12CF" w:rsidRPr="008C08A8" w:rsidRDefault="00BE12CF">
            <w:pPr>
              <w:pStyle w:val="tablecopy"/>
              <w:rPr>
                <w:sz w:val="18"/>
                <w:szCs w:val="18"/>
              </w:rPr>
            </w:pPr>
            <w:r>
              <w:rPr>
                <w:sz w:val="18"/>
                <w:szCs w:val="18"/>
              </w:rPr>
              <w:t>13TUDO.tif</w:t>
            </w:r>
          </w:p>
        </w:tc>
        <w:tc>
          <w:tcPr>
            <w:tcW w:w="985" w:type="dxa"/>
            <w:vAlign w:val="center"/>
          </w:tcPr>
          <w:p w14:paraId="2338E131" w14:textId="55FBD4EC" w:rsidR="00BE12CF" w:rsidRPr="008C08A8" w:rsidRDefault="008A13FC" w:rsidP="007820C5">
            <w:pPr>
              <w:pStyle w:val="tablecopy"/>
              <w:jc w:val="right"/>
              <w:rPr>
                <w:sz w:val="18"/>
                <w:szCs w:val="18"/>
              </w:rPr>
            </w:pPr>
            <w:r>
              <w:rPr>
                <w:sz w:val="18"/>
                <w:szCs w:val="18"/>
              </w:rPr>
              <w:t>0.7505</w:t>
            </w:r>
          </w:p>
        </w:tc>
        <w:tc>
          <w:tcPr>
            <w:tcW w:w="976" w:type="dxa"/>
            <w:vAlign w:val="center"/>
          </w:tcPr>
          <w:p w14:paraId="5823C7FA" w14:textId="09ED7265" w:rsidR="00BE12CF" w:rsidRDefault="00BE12CF" w:rsidP="007820C5">
            <w:pPr>
              <w:jc w:val="right"/>
              <w:rPr>
                <w:sz w:val="18"/>
                <w:szCs w:val="18"/>
              </w:rPr>
            </w:pPr>
            <w:r>
              <w:rPr>
                <w:sz w:val="18"/>
                <w:szCs w:val="18"/>
              </w:rPr>
              <w:t>0.34</w:t>
            </w:r>
            <w:r w:rsidR="00FA2CA6">
              <w:rPr>
                <w:sz w:val="18"/>
                <w:szCs w:val="18"/>
              </w:rPr>
              <w:t>7</w:t>
            </w:r>
          </w:p>
        </w:tc>
        <w:tc>
          <w:tcPr>
            <w:tcW w:w="874" w:type="dxa"/>
            <w:vAlign w:val="center"/>
          </w:tcPr>
          <w:p w14:paraId="6FBB9DFB" w14:textId="02C3A83D" w:rsidR="00BE12CF" w:rsidRPr="008C08A8" w:rsidRDefault="006A3092" w:rsidP="007820C5">
            <w:pPr>
              <w:jc w:val="right"/>
              <w:rPr>
                <w:sz w:val="18"/>
                <w:szCs w:val="18"/>
              </w:rPr>
            </w:pPr>
            <w:r>
              <w:rPr>
                <w:sz w:val="18"/>
                <w:szCs w:val="18"/>
              </w:rPr>
              <w:t>0.99</w:t>
            </w:r>
            <w:r w:rsidR="00EA715C">
              <w:rPr>
                <w:sz w:val="18"/>
                <w:szCs w:val="18"/>
              </w:rPr>
              <w:t>71</w:t>
            </w:r>
          </w:p>
        </w:tc>
        <w:tc>
          <w:tcPr>
            <w:tcW w:w="992" w:type="dxa"/>
            <w:vAlign w:val="center"/>
          </w:tcPr>
          <w:p w14:paraId="0BA89010" w14:textId="026DCC11" w:rsidR="00BE12CF" w:rsidRPr="008C08A8" w:rsidRDefault="00A6047D" w:rsidP="007820C5">
            <w:pPr>
              <w:jc w:val="right"/>
              <w:rPr>
                <w:sz w:val="18"/>
                <w:szCs w:val="18"/>
              </w:rPr>
            </w:pPr>
            <w:r>
              <w:rPr>
                <w:sz w:val="18"/>
                <w:szCs w:val="18"/>
              </w:rPr>
              <w:t>0.9919</w:t>
            </w:r>
          </w:p>
        </w:tc>
      </w:tr>
      <w:tr w:rsidR="00BE12CF" w:rsidRPr="001D629F" w14:paraId="7F2E0575" w14:textId="77777777" w:rsidTr="000A3874">
        <w:trPr>
          <w:trHeight w:val="378"/>
        </w:trPr>
        <w:tc>
          <w:tcPr>
            <w:tcW w:w="848" w:type="dxa"/>
            <w:vAlign w:val="center"/>
          </w:tcPr>
          <w:p w14:paraId="6F63AF4E" w14:textId="63E040BF" w:rsidR="00BE12CF" w:rsidRDefault="00BE12CF">
            <w:pPr>
              <w:pStyle w:val="tablecopy"/>
              <w:rPr>
                <w:sz w:val="18"/>
                <w:szCs w:val="18"/>
              </w:rPr>
            </w:pPr>
            <w:r>
              <w:rPr>
                <w:sz w:val="18"/>
                <w:szCs w:val="18"/>
              </w:rPr>
              <w:t>5TUDO.tif</w:t>
            </w:r>
          </w:p>
        </w:tc>
        <w:tc>
          <w:tcPr>
            <w:tcW w:w="985" w:type="dxa"/>
            <w:vAlign w:val="center"/>
          </w:tcPr>
          <w:p w14:paraId="5E492FFB" w14:textId="29261088" w:rsidR="00BE12CF" w:rsidRPr="008C08A8" w:rsidRDefault="008A13FC" w:rsidP="007820C5">
            <w:pPr>
              <w:pStyle w:val="tablecopy"/>
              <w:jc w:val="right"/>
              <w:rPr>
                <w:sz w:val="18"/>
                <w:szCs w:val="18"/>
              </w:rPr>
            </w:pPr>
            <w:r>
              <w:rPr>
                <w:sz w:val="18"/>
                <w:szCs w:val="18"/>
              </w:rPr>
              <w:t>0.5888</w:t>
            </w:r>
          </w:p>
        </w:tc>
        <w:tc>
          <w:tcPr>
            <w:tcW w:w="976" w:type="dxa"/>
            <w:vAlign w:val="center"/>
          </w:tcPr>
          <w:p w14:paraId="38C298B6" w14:textId="2BEF963D" w:rsidR="00BE12CF" w:rsidRDefault="00FA2CA6" w:rsidP="007820C5">
            <w:pPr>
              <w:jc w:val="right"/>
              <w:rPr>
                <w:sz w:val="18"/>
                <w:szCs w:val="18"/>
              </w:rPr>
            </w:pPr>
            <w:r>
              <w:rPr>
                <w:sz w:val="18"/>
                <w:szCs w:val="18"/>
              </w:rPr>
              <w:t>0.065</w:t>
            </w:r>
            <w:r w:rsidR="00146B4B">
              <w:rPr>
                <w:sz w:val="18"/>
                <w:szCs w:val="18"/>
              </w:rPr>
              <w:t>5</w:t>
            </w:r>
          </w:p>
        </w:tc>
        <w:tc>
          <w:tcPr>
            <w:tcW w:w="874" w:type="dxa"/>
            <w:vAlign w:val="center"/>
          </w:tcPr>
          <w:p w14:paraId="1C694082" w14:textId="0BF92C19" w:rsidR="00BE12CF" w:rsidRPr="008C08A8" w:rsidRDefault="00EA715C" w:rsidP="007820C5">
            <w:pPr>
              <w:jc w:val="right"/>
              <w:rPr>
                <w:sz w:val="18"/>
                <w:szCs w:val="18"/>
              </w:rPr>
            </w:pPr>
            <w:r>
              <w:rPr>
                <w:sz w:val="18"/>
                <w:szCs w:val="18"/>
              </w:rPr>
              <w:t>0.999</w:t>
            </w:r>
            <w:r w:rsidR="00DD2166">
              <w:rPr>
                <w:sz w:val="18"/>
                <w:szCs w:val="18"/>
              </w:rPr>
              <w:t>3</w:t>
            </w:r>
          </w:p>
        </w:tc>
        <w:tc>
          <w:tcPr>
            <w:tcW w:w="992" w:type="dxa"/>
            <w:vAlign w:val="center"/>
          </w:tcPr>
          <w:p w14:paraId="0CDC6C28" w14:textId="4AA8C07D" w:rsidR="00BE12CF" w:rsidRPr="008C08A8" w:rsidRDefault="00A6047D" w:rsidP="007820C5">
            <w:pPr>
              <w:jc w:val="right"/>
              <w:rPr>
                <w:sz w:val="18"/>
                <w:szCs w:val="18"/>
              </w:rPr>
            </w:pPr>
            <w:r>
              <w:rPr>
                <w:sz w:val="18"/>
                <w:szCs w:val="18"/>
              </w:rPr>
              <w:t>0.9599</w:t>
            </w:r>
          </w:p>
        </w:tc>
      </w:tr>
    </w:tbl>
    <w:p w14:paraId="52F2A8CE" w14:textId="3FB8F661" w:rsidR="00350A4F" w:rsidRPr="0071715C" w:rsidRDefault="00A919F7" w:rsidP="0049368A">
      <w:pPr>
        <w:pStyle w:val="figurecaption"/>
        <w:rPr>
          <w:sz w:val="18"/>
          <w:szCs w:val="18"/>
        </w:rPr>
      </w:pPr>
      <w:r w:rsidRPr="0071715C">
        <w:rPr>
          <w:sz w:val="18"/>
          <w:szCs w:val="18"/>
        </w:rPr>
        <w:t>The</w:t>
      </w:r>
      <w:r w:rsidR="003C1DED">
        <w:rPr>
          <w:sz w:val="18"/>
          <w:szCs w:val="18"/>
        </w:rPr>
        <w:t xml:space="preserve"> parameters and the</w:t>
      </w:r>
      <w:r w:rsidRPr="0071715C">
        <w:rPr>
          <w:sz w:val="18"/>
          <w:szCs w:val="18"/>
        </w:rPr>
        <w:t xml:space="preserve"> best results of the trained models.</w:t>
      </w:r>
      <w:r w:rsidR="00DD2166">
        <w:rPr>
          <w:sz w:val="18"/>
          <w:szCs w:val="18"/>
        </w:rPr>
        <w:t xml:space="preserve"> We also added the </w:t>
      </w:r>
      <w:r w:rsidR="006C385B">
        <w:rPr>
          <w:sz w:val="18"/>
          <w:szCs w:val="18"/>
        </w:rPr>
        <w:t>predictions of th 2 CT scans we wanted to test from the begginning</w:t>
      </w:r>
      <w:r w:rsidR="00D30C99">
        <w:rPr>
          <w:sz w:val="18"/>
          <w:szCs w:val="18"/>
        </w:rPr>
        <w:t xml:space="preserve">. Interesting that the models </w:t>
      </w:r>
      <w:r w:rsidR="00C616AB">
        <w:rPr>
          <w:sz w:val="18"/>
          <w:szCs w:val="18"/>
        </w:rPr>
        <w:t xml:space="preserve">gave </w:t>
      </w:r>
      <w:r w:rsidR="00E432E9">
        <w:rPr>
          <w:sz w:val="18"/>
          <w:szCs w:val="18"/>
        </w:rPr>
        <w:t xml:space="preserve">really different </w:t>
      </w:r>
      <w:r w:rsidR="00D0324B">
        <w:rPr>
          <w:sz w:val="18"/>
          <w:szCs w:val="18"/>
        </w:rPr>
        <w:t>results.</w:t>
      </w:r>
      <w:r w:rsidR="00A17686">
        <w:rPr>
          <w:sz w:val="18"/>
          <w:szCs w:val="18"/>
        </w:rPr>
        <w:t xml:space="preserve"> The formulas are shown in Figure 11.</w:t>
      </w:r>
    </w:p>
    <w:tbl>
      <w:tblPr>
        <w:tblStyle w:val="Rcsostblzat"/>
        <w:tblW w:w="0" w:type="auto"/>
        <w:tblLook w:val="04A0" w:firstRow="1" w:lastRow="0" w:firstColumn="1" w:lastColumn="0" w:noHBand="0" w:noVBand="1"/>
      </w:tblPr>
      <w:tblGrid>
        <w:gridCol w:w="2376"/>
        <w:gridCol w:w="2377"/>
      </w:tblGrid>
      <w:tr w:rsidR="003628CA" w14:paraId="18855455" w14:textId="77777777" w:rsidTr="00F961E9">
        <w:tc>
          <w:tcPr>
            <w:tcW w:w="2376" w:type="dxa"/>
          </w:tcPr>
          <w:p w14:paraId="7FBC8F76" w14:textId="4FD00AD8" w:rsidR="00F961E9" w:rsidRDefault="1604013A" w:rsidP="00F961E9">
            <w:pPr>
              <w:pStyle w:val="figurecaption"/>
              <w:numPr>
                <w:ilvl w:val="0"/>
                <w:numId w:val="0"/>
              </w:numPr>
            </w:pPr>
            <w:r>
              <w:drawing>
                <wp:inline distT="0" distB="0" distL="0" distR="0" wp14:anchorId="7B3CE64B" wp14:editId="125E2177">
                  <wp:extent cx="1294442" cy="1338907"/>
                  <wp:effectExtent l="0" t="0" r="127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pic:cNvPicPr/>
                        </pic:nvPicPr>
                        <pic:blipFill>
                          <a:blip r:embed="rId11">
                            <a:extLst>
                              <a:ext uri="{28A0092B-C50C-407E-A947-70E740481C1C}">
                                <a14:useLocalDpi xmlns:a14="http://schemas.microsoft.com/office/drawing/2010/main" val="0"/>
                              </a:ext>
                            </a:extLst>
                          </a:blip>
                          <a:stretch>
                            <a:fillRect/>
                          </a:stretch>
                        </pic:blipFill>
                        <pic:spPr>
                          <a:xfrm>
                            <a:off x="0" y="0"/>
                            <a:ext cx="1294442" cy="1338907"/>
                          </a:xfrm>
                          <a:prstGeom prst="rect">
                            <a:avLst/>
                          </a:prstGeom>
                        </pic:spPr>
                      </pic:pic>
                    </a:graphicData>
                  </a:graphic>
                </wp:inline>
              </w:drawing>
            </w:r>
          </w:p>
          <w:p w14:paraId="62179D07" w14:textId="64AFBF79" w:rsidR="009B224E" w:rsidRDefault="009B224E" w:rsidP="009B224E">
            <w:pPr>
              <w:pStyle w:val="figurecaption"/>
              <w:numPr>
                <w:ilvl w:val="0"/>
                <w:numId w:val="0"/>
              </w:numPr>
              <w:jc w:val="center"/>
            </w:pPr>
            <w:r w:rsidRPr="00CD251F">
              <w:t>ResNet50V2</w:t>
            </w:r>
          </w:p>
        </w:tc>
        <w:tc>
          <w:tcPr>
            <w:tcW w:w="2377" w:type="dxa"/>
          </w:tcPr>
          <w:p w14:paraId="4F6C6635" w14:textId="1910B77C" w:rsidR="00F961E9" w:rsidRDefault="000815BF" w:rsidP="00F961E9">
            <w:pPr>
              <w:pStyle w:val="figurecaption"/>
              <w:numPr>
                <w:ilvl w:val="0"/>
                <w:numId w:val="0"/>
              </w:numPr>
            </w:pPr>
            <w:r>
              <w:drawing>
                <wp:inline distT="0" distB="0" distL="0" distR="0" wp14:anchorId="315BBC68" wp14:editId="7E7CFD3E">
                  <wp:extent cx="1320724" cy="1330402"/>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pic:nvPicPr>
                        <pic:blipFill>
                          <a:blip r:embed="rId12">
                            <a:extLst>
                              <a:ext uri="{28A0092B-C50C-407E-A947-70E740481C1C}">
                                <a14:useLocalDpi xmlns:a14="http://schemas.microsoft.com/office/drawing/2010/main" val="0"/>
                              </a:ext>
                            </a:extLst>
                          </a:blip>
                          <a:stretch>
                            <a:fillRect/>
                          </a:stretch>
                        </pic:blipFill>
                        <pic:spPr>
                          <a:xfrm>
                            <a:off x="0" y="0"/>
                            <a:ext cx="1320724" cy="1330402"/>
                          </a:xfrm>
                          <a:prstGeom prst="rect">
                            <a:avLst/>
                          </a:prstGeom>
                        </pic:spPr>
                      </pic:pic>
                    </a:graphicData>
                  </a:graphic>
                </wp:inline>
              </w:drawing>
            </w:r>
          </w:p>
          <w:p w14:paraId="3EF001E4" w14:textId="60F04294" w:rsidR="009B224E" w:rsidRDefault="00B84DB0" w:rsidP="00B84DB0">
            <w:pPr>
              <w:pStyle w:val="figurecaption"/>
              <w:numPr>
                <w:ilvl w:val="0"/>
                <w:numId w:val="0"/>
              </w:numPr>
              <w:jc w:val="center"/>
            </w:pPr>
            <w:r>
              <w:t>DenseNet169</w:t>
            </w:r>
          </w:p>
        </w:tc>
      </w:tr>
      <w:tr w:rsidR="003628CA" w14:paraId="3DF6F7D9" w14:textId="77777777" w:rsidTr="00F961E9">
        <w:tc>
          <w:tcPr>
            <w:tcW w:w="2376" w:type="dxa"/>
          </w:tcPr>
          <w:p w14:paraId="67D1EB9F" w14:textId="77777777" w:rsidR="00F961E9" w:rsidRDefault="00B419E5" w:rsidP="00F961E9">
            <w:pPr>
              <w:pStyle w:val="figurecaption"/>
              <w:numPr>
                <w:ilvl w:val="0"/>
                <w:numId w:val="0"/>
              </w:numPr>
            </w:pPr>
            <w:r>
              <w:drawing>
                <wp:inline distT="0" distB="0" distL="0" distR="0" wp14:anchorId="6A19BB40" wp14:editId="79211B4E">
                  <wp:extent cx="1371600" cy="1272132"/>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1"/>
                          <pic:cNvPicPr/>
                        </pic:nvPicPr>
                        <pic:blipFill>
                          <a:blip r:embed="rId13">
                            <a:extLst>
                              <a:ext uri="{28A0092B-C50C-407E-A947-70E740481C1C}">
                                <a14:useLocalDpi xmlns:a14="http://schemas.microsoft.com/office/drawing/2010/main" val="0"/>
                              </a:ext>
                            </a:extLst>
                          </a:blip>
                          <a:stretch>
                            <a:fillRect/>
                          </a:stretch>
                        </pic:blipFill>
                        <pic:spPr>
                          <a:xfrm>
                            <a:off x="0" y="0"/>
                            <a:ext cx="1371600" cy="1272132"/>
                          </a:xfrm>
                          <a:prstGeom prst="rect">
                            <a:avLst/>
                          </a:prstGeom>
                        </pic:spPr>
                      </pic:pic>
                    </a:graphicData>
                  </a:graphic>
                </wp:inline>
              </w:drawing>
            </w:r>
          </w:p>
          <w:p w14:paraId="4E0105D0" w14:textId="5FE1CBA8" w:rsidR="00B84DB0" w:rsidRDefault="00426E78" w:rsidP="00426E78">
            <w:pPr>
              <w:pStyle w:val="figurecaption"/>
              <w:numPr>
                <w:ilvl w:val="0"/>
                <w:numId w:val="0"/>
              </w:numPr>
              <w:jc w:val="center"/>
            </w:pPr>
            <w:r>
              <w:t>VGG16</w:t>
            </w:r>
          </w:p>
        </w:tc>
        <w:tc>
          <w:tcPr>
            <w:tcW w:w="2377" w:type="dxa"/>
          </w:tcPr>
          <w:p w14:paraId="2FB5A49C" w14:textId="786AEBCA" w:rsidR="00F961E9" w:rsidRDefault="00D01F2D" w:rsidP="00F961E9">
            <w:pPr>
              <w:pStyle w:val="figurecaption"/>
              <w:numPr>
                <w:ilvl w:val="0"/>
                <w:numId w:val="0"/>
              </w:numPr>
            </w:pPr>
            <w:r>
              <w:drawing>
                <wp:inline distT="0" distB="0" distL="0" distR="0" wp14:anchorId="38E4AF73" wp14:editId="4E5AA80E">
                  <wp:extent cx="1153856" cy="1247775"/>
                  <wp:effectExtent l="0" t="0" r="825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pic:nvPicPr>
                        <pic:blipFill>
                          <a:blip r:embed="rId14">
                            <a:extLst>
                              <a:ext uri="{28A0092B-C50C-407E-A947-70E740481C1C}">
                                <a14:useLocalDpi xmlns:a14="http://schemas.microsoft.com/office/drawing/2010/main" val="0"/>
                              </a:ext>
                            </a:extLst>
                          </a:blip>
                          <a:stretch>
                            <a:fillRect/>
                          </a:stretch>
                        </pic:blipFill>
                        <pic:spPr>
                          <a:xfrm>
                            <a:off x="0" y="0"/>
                            <a:ext cx="1153856" cy="1247775"/>
                          </a:xfrm>
                          <a:prstGeom prst="rect">
                            <a:avLst/>
                          </a:prstGeom>
                        </pic:spPr>
                      </pic:pic>
                    </a:graphicData>
                  </a:graphic>
                </wp:inline>
              </w:drawing>
            </w:r>
          </w:p>
          <w:p w14:paraId="1848DA9A" w14:textId="44B7421A" w:rsidR="00426E78" w:rsidRDefault="00426E78" w:rsidP="00426E78">
            <w:pPr>
              <w:pStyle w:val="figurecaption"/>
              <w:numPr>
                <w:ilvl w:val="0"/>
                <w:numId w:val="0"/>
              </w:numPr>
              <w:jc w:val="center"/>
            </w:pPr>
            <w:r w:rsidRPr="00D01F2D">
              <w:t>InceptionV3</w:t>
            </w:r>
          </w:p>
        </w:tc>
      </w:tr>
    </w:tbl>
    <w:p w14:paraId="3BF13A23" w14:textId="0F22DED0" w:rsidR="00F961E9" w:rsidRPr="0071715C" w:rsidRDefault="00B419E5" w:rsidP="0049368A">
      <w:pPr>
        <w:pStyle w:val="figurecaption"/>
        <w:rPr>
          <w:sz w:val="18"/>
          <w:szCs w:val="18"/>
        </w:rPr>
      </w:pPr>
      <w:r w:rsidRPr="0071715C">
        <w:rPr>
          <w:sz w:val="18"/>
          <w:szCs w:val="18"/>
        </w:rPr>
        <w:t>Confusion matrices of all the trained models</w:t>
      </w:r>
      <w:r w:rsidR="009B224E" w:rsidRPr="0071715C">
        <w:rPr>
          <w:sz w:val="18"/>
          <w:szCs w:val="18"/>
        </w:rPr>
        <w:t>. We focusoed</w:t>
      </w:r>
      <w:r w:rsidR="00654A2A" w:rsidRPr="0071715C">
        <w:rPr>
          <w:sz w:val="18"/>
          <w:szCs w:val="18"/>
        </w:rPr>
        <w:t xml:space="preserve"> on the </w:t>
      </w:r>
      <w:r w:rsidR="00F805E9" w:rsidRPr="0071715C">
        <w:rPr>
          <w:sz w:val="18"/>
          <w:szCs w:val="18"/>
        </w:rPr>
        <w:t xml:space="preserve">number of false negative </w:t>
      </w:r>
      <w:r w:rsidR="00D3655C" w:rsidRPr="0071715C">
        <w:rPr>
          <w:sz w:val="18"/>
          <w:szCs w:val="18"/>
        </w:rPr>
        <w:t xml:space="preserve">cases because it is better to </w:t>
      </w:r>
      <w:r w:rsidR="00B2799E" w:rsidRPr="0071715C">
        <w:rPr>
          <w:sz w:val="18"/>
          <w:szCs w:val="18"/>
        </w:rPr>
        <w:t xml:space="preserve">diagnose </w:t>
      </w:r>
      <w:r w:rsidR="00687680" w:rsidRPr="0071715C">
        <w:rPr>
          <w:sz w:val="18"/>
          <w:szCs w:val="18"/>
        </w:rPr>
        <w:t>a patient as</w:t>
      </w:r>
      <w:r w:rsidR="0073111F" w:rsidRPr="0071715C">
        <w:rPr>
          <w:sz w:val="18"/>
          <w:szCs w:val="18"/>
        </w:rPr>
        <w:t xml:space="preserve"> positive when they are healthy than diagnose them </w:t>
      </w:r>
      <w:r w:rsidR="00C03FD9" w:rsidRPr="0071715C">
        <w:rPr>
          <w:sz w:val="18"/>
          <w:szCs w:val="18"/>
        </w:rPr>
        <w:t xml:space="preserve">negative when in reality they are positive and </w:t>
      </w:r>
      <w:r w:rsidR="002078EB" w:rsidRPr="0071715C">
        <w:rPr>
          <w:sz w:val="18"/>
          <w:szCs w:val="18"/>
        </w:rPr>
        <w:t xml:space="preserve">will not be </w:t>
      </w:r>
      <w:r w:rsidR="009C17CC" w:rsidRPr="0071715C">
        <w:rPr>
          <w:sz w:val="18"/>
          <w:szCs w:val="18"/>
        </w:rPr>
        <w:t xml:space="preserve">careful </w:t>
      </w:r>
      <w:r w:rsidR="004148A7" w:rsidRPr="0071715C">
        <w:rPr>
          <w:sz w:val="18"/>
          <w:szCs w:val="18"/>
        </w:rPr>
        <w:t xml:space="preserve">or will not get the </w:t>
      </w:r>
      <w:r w:rsidR="001F340E" w:rsidRPr="0071715C">
        <w:rPr>
          <w:sz w:val="18"/>
          <w:szCs w:val="18"/>
        </w:rPr>
        <w:t xml:space="preserve">necessary </w:t>
      </w:r>
      <w:r w:rsidR="00B702B3" w:rsidRPr="0071715C">
        <w:rPr>
          <w:sz w:val="18"/>
          <w:szCs w:val="18"/>
        </w:rPr>
        <w:t xml:space="preserve">treatments. Moreover they can spread the virus </w:t>
      </w:r>
      <w:r w:rsidR="002366A8" w:rsidRPr="0071715C">
        <w:rPr>
          <w:sz w:val="18"/>
          <w:szCs w:val="18"/>
        </w:rPr>
        <w:t>without their knowledge.</w:t>
      </w:r>
      <w:r w:rsidR="009B224E" w:rsidRPr="0071715C">
        <w:rPr>
          <w:sz w:val="18"/>
          <w:szCs w:val="18"/>
        </w:rPr>
        <w:t xml:space="preserv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tblGrid>
      <w:tr w:rsidR="0040675D" w14:paraId="45880074" w14:textId="77777777" w:rsidTr="00EC76B8">
        <w:tc>
          <w:tcPr>
            <w:tcW w:w="4753" w:type="dxa"/>
          </w:tcPr>
          <w:p w14:paraId="6C604D72" w14:textId="6659F995" w:rsidR="0040675D" w:rsidRDefault="00707AC0" w:rsidP="00EC76B8">
            <w:pPr>
              <w:pStyle w:val="figurecaption"/>
              <w:numPr>
                <w:ilvl w:val="0"/>
                <w:numId w:val="0"/>
              </w:numPr>
              <w:jc w:val="center"/>
            </w:pPr>
            <w:r>
              <w:drawing>
                <wp:inline distT="0" distB="0" distL="0" distR="0" wp14:anchorId="7AD12C55" wp14:editId="56E7D41F">
                  <wp:extent cx="1446061" cy="1424354"/>
                  <wp:effectExtent l="0" t="0" r="1905" b="444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8"/>
                          <pic:cNvPicPr/>
                        </pic:nvPicPr>
                        <pic:blipFill>
                          <a:blip r:embed="rId15">
                            <a:extLst>
                              <a:ext uri="{28A0092B-C50C-407E-A947-70E740481C1C}">
                                <a14:useLocalDpi xmlns:a14="http://schemas.microsoft.com/office/drawing/2010/main" val="0"/>
                              </a:ext>
                            </a:extLst>
                          </a:blip>
                          <a:stretch>
                            <a:fillRect/>
                          </a:stretch>
                        </pic:blipFill>
                        <pic:spPr>
                          <a:xfrm>
                            <a:off x="0" y="0"/>
                            <a:ext cx="1453358" cy="1431541"/>
                          </a:xfrm>
                          <a:prstGeom prst="rect">
                            <a:avLst/>
                          </a:prstGeom>
                        </pic:spPr>
                      </pic:pic>
                    </a:graphicData>
                  </a:graphic>
                </wp:inline>
              </w:drawing>
            </w:r>
          </w:p>
        </w:tc>
      </w:tr>
    </w:tbl>
    <w:p w14:paraId="137D4D03" w14:textId="55B2242F" w:rsidR="00480FC7" w:rsidRPr="0071715C" w:rsidRDefault="006D5F07" w:rsidP="0049368A">
      <w:pPr>
        <w:pStyle w:val="figurecaption"/>
        <w:rPr>
          <w:sz w:val="18"/>
          <w:szCs w:val="18"/>
        </w:rPr>
      </w:pPr>
      <w:r w:rsidRPr="0071715C">
        <w:rPr>
          <w:sz w:val="18"/>
          <w:szCs w:val="18"/>
        </w:rPr>
        <w:t>T</w:t>
      </w:r>
      <w:bookmarkStart w:id="0" w:name="_Hlk58687551"/>
      <w:r w:rsidRPr="0071715C">
        <w:rPr>
          <w:sz w:val="18"/>
          <w:szCs w:val="18"/>
        </w:rPr>
        <w:t xml:space="preserve">he CT </w:t>
      </w:r>
      <w:r w:rsidR="00A51FC9" w:rsidRPr="0071715C">
        <w:rPr>
          <w:sz w:val="18"/>
          <w:szCs w:val="18"/>
        </w:rPr>
        <w:t>scan of a COVID-19 patient from the dataset we used for training</w:t>
      </w:r>
      <w:r w:rsidR="00591610" w:rsidRPr="0071715C">
        <w:rPr>
          <w:sz w:val="18"/>
          <w:szCs w:val="18"/>
        </w:rPr>
        <w:t xml:space="preserv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tblGrid>
      <w:tr w:rsidR="00EC76B8" w14:paraId="604056DC" w14:textId="77777777" w:rsidTr="008F24AF">
        <w:tc>
          <w:tcPr>
            <w:tcW w:w="4753" w:type="dxa"/>
          </w:tcPr>
          <w:bookmarkEnd w:id="0"/>
          <w:p w14:paraId="4EDBC5CE" w14:textId="7C35B103" w:rsidR="00EC76B8" w:rsidRDefault="008F24AF" w:rsidP="008F24AF">
            <w:pPr>
              <w:pStyle w:val="figurecaption"/>
              <w:numPr>
                <w:ilvl w:val="0"/>
                <w:numId w:val="0"/>
              </w:numPr>
              <w:jc w:val="center"/>
            </w:pPr>
            <w:r>
              <w:drawing>
                <wp:inline distT="0" distB="0" distL="0" distR="0" wp14:anchorId="0CD90D78" wp14:editId="32F028B9">
                  <wp:extent cx="1453662" cy="1453662"/>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9"/>
                          <pic:cNvPicPr/>
                        </pic:nvPicPr>
                        <pic:blipFill>
                          <a:blip r:embed="rId16">
                            <a:extLst>
                              <a:ext uri="{28A0092B-C50C-407E-A947-70E740481C1C}">
                                <a14:useLocalDpi xmlns:a14="http://schemas.microsoft.com/office/drawing/2010/main" val="0"/>
                              </a:ext>
                            </a:extLst>
                          </a:blip>
                          <a:stretch>
                            <a:fillRect/>
                          </a:stretch>
                        </pic:blipFill>
                        <pic:spPr>
                          <a:xfrm>
                            <a:off x="0" y="0"/>
                            <a:ext cx="1460301" cy="1460301"/>
                          </a:xfrm>
                          <a:prstGeom prst="rect">
                            <a:avLst/>
                          </a:prstGeom>
                        </pic:spPr>
                      </pic:pic>
                    </a:graphicData>
                  </a:graphic>
                </wp:inline>
              </w:drawing>
            </w:r>
          </w:p>
        </w:tc>
      </w:tr>
    </w:tbl>
    <w:p w14:paraId="46D425CD" w14:textId="2B456226" w:rsidR="00DC44EC" w:rsidRPr="0071715C" w:rsidRDefault="00B27825" w:rsidP="00C76CFB">
      <w:pPr>
        <w:pStyle w:val="figurecaption"/>
        <w:rPr>
          <w:sz w:val="18"/>
          <w:szCs w:val="18"/>
        </w:rPr>
      </w:pPr>
      <w:r w:rsidRPr="0071715C">
        <w:rPr>
          <w:sz w:val="18"/>
          <w:szCs w:val="18"/>
        </w:rPr>
        <w:t>The CT scan of a healthy patient</w:t>
      </w:r>
      <w:r w:rsidR="00193CF2" w:rsidRPr="0071715C">
        <w:rPr>
          <w:sz w:val="18"/>
          <w:szCs w:val="18"/>
        </w:rPr>
        <w:t xml:space="preserve"> from the dataset we used for training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2381"/>
      </w:tblGrid>
      <w:tr w:rsidR="00B5375B" w14:paraId="0C1DB9C1" w14:textId="77777777" w:rsidTr="00B5375B">
        <w:tc>
          <w:tcPr>
            <w:tcW w:w="2376" w:type="dxa"/>
          </w:tcPr>
          <w:p w14:paraId="1050F1AB" w14:textId="6CE7E57F" w:rsidR="00B5375B" w:rsidRDefault="00B5375B" w:rsidP="00B5375B">
            <w:pPr>
              <w:pStyle w:val="figurecaption"/>
              <w:numPr>
                <w:ilvl w:val="0"/>
                <w:numId w:val="0"/>
              </w:numPr>
            </w:pPr>
            <w:r>
              <w:drawing>
                <wp:inline distT="0" distB="0" distL="0" distR="0" wp14:anchorId="5A8AFF10" wp14:editId="77020F19">
                  <wp:extent cx="1470355" cy="147035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0"/>
                          <pic:cNvPicPr/>
                        </pic:nvPicPr>
                        <pic:blipFill>
                          <a:blip r:embed="rId17">
                            <a:extLst>
                              <a:ext uri="{28A0092B-C50C-407E-A947-70E740481C1C}">
                                <a14:useLocalDpi xmlns:a14="http://schemas.microsoft.com/office/drawing/2010/main" val="0"/>
                              </a:ext>
                            </a:extLst>
                          </a:blip>
                          <a:stretch>
                            <a:fillRect/>
                          </a:stretch>
                        </pic:blipFill>
                        <pic:spPr>
                          <a:xfrm>
                            <a:off x="0" y="0"/>
                            <a:ext cx="1470355" cy="1470355"/>
                          </a:xfrm>
                          <a:prstGeom prst="rect">
                            <a:avLst/>
                          </a:prstGeom>
                        </pic:spPr>
                      </pic:pic>
                    </a:graphicData>
                  </a:graphic>
                </wp:inline>
              </w:drawing>
            </w:r>
          </w:p>
        </w:tc>
        <w:tc>
          <w:tcPr>
            <w:tcW w:w="2377" w:type="dxa"/>
          </w:tcPr>
          <w:p w14:paraId="0C53F654" w14:textId="75AAFBB1" w:rsidR="00B5375B" w:rsidRDefault="00B5375B" w:rsidP="00B5375B">
            <w:pPr>
              <w:pStyle w:val="figurecaption"/>
              <w:numPr>
                <w:ilvl w:val="0"/>
                <w:numId w:val="0"/>
              </w:numPr>
            </w:pPr>
            <w:r>
              <w:drawing>
                <wp:inline distT="0" distB="0" distL="0" distR="0" wp14:anchorId="73DC37EB" wp14:editId="65A634FD">
                  <wp:extent cx="1469441" cy="1469441"/>
                  <wp:effectExtent l="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1"/>
                          <pic:cNvPicPr/>
                        </pic:nvPicPr>
                        <pic:blipFill>
                          <a:blip r:embed="rId18">
                            <a:extLst>
                              <a:ext uri="{28A0092B-C50C-407E-A947-70E740481C1C}">
                                <a14:useLocalDpi xmlns:a14="http://schemas.microsoft.com/office/drawing/2010/main" val="0"/>
                              </a:ext>
                            </a:extLst>
                          </a:blip>
                          <a:stretch>
                            <a:fillRect/>
                          </a:stretch>
                        </pic:blipFill>
                        <pic:spPr>
                          <a:xfrm>
                            <a:off x="0" y="0"/>
                            <a:ext cx="1469441" cy="1469441"/>
                          </a:xfrm>
                          <a:prstGeom prst="rect">
                            <a:avLst/>
                          </a:prstGeom>
                        </pic:spPr>
                      </pic:pic>
                    </a:graphicData>
                  </a:graphic>
                </wp:inline>
              </w:drawing>
            </w:r>
          </w:p>
        </w:tc>
      </w:tr>
    </w:tbl>
    <w:p w14:paraId="7B866651" w14:textId="0266BD00" w:rsidR="009C6797" w:rsidRPr="00BC0A99" w:rsidRDefault="00B03327" w:rsidP="00BC0A99">
      <w:pPr>
        <w:pStyle w:val="figurecaption"/>
        <w:rPr>
          <w:sz w:val="18"/>
          <w:szCs w:val="18"/>
        </w:rPr>
      </w:pPr>
      <w:r w:rsidRPr="0071715C">
        <w:rPr>
          <w:sz w:val="18"/>
          <w:szCs w:val="18"/>
        </w:rPr>
        <w:t>The two type of pictures we want to test with our model</w:t>
      </w:r>
      <w:r w:rsidR="00A900CD" w:rsidRPr="0071715C">
        <w:rPr>
          <w:sz w:val="18"/>
          <w:szCs w:val="18"/>
        </w:rPr>
        <w:t>. These CT scans are one of our teamates</w:t>
      </w:r>
      <w:r w:rsidR="00E275CE" w:rsidRPr="0071715C">
        <w:rPr>
          <w:sz w:val="18"/>
          <w:szCs w:val="18"/>
        </w:rPr>
        <w:t>’ mother’s</w:t>
      </w:r>
      <w:r w:rsidR="00B01536" w:rsidRPr="0071715C">
        <w:rPr>
          <w:sz w:val="18"/>
          <w:szCs w:val="18"/>
        </w:rPr>
        <w:t>.</w:t>
      </w:r>
      <w:r w:rsidR="001346C1">
        <w:rPr>
          <w:sz w:val="18"/>
          <w:szCs w:val="18"/>
        </w:rPr>
        <w:t xml:space="preserve"> We chose this </w:t>
      </w:r>
      <w:r w:rsidR="00C7447D">
        <w:rPr>
          <w:sz w:val="18"/>
          <w:szCs w:val="18"/>
        </w:rPr>
        <w:t xml:space="preserve">two image because they are </w:t>
      </w:r>
      <w:r w:rsidR="00395ECA">
        <w:rPr>
          <w:sz w:val="18"/>
          <w:szCs w:val="18"/>
        </w:rPr>
        <w:t xml:space="preserve">quite different from each other so we can predict </w:t>
      </w:r>
      <w:r w:rsidR="003F12CD">
        <w:rPr>
          <w:sz w:val="18"/>
          <w:szCs w:val="18"/>
        </w:rPr>
        <w:t xml:space="preserve">more real </w:t>
      </w:r>
      <w:r w:rsidR="00C81E49">
        <w:rPr>
          <w:sz w:val="18"/>
          <w:szCs w:val="18"/>
        </w:rPr>
        <w:t>diagnostics.</w:t>
      </w:r>
    </w:p>
    <w:tbl>
      <w:tblPr>
        <w:tblStyle w:val="Rcsostblzat"/>
        <w:tblW w:w="0" w:type="auto"/>
        <w:tblLook w:val="04A0" w:firstRow="1" w:lastRow="0" w:firstColumn="1" w:lastColumn="0" w:noHBand="0" w:noVBand="1"/>
      </w:tblPr>
      <w:tblGrid>
        <w:gridCol w:w="4753"/>
      </w:tblGrid>
      <w:tr w:rsidR="003023EE" w14:paraId="131BB221" w14:textId="77777777" w:rsidTr="003023EE">
        <w:tc>
          <w:tcPr>
            <w:tcW w:w="4753" w:type="dxa"/>
          </w:tcPr>
          <w:p w14:paraId="74343D2C" w14:textId="386A960B" w:rsidR="003023EE" w:rsidRDefault="003023EE" w:rsidP="007672E0">
            <w:pPr>
              <w:pStyle w:val="figurecaption"/>
              <w:numPr>
                <w:ilvl w:val="0"/>
                <w:numId w:val="0"/>
              </w:numPr>
              <w:ind w:left="-115" w:firstLine="115"/>
              <w:rPr>
                <w:sz w:val="18"/>
                <w:szCs w:val="18"/>
              </w:rPr>
            </w:pPr>
            <w:r>
              <w:lastRenderedPageBreak/>
              <w:drawing>
                <wp:inline distT="0" distB="0" distL="0" distR="0" wp14:anchorId="6C0AFA03" wp14:editId="032A4433">
                  <wp:extent cx="2903238" cy="2048256"/>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pic:nvPicPr>
                        <pic:blipFill>
                          <a:blip r:embed="rId19">
                            <a:extLst>
                              <a:ext uri="{28A0092B-C50C-407E-A947-70E740481C1C}">
                                <a14:useLocalDpi xmlns:a14="http://schemas.microsoft.com/office/drawing/2010/main" val="0"/>
                              </a:ext>
                            </a:extLst>
                          </a:blip>
                          <a:stretch>
                            <a:fillRect/>
                          </a:stretch>
                        </pic:blipFill>
                        <pic:spPr>
                          <a:xfrm>
                            <a:off x="0" y="0"/>
                            <a:ext cx="2903238" cy="2048256"/>
                          </a:xfrm>
                          <a:prstGeom prst="rect">
                            <a:avLst/>
                          </a:prstGeom>
                        </pic:spPr>
                      </pic:pic>
                    </a:graphicData>
                  </a:graphic>
                </wp:inline>
              </w:drawing>
            </w:r>
          </w:p>
        </w:tc>
      </w:tr>
    </w:tbl>
    <w:p w14:paraId="788BFA87" w14:textId="204DDF43" w:rsidR="00E8082E" w:rsidRDefault="003023EE" w:rsidP="00E83D2C">
      <w:pPr>
        <w:pStyle w:val="figurecaption"/>
        <w:rPr>
          <w:sz w:val="18"/>
          <w:szCs w:val="18"/>
        </w:rPr>
      </w:pPr>
      <w:r>
        <w:rPr>
          <w:sz w:val="18"/>
          <w:szCs w:val="18"/>
        </w:rPr>
        <w:t xml:space="preserve">The </w:t>
      </w:r>
      <w:r w:rsidR="00EF25FC">
        <w:rPr>
          <w:sz w:val="18"/>
          <w:szCs w:val="18"/>
        </w:rPr>
        <w:t xml:space="preserve">general structure of our models. </w:t>
      </w:r>
      <w:r w:rsidR="00812669">
        <w:rPr>
          <w:sz w:val="18"/>
          <w:szCs w:val="18"/>
        </w:rPr>
        <w:t>We put</w:t>
      </w:r>
      <w:r w:rsidR="00306A1E">
        <w:rPr>
          <w:sz w:val="18"/>
          <w:szCs w:val="18"/>
        </w:rPr>
        <w:t xml:space="preserve"> 2 Dense layers after the trained base model</w:t>
      </w:r>
      <w:r w:rsidR="0017283A">
        <w:rPr>
          <w:sz w:val="18"/>
          <w:szCs w:val="18"/>
        </w:rPr>
        <w:t>, each followed by a Dropout layer</w:t>
      </w:r>
      <w:r w:rsidR="009607C5">
        <w:rPr>
          <w:sz w:val="18"/>
          <w:szCs w:val="18"/>
        </w:rPr>
        <w:t>. The ouput is a Dense layer with one neuron as we used binary classific</w:t>
      </w:r>
      <w:r w:rsidR="002C29C3">
        <w:rPr>
          <w:sz w:val="18"/>
          <w:szCs w:val="18"/>
        </w:rPr>
        <w:t>ation.</w:t>
      </w:r>
    </w:p>
    <w:tbl>
      <w:tblPr>
        <w:tblStyle w:val="Rcsostblzat"/>
        <w:tblW w:w="0" w:type="auto"/>
        <w:tblLook w:val="04A0" w:firstRow="1" w:lastRow="0" w:firstColumn="1" w:lastColumn="0" w:noHBand="0" w:noVBand="1"/>
      </w:tblPr>
      <w:tblGrid>
        <w:gridCol w:w="846"/>
        <w:gridCol w:w="1276"/>
        <w:gridCol w:w="1275"/>
        <w:gridCol w:w="1356"/>
      </w:tblGrid>
      <w:tr w:rsidR="009E7DCD" w14:paraId="2B4ECA2D" w14:textId="77777777" w:rsidTr="00DE5694">
        <w:tc>
          <w:tcPr>
            <w:tcW w:w="846" w:type="dxa"/>
            <w:shd w:val="clear" w:color="auto" w:fill="AEAAAA" w:themeFill="background2" w:themeFillShade="BF"/>
          </w:tcPr>
          <w:p w14:paraId="361FC6FB" w14:textId="77777777" w:rsidR="009E7DCD" w:rsidRDefault="009E7DCD" w:rsidP="009E7DCD">
            <w:pPr>
              <w:pStyle w:val="figurecaption"/>
              <w:numPr>
                <w:ilvl w:val="0"/>
                <w:numId w:val="0"/>
              </w:numPr>
              <w:rPr>
                <w:sz w:val="18"/>
                <w:szCs w:val="18"/>
              </w:rPr>
            </w:pPr>
          </w:p>
        </w:tc>
        <w:tc>
          <w:tcPr>
            <w:tcW w:w="1276" w:type="dxa"/>
            <w:shd w:val="clear" w:color="auto" w:fill="AEAAAA" w:themeFill="background2" w:themeFillShade="BF"/>
          </w:tcPr>
          <w:p w14:paraId="7C214985" w14:textId="5B37DD1E" w:rsidR="009E7DCD" w:rsidRDefault="009E7DCD" w:rsidP="009E7DCD">
            <w:pPr>
              <w:pStyle w:val="figurecaption"/>
              <w:numPr>
                <w:ilvl w:val="0"/>
                <w:numId w:val="0"/>
              </w:numPr>
              <w:rPr>
                <w:sz w:val="18"/>
                <w:szCs w:val="18"/>
              </w:rPr>
            </w:pPr>
            <w:r>
              <w:rPr>
                <w:sz w:val="18"/>
                <w:szCs w:val="18"/>
              </w:rPr>
              <w:t>Train</w:t>
            </w:r>
          </w:p>
        </w:tc>
        <w:tc>
          <w:tcPr>
            <w:tcW w:w="1275" w:type="dxa"/>
            <w:shd w:val="clear" w:color="auto" w:fill="AEAAAA" w:themeFill="background2" w:themeFillShade="BF"/>
          </w:tcPr>
          <w:p w14:paraId="240E7851" w14:textId="652C2DE9" w:rsidR="009E7DCD" w:rsidRDefault="009E7DCD" w:rsidP="009E7DCD">
            <w:pPr>
              <w:pStyle w:val="figurecaption"/>
              <w:numPr>
                <w:ilvl w:val="0"/>
                <w:numId w:val="0"/>
              </w:numPr>
              <w:rPr>
                <w:sz w:val="18"/>
                <w:szCs w:val="18"/>
              </w:rPr>
            </w:pPr>
            <w:r>
              <w:rPr>
                <w:sz w:val="18"/>
                <w:szCs w:val="18"/>
              </w:rPr>
              <w:t>Validation</w:t>
            </w:r>
          </w:p>
        </w:tc>
        <w:tc>
          <w:tcPr>
            <w:tcW w:w="1356" w:type="dxa"/>
            <w:shd w:val="clear" w:color="auto" w:fill="AEAAAA" w:themeFill="background2" w:themeFillShade="BF"/>
          </w:tcPr>
          <w:p w14:paraId="5A2A7EC9" w14:textId="1FA0F0FA" w:rsidR="009E7DCD" w:rsidRDefault="009E7DCD" w:rsidP="009E7DCD">
            <w:pPr>
              <w:pStyle w:val="figurecaption"/>
              <w:numPr>
                <w:ilvl w:val="0"/>
                <w:numId w:val="0"/>
              </w:numPr>
              <w:rPr>
                <w:sz w:val="18"/>
                <w:szCs w:val="18"/>
              </w:rPr>
            </w:pPr>
            <w:r>
              <w:rPr>
                <w:sz w:val="18"/>
                <w:szCs w:val="18"/>
              </w:rPr>
              <w:t>Test</w:t>
            </w:r>
          </w:p>
        </w:tc>
      </w:tr>
      <w:tr w:rsidR="009E7DCD" w14:paraId="1345AD8D" w14:textId="77777777" w:rsidTr="00553ED5">
        <w:tc>
          <w:tcPr>
            <w:tcW w:w="846" w:type="dxa"/>
          </w:tcPr>
          <w:p w14:paraId="08AEDC12" w14:textId="51873B68" w:rsidR="009E7DCD" w:rsidRDefault="009E7DCD" w:rsidP="009E7DCD">
            <w:pPr>
              <w:pStyle w:val="figurecaption"/>
              <w:numPr>
                <w:ilvl w:val="0"/>
                <w:numId w:val="0"/>
              </w:numPr>
              <w:rPr>
                <w:sz w:val="18"/>
                <w:szCs w:val="18"/>
              </w:rPr>
            </w:pPr>
            <w:r>
              <w:rPr>
                <w:sz w:val="18"/>
                <w:szCs w:val="18"/>
              </w:rPr>
              <w:t>Covid</w:t>
            </w:r>
          </w:p>
        </w:tc>
        <w:tc>
          <w:tcPr>
            <w:tcW w:w="1276" w:type="dxa"/>
          </w:tcPr>
          <w:p w14:paraId="373D4919" w14:textId="6DC884F4" w:rsidR="009E7DCD" w:rsidRDefault="006B5DDD" w:rsidP="009E7DCD">
            <w:pPr>
              <w:pStyle w:val="figurecaption"/>
              <w:numPr>
                <w:ilvl w:val="0"/>
                <w:numId w:val="0"/>
              </w:numPr>
              <w:rPr>
                <w:sz w:val="18"/>
                <w:szCs w:val="18"/>
              </w:rPr>
            </w:pPr>
            <w:r>
              <w:rPr>
                <w:sz w:val="18"/>
                <w:szCs w:val="18"/>
              </w:rPr>
              <w:t>1500</w:t>
            </w:r>
            <w:r w:rsidR="001624C2">
              <w:rPr>
                <w:sz w:val="18"/>
                <w:szCs w:val="18"/>
              </w:rPr>
              <w:t xml:space="preserve"> (</w:t>
            </w:r>
            <w:r w:rsidR="004133AB">
              <w:rPr>
                <w:sz w:val="18"/>
                <w:szCs w:val="18"/>
              </w:rPr>
              <w:t>~</w:t>
            </w:r>
            <w:r w:rsidR="001B4CD9">
              <w:rPr>
                <w:sz w:val="18"/>
                <w:szCs w:val="18"/>
              </w:rPr>
              <w:t>65%</w:t>
            </w:r>
            <w:r w:rsidR="001624C2">
              <w:rPr>
                <w:sz w:val="18"/>
                <w:szCs w:val="18"/>
              </w:rPr>
              <w:t>)</w:t>
            </w:r>
          </w:p>
        </w:tc>
        <w:tc>
          <w:tcPr>
            <w:tcW w:w="1275" w:type="dxa"/>
          </w:tcPr>
          <w:p w14:paraId="452A2484" w14:textId="04B3FD7E" w:rsidR="009E7DCD" w:rsidRDefault="006B5DDD" w:rsidP="009E7DCD">
            <w:pPr>
              <w:pStyle w:val="figurecaption"/>
              <w:numPr>
                <w:ilvl w:val="0"/>
                <w:numId w:val="0"/>
              </w:numPr>
              <w:rPr>
                <w:sz w:val="18"/>
                <w:szCs w:val="18"/>
              </w:rPr>
            </w:pPr>
            <w:r>
              <w:rPr>
                <w:sz w:val="18"/>
                <w:szCs w:val="18"/>
              </w:rPr>
              <w:t>391</w:t>
            </w:r>
            <w:r w:rsidR="001B4CD9">
              <w:rPr>
                <w:sz w:val="18"/>
                <w:szCs w:val="18"/>
              </w:rPr>
              <w:t xml:space="preserve"> (</w:t>
            </w:r>
            <w:r w:rsidR="004133AB">
              <w:rPr>
                <w:sz w:val="18"/>
                <w:szCs w:val="18"/>
              </w:rPr>
              <w:t>~17</w:t>
            </w:r>
            <w:r w:rsidR="00553ED5">
              <w:rPr>
                <w:sz w:val="18"/>
                <w:szCs w:val="18"/>
              </w:rPr>
              <w:t>,5%</w:t>
            </w:r>
            <w:r w:rsidR="001B4CD9">
              <w:rPr>
                <w:sz w:val="18"/>
                <w:szCs w:val="18"/>
              </w:rPr>
              <w:t>)</w:t>
            </w:r>
          </w:p>
        </w:tc>
        <w:tc>
          <w:tcPr>
            <w:tcW w:w="1356" w:type="dxa"/>
          </w:tcPr>
          <w:p w14:paraId="7CC7AD06" w14:textId="37D6F5EA" w:rsidR="009E7DCD" w:rsidRDefault="006B5DDD" w:rsidP="009E7DCD">
            <w:pPr>
              <w:pStyle w:val="figurecaption"/>
              <w:numPr>
                <w:ilvl w:val="0"/>
                <w:numId w:val="0"/>
              </w:numPr>
              <w:rPr>
                <w:sz w:val="18"/>
                <w:szCs w:val="18"/>
              </w:rPr>
            </w:pPr>
            <w:r>
              <w:rPr>
                <w:sz w:val="18"/>
                <w:szCs w:val="18"/>
              </w:rPr>
              <w:t>391</w:t>
            </w:r>
            <w:r w:rsidR="00553ED5">
              <w:rPr>
                <w:sz w:val="18"/>
                <w:szCs w:val="18"/>
              </w:rPr>
              <w:t xml:space="preserve"> (~17.5%)</w:t>
            </w:r>
          </w:p>
        </w:tc>
      </w:tr>
      <w:tr w:rsidR="009E7DCD" w14:paraId="1BA4BE5F" w14:textId="77777777" w:rsidTr="00553ED5">
        <w:tc>
          <w:tcPr>
            <w:tcW w:w="846" w:type="dxa"/>
          </w:tcPr>
          <w:p w14:paraId="731FC320" w14:textId="5CBCDA48" w:rsidR="009E7DCD" w:rsidRDefault="009E7DCD" w:rsidP="009E7DCD">
            <w:pPr>
              <w:pStyle w:val="figurecaption"/>
              <w:numPr>
                <w:ilvl w:val="0"/>
                <w:numId w:val="0"/>
              </w:numPr>
              <w:rPr>
                <w:sz w:val="18"/>
                <w:szCs w:val="18"/>
              </w:rPr>
            </w:pPr>
            <w:r>
              <w:rPr>
                <w:sz w:val="18"/>
                <w:szCs w:val="18"/>
              </w:rPr>
              <w:t>Normal</w:t>
            </w:r>
          </w:p>
        </w:tc>
        <w:tc>
          <w:tcPr>
            <w:tcW w:w="1276" w:type="dxa"/>
          </w:tcPr>
          <w:p w14:paraId="248D98B7" w14:textId="0DC47614" w:rsidR="009E7DCD" w:rsidRDefault="00D33176" w:rsidP="009E7DCD">
            <w:pPr>
              <w:pStyle w:val="figurecaption"/>
              <w:numPr>
                <w:ilvl w:val="0"/>
                <w:numId w:val="0"/>
              </w:numPr>
              <w:rPr>
                <w:sz w:val="18"/>
                <w:szCs w:val="18"/>
              </w:rPr>
            </w:pPr>
            <w:r>
              <w:rPr>
                <w:sz w:val="18"/>
                <w:szCs w:val="18"/>
              </w:rPr>
              <w:t>1500</w:t>
            </w:r>
            <w:r w:rsidR="00553ED5">
              <w:rPr>
                <w:sz w:val="18"/>
                <w:szCs w:val="18"/>
              </w:rPr>
              <w:t xml:space="preserve"> (~</w:t>
            </w:r>
            <w:r w:rsidR="00E1360F">
              <w:rPr>
                <w:sz w:val="18"/>
                <w:szCs w:val="18"/>
              </w:rPr>
              <w:t>15%</w:t>
            </w:r>
            <w:r w:rsidR="00553ED5">
              <w:rPr>
                <w:sz w:val="18"/>
                <w:szCs w:val="18"/>
              </w:rPr>
              <w:t>)</w:t>
            </w:r>
          </w:p>
        </w:tc>
        <w:tc>
          <w:tcPr>
            <w:tcW w:w="1275" w:type="dxa"/>
          </w:tcPr>
          <w:p w14:paraId="67286225" w14:textId="5A099B1E" w:rsidR="009E7DCD" w:rsidRDefault="00152B26" w:rsidP="009E7DCD">
            <w:pPr>
              <w:pStyle w:val="figurecaption"/>
              <w:numPr>
                <w:ilvl w:val="0"/>
                <w:numId w:val="0"/>
              </w:numPr>
              <w:rPr>
                <w:sz w:val="18"/>
                <w:szCs w:val="18"/>
              </w:rPr>
            </w:pPr>
            <w:r>
              <w:rPr>
                <w:sz w:val="18"/>
                <w:szCs w:val="18"/>
              </w:rPr>
              <w:t>391</w:t>
            </w:r>
            <w:r w:rsidR="00E1360F">
              <w:rPr>
                <w:sz w:val="18"/>
                <w:szCs w:val="18"/>
              </w:rPr>
              <w:t xml:space="preserve"> (~</w:t>
            </w:r>
            <w:r w:rsidR="00480C6B">
              <w:rPr>
                <w:sz w:val="18"/>
                <w:szCs w:val="18"/>
              </w:rPr>
              <w:t>4</w:t>
            </w:r>
            <w:r w:rsidR="006B3466">
              <w:rPr>
                <w:sz w:val="18"/>
                <w:szCs w:val="18"/>
              </w:rPr>
              <w:t>%</w:t>
            </w:r>
            <w:r w:rsidR="00E1360F">
              <w:rPr>
                <w:sz w:val="18"/>
                <w:szCs w:val="18"/>
              </w:rPr>
              <w:t>)</w:t>
            </w:r>
          </w:p>
        </w:tc>
        <w:tc>
          <w:tcPr>
            <w:tcW w:w="1356" w:type="dxa"/>
          </w:tcPr>
          <w:p w14:paraId="134A1217" w14:textId="6B82552D" w:rsidR="009E7DCD" w:rsidRDefault="00725143" w:rsidP="009E7DCD">
            <w:pPr>
              <w:pStyle w:val="figurecaption"/>
              <w:numPr>
                <w:ilvl w:val="0"/>
                <w:numId w:val="0"/>
              </w:numPr>
              <w:rPr>
                <w:sz w:val="18"/>
                <w:szCs w:val="18"/>
              </w:rPr>
            </w:pPr>
            <w:r>
              <w:rPr>
                <w:sz w:val="18"/>
                <w:szCs w:val="18"/>
              </w:rPr>
              <w:t>7875</w:t>
            </w:r>
            <w:r w:rsidR="006B3466">
              <w:rPr>
                <w:sz w:val="18"/>
                <w:szCs w:val="18"/>
              </w:rPr>
              <w:t xml:space="preserve"> (~</w:t>
            </w:r>
            <w:r w:rsidR="009B4548">
              <w:rPr>
                <w:sz w:val="18"/>
                <w:szCs w:val="18"/>
              </w:rPr>
              <w:t>80</w:t>
            </w:r>
            <w:r w:rsidR="00B5657E">
              <w:rPr>
                <w:sz w:val="18"/>
                <w:szCs w:val="18"/>
              </w:rPr>
              <w:t>.6</w:t>
            </w:r>
            <w:r w:rsidR="009B4548">
              <w:rPr>
                <w:sz w:val="18"/>
                <w:szCs w:val="18"/>
              </w:rPr>
              <w:t>%</w:t>
            </w:r>
            <w:r w:rsidR="006B3466">
              <w:rPr>
                <w:sz w:val="18"/>
                <w:szCs w:val="18"/>
              </w:rPr>
              <w:t>)</w:t>
            </w:r>
          </w:p>
        </w:tc>
      </w:tr>
    </w:tbl>
    <w:p w14:paraId="21D763BA" w14:textId="47851B20" w:rsidR="0049368A" w:rsidRDefault="006D603B" w:rsidP="00590DB8">
      <w:pPr>
        <w:pStyle w:val="figurecaption"/>
        <w:rPr>
          <w:sz w:val="18"/>
          <w:szCs w:val="18"/>
        </w:rPr>
      </w:pPr>
      <w:r>
        <w:rPr>
          <w:sz w:val="18"/>
          <w:szCs w:val="18"/>
        </w:rPr>
        <w:t xml:space="preserve">The rates </w:t>
      </w:r>
      <w:r w:rsidR="00A76A79">
        <w:rPr>
          <w:sz w:val="18"/>
          <w:szCs w:val="18"/>
        </w:rPr>
        <w:t xml:space="preserve">we used for separating tha data. We did not use the same rates </w:t>
      </w:r>
      <w:r w:rsidR="00D83681">
        <w:rPr>
          <w:sz w:val="18"/>
          <w:szCs w:val="18"/>
        </w:rPr>
        <w:t xml:space="preserve">for Covid and Normal images because </w:t>
      </w:r>
      <w:r w:rsidR="00066225">
        <w:rPr>
          <w:sz w:val="18"/>
          <w:szCs w:val="18"/>
        </w:rPr>
        <w:t xml:space="preserve">the dataset contains a lot more </w:t>
      </w:r>
      <w:r w:rsidR="00900D9C">
        <w:rPr>
          <w:sz w:val="18"/>
          <w:szCs w:val="18"/>
        </w:rPr>
        <w:t>N</w:t>
      </w:r>
      <w:r w:rsidR="00066225">
        <w:rPr>
          <w:sz w:val="18"/>
          <w:szCs w:val="18"/>
        </w:rPr>
        <w:t xml:space="preserve">ormal than </w:t>
      </w:r>
      <w:r w:rsidR="00900D9C">
        <w:rPr>
          <w:sz w:val="18"/>
          <w:szCs w:val="18"/>
        </w:rPr>
        <w:t>Covid images.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3"/>
      </w:tblGrid>
      <w:tr w:rsidR="00AD6905" w14:paraId="36C3742B" w14:textId="77777777" w:rsidTr="005445CC">
        <w:trPr>
          <w:trHeight w:val="3018"/>
        </w:trPr>
        <w:tc>
          <w:tcPr>
            <w:tcW w:w="4744" w:type="dxa"/>
          </w:tcPr>
          <w:p w14:paraId="07A3ECE3" w14:textId="223F2366" w:rsidR="00AD6905" w:rsidRDefault="005D455F" w:rsidP="00AD6905">
            <w:pPr>
              <w:pStyle w:val="figurecaption"/>
              <w:numPr>
                <w:ilvl w:val="0"/>
                <w:numId w:val="0"/>
              </w:numPr>
              <w:rPr>
                <w:sz w:val="18"/>
                <w:szCs w:val="18"/>
              </w:rPr>
            </w:pPr>
            <w:r>
              <w:rPr>
                <w:sz w:val="18"/>
                <w:szCs w:val="18"/>
              </w:rPr>
              <w:drawing>
                <wp:inline distT="0" distB="0" distL="0" distR="0" wp14:anchorId="6B3DB9F9" wp14:editId="52CE607D">
                  <wp:extent cx="2918129" cy="1764030"/>
                  <wp:effectExtent l="0" t="0" r="15875" b="7620"/>
                  <wp:docPr id="43" name="Diagram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12FB9683" w14:textId="116EBE25" w:rsidR="00AD6905" w:rsidRDefault="00E82C48" w:rsidP="00590DB8">
      <w:pPr>
        <w:pStyle w:val="figurecaption"/>
        <w:rPr>
          <w:sz w:val="18"/>
          <w:szCs w:val="18"/>
        </w:rPr>
      </w:pPr>
      <w:r>
        <w:rPr>
          <w:sz w:val="18"/>
          <w:szCs w:val="18"/>
        </w:rPr>
        <w:t xml:space="preserve">The test accuracies </w:t>
      </w:r>
      <w:r w:rsidR="003E7380">
        <w:rPr>
          <w:sz w:val="18"/>
          <w:szCs w:val="18"/>
        </w:rPr>
        <w:t>of the trained models.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94477A" w14:paraId="3E84BA84" w14:textId="77777777" w:rsidTr="00E1288B">
        <w:trPr>
          <w:trHeight w:val="3138"/>
        </w:trPr>
        <w:tc>
          <w:tcPr>
            <w:tcW w:w="4734" w:type="dxa"/>
          </w:tcPr>
          <w:p w14:paraId="4F745F9C" w14:textId="24B3841B" w:rsidR="0094477A" w:rsidRDefault="0094477A" w:rsidP="0094477A">
            <w:pPr>
              <w:pStyle w:val="figurecaption"/>
              <w:numPr>
                <w:ilvl w:val="0"/>
                <w:numId w:val="0"/>
              </w:numPr>
              <w:rPr>
                <w:sz w:val="18"/>
                <w:szCs w:val="18"/>
              </w:rPr>
            </w:pPr>
            <w:r>
              <w:rPr>
                <w:sz w:val="18"/>
                <w:szCs w:val="18"/>
              </w:rPr>
              <w:drawing>
                <wp:inline distT="0" distB="0" distL="0" distR="0" wp14:anchorId="15DFBF0D" wp14:editId="5187CCB4">
                  <wp:extent cx="2842846" cy="1758119"/>
                  <wp:effectExtent l="0" t="0" r="15240" b="13970"/>
                  <wp:docPr id="44" name="Diagram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33BB58FB" w14:textId="316F7119" w:rsidR="0094477A" w:rsidRDefault="003E7380" w:rsidP="00590DB8">
      <w:pPr>
        <w:pStyle w:val="figurecaption"/>
        <w:rPr>
          <w:sz w:val="18"/>
          <w:szCs w:val="18"/>
        </w:rPr>
      </w:pPr>
      <w:r>
        <w:rPr>
          <w:sz w:val="18"/>
          <w:szCs w:val="18"/>
        </w:rPr>
        <w:t>The test losses of the trained models.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3"/>
      </w:tblGrid>
      <w:tr w:rsidR="00BC0A99" w14:paraId="0F52074C" w14:textId="77777777" w:rsidTr="005C0946">
        <w:tc>
          <w:tcPr>
            <w:tcW w:w="4753" w:type="dxa"/>
          </w:tcPr>
          <w:p w14:paraId="7AAE647D" w14:textId="5964CE47" w:rsidR="00BC0A99" w:rsidRDefault="00BC0A99" w:rsidP="00BC0A99">
            <w:pPr>
              <w:pStyle w:val="figurecaption"/>
              <w:numPr>
                <w:ilvl w:val="0"/>
                <w:numId w:val="0"/>
              </w:numPr>
              <w:rPr>
                <w:sz w:val="18"/>
                <w:szCs w:val="18"/>
              </w:rPr>
            </w:pPr>
            <w:r>
              <w:rPr>
                <w:sz w:val="18"/>
                <w:szCs w:val="18"/>
              </w:rPr>
              <w:drawing>
                <wp:inline distT="0" distB="0" distL="0" distR="0" wp14:anchorId="0B4A6B2A" wp14:editId="0972415D">
                  <wp:extent cx="2903855" cy="1828800"/>
                  <wp:effectExtent l="0" t="0" r="10795" b="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0DF7E33A" w14:textId="259B01C0" w:rsidR="00BC0A99" w:rsidRDefault="00296CC1" w:rsidP="00590DB8">
      <w:pPr>
        <w:pStyle w:val="figurecaption"/>
        <w:rPr>
          <w:sz w:val="18"/>
          <w:szCs w:val="18"/>
        </w:rPr>
      </w:pPr>
      <w:r>
        <w:rPr>
          <w:sz w:val="18"/>
          <w:szCs w:val="18"/>
        </w:rPr>
        <w:t xml:space="preserve">The </w:t>
      </w:r>
      <w:r w:rsidR="009B66F1">
        <w:rPr>
          <w:sz w:val="18"/>
          <w:szCs w:val="18"/>
        </w:rPr>
        <w:t xml:space="preserve">sensitivity and specificity of the trained models. We used the </w:t>
      </w:r>
      <w:r w:rsidR="00B80694">
        <w:rPr>
          <w:sz w:val="18"/>
          <w:szCs w:val="18"/>
        </w:rPr>
        <w:t>formulas shown in Figure 11.</w:t>
      </w:r>
    </w:p>
    <w:tbl>
      <w:tblPr>
        <w:tblStyle w:val="Rcsostblzat"/>
        <w:tblW w:w="0" w:type="auto"/>
        <w:tblLook w:val="04A0" w:firstRow="1" w:lastRow="0" w:firstColumn="1" w:lastColumn="0" w:noHBand="0" w:noVBand="1"/>
      </w:tblPr>
      <w:tblGrid>
        <w:gridCol w:w="4753"/>
      </w:tblGrid>
      <w:tr w:rsidR="00B80694" w14:paraId="63AE3665" w14:textId="77777777" w:rsidTr="00B80694">
        <w:tc>
          <w:tcPr>
            <w:tcW w:w="4753" w:type="dxa"/>
          </w:tcPr>
          <w:p w14:paraId="681CEB03" w14:textId="77777777" w:rsidR="00B80694" w:rsidRPr="00257ECA" w:rsidRDefault="005D7320" w:rsidP="00B80694">
            <w:pPr>
              <w:pStyle w:val="figurecaption"/>
              <w:numPr>
                <w:ilvl w:val="0"/>
                <w:numId w:val="0"/>
              </w:numPr>
              <w:rPr>
                <w:sz w:val="18"/>
                <w:szCs w:val="18"/>
              </w:rPr>
            </w:pPr>
            <m:oMathPara>
              <m:oMath>
                <m:r>
                  <w:rPr>
                    <w:rFonts w:ascii="Cambria Math" w:hAnsi="Cambria Math"/>
                    <w:sz w:val="18"/>
                    <w:szCs w:val="18"/>
                  </w:rPr>
                  <m:t>Se</m:t>
                </m:r>
                <m:r>
                  <w:rPr>
                    <w:rFonts w:ascii="Cambria Math" w:hAnsi="Cambria Math"/>
                    <w:sz w:val="18"/>
                    <w:szCs w:val="18"/>
                  </w:rPr>
                  <m:t>nsi</m:t>
                </m:r>
                <m:r>
                  <w:rPr>
                    <w:rFonts w:ascii="Cambria Math" w:hAnsi="Cambria Math"/>
                    <w:sz w:val="18"/>
                    <w:szCs w:val="18"/>
                  </w:rPr>
                  <m:t xml:space="preserve">tivity= </m:t>
                </m:r>
                <m:f>
                  <m:fPr>
                    <m:ctrlPr>
                      <w:rPr>
                        <w:rFonts w:ascii="Cambria Math" w:hAnsi="Cambria Math"/>
                        <w:i/>
                        <w:sz w:val="18"/>
                        <w:szCs w:val="18"/>
                      </w:rPr>
                    </m:ctrlPr>
                  </m:fPr>
                  <m:num>
                    <m:r>
                      <w:rPr>
                        <w:rFonts w:ascii="Cambria Math" w:hAnsi="Cambria Math"/>
                        <w:sz w:val="18"/>
                        <w:szCs w:val="18"/>
                      </w:rPr>
                      <m:t>TP</m:t>
                    </m:r>
                  </m:num>
                  <m:den>
                    <m:r>
                      <w:rPr>
                        <w:rFonts w:ascii="Cambria Math" w:hAnsi="Cambria Math"/>
                        <w:sz w:val="18"/>
                        <w:szCs w:val="18"/>
                      </w:rPr>
                      <m:t>TP+FN</m:t>
                    </m:r>
                  </m:den>
                </m:f>
              </m:oMath>
            </m:oMathPara>
          </w:p>
          <w:p w14:paraId="0898A2FE" w14:textId="77777777" w:rsidR="00257ECA" w:rsidRPr="00257ECA" w:rsidRDefault="00257ECA" w:rsidP="00B80694">
            <w:pPr>
              <w:pStyle w:val="figurecaption"/>
              <w:numPr>
                <w:ilvl w:val="0"/>
                <w:numId w:val="0"/>
              </w:numPr>
              <w:rPr>
                <w:sz w:val="18"/>
                <w:szCs w:val="18"/>
              </w:rPr>
            </w:pPr>
            <m:oMathPara>
              <m:oMath>
                <m:r>
                  <w:rPr>
                    <w:rFonts w:ascii="Cambria Math" w:hAnsi="Cambria Math"/>
                    <w:sz w:val="18"/>
                    <w:szCs w:val="18"/>
                  </w:rPr>
                  <m:t xml:space="preserve">Specificity= </m:t>
                </m:r>
                <m:f>
                  <m:fPr>
                    <m:ctrlPr>
                      <w:rPr>
                        <w:rFonts w:ascii="Cambria Math" w:hAnsi="Cambria Math"/>
                        <w:i/>
                        <w:sz w:val="18"/>
                        <w:szCs w:val="18"/>
                      </w:rPr>
                    </m:ctrlPr>
                  </m:fPr>
                  <m:num>
                    <m:r>
                      <w:rPr>
                        <w:rFonts w:ascii="Cambria Math" w:hAnsi="Cambria Math"/>
                        <w:sz w:val="18"/>
                        <w:szCs w:val="18"/>
                      </w:rPr>
                      <m:t>TN</m:t>
                    </m:r>
                  </m:num>
                  <m:den>
                    <m:r>
                      <w:rPr>
                        <w:rFonts w:ascii="Cambria Math" w:hAnsi="Cambria Math"/>
                        <w:sz w:val="18"/>
                        <w:szCs w:val="18"/>
                      </w:rPr>
                      <m:t>TN+FP</m:t>
                    </m:r>
                  </m:den>
                </m:f>
              </m:oMath>
            </m:oMathPara>
          </w:p>
          <w:p w14:paraId="210BFB23" w14:textId="392689BB" w:rsidR="00257ECA" w:rsidRDefault="00D85C4B" w:rsidP="00B80694">
            <w:pPr>
              <w:pStyle w:val="figurecaption"/>
              <w:numPr>
                <w:ilvl w:val="0"/>
                <w:numId w:val="0"/>
              </w:numPr>
              <w:rPr>
                <w:sz w:val="18"/>
                <w:szCs w:val="18"/>
              </w:rPr>
            </w:pPr>
            <m:oMathPara>
              <m:oMath>
                <m:r>
                  <w:rPr>
                    <w:rFonts w:ascii="Cambria Math" w:hAnsi="Cambria Math"/>
                    <w:sz w:val="18"/>
                    <w:szCs w:val="18"/>
                  </w:rPr>
                  <m:t>False Negative Rate</m:t>
                </m:r>
                <m:r>
                  <w:rPr>
                    <w:rFonts w:ascii="Cambria Math" w:hAnsi="Cambria Math"/>
                    <w:sz w:val="18"/>
                    <w:szCs w:val="18"/>
                  </w:rPr>
                  <m:t>=</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FN</m:t>
                    </m:r>
                  </m:num>
                  <m:den>
                    <m:r>
                      <w:rPr>
                        <w:rFonts w:ascii="Cambria Math" w:hAnsi="Cambria Math"/>
                        <w:sz w:val="18"/>
                        <w:szCs w:val="18"/>
                      </w:rPr>
                      <m:t>FN+TP</m:t>
                    </m:r>
                  </m:den>
                </m:f>
              </m:oMath>
            </m:oMathPara>
          </w:p>
        </w:tc>
      </w:tr>
    </w:tbl>
    <w:p w14:paraId="58256E60" w14:textId="5EC075D1" w:rsidR="00B80694" w:rsidRPr="00590DB8" w:rsidRDefault="00916CBB" w:rsidP="00590DB8">
      <w:pPr>
        <w:pStyle w:val="figurecaption"/>
        <w:rPr>
          <w:sz w:val="18"/>
          <w:szCs w:val="18"/>
        </w:rPr>
      </w:pPr>
      <w:r>
        <w:rPr>
          <w:sz w:val="18"/>
          <w:szCs w:val="18"/>
        </w:rPr>
        <w:t xml:space="preserve">The formulas we used to </w:t>
      </w:r>
      <w:r w:rsidR="005E7EFE">
        <w:rPr>
          <w:sz w:val="18"/>
          <w:szCs w:val="18"/>
        </w:rPr>
        <w:t xml:space="preserve">describe </w:t>
      </w:r>
      <w:r w:rsidR="00E97E48">
        <w:rPr>
          <w:sz w:val="18"/>
          <w:szCs w:val="18"/>
        </w:rPr>
        <w:t>the results of our models.</w:t>
      </w:r>
    </w:p>
    <w:p w14:paraId="62DC939F" w14:textId="119D6CE9" w:rsidR="0049368A" w:rsidRPr="001D629F" w:rsidRDefault="0049368A" w:rsidP="00460952">
      <w:pPr>
        <w:pStyle w:val="figurecaption"/>
        <w:numPr>
          <w:ilvl w:val="0"/>
          <w:numId w:val="0"/>
        </w:numPr>
      </w:pPr>
    </w:p>
    <w:p w14:paraId="24DEA5B7" w14:textId="19DC08F7" w:rsidR="009303D9" w:rsidRPr="001D629F" w:rsidRDefault="009303D9" w:rsidP="00EE3262">
      <w:pPr>
        <w:pStyle w:val="Cmsor1"/>
      </w:pPr>
      <w:r w:rsidRPr="001D629F">
        <w:t>References</w:t>
      </w:r>
    </w:p>
    <w:p w14:paraId="6B618E74" w14:textId="78753105" w:rsidR="00A42157" w:rsidRPr="00A42157" w:rsidRDefault="00DC1867" w:rsidP="00622405">
      <w:pPr>
        <w:pStyle w:val="references"/>
        <w:numPr>
          <w:ilvl w:val="0"/>
          <w:numId w:val="0"/>
        </w:numPr>
        <w:spacing w:after="120"/>
        <w:rPr>
          <w:sz w:val="18"/>
          <w:szCs w:val="18"/>
        </w:rPr>
      </w:pPr>
      <w:r w:rsidRPr="00DB0D63">
        <w:rPr>
          <w:sz w:val="18"/>
          <w:szCs w:val="18"/>
        </w:rPr>
        <w:t>He, Kaiming; Zhang, Xiangyu; Ren, Shaoqing; Sun, Jian (2015-12-10). "Deep Residual Learning for Image Recognition". arXiv:1512.03385</w:t>
      </w:r>
    </w:p>
    <w:p w14:paraId="5232C969" w14:textId="27ECC7B6" w:rsidR="002E56FA" w:rsidRPr="002E56FA" w:rsidRDefault="00DB0D63" w:rsidP="00622405">
      <w:pPr>
        <w:pStyle w:val="references"/>
        <w:numPr>
          <w:ilvl w:val="0"/>
          <w:numId w:val="0"/>
        </w:numPr>
        <w:spacing w:after="120"/>
        <w:rPr>
          <w:sz w:val="18"/>
          <w:szCs w:val="18"/>
        </w:rPr>
      </w:pPr>
      <w:r w:rsidRPr="00DB0D63">
        <w:rPr>
          <w:sz w:val="18"/>
          <w:szCs w:val="18"/>
        </w:rPr>
        <w:t>Rahimzadeh, M.; Attar, A.; Sakhaei, M. A Fully Automated Deep Learning-based Network For Detecting COVID-19 from A New And Large Lung CT Scan Dataset. Preprints 2020, 2020060031 (doi: 10.20944/preprints202006.0031.v3).</w:t>
      </w:r>
    </w:p>
    <w:p w14:paraId="5E60935C" w14:textId="30DF31AD" w:rsidR="002E56FA" w:rsidRPr="002E56FA" w:rsidRDefault="00DB0D63" w:rsidP="00622405">
      <w:pPr>
        <w:pStyle w:val="references"/>
        <w:numPr>
          <w:ilvl w:val="0"/>
          <w:numId w:val="0"/>
        </w:numPr>
        <w:spacing w:after="120"/>
        <w:rPr>
          <w:sz w:val="18"/>
          <w:szCs w:val="18"/>
        </w:rPr>
      </w:pPr>
      <w:r w:rsidRPr="00DB0D63">
        <w:rPr>
          <w:sz w:val="18"/>
          <w:szCs w:val="18"/>
        </w:rPr>
        <w:t>Sohrabi, C. et al. World Health Organization declares global emergency: a review of the 2019 novel coronavirus (COVID-19). Int J. Surg. 76, 71–76 (2020).</w:t>
      </w:r>
    </w:p>
    <w:p w14:paraId="281C05AE" w14:textId="66F5CFE9" w:rsidR="002E56FA" w:rsidRPr="002E56FA" w:rsidRDefault="000C4370" w:rsidP="00622405">
      <w:pPr>
        <w:pStyle w:val="references"/>
        <w:numPr>
          <w:ilvl w:val="0"/>
          <w:numId w:val="0"/>
        </w:numPr>
        <w:spacing w:after="120"/>
        <w:rPr>
          <w:sz w:val="18"/>
          <w:szCs w:val="18"/>
        </w:rPr>
      </w:pPr>
      <w:r w:rsidRPr="000C4370">
        <w:rPr>
          <w:sz w:val="18"/>
          <w:szCs w:val="18"/>
        </w:rPr>
        <w:t>K. He, X. Zhang, S. Ren, and J. Sun. Deep residual learning for image recognition. arXiv preprint arXiv:1512.03385,2015.</w:t>
      </w:r>
    </w:p>
    <w:p w14:paraId="2E5E7635" w14:textId="5C9037C8" w:rsidR="002F7CAE" w:rsidRPr="002F7CAE" w:rsidRDefault="00C0444E" w:rsidP="00622405">
      <w:pPr>
        <w:pStyle w:val="references"/>
        <w:numPr>
          <w:ilvl w:val="0"/>
          <w:numId w:val="0"/>
        </w:numPr>
        <w:spacing w:after="120"/>
        <w:rPr>
          <w:sz w:val="18"/>
          <w:szCs w:val="18"/>
        </w:rPr>
      </w:pPr>
      <w:r w:rsidRPr="00FE5493">
        <w:rPr>
          <w:sz w:val="18"/>
          <w:szCs w:val="18"/>
        </w:rPr>
        <w:t>K. Simonyan and A. Zisserman. Very deep convolutional networks for large-scale image recognition. arXiv preprint arXiv:1409.1556,2014.</w:t>
      </w:r>
    </w:p>
    <w:p w14:paraId="73E03A84" w14:textId="44143507" w:rsidR="00A0244F" w:rsidRPr="00A0244F" w:rsidRDefault="00FE5493" w:rsidP="00622405">
      <w:pPr>
        <w:pStyle w:val="references"/>
        <w:numPr>
          <w:ilvl w:val="0"/>
          <w:numId w:val="0"/>
        </w:numPr>
        <w:spacing w:after="120"/>
        <w:rPr>
          <w:sz w:val="18"/>
          <w:szCs w:val="18"/>
        </w:rPr>
      </w:pPr>
      <w:r w:rsidRPr="00FE5493">
        <w:rPr>
          <w:sz w:val="18"/>
          <w:szCs w:val="18"/>
        </w:rPr>
        <w:t>C. Szegedy, W. Liu, Y. Jia, P. Sermanet, S. Reed, D. Anguelov, D. Erhan, V. Vanhoucke, and A. Rabinovich. Going deeper with convolutions. In Proceedings of the IEEE Conference on Computer Vision and Pattern Recognition,pages 1–9,2015.</w:t>
      </w:r>
    </w:p>
    <w:p w14:paraId="4F9483F7" w14:textId="77777777" w:rsidR="00F9578D" w:rsidRPr="00F9578D" w:rsidRDefault="004A67E1" w:rsidP="00622405">
      <w:pPr>
        <w:pStyle w:val="references"/>
        <w:numPr>
          <w:ilvl w:val="0"/>
          <w:numId w:val="0"/>
        </w:numPr>
        <w:spacing w:after="120"/>
        <w:rPr>
          <w:sz w:val="18"/>
          <w:szCs w:val="18"/>
        </w:rPr>
      </w:pPr>
      <w:r w:rsidRPr="004A67E1">
        <w:rPr>
          <w:sz w:val="18"/>
          <w:szCs w:val="18"/>
        </w:rPr>
        <w:t>Gao Huang, Zhuang Liu, Laurens van der Maaten, Kilian Q. Weinberger</w:t>
      </w:r>
      <w:r w:rsidR="00415785">
        <w:rPr>
          <w:sz w:val="18"/>
          <w:szCs w:val="18"/>
        </w:rPr>
        <w:t xml:space="preserve">. </w:t>
      </w:r>
      <w:r w:rsidR="00F9578D" w:rsidRPr="00F9578D">
        <w:rPr>
          <w:sz w:val="18"/>
          <w:szCs w:val="18"/>
        </w:rPr>
        <w:t>Densely Connected Convolutional Networks</w:t>
      </w:r>
      <w:r w:rsidR="00F9578D">
        <w:rPr>
          <w:sz w:val="18"/>
          <w:szCs w:val="18"/>
        </w:rPr>
        <w:t xml:space="preserve">. </w:t>
      </w:r>
      <w:r w:rsidR="00E97CC2">
        <w:rPr>
          <w:sz w:val="18"/>
          <w:szCs w:val="18"/>
        </w:rPr>
        <w:t>arXiv:1608</w:t>
      </w:r>
      <w:r w:rsidR="00884A40">
        <w:rPr>
          <w:sz w:val="18"/>
          <w:szCs w:val="18"/>
        </w:rPr>
        <w:t>.06993.</w:t>
      </w:r>
    </w:p>
    <w:p w14:paraId="20B2BB48" w14:textId="69BB4009" w:rsidR="009B224E" w:rsidRPr="009B224E" w:rsidRDefault="008D68E0" w:rsidP="00622405">
      <w:pPr>
        <w:pStyle w:val="references"/>
        <w:numPr>
          <w:ilvl w:val="0"/>
          <w:numId w:val="0"/>
        </w:numPr>
        <w:spacing w:after="120"/>
        <w:rPr>
          <w:sz w:val="18"/>
          <w:szCs w:val="18"/>
        </w:rPr>
      </w:pPr>
      <w:r w:rsidRPr="00B43A1B">
        <w:rPr>
          <w:sz w:val="18"/>
          <w:szCs w:val="18"/>
        </w:rPr>
        <w:t xml:space="preserve">Karen Simonyan, Andrew Zisserman. </w:t>
      </w:r>
      <w:r w:rsidR="00D90671">
        <w:rPr>
          <w:sz w:val="18"/>
          <w:szCs w:val="18"/>
        </w:rPr>
        <w:t>Very deep convolutional networks for large-scale image recognition</w:t>
      </w:r>
      <w:r w:rsidR="003D5221" w:rsidRPr="00B43A1B">
        <w:rPr>
          <w:sz w:val="18"/>
          <w:szCs w:val="18"/>
        </w:rPr>
        <w:t xml:space="preserve"> </w:t>
      </w:r>
      <w:r w:rsidR="00BC78E1">
        <w:rPr>
          <w:sz w:val="18"/>
          <w:szCs w:val="18"/>
        </w:rPr>
        <w:t>arXiv:</w:t>
      </w:r>
      <w:r w:rsidR="00B43A1B" w:rsidRPr="00B43A1B">
        <w:rPr>
          <w:sz w:val="18"/>
          <w:szCs w:val="18"/>
        </w:rPr>
        <w:t>1409.1556</w:t>
      </w:r>
    </w:p>
    <w:p w14:paraId="6A981D45" w14:textId="04C550A0" w:rsidR="00F50EEE" w:rsidRPr="00F50EEE" w:rsidRDefault="00681E1C" w:rsidP="00622405">
      <w:pPr>
        <w:pStyle w:val="references"/>
        <w:numPr>
          <w:ilvl w:val="0"/>
          <w:numId w:val="0"/>
        </w:numPr>
        <w:spacing w:after="120"/>
        <w:rPr>
          <w:sz w:val="18"/>
          <w:szCs w:val="18"/>
        </w:rPr>
      </w:pPr>
      <w:hyperlink r:id="rId23" w:history="1">
        <w:r w:rsidRPr="00681E1C">
          <w:rPr>
            <w:sz w:val="18"/>
            <w:szCs w:val="18"/>
          </w:rPr>
          <w:t>Abien Fred Agarap</w:t>
        </w:r>
      </w:hyperlink>
      <w:r w:rsidRPr="00681E1C">
        <w:rPr>
          <w:sz w:val="18"/>
          <w:szCs w:val="18"/>
        </w:rPr>
        <w:t>.</w:t>
      </w:r>
      <w:r w:rsidRPr="0092794D">
        <w:rPr>
          <w:sz w:val="18"/>
          <w:szCs w:val="18"/>
        </w:rPr>
        <w:t xml:space="preserve"> </w:t>
      </w:r>
      <w:r w:rsidR="00753BF3" w:rsidRPr="00753BF3">
        <w:rPr>
          <w:sz w:val="18"/>
          <w:szCs w:val="18"/>
        </w:rPr>
        <w:t>Deep Learning using Rectified Linear Units (ReLU)</w:t>
      </w:r>
      <w:r w:rsidR="00753BF3">
        <w:rPr>
          <w:sz w:val="18"/>
          <w:szCs w:val="18"/>
        </w:rPr>
        <w:t xml:space="preserve"> </w:t>
      </w:r>
      <w:r w:rsidR="00AB0DF0" w:rsidRPr="00753BF3">
        <w:rPr>
          <w:sz w:val="18"/>
          <w:szCs w:val="18"/>
        </w:rPr>
        <w:t>arXiv:1803.08375</w:t>
      </w:r>
    </w:p>
    <w:p w14:paraId="252A29DB" w14:textId="5FD83615" w:rsidR="0058552B" w:rsidRDefault="00681F0B" w:rsidP="0058552B">
      <w:pPr>
        <w:pStyle w:val="references"/>
        <w:numPr>
          <w:ilvl w:val="0"/>
          <w:numId w:val="0"/>
        </w:numPr>
        <w:spacing w:after="120"/>
        <w:rPr>
          <w:sz w:val="18"/>
          <w:szCs w:val="18"/>
        </w:rPr>
      </w:pPr>
      <w:r w:rsidRPr="00681F0B">
        <w:rPr>
          <w:sz w:val="18"/>
          <w:szCs w:val="18"/>
        </w:rPr>
        <w:t>Nitish Srivastava, Geoffrey Hinton, Alex Krizhevsky, Ilya Sutskever, and Ruslan Salakhutdinov. Dropout: A simple way to prevent neural networks from overfitting. J. Mach. Learn. Res., 15(1):1929–1958, January 2014</w:t>
      </w:r>
    </w:p>
    <w:p w14:paraId="0C273207" w14:textId="488591A3" w:rsidR="009D7F15" w:rsidRPr="00107A8D" w:rsidRDefault="009D7F15" w:rsidP="00622405">
      <w:pPr>
        <w:pStyle w:val="references"/>
        <w:numPr>
          <w:ilvl w:val="0"/>
          <w:numId w:val="0"/>
        </w:numPr>
        <w:spacing w:after="120"/>
        <w:rPr>
          <w:sz w:val="18"/>
          <w:szCs w:val="18"/>
        </w:rPr>
        <w:sectPr w:rsidR="009D7F15" w:rsidRPr="00107A8D" w:rsidSect="00893497">
          <w:type w:val="continuous"/>
          <w:pgSz w:w="11906" w:h="16838" w:code="9"/>
          <w:pgMar w:top="1080" w:right="907" w:bottom="1440" w:left="907" w:header="720" w:footer="720" w:gutter="0"/>
          <w:cols w:num="2" w:space="566"/>
          <w:docGrid w:linePitch="360"/>
        </w:sectPr>
      </w:pPr>
    </w:p>
    <w:p w14:paraId="56B6F196" w14:textId="31E178BD" w:rsidR="009303D9" w:rsidRPr="001D629F" w:rsidRDefault="009303D9" w:rsidP="005445CC">
      <w:pPr>
        <w:jc w:val="both"/>
      </w:pPr>
    </w:p>
    <w:sectPr w:rsidR="009303D9" w:rsidRPr="001D629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7D197" w14:textId="77777777" w:rsidR="00E4280A" w:rsidRDefault="00E4280A" w:rsidP="001A3B3D">
      <w:r>
        <w:separator/>
      </w:r>
    </w:p>
  </w:endnote>
  <w:endnote w:type="continuationSeparator" w:id="0">
    <w:p w14:paraId="4ED4FDF9" w14:textId="77777777" w:rsidR="00E4280A" w:rsidRDefault="00E4280A" w:rsidP="001A3B3D">
      <w:r>
        <w:continuationSeparator/>
      </w:r>
    </w:p>
  </w:endnote>
  <w:endnote w:type="continuationNotice" w:id="1">
    <w:p w14:paraId="53E4CF8D" w14:textId="77777777" w:rsidR="00E4280A" w:rsidRDefault="00E42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C722D" w14:textId="77777777" w:rsidR="00E4280A" w:rsidRDefault="00E4280A" w:rsidP="001A3B3D">
      <w:r>
        <w:separator/>
      </w:r>
    </w:p>
  </w:footnote>
  <w:footnote w:type="continuationSeparator" w:id="0">
    <w:p w14:paraId="3951C170" w14:textId="77777777" w:rsidR="00E4280A" w:rsidRDefault="00E4280A" w:rsidP="001A3B3D">
      <w:r>
        <w:continuationSeparator/>
      </w:r>
    </w:p>
  </w:footnote>
  <w:footnote w:type="continuationNotice" w:id="1">
    <w:p w14:paraId="33FAEE1C" w14:textId="77777777" w:rsidR="00E4280A" w:rsidRDefault="00E428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FE646D4"/>
    <w:lvl w:ilvl="0">
      <w:start w:val="1"/>
      <w:numFmt w:val="upperRoman"/>
      <w:pStyle w:val="Cmsor1"/>
      <w:lvlText w:val="%1."/>
      <w:lvlJc w:val="center"/>
      <w:pPr>
        <w:tabs>
          <w:tab w:val="num" w:pos="163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C9"/>
    <w:rsid w:val="00002CE7"/>
    <w:rsid w:val="00010A51"/>
    <w:rsid w:val="00012638"/>
    <w:rsid w:val="000139EC"/>
    <w:rsid w:val="00013C2C"/>
    <w:rsid w:val="00014703"/>
    <w:rsid w:val="0001637B"/>
    <w:rsid w:val="000176A8"/>
    <w:rsid w:val="000178C8"/>
    <w:rsid w:val="000231AF"/>
    <w:rsid w:val="000254CC"/>
    <w:rsid w:val="00026332"/>
    <w:rsid w:val="0002656F"/>
    <w:rsid w:val="00036525"/>
    <w:rsid w:val="00040340"/>
    <w:rsid w:val="00043857"/>
    <w:rsid w:val="00044F4B"/>
    <w:rsid w:val="00045ED9"/>
    <w:rsid w:val="00046182"/>
    <w:rsid w:val="0004781E"/>
    <w:rsid w:val="00056CA4"/>
    <w:rsid w:val="0006316D"/>
    <w:rsid w:val="0006457C"/>
    <w:rsid w:val="00066225"/>
    <w:rsid w:val="000713B3"/>
    <w:rsid w:val="000713CD"/>
    <w:rsid w:val="00071DCB"/>
    <w:rsid w:val="00073803"/>
    <w:rsid w:val="00074E79"/>
    <w:rsid w:val="000767E5"/>
    <w:rsid w:val="000815BF"/>
    <w:rsid w:val="0008399A"/>
    <w:rsid w:val="00086191"/>
    <w:rsid w:val="00086503"/>
    <w:rsid w:val="0008758A"/>
    <w:rsid w:val="0008773C"/>
    <w:rsid w:val="000946BC"/>
    <w:rsid w:val="00094BB0"/>
    <w:rsid w:val="000A1E7D"/>
    <w:rsid w:val="000A2A0F"/>
    <w:rsid w:val="000A3874"/>
    <w:rsid w:val="000A44FE"/>
    <w:rsid w:val="000A4A19"/>
    <w:rsid w:val="000A5367"/>
    <w:rsid w:val="000A7BEC"/>
    <w:rsid w:val="000B094F"/>
    <w:rsid w:val="000B13A8"/>
    <w:rsid w:val="000B168A"/>
    <w:rsid w:val="000B2526"/>
    <w:rsid w:val="000B3DFC"/>
    <w:rsid w:val="000B4A12"/>
    <w:rsid w:val="000C0847"/>
    <w:rsid w:val="000C0EC8"/>
    <w:rsid w:val="000C1E68"/>
    <w:rsid w:val="000C4370"/>
    <w:rsid w:val="000C4530"/>
    <w:rsid w:val="000C53DE"/>
    <w:rsid w:val="000C72A1"/>
    <w:rsid w:val="000C7EAF"/>
    <w:rsid w:val="000D0769"/>
    <w:rsid w:val="000D2854"/>
    <w:rsid w:val="000D2E6C"/>
    <w:rsid w:val="000D37F4"/>
    <w:rsid w:val="000D5D30"/>
    <w:rsid w:val="000E0F22"/>
    <w:rsid w:val="000E1F68"/>
    <w:rsid w:val="000E2D0A"/>
    <w:rsid w:val="000E343D"/>
    <w:rsid w:val="000E3DB2"/>
    <w:rsid w:val="000E4293"/>
    <w:rsid w:val="000E5904"/>
    <w:rsid w:val="000E7236"/>
    <w:rsid w:val="000E78C3"/>
    <w:rsid w:val="000E7BBD"/>
    <w:rsid w:val="000F2403"/>
    <w:rsid w:val="000F4669"/>
    <w:rsid w:val="000F73D7"/>
    <w:rsid w:val="000F7A7A"/>
    <w:rsid w:val="00102F62"/>
    <w:rsid w:val="001045E3"/>
    <w:rsid w:val="00104C33"/>
    <w:rsid w:val="00105442"/>
    <w:rsid w:val="001059F3"/>
    <w:rsid w:val="00105C06"/>
    <w:rsid w:val="00107A8D"/>
    <w:rsid w:val="0011039F"/>
    <w:rsid w:val="001125BB"/>
    <w:rsid w:val="001147F5"/>
    <w:rsid w:val="00114A9D"/>
    <w:rsid w:val="00115B9C"/>
    <w:rsid w:val="00126879"/>
    <w:rsid w:val="00130DAA"/>
    <w:rsid w:val="001346C1"/>
    <w:rsid w:val="00135AC3"/>
    <w:rsid w:val="00136CA3"/>
    <w:rsid w:val="001372F2"/>
    <w:rsid w:val="00137F58"/>
    <w:rsid w:val="0014005C"/>
    <w:rsid w:val="00143889"/>
    <w:rsid w:val="00143A5D"/>
    <w:rsid w:val="0014477E"/>
    <w:rsid w:val="00146B4B"/>
    <w:rsid w:val="001505DB"/>
    <w:rsid w:val="00151AD1"/>
    <w:rsid w:val="00152B26"/>
    <w:rsid w:val="00154955"/>
    <w:rsid w:val="001609F0"/>
    <w:rsid w:val="001624C2"/>
    <w:rsid w:val="00162883"/>
    <w:rsid w:val="00163A84"/>
    <w:rsid w:val="001670FF"/>
    <w:rsid w:val="00167618"/>
    <w:rsid w:val="0017283A"/>
    <w:rsid w:val="00174B10"/>
    <w:rsid w:val="00175441"/>
    <w:rsid w:val="00176B55"/>
    <w:rsid w:val="00183C43"/>
    <w:rsid w:val="00193CF2"/>
    <w:rsid w:val="00195D17"/>
    <w:rsid w:val="00196052"/>
    <w:rsid w:val="001A2EFD"/>
    <w:rsid w:val="001A2F5C"/>
    <w:rsid w:val="001A32CF"/>
    <w:rsid w:val="001A3B3D"/>
    <w:rsid w:val="001A667B"/>
    <w:rsid w:val="001A698D"/>
    <w:rsid w:val="001B1F26"/>
    <w:rsid w:val="001B4897"/>
    <w:rsid w:val="001B4CD9"/>
    <w:rsid w:val="001B5AD1"/>
    <w:rsid w:val="001B67DC"/>
    <w:rsid w:val="001B6D38"/>
    <w:rsid w:val="001B7BE9"/>
    <w:rsid w:val="001C15B0"/>
    <w:rsid w:val="001C1EF7"/>
    <w:rsid w:val="001C525E"/>
    <w:rsid w:val="001C6926"/>
    <w:rsid w:val="001C7FED"/>
    <w:rsid w:val="001D1547"/>
    <w:rsid w:val="001D2CF6"/>
    <w:rsid w:val="001D3540"/>
    <w:rsid w:val="001D4D96"/>
    <w:rsid w:val="001D4F06"/>
    <w:rsid w:val="001D629F"/>
    <w:rsid w:val="001E0DF5"/>
    <w:rsid w:val="001E1545"/>
    <w:rsid w:val="001E2E6F"/>
    <w:rsid w:val="001E3B80"/>
    <w:rsid w:val="001E6A89"/>
    <w:rsid w:val="001E71C0"/>
    <w:rsid w:val="001E7383"/>
    <w:rsid w:val="001E7826"/>
    <w:rsid w:val="001F292B"/>
    <w:rsid w:val="001F340E"/>
    <w:rsid w:val="001F4394"/>
    <w:rsid w:val="001F6348"/>
    <w:rsid w:val="001F6805"/>
    <w:rsid w:val="00203270"/>
    <w:rsid w:val="00206AC9"/>
    <w:rsid w:val="00206AD2"/>
    <w:rsid w:val="002078EB"/>
    <w:rsid w:val="00217132"/>
    <w:rsid w:val="002177E9"/>
    <w:rsid w:val="002254A9"/>
    <w:rsid w:val="00225AE8"/>
    <w:rsid w:val="00225FEE"/>
    <w:rsid w:val="0023354A"/>
    <w:rsid w:val="00233D97"/>
    <w:rsid w:val="002347A2"/>
    <w:rsid w:val="00235595"/>
    <w:rsid w:val="002357F8"/>
    <w:rsid w:val="002366A8"/>
    <w:rsid w:val="002435F5"/>
    <w:rsid w:val="002445DF"/>
    <w:rsid w:val="00244DCD"/>
    <w:rsid w:val="0025153A"/>
    <w:rsid w:val="00251E0A"/>
    <w:rsid w:val="00255231"/>
    <w:rsid w:val="0025532F"/>
    <w:rsid w:val="00255FF5"/>
    <w:rsid w:val="00257ECA"/>
    <w:rsid w:val="00261AE2"/>
    <w:rsid w:val="0026400B"/>
    <w:rsid w:val="002646A7"/>
    <w:rsid w:val="00264D65"/>
    <w:rsid w:val="0026776F"/>
    <w:rsid w:val="002707F0"/>
    <w:rsid w:val="002720C8"/>
    <w:rsid w:val="00272942"/>
    <w:rsid w:val="00272EB2"/>
    <w:rsid w:val="0027723C"/>
    <w:rsid w:val="00277BD6"/>
    <w:rsid w:val="00280D5D"/>
    <w:rsid w:val="002812C6"/>
    <w:rsid w:val="00282200"/>
    <w:rsid w:val="00282E2A"/>
    <w:rsid w:val="00282F13"/>
    <w:rsid w:val="002836A5"/>
    <w:rsid w:val="002850E3"/>
    <w:rsid w:val="002869BB"/>
    <w:rsid w:val="00290E3F"/>
    <w:rsid w:val="00291F4C"/>
    <w:rsid w:val="00293684"/>
    <w:rsid w:val="002940FE"/>
    <w:rsid w:val="002941F1"/>
    <w:rsid w:val="00295762"/>
    <w:rsid w:val="00296CC1"/>
    <w:rsid w:val="002A5C88"/>
    <w:rsid w:val="002A6C1E"/>
    <w:rsid w:val="002A6D04"/>
    <w:rsid w:val="002A7827"/>
    <w:rsid w:val="002B04C7"/>
    <w:rsid w:val="002B10A0"/>
    <w:rsid w:val="002B2DF6"/>
    <w:rsid w:val="002B304C"/>
    <w:rsid w:val="002B3EF0"/>
    <w:rsid w:val="002B4679"/>
    <w:rsid w:val="002B785D"/>
    <w:rsid w:val="002B79FB"/>
    <w:rsid w:val="002B7A28"/>
    <w:rsid w:val="002C0F8B"/>
    <w:rsid w:val="002C29C3"/>
    <w:rsid w:val="002C36CC"/>
    <w:rsid w:val="002D26F4"/>
    <w:rsid w:val="002D57D6"/>
    <w:rsid w:val="002D7A87"/>
    <w:rsid w:val="002E12C7"/>
    <w:rsid w:val="002E4355"/>
    <w:rsid w:val="002E56FA"/>
    <w:rsid w:val="002F5558"/>
    <w:rsid w:val="002F7612"/>
    <w:rsid w:val="002F7CAE"/>
    <w:rsid w:val="003023EE"/>
    <w:rsid w:val="0030302D"/>
    <w:rsid w:val="00303DBE"/>
    <w:rsid w:val="0030434F"/>
    <w:rsid w:val="00304DF2"/>
    <w:rsid w:val="0030576F"/>
    <w:rsid w:val="00306A1E"/>
    <w:rsid w:val="00306B07"/>
    <w:rsid w:val="00306E55"/>
    <w:rsid w:val="00307C42"/>
    <w:rsid w:val="0031024B"/>
    <w:rsid w:val="00310357"/>
    <w:rsid w:val="003116FB"/>
    <w:rsid w:val="0031366E"/>
    <w:rsid w:val="003138EE"/>
    <w:rsid w:val="00316C32"/>
    <w:rsid w:val="003202DC"/>
    <w:rsid w:val="0032462B"/>
    <w:rsid w:val="00332633"/>
    <w:rsid w:val="0033596A"/>
    <w:rsid w:val="00335C4B"/>
    <w:rsid w:val="003379CD"/>
    <w:rsid w:val="00344A25"/>
    <w:rsid w:val="00345FC5"/>
    <w:rsid w:val="0034700C"/>
    <w:rsid w:val="00350A4F"/>
    <w:rsid w:val="00352A91"/>
    <w:rsid w:val="00354FCF"/>
    <w:rsid w:val="00355BC4"/>
    <w:rsid w:val="003573C2"/>
    <w:rsid w:val="003622D3"/>
    <w:rsid w:val="003628CA"/>
    <w:rsid w:val="00366022"/>
    <w:rsid w:val="003678AA"/>
    <w:rsid w:val="003700BE"/>
    <w:rsid w:val="00373C4C"/>
    <w:rsid w:val="00382F3C"/>
    <w:rsid w:val="00383110"/>
    <w:rsid w:val="00383457"/>
    <w:rsid w:val="003838D8"/>
    <w:rsid w:val="00384153"/>
    <w:rsid w:val="00384A70"/>
    <w:rsid w:val="00385B69"/>
    <w:rsid w:val="003867D0"/>
    <w:rsid w:val="003935D3"/>
    <w:rsid w:val="00395BDD"/>
    <w:rsid w:val="00395ECA"/>
    <w:rsid w:val="0039735E"/>
    <w:rsid w:val="00397C8B"/>
    <w:rsid w:val="003A0711"/>
    <w:rsid w:val="003A172C"/>
    <w:rsid w:val="003A19E2"/>
    <w:rsid w:val="003A2200"/>
    <w:rsid w:val="003A239C"/>
    <w:rsid w:val="003A4583"/>
    <w:rsid w:val="003A591B"/>
    <w:rsid w:val="003B131C"/>
    <w:rsid w:val="003B2B40"/>
    <w:rsid w:val="003B4E04"/>
    <w:rsid w:val="003B715F"/>
    <w:rsid w:val="003C0525"/>
    <w:rsid w:val="003C1DED"/>
    <w:rsid w:val="003D082B"/>
    <w:rsid w:val="003D157C"/>
    <w:rsid w:val="003D3F06"/>
    <w:rsid w:val="003D5221"/>
    <w:rsid w:val="003D6502"/>
    <w:rsid w:val="003D6F42"/>
    <w:rsid w:val="003D7E25"/>
    <w:rsid w:val="003E2F40"/>
    <w:rsid w:val="003E3E14"/>
    <w:rsid w:val="003E40B5"/>
    <w:rsid w:val="003E7380"/>
    <w:rsid w:val="003E77A6"/>
    <w:rsid w:val="003E7880"/>
    <w:rsid w:val="003F12CD"/>
    <w:rsid w:val="003F1383"/>
    <w:rsid w:val="003F2E09"/>
    <w:rsid w:val="003F320F"/>
    <w:rsid w:val="003F348E"/>
    <w:rsid w:val="003F4EF6"/>
    <w:rsid w:val="003F597B"/>
    <w:rsid w:val="003F5A08"/>
    <w:rsid w:val="003F5CCC"/>
    <w:rsid w:val="003F74A5"/>
    <w:rsid w:val="003F75DC"/>
    <w:rsid w:val="003F7638"/>
    <w:rsid w:val="003F7D81"/>
    <w:rsid w:val="00404A73"/>
    <w:rsid w:val="00405345"/>
    <w:rsid w:val="00405482"/>
    <w:rsid w:val="0040675D"/>
    <w:rsid w:val="00411F1F"/>
    <w:rsid w:val="00412AF3"/>
    <w:rsid w:val="004133AB"/>
    <w:rsid w:val="004148A7"/>
    <w:rsid w:val="00415785"/>
    <w:rsid w:val="00417546"/>
    <w:rsid w:val="00420716"/>
    <w:rsid w:val="00426E78"/>
    <w:rsid w:val="00427B7D"/>
    <w:rsid w:val="004325FB"/>
    <w:rsid w:val="00433454"/>
    <w:rsid w:val="00436366"/>
    <w:rsid w:val="00437226"/>
    <w:rsid w:val="00437FB6"/>
    <w:rsid w:val="0044165E"/>
    <w:rsid w:val="004417A8"/>
    <w:rsid w:val="004430A5"/>
    <w:rsid w:val="004432BA"/>
    <w:rsid w:val="0044407E"/>
    <w:rsid w:val="00446965"/>
    <w:rsid w:val="00446B54"/>
    <w:rsid w:val="00447BB9"/>
    <w:rsid w:val="004504F8"/>
    <w:rsid w:val="00450B43"/>
    <w:rsid w:val="00457A7C"/>
    <w:rsid w:val="0046031D"/>
    <w:rsid w:val="00460952"/>
    <w:rsid w:val="00461638"/>
    <w:rsid w:val="00462531"/>
    <w:rsid w:val="00465CAE"/>
    <w:rsid w:val="00471BB8"/>
    <w:rsid w:val="00472869"/>
    <w:rsid w:val="00473A3E"/>
    <w:rsid w:val="00473AC9"/>
    <w:rsid w:val="00476BB3"/>
    <w:rsid w:val="00476E41"/>
    <w:rsid w:val="00480C6B"/>
    <w:rsid w:val="00480FC7"/>
    <w:rsid w:val="00482945"/>
    <w:rsid w:val="00486EA3"/>
    <w:rsid w:val="0049368A"/>
    <w:rsid w:val="004953B5"/>
    <w:rsid w:val="00496280"/>
    <w:rsid w:val="00496282"/>
    <w:rsid w:val="00497176"/>
    <w:rsid w:val="004A3863"/>
    <w:rsid w:val="004A60F1"/>
    <w:rsid w:val="004A67E1"/>
    <w:rsid w:val="004A7587"/>
    <w:rsid w:val="004B389A"/>
    <w:rsid w:val="004B3EC9"/>
    <w:rsid w:val="004B5FD9"/>
    <w:rsid w:val="004B64A6"/>
    <w:rsid w:val="004C22A8"/>
    <w:rsid w:val="004C3FD7"/>
    <w:rsid w:val="004D0BA8"/>
    <w:rsid w:val="004D1335"/>
    <w:rsid w:val="004D5A10"/>
    <w:rsid w:val="004D6DA0"/>
    <w:rsid w:val="004D72B5"/>
    <w:rsid w:val="004D7445"/>
    <w:rsid w:val="004E5D76"/>
    <w:rsid w:val="004E7ED4"/>
    <w:rsid w:val="004F22FA"/>
    <w:rsid w:val="004F4BA9"/>
    <w:rsid w:val="004F54E9"/>
    <w:rsid w:val="004F71D3"/>
    <w:rsid w:val="005001F6"/>
    <w:rsid w:val="005010E0"/>
    <w:rsid w:val="0050207D"/>
    <w:rsid w:val="00502864"/>
    <w:rsid w:val="00504DC7"/>
    <w:rsid w:val="0050645F"/>
    <w:rsid w:val="005102BF"/>
    <w:rsid w:val="0051268D"/>
    <w:rsid w:val="00513237"/>
    <w:rsid w:val="00514701"/>
    <w:rsid w:val="00517786"/>
    <w:rsid w:val="00517F26"/>
    <w:rsid w:val="00520088"/>
    <w:rsid w:val="0052170C"/>
    <w:rsid w:val="00521BD8"/>
    <w:rsid w:val="00522075"/>
    <w:rsid w:val="00522258"/>
    <w:rsid w:val="0052392C"/>
    <w:rsid w:val="00524C2A"/>
    <w:rsid w:val="00525F5D"/>
    <w:rsid w:val="005333D7"/>
    <w:rsid w:val="00534888"/>
    <w:rsid w:val="0053738C"/>
    <w:rsid w:val="00541FF5"/>
    <w:rsid w:val="00542134"/>
    <w:rsid w:val="00542F34"/>
    <w:rsid w:val="0054384F"/>
    <w:rsid w:val="00543A21"/>
    <w:rsid w:val="005445CC"/>
    <w:rsid w:val="00544C6D"/>
    <w:rsid w:val="0054654C"/>
    <w:rsid w:val="00547CBA"/>
    <w:rsid w:val="005512E6"/>
    <w:rsid w:val="00551B7F"/>
    <w:rsid w:val="005520CB"/>
    <w:rsid w:val="00552132"/>
    <w:rsid w:val="00552E9E"/>
    <w:rsid w:val="005531FA"/>
    <w:rsid w:val="00553ED5"/>
    <w:rsid w:val="00554027"/>
    <w:rsid w:val="00554E97"/>
    <w:rsid w:val="005562ED"/>
    <w:rsid w:val="00561686"/>
    <w:rsid w:val="00562B3C"/>
    <w:rsid w:val="00563390"/>
    <w:rsid w:val="005641C9"/>
    <w:rsid w:val="0056430D"/>
    <w:rsid w:val="00565641"/>
    <w:rsid w:val="0056610F"/>
    <w:rsid w:val="00571120"/>
    <w:rsid w:val="00572305"/>
    <w:rsid w:val="005724F7"/>
    <w:rsid w:val="005741B5"/>
    <w:rsid w:val="00575B44"/>
    <w:rsid w:val="00575BCA"/>
    <w:rsid w:val="005826A5"/>
    <w:rsid w:val="0058410A"/>
    <w:rsid w:val="00584B89"/>
    <w:rsid w:val="0058552B"/>
    <w:rsid w:val="00590DB8"/>
    <w:rsid w:val="00591610"/>
    <w:rsid w:val="005A027A"/>
    <w:rsid w:val="005A50A7"/>
    <w:rsid w:val="005A6A47"/>
    <w:rsid w:val="005B0344"/>
    <w:rsid w:val="005B3FAF"/>
    <w:rsid w:val="005B421C"/>
    <w:rsid w:val="005B520E"/>
    <w:rsid w:val="005B6A0F"/>
    <w:rsid w:val="005C027C"/>
    <w:rsid w:val="005C0946"/>
    <w:rsid w:val="005C13CC"/>
    <w:rsid w:val="005C15F7"/>
    <w:rsid w:val="005C24AC"/>
    <w:rsid w:val="005C6584"/>
    <w:rsid w:val="005C7C39"/>
    <w:rsid w:val="005D2BD3"/>
    <w:rsid w:val="005D3714"/>
    <w:rsid w:val="005D455F"/>
    <w:rsid w:val="005D4EA6"/>
    <w:rsid w:val="005D64A1"/>
    <w:rsid w:val="005D7320"/>
    <w:rsid w:val="005E2800"/>
    <w:rsid w:val="005E3AA9"/>
    <w:rsid w:val="005E491E"/>
    <w:rsid w:val="005E7981"/>
    <w:rsid w:val="005E7EFE"/>
    <w:rsid w:val="005F0616"/>
    <w:rsid w:val="005F0D24"/>
    <w:rsid w:val="005F1450"/>
    <w:rsid w:val="005F14AC"/>
    <w:rsid w:val="005F3830"/>
    <w:rsid w:val="005F3CAC"/>
    <w:rsid w:val="005F47B6"/>
    <w:rsid w:val="005F5EDD"/>
    <w:rsid w:val="005F66C0"/>
    <w:rsid w:val="005F7C83"/>
    <w:rsid w:val="00600364"/>
    <w:rsid w:val="0060058D"/>
    <w:rsid w:val="00600E58"/>
    <w:rsid w:val="0060184F"/>
    <w:rsid w:val="00601D3E"/>
    <w:rsid w:val="00602088"/>
    <w:rsid w:val="00604CFD"/>
    <w:rsid w:val="00605825"/>
    <w:rsid w:val="00605F6D"/>
    <w:rsid w:val="00607876"/>
    <w:rsid w:val="0061083F"/>
    <w:rsid w:val="00613E27"/>
    <w:rsid w:val="006143E3"/>
    <w:rsid w:val="0061486A"/>
    <w:rsid w:val="00616533"/>
    <w:rsid w:val="006178C7"/>
    <w:rsid w:val="00617F69"/>
    <w:rsid w:val="00620E11"/>
    <w:rsid w:val="00622405"/>
    <w:rsid w:val="00623327"/>
    <w:rsid w:val="0062506F"/>
    <w:rsid w:val="00630828"/>
    <w:rsid w:val="00631A86"/>
    <w:rsid w:val="00637E0D"/>
    <w:rsid w:val="00642BC2"/>
    <w:rsid w:val="006439DF"/>
    <w:rsid w:val="006443BF"/>
    <w:rsid w:val="00645D22"/>
    <w:rsid w:val="00646379"/>
    <w:rsid w:val="00650087"/>
    <w:rsid w:val="00651584"/>
    <w:rsid w:val="00651A08"/>
    <w:rsid w:val="00654204"/>
    <w:rsid w:val="00654A2A"/>
    <w:rsid w:val="00654FF3"/>
    <w:rsid w:val="00656043"/>
    <w:rsid w:val="00657607"/>
    <w:rsid w:val="00660920"/>
    <w:rsid w:val="0066101A"/>
    <w:rsid w:val="00663E93"/>
    <w:rsid w:val="00664C90"/>
    <w:rsid w:val="006658D8"/>
    <w:rsid w:val="00667528"/>
    <w:rsid w:val="00667803"/>
    <w:rsid w:val="00667816"/>
    <w:rsid w:val="00670434"/>
    <w:rsid w:val="00670A3D"/>
    <w:rsid w:val="00672370"/>
    <w:rsid w:val="00672522"/>
    <w:rsid w:val="00672D73"/>
    <w:rsid w:val="00676D5A"/>
    <w:rsid w:val="00677718"/>
    <w:rsid w:val="00681E1C"/>
    <w:rsid w:val="00681F0B"/>
    <w:rsid w:val="00685B6D"/>
    <w:rsid w:val="00687680"/>
    <w:rsid w:val="006914D1"/>
    <w:rsid w:val="00693DED"/>
    <w:rsid w:val="00694C07"/>
    <w:rsid w:val="00694DE8"/>
    <w:rsid w:val="00694F3A"/>
    <w:rsid w:val="0069566E"/>
    <w:rsid w:val="00696405"/>
    <w:rsid w:val="00696F0F"/>
    <w:rsid w:val="006A0CB1"/>
    <w:rsid w:val="006A3092"/>
    <w:rsid w:val="006B3466"/>
    <w:rsid w:val="006B4477"/>
    <w:rsid w:val="006B5DDD"/>
    <w:rsid w:val="006B640C"/>
    <w:rsid w:val="006B668C"/>
    <w:rsid w:val="006B6B66"/>
    <w:rsid w:val="006C077B"/>
    <w:rsid w:val="006C098C"/>
    <w:rsid w:val="006C385B"/>
    <w:rsid w:val="006C4161"/>
    <w:rsid w:val="006C6A1B"/>
    <w:rsid w:val="006C7B2C"/>
    <w:rsid w:val="006C7DC5"/>
    <w:rsid w:val="006D47AB"/>
    <w:rsid w:val="006D5F07"/>
    <w:rsid w:val="006D603B"/>
    <w:rsid w:val="006D6D04"/>
    <w:rsid w:val="006D7BC8"/>
    <w:rsid w:val="006E3451"/>
    <w:rsid w:val="006E36FA"/>
    <w:rsid w:val="006E6EFC"/>
    <w:rsid w:val="006F193B"/>
    <w:rsid w:val="006F35A9"/>
    <w:rsid w:val="006F6BF5"/>
    <w:rsid w:val="006F6D3D"/>
    <w:rsid w:val="0070250F"/>
    <w:rsid w:val="00702E7D"/>
    <w:rsid w:val="00703293"/>
    <w:rsid w:val="007046DA"/>
    <w:rsid w:val="007049D0"/>
    <w:rsid w:val="0070579D"/>
    <w:rsid w:val="00705BB9"/>
    <w:rsid w:val="00707210"/>
    <w:rsid w:val="00707AC0"/>
    <w:rsid w:val="007109D6"/>
    <w:rsid w:val="0071169E"/>
    <w:rsid w:val="0071341C"/>
    <w:rsid w:val="007140E3"/>
    <w:rsid w:val="007144EB"/>
    <w:rsid w:val="00715BEA"/>
    <w:rsid w:val="00716D37"/>
    <w:rsid w:val="0071715C"/>
    <w:rsid w:val="007231AF"/>
    <w:rsid w:val="00725143"/>
    <w:rsid w:val="007257B9"/>
    <w:rsid w:val="0072742D"/>
    <w:rsid w:val="00730A51"/>
    <w:rsid w:val="00730BF3"/>
    <w:rsid w:val="0073111F"/>
    <w:rsid w:val="0073483B"/>
    <w:rsid w:val="007356EA"/>
    <w:rsid w:val="00740EEA"/>
    <w:rsid w:val="0074110D"/>
    <w:rsid w:val="00751259"/>
    <w:rsid w:val="007521BD"/>
    <w:rsid w:val="00753BF3"/>
    <w:rsid w:val="007543E8"/>
    <w:rsid w:val="00755D80"/>
    <w:rsid w:val="00755E63"/>
    <w:rsid w:val="0075649A"/>
    <w:rsid w:val="0076050A"/>
    <w:rsid w:val="00760C93"/>
    <w:rsid w:val="0076683C"/>
    <w:rsid w:val="007672E0"/>
    <w:rsid w:val="00767A54"/>
    <w:rsid w:val="00767F23"/>
    <w:rsid w:val="00771744"/>
    <w:rsid w:val="00771815"/>
    <w:rsid w:val="00771D9E"/>
    <w:rsid w:val="007820C5"/>
    <w:rsid w:val="0078244F"/>
    <w:rsid w:val="00786634"/>
    <w:rsid w:val="007901A4"/>
    <w:rsid w:val="00794432"/>
    <w:rsid w:val="00794804"/>
    <w:rsid w:val="007950F9"/>
    <w:rsid w:val="00795C7C"/>
    <w:rsid w:val="007A0CFB"/>
    <w:rsid w:val="007A47A2"/>
    <w:rsid w:val="007A4C47"/>
    <w:rsid w:val="007A7023"/>
    <w:rsid w:val="007B25C0"/>
    <w:rsid w:val="007B2CB8"/>
    <w:rsid w:val="007B301B"/>
    <w:rsid w:val="007B3368"/>
    <w:rsid w:val="007B33F1"/>
    <w:rsid w:val="007B6DAF"/>
    <w:rsid w:val="007B6DDA"/>
    <w:rsid w:val="007C0308"/>
    <w:rsid w:val="007C0CF7"/>
    <w:rsid w:val="007C121B"/>
    <w:rsid w:val="007C2FF2"/>
    <w:rsid w:val="007C3C9F"/>
    <w:rsid w:val="007C780D"/>
    <w:rsid w:val="007D198A"/>
    <w:rsid w:val="007D1E39"/>
    <w:rsid w:val="007D24AD"/>
    <w:rsid w:val="007D50C0"/>
    <w:rsid w:val="007D6232"/>
    <w:rsid w:val="007D6BD4"/>
    <w:rsid w:val="007E0366"/>
    <w:rsid w:val="007E5107"/>
    <w:rsid w:val="007E5916"/>
    <w:rsid w:val="007E7F23"/>
    <w:rsid w:val="007F0AE5"/>
    <w:rsid w:val="007F1CF6"/>
    <w:rsid w:val="007F1F99"/>
    <w:rsid w:val="007F22B2"/>
    <w:rsid w:val="007F26B1"/>
    <w:rsid w:val="007F3226"/>
    <w:rsid w:val="007F3B97"/>
    <w:rsid w:val="007F3E7E"/>
    <w:rsid w:val="007F5279"/>
    <w:rsid w:val="007F67A7"/>
    <w:rsid w:val="007F7494"/>
    <w:rsid w:val="007F768F"/>
    <w:rsid w:val="00800E44"/>
    <w:rsid w:val="0080503C"/>
    <w:rsid w:val="008056B0"/>
    <w:rsid w:val="0080791D"/>
    <w:rsid w:val="00810DCE"/>
    <w:rsid w:val="008110AD"/>
    <w:rsid w:val="00812669"/>
    <w:rsid w:val="00815821"/>
    <w:rsid w:val="00816AB7"/>
    <w:rsid w:val="00817B10"/>
    <w:rsid w:val="00820C63"/>
    <w:rsid w:val="008235EC"/>
    <w:rsid w:val="00823D6E"/>
    <w:rsid w:val="00832CA3"/>
    <w:rsid w:val="008342EB"/>
    <w:rsid w:val="00836367"/>
    <w:rsid w:val="00836D11"/>
    <w:rsid w:val="00842A4C"/>
    <w:rsid w:val="00842CA0"/>
    <w:rsid w:val="00842F72"/>
    <w:rsid w:val="00846D39"/>
    <w:rsid w:val="00847A35"/>
    <w:rsid w:val="00851F26"/>
    <w:rsid w:val="008536BE"/>
    <w:rsid w:val="00854E72"/>
    <w:rsid w:val="008550A4"/>
    <w:rsid w:val="00855BC7"/>
    <w:rsid w:val="00857D1F"/>
    <w:rsid w:val="008603B0"/>
    <w:rsid w:val="00863C84"/>
    <w:rsid w:val="00863D60"/>
    <w:rsid w:val="0086600D"/>
    <w:rsid w:val="0086713D"/>
    <w:rsid w:val="008674A1"/>
    <w:rsid w:val="0086762D"/>
    <w:rsid w:val="00870051"/>
    <w:rsid w:val="00872781"/>
    <w:rsid w:val="00873603"/>
    <w:rsid w:val="00875C5B"/>
    <w:rsid w:val="00880E99"/>
    <w:rsid w:val="00884A40"/>
    <w:rsid w:val="00884FDD"/>
    <w:rsid w:val="00893497"/>
    <w:rsid w:val="00895B08"/>
    <w:rsid w:val="00895E56"/>
    <w:rsid w:val="008A13FC"/>
    <w:rsid w:val="008A2C7D"/>
    <w:rsid w:val="008B00EA"/>
    <w:rsid w:val="008B09E3"/>
    <w:rsid w:val="008B1E5C"/>
    <w:rsid w:val="008B2E6C"/>
    <w:rsid w:val="008B31A7"/>
    <w:rsid w:val="008B3C06"/>
    <w:rsid w:val="008B5832"/>
    <w:rsid w:val="008B6524"/>
    <w:rsid w:val="008B6BBA"/>
    <w:rsid w:val="008C08A8"/>
    <w:rsid w:val="008C3CBE"/>
    <w:rsid w:val="008C4B23"/>
    <w:rsid w:val="008C4DA7"/>
    <w:rsid w:val="008C5723"/>
    <w:rsid w:val="008C7DE8"/>
    <w:rsid w:val="008D319C"/>
    <w:rsid w:val="008D3798"/>
    <w:rsid w:val="008D38F4"/>
    <w:rsid w:val="008D6731"/>
    <w:rsid w:val="008D68E0"/>
    <w:rsid w:val="008D6AC0"/>
    <w:rsid w:val="008E12C5"/>
    <w:rsid w:val="008E2F2B"/>
    <w:rsid w:val="008E7F43"/>
    <w:rsid w:val="008F0274"/>
    <w:rsid w:val="008F02D4"/>
    <w:rsid w:val="008F1EFC"/>
    <w:rsid w:val="008F1F93"/>
    <w:rsid w:val="008F24AF"/>
    <w:rsid w:val="008F3D10"/>
    <w:rsid w:val="008F6E2C"/>
    <w:rsid w:val="00900D9C"/>
    <w:rsid w:val="00900DFF"/>
    <w:rsid w:val="00901732"/>
    <w:rsid w:val="00903207"/>
    <w:rsid w:val="00912017"/>
    <w:rsid w:val="00916375"/>
    <w:rsid w:val="00916CBB"/>
    <w:rsid w:val="009218C4"/>
    <w:rsid w:val="00923A42"/>
    <w:rsid w:val="00924755"/>
    <w:rsid w:val="00924D1B"/>
    <w:rsid w:val="009254C1"/>
    <w:rsid w:val="0092676F"/>
    <w:rsid w:val="00927410"/>
    <w:rsid w:val="0092794D"/>
    <w:rsid w:val="009303D9"/>
    <w:rsid w:val="0093399A"/>
    <w:rsid w:val="009339A6"/>
    <w:rsid w:val="00933C64"/>
    <w:rsid w:val="00934A65"/>
    <w:rsid w:val="00934AB1"/>
    <w:rsid w:val="00934C9E"/>
    <w:rsid w:val="00936A74"/>
    <w:rsid w:val="00942D8E"/>
    <w:rsid w:val="009441D9"/>
    <w:rsid w:val="0094433E"/>
    <w:rsid w:val="0094477A"/>
    <w:rsid w:val="00946A8C"/>
    <w:rsid w:val="009501B9"/>
    <w:rsid w:val="00956A6D"/>
    <w:rsid w:val="00956F49"/>
    <w:rsid w:val="009607C5"/>
    <w:rsid w:val="00961653"/>
    <w:rsid w:val="00963123"/>
    <w:rsid w:val="00964B9A"/>
    <w:rsid w:val="0096562C"/>
    <w:rsid w:val="00966FFE"/>
    <w:rsid w:val="00971455"/>
    <w:rsid w:val="00971D1C"/>
    <w:rsid w:val="00972203"/>
    <w:rsid w:val="009741EE"/>
    <w:rsid w:val="009876E4"/>
    <w:rsid w:val="0099225E"/>
    <w:rsid w:val="00995827"/>
    <w:rsid w:val="009958E2"/>
    <w:rsid w:val="00996349"/>
    <w:rsid w:val="0099672C"/>
    <w:rsid w:val="009A137C"/>
    <w:rsid w:val="009A294A"/>
    <w:rsid w:val="009A4225"/>
    <w:rsid w:val="009A4466"/>
    <w:rsid w:val="009A50CD"/>
    <w:rsid w:val="009A5436"/>
    <w:rsid w:val="009A5FA2"/>
    <w:rsid w:val="009A73B6"/>
    <w:rsid w:val="009A7D87"/>
    <w:rsid w:val="009B0333"/>
    <w:rsid w:val="009B224E"/>
    <w:rsid w:val="009B4548"/>
    <w:rsid w:val="009B56B4"/>
    <w:rsid w:val="009B66F1"/>
    <w:rsid w:val="009B7BBF"/>
    <w:rsid w:val="009C17CC"/>
    <w:rsid w:val="009C4253"/>
    <w:rsid w:val="009C6797"/>
    <w:rsid w:val="009C7193"/>
    <w:rsid w:val="009D76B8"/>
    <w:rsid w:val="009D7F15"/>
    <w:rsid w:val="009E15C1"/>
    <w:rsid w:val="009E28CE"/>
    <w:rsid w:val="009E38E0"/>
    <w:rsid w:val="009E6E3D"/>
    <w:rsid w:val="009E7DCD"/>
    <w:rsid w:val="009F062F"/>
    <w:rsid w:val="009F1D79"/>
    <w:rsid w:val="009F215E"/>
    <w:rsid w:val="009F5E35"/>
    <w:rsid w:val="00A013BE"/>
    <w:rsid w:val="00A01798"/>
    <w:rsid w:val="00A021EF"/>
    <w:rsid w:val="00A02218"/>
    <w:rsid w:val="00A0244F"/>
    <w:rsid w:val="00A02FA9"/>
    <w:rsid w:val="00A059B3"/>
    <w:rsid w:val="00A071D9"/>
    <w:rsid w:val="00A079F1"/>
    <w:rsid w:val="00A16A2E"/>
    <w:rsid w:val="00A17686"/>
    <w:rsid w:val="00A20107"/>
    <w:rsid w:val="00A20F85"/>
    <w:rsid w:val="00A23A3F"/>
    <w:rsid w:val="00A24E65"/>
    <w:rsid w:val="00A251AC"/>
    <w:rsid w:val="00A31A13"/>
    <w:rsid w:val="00A31CE5"/>
    <w:rsid w:val="00A32DD3"/>
    <w:rsid w:val="00A354EC"/>
    <w:rsid w:val="00A36C61"/>
    <w:rsid w:val="00A37326"/>
    <w:rsid w:val="00A4076B"/>
    <w:rsid w:val="00A40BB3"/>
    <w:rsid w:val="00A40E1D"/>
    <w:rsid w:val="00A41809"/>
    <w:rsid w:val="00A42157"/>
    <w:rsid w:val="00A421A0"/>
    <w:rsid w:val="00A42C13"/>
    <w:rsid w:val="00A432F0"/>
    <w:rsid w:val="00A4381A"/>
    <w:rsid w:val="00A44C3A"/>
    <w:rsid w:val="00A50155"/>
    <w:rsid w:val="00A51A27"/>
    <w:rsid w:val="00A51FC9"/>
    <w:rsid w:val="00A5256A"/>
    <w:rsid w:val="00A6047D"/>
    <w:rsid w:val="00A6094E"/>
    <w:rsid w:val="00A60F18"/>
    <w:rsid w:val="00A637A4"/>
    <w:rsid w:val="00A65F4C"/>
    <w:rsid w:val="00A70DE2"/>
    <w:rsid w:val="00A713BF"/>
    <w:rsid w:val="00A71678"/>
    <w:rsid w:val="00A7366B"/>
    <w:rsid w:val="00A75988"/>
    <w:rsid w:val="00A76A79"/>
    <w:rsid w:val="00A770BF"/>
    <w:rsid w:val="00A773C0"/>
    <w:rsid w:val="00A86AB7"/>
    <w:rsid w:val="00A900CD"/>
    <w:rsid w:val="00A919F7"/>
    <w:rsid w:val="00A91BCB"/>
    <w:rsid w:val="00A940A8"/>
    <w:rsid w:val="00A9674B"/>
    <w:rsid w:val="00AA069A"/>
    <w:rsid w:val="00AA1BC3"/>
    <w:rsid w:val="00AA3506"/>
    <w:rsid w:val="00AA4A10"/>
    <w:rsid w:val="00AB0947"/>
    <w:rsid w:val="00AB0DF0"/>
    <w:rsid w:val="00AB0EB1"/>
    <w:rsid w:val="00AB1CE8"/>
    <w:rsid w:val="00AB36A8"/>
    <w:rsid w:val="00AB54F2"/>
    <w:rsid w:val="00AB6525"/>
    <w:rsid w:val="00AB6582"/>
    <w:rsid w:val="00AC0498"/>
    <w:rsid w:val="00AC081D"/>
    <w:rsid w:val="00AC0F73"/>
    <w:rsid w:val="00AC11C5"/>
    <w:rsid w:val="00AC5646"/>
    <w:rsid w:val="00AC7634"/>
    <w:rsid w:val="00AD03A1"/>
    <w:rsid w:val="00AD1678"/>
    <w:rsid w:val="00AD2176"/>
    <w:rsid w:val="00AD3D98"/>
    <w:rsid w:val="00AD539F"/>
    <w:rsid w:val="00AD6905"/>
    <w:rsid w:val="00AE0A4E"/>
    <w:rsid w:val="00AE1E27"/>
    <w:rsid w:val="00AE3409"/>
    <w:rsid w:val="00AE3F8E"/>
    <w:rsid w:val="00AE3FEE"/>
    <w:rsid w:val="00AE413B"/>
    <w:rsid w:val="00AE55CB"/>
    <w:rsid w:val="00AE7193"/>
    <w:rsid w:val="00AF7BEE"/>
    <w:rsid w:val="00B0012B"/>
    <w:rsid w:val="00B01536"/>
    <w:rsid w:val="00B03327"/>
    <w:rsid w:val="00B039A3"/>
    <w:rsid w:val="00B064AB"/>
    <w:rsid w:val="00B11742"/>
    <w:rsid w:val="00B11A60"/>
    <w:rsid w:val="00B22613"/>
    <w:rsid w:val="00B27825"/>
    <w:rsid w:val="00B2799E"/>
    <w:rsid w:val="00B31EB0"/>
    <w:rsid w:val="00B3399E"/>
    <w:rsid w:val="00B346B4"/>
    <w:rsid w:val="00B374E3"/>
    <w:rsid w:val="00B414D3"/>
    <w:rsid w:val="00B419E5"/>
    <w:rsid w:val="00B4258E"/>
    <w:rsid w:val="00B43A1B"/>
    <w:rsid w:val="00B44A76"/>
    <w:rsid w:val="00B472E0"/>
    <w:rsid w:val="00B5375B"/>
    <w:rsid w:val="00B544EA"/>
    <w:rsid w:val="00B5657E"/>
    <w:rsid w:val="00B578C4"/>
    <w:rsid w:val="00B57EC6"/>
    <w:rsid w:val="00B641FB"/>
    <w:rsid w:val="00B64D82"/>
    <w:rsid w:val="00B6536A"/>
    <w:rsid w:val="00B702B3"/>
    <w:rsid w:val="00B7337E"/>
    <w:rsid w:val="00B73616"/>
    <w:rsid w:val="00B73B3F"/>
    <w:rsid w:val="00B74F5E"/>
    <w:rsid w:val="00B76171"/>
    <w:rsid w:val="00B768D1"/>
    <w:rsid w:val="00B77127"/>
    <w:rsid w:val="00B80694"/>
    <w:rsid w:val="00B8409B"/>
    <w:rsid w:val="00B84DB0"/>
    <w:rsid w:val="00B9535E"/>
    <w:rsid w:val="00B967CE"/>
    <w:rsid w:val="00BA1025"/>
    <w:rsid w:val="00BA178E"/>
    <w:rsid w:val="00BA276D"/>
    <w:rsid w:val="00BA31F3"/>
    <w:rsid w:val="00BA5219"/>
    <w:rsid w:val="00BB124E"/>
    <w:rsid w:val="00BB148B"/>
    <w:rsid w:val="00BB2112"/>
    <w:rsid w:val="00BB3827"/>
    <w:rsid w:val="00BB7A77"/>
    <w:rsid w:val="00BC0317"/>
    <w:rsid w:val="00BC0A99"/>
    <w:rsid w:val="00BC19A4"/>
    <w:rsid w:val="00BC3420"/>
    <w:rsid w:val="00BC3448"/>
    <w:rsid w:val="00BC64A3"/>
    <w:rsid w:val="00BC78E1"/>
    <w:rsid w:val="00BC7FFB"/>
    <w:rsid w:val="00BD4181"/>
    <w:rsid w:val="00BD4C56"/>
    <w:rsid w:val="00BD670B"/>
    <w:rsid w:val="00BD7C9D"/>
    <w:rsid w:val="00BE0562"/>
    <w:rsid w:val="00BE12CF"/>
    <w:rsid w:val="00BE1777"/>
    <w:rsid w:val="00BE2726"/>
    <w:rsid w:val="00BE7D3C"/>
    <w:rsid w:val="00BF22E3"/>
    <w:rsid w:val="00BF5FF6"/>
    <w:rsid w:val="00BF7BF7"/>
    <w:rsid w:val="00C01769"/>
    <w:rsid w:val="00C0207F"/>
    <w:rsid w:val="00C022DD"/>
    <w:rsid w:val="00C03FD9"/>
    <w:rsid w:val="00C0444E"/>
    <w:rsid w:val="00C04502"/>
    <w:rsid w:val="00C07130"/>
    <w:rsid w:val="00C0776D"/>
    <w:rsid w:val="00C14525"/>
    <w:rsid w:val="00C14D27"/>
    <w:rsid w:val="00C16117"/>
    <w:rsid w:val="00C16712"/>
    <w:rsid w:val="00C236B6"/>
    <w:rsid w:val="00C23E5A"/>
    <w:rsid w:val="00C2689F"/>
    <w:rsid w:val="00C3075A"/>
    <w:rsid w:val="00C37673"/>
    <w:rsid w:val="00C40364"/>
    <w:rsid w:val="00C4548E"/>
    <w:rsid w:val="00C47186"/>
    <w:rsid w:val="00C47604"/>
    <w:rsid w:val="00C507F6"/>
    <w:rsid w:val="00C53E8E"/>
    <w:rsid w:val="00C545EE"/>
    <w:rsid w:val="00C616AB"/>
    <w:rsid w:val="00C63A3B"/>
    <w:rsid w:val="00C66456"/>
    <w:rsid w:val="00C67FED"/>
    <w:rsid w:val="00C7447D"/>
    <w:rsid w:val="00C76CFB"/>
    <w:rsid w:val="00C81876"/>
    <w:rsid w:val="00C81E49"/>
    <w:rsid w:val="00C82790"/>
    <w:rsid w:val="00C8309C"/>
    <w:rsid w:val="00C83592"/>
    <w:rsid w:val="00C83761"/>
    <w:rsid w:val="00C84E42"/>
    <w:rsid w:val="00C854C6"/>
    <w:rsid w:val="00C85597"/>
    <w:rsid w:val="00C876B6"/>
    <w:rsid w:val="00C87900"/>
    <w:rsid w:val="00C8794F"/>
    <w:rsid w:val="00C919A4"/>
    <w:rsid w:val="00C93C69"/>
    <w:rsid w:val="00C962A1"/>
    <w:rsid w:val="00C96CD3"/>
    <w:rsid w:val="00CA03EC"/>
    <w:rsid w:val="00CA4392"/>
    <w:rsid w:val="00CA4780"/>
    <w:rsid w:val="00CA729C"/>
    <w:rsid w:val="00CA794E"/>
    <w:rsid w:val="00CB3F52"/>
    <w:rsid w:val="00CB3F96"/>
    <w:rsid w:val="00CC393F"/>
    <w:rsid w:val="00CC3A10"/>
    <w:rsid w:val="00CD251F"/>
    <w:rsid w:val="00CD5542"/>
    <w:rsid w:val="00CD642A"/>
    <w:rsid w:val="00CD760B"/>
    <w:rsid w:val="00CD7A6E"/>
    <w:rsid w:val="00CE2E3B"/>
    <w:rsid w:val="00CE302E"/>
    <w:rsid w:val="00CE7F1C"/>
    <w:rsid w:val="00CF1250"/>
    <w:rsid w:val="00CF2EAA"/>
    <w:rsid w:val="00CF780C"/>
    <w:rsid w:val="00D00CC2"/>
    <w:rsid w:val="00D01F2D"/>
    <w:rsid w:val="00D0273B"/>
    <w:rsid w:val="00D0324B"/>
    <w:rsid w:val="00D0344B"/>
    <w:rsid w:val="00D03FB8"/>
    <w:rsid w:val="00D05120"/>
    <w:rsid w:val="00D076AA"/>
    <w:rsid w:val="00D104A1"/>
    <w:rsid w:val="00D12BDA"/>
    <w:rsid w:val="00D13736"/>
    <w:rsid w:val="00D152AF"/>
    <w:rsid w:val="00D15828"/>
    <w:rsid w:val="00D15ABB"/>
    <w:rsid w:val="00D213DD"/>
    <w:rsid w:val="00D2176E"/>
    <w:rsid w:val="00D2202A"/>
    <w:rsid w:val="00D227F5"/>
    <w:rsid w:val="00D241E4"/>
    <w:rsid w:val="00D24CEE"/>
    <w:rsid w:val="00D26EE3"/>
    <w:rsid w:val="00D30C99"/>
    <w:rsid w:val="00D31ADE"/>
    <w:rsid w:val="00D3308A"/>
    <w:rsid w:val="00D33176"/>
    <w:rsid w:val="00D331BB"/>
    <w:rsid w:val="00D334EC"/>
    <w:rsid w:val="00D34999"/>
    <w:rsid w:val="00D35892"/>
    <w:rsid w:val="00D3655C"/>
    <w:rsid w:val="00D369C5"/>
    <w:rsid w:val="00D37F5F"/>
    <w:rsid w:val="00D44E03"/>
    <w:rsid w:val="00D507A8"/>
    <w:rsid w:val="00D519BE"/>
    <w:rsid w:val="00D53390"/>
    <w:rsid w:val="00D552EC"/>
    <w:rsid w:val="00D5566B"/>
    <w:rsid w:val="00D60121"/>
    <w:rsid w:val="00D61332"/>
    <w:rsid w:val="00D6329B"/>
    <w:rsid w:val="00D632BE"/>
    <w:rsid w:val="00D6717E"/>
    <w:rsid w:val="00D71581"/>
    <w:rsid w:val="00D72D06"/>
    <w:rsid w:val="00D7353E"/>
    <w:rsid w:val="00D73B0E"/>
    <w:rsid w:val="00D74941"/>
    <w:rsid w:val="00D74E74"/>
    <w:rsid w:val="00D7522C"/>
    <w:rsid w:val="00D7536F"/>
    <w:rsid w:val="00D76668"/>
    <w:rsid w:val="00D7693E"/>
    <w:rsid w:val="00D77CE1"/>
    <w:rsid w:val="00D81CB4"/>
    <w:rsid w:val="00D821F6"/>
    <w:rsid w:val="00D823CA"/>
    <w:rsid w:val="00D83681"/>
    <w:rsid w:val="00D8403E"/>
    <w:rsid w:val="00D843A4"/>
    <w:rsid w:val="00D84483"/>
    <w:rsid w:val="00D85798"/>
    <w:rsid w:val="00D85C4B"/>
    <w:rsid w:val="00D85DD6"/>
    <w:rsid w:val="00D85EE2"/>
    <w:rsid w:val="00D90671"/>
    <w:rsid w:val="00D917F6"/>
    <w:rsid w:val="00D917FE"/>
    <w:rsid w:val="00D932CD"/>
    <w:rsid w:val="00DA2686"/>
    <w:rsid w:val="00DA3A3F"/>
    <w:rsid w:val="00DA41A8"/>
    <w:rsid w:val="00DA4BB1"/>
    <w:rsid w:val="00DA517A"/>
    <w:rsid w:val="00DA7968"/>
    <w:rsid w:val="00DB057B"/>
    <w:rsid w:val="00DB0D63"/>
    <w:rsid w:val="00DC1867"/>
    <w:rsid w:val="00DC44EC"/>
    <w:rsid w:val="00DC5076"/>
    <w:rsid w:val="00DC51E0"/>
    <w:rsid w:val="00DC57B0"/>
    <w:rsid w:val="00DC5FD7"/>
    <w:rsid w:val="00DD0433"/>
    <w:rsid w:val="00DD0E24"/>
    <w:rsid w:val="00DD1688"/>
    <w:rsid w:val="00DD2166"/>
    <w:rsid w:val="00DD475C"/>
    <w:rsid w:val="00DD4C19"/>
    <w:rsid w:val="00DD79AC"/>
    <w:rsid w:val="00DD7C11"/>
    <w:rsid w:val="00DE0F1B"/>
    <w:rsid w:val="00DE2E4A"/>
    <w:rsid w:val="00DE3034"/>
    <w:rsid w:val="00DE35B2"/>
    <w:rsid w:val="00DE5694"/>
    <w:rsid w:val="00DE5BC6"/>
    <w:rsid w:val="00DF2DC4"/>
    <w:rsid w:val="00DF3836"/>
    <w:rsid w:val="00DF520A"/>
    <w:rsid w:val="00DF5EE2"/>
    <w:rsid w:val="00E031BB"/>
    <w:rsid w:val="00E05B63"/>
    <w:rsid w:val="00E06310"/>
    <w:rsid w:val="00E07383"/>
    <w:rsid w:val="00E07FEA"/>
    <w:rsid w:val="00E11126"/>
    <w:rsid w:val="00E1288B"/>
    <w:rsid w:val="00E1360F"/>
    <w:rsid w:val="00E1397B"/>
    <w:rsid w:val="00E15EF0"/>
    <w:rsid w:val="00E165BC"/>
    <w:rsid w:val="00E23957"/>
    <w:rsid w:val="00E25AA9"/>
    <w:rsid w:val="00E26A71"/>
    <w:rsid w:val="00E275CE"/>
    <w:rsid w:val="00E27A60"/>
    <w:rsid w:val="00E27C0F"/>
    <w:rsid w:val="00E33BA7"/>
    <w:rsid w:val="00E3539E"/>
    <w:rsid w:val="00E4142A"/>
    <w:rsid w:val="00E4280A"/>
    <w:rsid w:val="00E432E9"/>
    <w:rsid w:val="00E43684"/>
    <w:rsid w:val="00E44872"/>
    <w:rsid w:val="00E522B9"/>
    <w:rsid w:val="00E52B57"/>
    <w:rsid w:val="00E53090"/>
    <w:rsid w:val="00E558F8"/>
    <w:rsid w:val="00E56198"/>
    <w:rsid w:val="00E5672E"/>
    <w:rsid w:val="00E57474"/>
    <w:rsid w:val="00E57EFE"/>
    <w:rsid w:val="00E60136"/>
    <w:rsid w:val="00E60271"/>
    <w:rsid w:val="00E61E12"/>
    <w:rsid w:val="00E64527"/>
    <w:rsid w:val="00E65044"/>
    <w:rsid w:val="00E65184"/>
    <w:rsid w:val="00E66761"/>
    <w:rsid w:val="00E70667"/>
    <w:rsid w:val="00E728F9"/>
    <w:rsid w:val="00E73200"/>
    <w:rsid w:val="00E75012"/>
    <w:rsid w:val="00E752AD"/>
    <w:rsid w:val="00E7596C"/>
    <w:rsid w:val="00E76221"/>
    <w:rsid w:val="00E7681B"/>
    <w:rsid w:val="00E76859"/>
    <w:rsid w:val="00E8082E"/>
    <w:rsid w:val="00E809A6"/>
    <w:rsid w:val="00E80E45"/>
    <w:rsid w:val="00E82C48"/>
    <w:rsid w:val="00E83D2C"/>
    <w:rsid w:val="00E8508A"/>
    <w:rsid w:val="00E878F2"/>
    <w:rsid w:val="00E90520"/>
    <w:rsid w:val="00E90595"/>
    <w:rsid w:val="00E90EBB"/>
    <w:rsid w:val="00E966DB"/>
    <w:rsid w:val="00E97CC2"/>
    <w:rsid w:val="00E97E48"/>
    <w:rsid w:val="00EA0114"/>
    <w:rsid w:val="00EA46D1"/>
    <w:rsid w:val="00EA6EB7"/>
    <w:rsid w:val="00EA715C"/>
    <w:rsid w:val="00EA78B4"/>
    <w:rsid w:val="00EB1CBE"/>
    <w:rsid w:val="00EB1FD8"/>
    <w:rsid w:val="00EB39FD"/>
    <w:rsid w:val="00EB4705"/>
    <w:rsid w:val="00EB6D42"/>
    <w:rsid w:val="00EB734D"/>
    <w:rsid w:val="00EC1256"/>
    <w:rsid w:val="00EC1893"/>
    <w:rsid w:val="00EC18EE"/>
    <w:rsid w:val="00EC76B8"/>
    <w:rsid w:val="00EC771C"/>
    <w:rsid w:val="00ED0149"/>
    <w:rsid w:val="00ED1F7B"/>
    <w:rsid w:val="00ED22F0"/>
    <w:rsid w:val="00EE24DA"/>
    <w:rsid w:val="00EE3262"/>
    <w:rsid w:val="00EE3CCB"/>
    <w:rsid w:val="00EE3E34"/>
    <w:rsid w:val="00EF09A8"/>
    <w:rsid w:val="00EF10AF"/>
    <w:rsid w:val="00EF1171"/>
    <w:rsid w:val="00EF25FC"/>
    <w:rsid w:val="00EF3135"/>
    <w:rsid w:val="00EF3EEE"/>
    <w:rsid w:val="00EF77DF"/>
    <w:rsid w:val="00EF7DE3"/>
    <w:rsid w:val="00F03103"/>
    <w:rsid w:val="00F04F3D"/>
    <w:rsid w:val="00F1083F"/>
    <w:rsid w:val="00F10D78"/>
    <w:rsid w:val="00F11F82"/>
    <w:rsid w:val="00F16EC4"/>
    <w:rsid w:val="00F16F90"/>
    <w:rsid w:val="00F271DE"/>
    <w:rsid w:val="00F30A46"/>
    <w:rsid w:val="00F31C5B"/>
    <w:rsid w:val="00F336FE"/>
    <w:rsid w:val="00F33D21"/>
    <w:rsid w:val="00F34A80"/>
    <w:rsid w:val="00F36C2F"/>
    <w:rsid w:val="00F42E6A"/>
    <w:rsid w:val="00F437DB"/>
    <w:rsid w:val="00F441E7"/>
    <w:rsid w:val="00F44A43"/>
    <w:rsid w:val="00F50EEE"/>
    <w:rsid w:val="00F524E6"/>
    <w:rsid w:val="00F54A2F"/>
    <w:rsid w:val="00F60E68"/>
    <w:rsid w:val="00F61096"/>
    <w:rsid w:val="00F627DA"/>
    <w:rsid w:val="00F63545"/>
    <w:rsid w:val="00F635B9"/>
    <w:rsid w:val="00F63E2E"/>
    <w:rsid w:val="00F64B71"/>
    <w:rsid w:val="00F67995"/>
    <w:rsid w:val="00F67FA9"/>
    <w:rsid w:val="00F71701"/>
    <w:rsid w:val="00F7288F"/>
    <w:rsid w:val="00F77D7D"/>
    <w:rsid w:val="00F805E9"/>
    <w:rsid w:val="00F80EB3"/>
    <w:rsid w:val="00F838A8"/>
    <w:rsid w:val="00F847A6"/>
    <w:rsid w:val="00F9018D"/>
    <w:rsid w:val="00F90BB6"/>
    <w:rsid w:val="00F93535"/>
    <w:rsid w:val="00F9393E"/>
    <w:rsid w:val="00F9430D"/>
    <w:rsid w:val="00F9441B"/>
    <w:rsid w:val="00F9578D"/>
    <w:rsid w:val="00F95C73"/>
    <w:rsid w:val="00F961E9"/>
    <w:rsid w:val="00F97FA1"/>
    <w:rsid w:val="00FA0F9B"/>
    <w:rsid w:val="00FA12B0"/>
    <w:rsid w:val="00FA2CA6"/>
    <w:rsid w:val="00FA4901"/>
    <w:rsid w:val="00FA4C32"/>
    <w:rsid w:val="00FA558E"/>
    <w:rsid w:val="00FA57DE"/>
    <w:rsid w:val="00FA613E"/>
    <w:rsid w:val="00FA67CA"/>
    <w:rsid w:val="00FB3607"/>
    <w:rsid w:val="00FB363B"/>
    <w:rsid w:val="00FB3E19"/>
    <w:rsid w:val="00FC019A"/>
    <w:rsid w:val="00FC337B"/>
    <w:rsid w:val="00FC446A"/>
    <w:rsid w:val="00FC4888"/>
    <w:rsid w:val="00FC734E"/>
    <w:rsid w:val="00FD2A1D"/>
    <w:rsid w:val="00FD5FA4"/>
    <w:rsid w:val="00FD64D5"/>
    <w:rsid w:val="00FD7CE2"/>
    <w:rsid w:val="00FE0FD9"/>
    <w:rsid w:val="00FE2F41"/>
    <w:rsid w:val="00FE5493"/>
    <w:rsid w:val="00FE7114"/>
    <w:rsid w:val="00FF06F1"/>
    <w:rsid w:val="00FF2031"/>
    <w:rsid w:val="00FF2C76"/>
    <w:rsid w:val="03571949"/>
    <w:rsid w:val="04759387"/>
    <w:rsid w:val="0735F1D3"/>
    <w:rsid w:val="07C3AFE5"/>
    <w:rsid w:val="0840AD16"/>
    <w:rsid w:val="09A6EF32"/>
    <w:rsid w:val="102BF6EC"/>
    <w:rsid w:val="13752A99"/>
    <w:rsid w:val="137DF2C3"/>
    <w:rsid w:val="1507D46D"/>
    <w:rsid w:val="1604013A"/>
    <w:rsid w:val="18238070"/>
    <w:rsid w:val="1A7B7005"/>
    <w:rsid w:val="1C950EA1"/>
    <w:rsid w:val="1DAEFA96"/>
    <w:rsid w:val="21CAE2EA"/>
    <w:rsid w:val="27F48698"/>
    <w:rsid w:val="29334ADD"/>
    <w:rsid w:val="2C67C15C"/>
    <w:rsid w:val="2D2AC083"/>
    <w:rsid w:val="2E2CDD12"/>
    <w:rsid w:val="30EC5A38"/>
    <w:rsid w:val="32CCACFE"/>
    <w:rsid w:val="32E03C62"/>
    <w:rsid w:val="33AC92EA"/>
    <w:rsid w:val="3459BF4F"/>
    <w:rsid w:val="35B561D4"/>
    <w:rsid w:val="35E2D7AC"/>
    <w:rsid w:val="37BFA21B"/>
    <w:rsid w:val="37EA53A5"/>
    <w:rsid w:val="40104B42"/>
    <w:rsid w:val="404B742F"/>
    <w:rsid w:val="4C29D029"/>
    <w:rsid w:val="4EF7589A"/>
    <w:rsid w:val="529136E4"/>
    <w:rsid w:val="542D0745"/>
    <w:rsid w:val="58B80FDE"/>
    <w:rsid w:val="5BFA1DF7"/>
    <w:rsid w:val="5C165FEB"/>
    <w:rsid w:val="5E5D34F7"/>
    <w:rsid w:val="5F4D0BC0"/>
    <w:rsid w:val="633E2D45"/>
    <w:rsid w:val="63BED788"/>
    <w:rsid w:val="6524BB3C"/>
    <w:rsid w:val="674195FB"/>
    <w:rsid w:val="68141B3B"/>
    <w:rsid w:val="6F728225"/>
    <w:rsid w:val="72B42685"/>
    <w:rsid w:val="7993CE33"/>
    <w:rsid w:val="7C75A341"/>
    <w:rsid w:val="7E17A459"/>
    <w:rsid w:val="7F81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DFBC0"/>
  <w15:chartTrackingRefBased/>
  <w15:docId w15:val="{9E223D66-B36B-4417-B00C-F80F19C1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jc w:val="center"/>
    </w:pPr>
  </w:style>
  <w:style w:type="paragraph" w:styleId="Cmsor1">
    <w:name w:val="heading 1"/>
    <w:basedOn w:val="Norml"/>
    <w:next w:val="Norml"/>
    <w:qFormat/>
    <w:rsid w:val="006B6B66"/>
    <w:pPr>
      <w:keepNext/>
      <w:keepLines/>
      <w:numPr>
        <w:numId w:val="4"/>
      </w:numPr>
      <w:tabs>
        <w:tab w:val="left" w:pos="216"/>
      </w:tabs>
      <w:spacing w:before="160" w:after="80"/>
      <w:ind w:firstLine="0"/>
      <w:outlineLvl w:val="0"/>
    </w:pPr>
    <w:rPr>
      <w:smallCaps/>
      <w:noProof/>
    </w:rPr>
  </w:style>
  <w:style w:type="paragraph" w:styleId="Cmsor2">
    <w:name w:val="heading 2"/>
    <w:basedOn w:val="Norml"/>
    <w:next w:val="Norm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Cmsor3">
    <w:name w:val="heading 3"/>
    <w:basedOn w:val="Norml"/>
    <w:next w:val="Norml"/>
    <w:qFormat/>
    <w:rsid w:val="00794804"/>
    <w:pPr>
      <w:numPr>
        <w:ilvl w:val="2"/>
        <w:numId w:val="4"/>
      </w:numPr>
      <w:spacing w:line="240" w:lineRule="exact"/>
      <w:ind w:firstLine="288"/>
      <w:jc w:val="both"/>
      <w:outlineLvl w:val="2"/>
    </w:pPr>
    <w:rPr>
      <w:i/>
      <w:iCs/>
      <w:noProof/>
    </w:rPr>
  </w:style>
  <w:style w:type="paragraph" w:styleId="Cmsor4">
    <w:name w:val="heading 4"/>
    <w:basedOn w:val="Norml"/>
    <w:next w:val="Norml"/>
    <w:qFormat/>
    <w:rsid w:val="00794804"/>
    <w:pPr>
      <w:numPr>
        <w:ilvl w:val="3"/>
        <w:numId w:val="4"/>
      </w:numPr>
      <w:tabs>
        <w:tab w:val="clear" w:pos="630"/>
        <w:tab w:val="left" w:pos="720"/>
      </w:tabs>
      <w:spacing w:before="40" w:after="40"/>
      <w:ind w:firstLine="504"/>
      <w:jc w:val="both"/>
      <w:outlineLvl w:val="3"/>
    </w:pPr>
    <w:rPr>
      <w:i/>
      <w:iCs/>
      <w:noProof/>
    </w:rPr>
  </w:style>
  <w:style w:type="paragraph" w:styleId="Cmsor5">
    <w:name w:val="heading 5"/>
    <w:basedOn w:val="Norml"/>
    <w:next w:val="Norml"/>
    <w:qFormat/>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Szvegtrzs">
    <w:name w:val="Body Text"/>
    <w:basedOn w:val="Norml"/>
    <w:link w:val="SzvegtrzsChar"/>
    <w:rsid w:val="00E7596C"/>
    <w:pPr>
      <w:tabs>
        <w:tab w:val="left" w:pos="288"/>
      </w:tabs>
      <w:spacing w:after="120" w:line="228" w:lineRule="auto"/>
      <w:ind w:firstLine="288"/>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648"/>
      </w:tabs>
      <w:ind w:left="576" w:hanging="288"/>
    </w:pPr>
  </w:style>
  <w:style w:type="paragraph" w:customStyle="1" w:styleId="equation">
    <w:name w:val="equation"/>
    <w:basedOn w:val="Norm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lfej">
    <w:name w:val="header"/>
    <w:basedOn w:val="Norml"/>
    <w:link w:val="lfejChar"/>
    <w:rsid w:val="001A3B3D"/>
    <w:pPr>
      <w:tabs>
        <w:tab w:val="center" w:pos="4680"/>
        <w:tab w:val="right" w:pos="9360"/>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4680"/>
        <w:tab w:val="right" w:pos="9360"/>
      </w:tabs>
    </w:pPr>
  </w:style>
  <w:style w:type="character" w:customStyle="1" w:styleId="llbChar">
    <w:name w:val="Élőláb Char"/>
    <w:basedOn w:val="Bekezdsalapbettpusa"/>
    <w:link w:val="llb"/>
    <w:rsid w:val="001A3B3D"/>
  </w:style>
  <w:style w:type="paragraph" w:styleId="NormlWeb">
    <w:name w:val="Normal (Web)"/>
    <w:basedOn w:val="Norml"/>
    <w:uiPriority w:val="99"/>
    <w:unhideWhenUsed/>
    <w:rsid w:val="00832CA3"/>
    <w:pPr>
      <w:spacing w:before="100" w:beforeAutospacing="1" w:after="100" w:afterAutospacing="1"/>
      <w:jc w:val="left"/>
    </w:pPr>
    <w:rPr>
      <w:rFonts w:eastAsia="Times New Roman"/>
      <w:sz w:val="24"/>
      <w:szCs w:val="24"/>
      <w:lang w:val="hu-HU" w:eastAsia="hu-HU"/>
    </w:rPr>
  </w:style>
  <w:style w:type="character" w:styleId="Hiperhivatkozs">
    <w:name w:val="Hyperlink"/>
    <w:basedOn w:val="Bekezdsalapbettpusa"/>
    <w:rsid w:val="00631A86"/>
    <w:rPr>
      <w:color w:val="0563C1" w:themeColor="hyperlink"/>
      <w:u w:val="single"/>
    </w:rPr>
  </w:style>
  <w:style w:type="character" w:styleId="Feloldatlanmegemlts">
    <w:name w:val="Unresolved Mention"/>
    <w:basedOn w:val="Bekezdsalapbettpusa"/>
    <w:uiPriority w:val="99"/>
    <w:semiHidden/>
    <w:unhideWhenUsed/>
    <w:rsid w:val="00631A86"/>
    <w:rPr>
      <w:color w:val="605E5C"/>
      <w:shd w:val="clear" w:color="auto" w:fill="E1DFDD"/>
    </w:rPr>
  </w:style>
  <w:style w:type="paragraph" w:styleId="Vltozat">
    <w:name w:val="Revision"/>
    <w:hidden/>
    <w:uiPriority w:val="99"/>
    <w:semiHidden/>
    <w:rsid w:val="009C4253"/>
  </w:style>
  <w:style w:type="character" w:customStyle="1" w:styleId="cs1-lock-free">
    <w:name w:val="cs1-lock-free"/>
    <w:basedOn w:val="Bekezdsalapbettpusa"/>
    <w:rsid w:val="002B3EF0"/>
  </w:style>
  <w:style w:type="character" w:styleId="Mrltotthiperhivatkozs">
    <w:name w:val="FollowedHyperlink"/>
    <w:basedOn w:val="Bekezdsalapbettpusa"/>
    <w:rsid w:val="002B3EF0"/>
    <w:rPr>
      <w:color w:val="954F72" w:themeColor="followedHyperlink"/>
      <w:u w:val="single"/>
    </w:rPr>
  </w:style>
  <w:style w:type="table" w:styleId="Rcsostblzat">
    <w:name w:val="Table Grid"/>
    <w:basedOn w:val="Normltblzat"/>
    <w:rsid w:val="00AE3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semiHidden/>
    <w:unhideWhenUsed/>
    <w:rsid w:val="00282F13"/>
    <w:rPr>
      <w:rFonts w:ascii="Segoe UI" w:hAnsi="Segoe UI" w:cs="Segoe UI"/>
      <w:sz w:val="18"/>
      <w:szCs w:val="18"/>
    </w:rPr>
  </w:style>
  <w:style w:type="character" w:customStyle="1" w:styleId="BuborkszvegChar">
    <w:name w:val="Buborékszöveg Char"/>
    <w:basedOn w:val="Bekezdsalapbettpusa"/>
    <w:link w:val="Buborkszveg"/>
    <w:semiHidden/>
    <w:rsid w:val="00282F13"/>
    <w:rPr>
      <w:rFonts w:ascii="Segoe UI" w:hAnsi="Segoe UI" w:cs="Segoe UI"/>
      <w:sz w:val="18"/>
      <w:szCs w:val="18"/>
    </w:rPr>
  </w:style>
  <w:style w:type="paragraph" w:styleId="Kpalrs">
    <w:name w:val="caption"/>
    <w:basedOn w:val="Norml"/>
    <w:next w:val="Norml"/>
    <w:unhideWhenUsed/>
    <w:qFormat/>
    <w:rsid w:val="004B3EC9"/>
    <w:pPr>
      <w:spacing w:after="200"/>
    </w:pPr>
    <w:rPr>
      <w:i/>
      <w:iCs/>
      <w:color w:val="44546A" w:themeColor="text2"/>
      <w:sz w:val="18"/>
      <w:szCs w:val="18"/>
    </w:rPr>
  </w:style>
  <w:style w:type="character" w:styleId="Helyrzszveg">
    <w:name w:val="Placeholder Text"/>
    <w:basedOn w:val="Bekezdsalapbettpusa"/>
    <w:uiPriority w:val="99"/>
    <w:semiHidden/>
    <w:rsid w:val="00B80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5825">
      <w:bodyDiv w:val="1"/>
      <w:marLeft w:val="0"/>
      <w:marRight w:val="0"/>
      <w:marTop w:val="0"/>
      <w:marBottom w:val="0"/>
      <w:divBdr>
        <w:top w:val="none" w:sz="0" w:space="0" w:color="auto"/>
        <w:left w:val="none" w:sz="0" w:space="0" w:color="auto"/>
        <w:bottom w:val="none" w:sz="0" w:space="0" w:color="auto"/>
        <w:right w:val="none" w:sz="0" w:space="0" w:color="auto"/>
      </w:divBdr>
    </w:div>
    <w:div w:id="164593366">
      <w:bodyDiv w:val="1"/>
      <w:marLeft w:val="0"/>
      <w:marRight w:val="0"/>
      <w:marTop w:val="0"/>
      <w:marBottom w:val="0"/>
      <w:divBdr>
        <w:top w:val="none" w:sz="0" w:space="0" w:color="auto"/>
        <w:left w:val="none" w:sz="0" w:space="0" w:color="auto"/>
        <w:bottom w:val="none" w:sz="0" w:space="0" w:color="auto"/>
        <w:right w:val="none" w:sz="0" w:space="0" w:color="auto"/>
      </w:divBdr>
    </w:div>
    <w:div w:id="271018477">
      <w:bodyDiv w:val="1"/>
      <w:marLeft w:val="0"/>
      <w:marRight w:val="0"/>
      <w:marTop w:val="0"/>
      <w:marBottom w:val="0"/>
      <w:divBdr>
        <w:top w:val="none" w:sz="0" w:space="0" w:color="auto"/>
        <w:left w:val="none" w:sz="0" w:space="0" w:color="auto"/>
        <w:bottom w:val="none" w:sz="0" w:space="0" w:color="auto"/>
        <w:right w:val="none" w:sz="0" w:space="0" w:color="auto"/>
      </w:divBdr>
    </w:div>
    <w:div w:id="354423037">
      <w:bodyDiv w:val="1"/>
      <w:marLeft w:val="0"/>
      <w:marRight w:val="0"/>
      <w:marTop w:val="0"/>
      <w:marBottom w:val="0"/>
      <w:divBdr>
        <w:top w:val="none" w:sz="0" w:space="0" w:color="auto"/>
        <w:left w:val="none" w:sz="0" w:space="0" w:color="auto"/>
        <w:bottom w:val="none" w:sz="0" w:space="0" w:color="auto"/>
        <w:right w:val="none" w:sz="0" w:space="0" w:color="auto"/>
      </w:divBdr>
    </w:div>
    <w:div w:id="449053660">
      <w:bodyDiv w:val="1"/>
      <w:marLeft w:val="0"/>
      <w:marRight w:val="0"/>
      <w:marTop w:val="0"/>
      <w:marBottom w:val="0"/>
      <w:divBdr>
        <w:top w:val="none" w:sz="0" w:space="0" w:color="auto"/>
        <w:left w:val="none" w:sz="0" w:space="0" w:color="auto"/>
        <w:bottom w:val="none" w:sz="0" w:space="0" w:color="auto"/>
        <w:right w:val="none" w:sz="0" w:space="0" w:color="auto"/>
      </w:divBdr>
    </w:div>
    <w:div w:id="478962646">
      <w:bodyDiv w:val="1"/>
      <w:marLeft w:val="0"/>
      <w:marRight w:val="0"/>
      <w:marTop w:val="0"/>
      <w:marBottom w:val="0"/>
      <w:divBdr>
        <w:top w:val="none" w:sz="0" w:space="0" w:color="auto"/>
        <w:left w:val="none" w:sz="0" w:space="0" w:color="auto"/>
        <w:bottom w:val="none" w:sz="0" w:space="0" w:color="auto"/>
        <w:right w:val="none" w:sz="0" w:space="0" w:color="auto"/>
      </w:divBdr>
    </w:div>
    <w:div w:id="838271442">
      <w:bodyDiv w:val="1"/>
      <w:marLeft w:val="0"/>
      <w:marRight w:val="0"/>
      <w:marTop w:val="0"/>
      <w:marBottom w:val="0"/>
      <w:divBdr>
        <w:top w:val="none" w:sz="0" w:space="0" w:color="auto"/>
        <w:left w:val="none" w:sz="0" w:space="0" w:color="auto"/>
        <w:bottom w:val="none" w:sz="0" w:space="0" w:color="auto"/>
        <w:right w:val="none" w:sz="0" w:space="0" w:color="auto"/>
      </w:divBdr>
    </w:div>
    <w:div w:id="888105536">
      <w:bodyDiv w:val="1"/>
      <w:marLeft w:val="0"/>
      <w:marRight w:val="0"/>
      <w:marTop w:val="0"/>
      <w:marBottom w:val="0"/>
      <w:divBdr>
        <w:top w:val="none" w:sz="0" w:space="0" w:color="auto"/>
        <w:left w:val="none" w:sz="0" w:space="0" w:color="auto"/>
        <w:bottom w:val="none" w:sz="0" w:space="0" w:color="auto"/>
        <w:right w:val="none" w:sz="0" w:space="0" w:color="auto"/>
      </w:divBdr>
      <w:divsChild>
        <w:div w:id="609357656">
          <w:marLeft w:val="720"/>
          <w:marRight w:val="0"/>
          <w:marTop w:val="0"/>
          <w:marBottom w:val="0"/>
          <w:divBdr>
            <w:top w:val="none" w:sz="0" w:space="0" w:color="auto"/>
            <w:left w:val="none" w:sz="0" w:space="0" w:color="auto"/>
            <w:bottom w:val="none" w:sz="0" w:space="0" w:color="auto"/>
            <w:right w:val="none" w:sz="0" w:space="0" w:color="auto"/>
          </w:divBdr>
        </w:div>
      </w:divsChild>
    </w:div>
    <w:div w:id="1270697298">
      <w:bodyDiv w:val="1"/>
      <w:marLeft w:val="0"/>
      <w:marRight w:val="0"/>
      <w:marTop w:val="0"/>
      <w:marBottom w:val="0"/>
      <w:divBdr>
        <w:top w:val="none" w:sz="0" w:space="0" w:color="auto"/>
        <w:left w:val="none" w:sz="0" w:space="0" w:color="auto"/>
        <w:bottom w:val="none" w:sz="0" w:space="0" w:color="auto"/>
        <w:right w:val="none" w:sz="0" w:space="0" w:color="auto"/>
      </w:divBdr>
    </w:div>
    <w:div w:id="1272395553">
      <w:bodyDiv w:val="1"/>
      <w:marLeft w:val="0"/>
      <w:marRight w:val="0"/>
      <w:marTop w:val="0"/>
      <w:marBottom w:val="0"/>
      <w:divBdr>
        <w:top w:val="none" w:sz="0" w:space="0" w:color="auto"/>
        <w:left w:val="none" w:sz="0" w:space="0" w:color="auto"/>
        <w:bottom w:val="none" w:sz="0" w:space="0" w:color="auto"/>
        <w:right w:val="none" w:sz="0" w:space="0" w:color="auto"/>
      </w:divBdr>
    </w:div>
    <w:div w:id="1394886711">
      <w:bodyDiv w:val="1"/>
      <w:marLeft w:val="0"/>
      <w:marRight w:val="0"/>
      <w:marTop w:val="0"/>
      <w:marBottom w:val="0"/>
      <w:divBdr>
        <w:top w:val="none" w:sz="0" w:space="0" w:color="auto"/>
        <w:left w:val="none" w:sz="0" w:space="0" w:color="auto"/>
        <w:bottom w:val="none" w:sz="0" w:space="0" w:color="auto"/>
        <w:right w:val="none" w:sz="0" w:space="0" w:color="auto"/>
      </w:divBdr>
    </w:div>
    <w:div w:id="1526671291">
      <w:bodyDiv w:val="1"/>
      <w:marLeft w:val="0"/>
      <w:marRight w:val="0"/>
      <w:marTop w:val="0"/>
      <w:marBottom w:val="0"/>
      <w:divBdr>
        <w:top w:val="none" w:sz="0" w:space="0" w:color="auto"/>
        <w:left w:val="none" w:sz="0" w:space="0" w:color="auto"/>
        <w:bottom w:val="none" w:sz="0" w:space="0" w:color="auto"/>
        <w:right w:val="none" w:sz="0" w:space="0" w:color="auto"/>
      </w:divBdr>
    </w:div>
    <w:div w:id="1738088096">
      <w:bodyDiv w:val="1"/>
      <w:marLeft w:val="0"/>
      <w:marRight w:val="0"/>
      <w:marTop w:val="0"/>
      <w:marBottom w:val="0"/>
      <w:divBdr>
        <w:top w:val="none" w:sz="0" w:space="0" w:color="auto"/>
        <w:left w:val="none" w:sz="0" w:space="0" w:color="auto"/>
        <w:bottom w:val="none" w:sz="0" w:space="0" w:color="auto"/>
        <w:right w:val="none" w:sz="0" w:space="0" w:color="auto"/>
      </w:divBdr>
    </w:div>
    <w:div w:id="1775322251">
      <w:bodyDiv w:val="1"/>
      <w:marLeft w:val="0"/>
      <w:marRight w:val="0"/>
      <w:marTop w:val="0"/>
      <w:marBottom w:val="0"/>
      <w:divBdr>
        <w:top w:val="none" w:sz="0" w:space="0" w:color="auto"/>
        <w:left w:val="none" w:sz="0" w:space="0" w:color="auto"/>
        <w:bottom w:val="none" w:sz="0" w:space="0" w:color="auto"/>
        <w:right w:val="none" w:sz="0" w:space="0" w:color="auto"/>
      </w:divBdr>
    </w:div>
    <w:div w:id="1910115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rxiv.org/search/cs?searchtype=author&amp;query=Agarap%2C+A+F"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Munka1!$B$1</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Munka1!$A$2:$A$5</c:f>
              <c:strCache>
                <c:ptCount val="4"/>
                <c:pt idx="0">
                  <c:v>ResNet50V2</c:v>
                </c:pt>
                <c:pt idx="1">
                  <c:v>DenseNet169</c:v>
                </c:pt>
                <c:pt idx="2">
                  <c:v>VGG16</c:v>
                </c:pt>
                <c:pt idx="3">
                  <c:v>InceptionV3</c:v>
                </c:pt>
              </c:strCache>
            </c:strRef>
          </c:cat>
          <c:val>
            <c:numRef>
              <c:f>Munka1!$B$2:$B$5</c:f>
              <c:numCache>
                <c:formatCode>General</c:formatCode>
                <c:ptCount val="4"/>
                <c:pt idx="0">
                  <c:v>0.97160000000000002</c:v>
                </c:pt>
                <c:pt idx="1">
                  <c:v>0.98860000000000003</c:v>
                </c:pt>
                <c:pt idx="2">
                  <c:v>0.99009999999999998</c:v>
                </c:pt>
                <c:pt idx="3">
                  <c:v>0.96740000000000004</c:v>
                </c:pt>
              </c:numCache>
            </c:numRef>
          </c:val>
          <c:extLst>
            <c:ext xmlns:c16="http://schemas.microsoft.com/office/drawing/2014/chart" uri="{C3380CC4-5D6E-409C-BE32-E72D297353CC}">
              <c16:uniqueId val="{00000000-C93C-45EB-9EA7-FF91AB4E13F7}"/>
            </c:ext>
          </c:extLst>
        </c:ser>
        <c:dLbls>
          <c:dLblPos val="outEnd"/>
          <c:showLegendKey val="0"/>
          <c:showVal val="1"/>
          <c:showCatName val="0"/>
          <c:showSerName val="0"/>
          <c:showPercent val="0"/>
          <c:showBubbleSize val="0"/>
        </c:dLbls>
        <c:gapWidth val="219"/>
        <c:overlap val="-27"/>
        <c:axId val="1011793664"/>
        <c:axId val="1011794080"/>
      </c:barChart>
      <c:catAx>
        <c:axId val="101179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u-HU"/>
          </a:p>
        </c:txPr>
        <c:crossAx val="1011794080"/>
        <c:crosses val="autoZero"/>
        <c:auto val="1"/>
        <c:lblAlgn val="ctr"/>
        <c:lblOffset val="100"/>
        <c:noMultiLvlLbl val="0"/>
      </c:catAx>
      <c:valAx>
        <c:axId val="101179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1179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l</a:t>
            </a:r>
            <a:r>
              <a:rPr lang="en-US"/>
              <a:t>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Munka1!$B$1</c:f>
              <c:strCache>
                <c:ptCount val="1"/>
                <c:pt idx="0">
                  <c:v>Loss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Munka1!$A$2:$A$5</c:f>
              <c:strCache>
                <c:ptCount val="4"/>
                <c:pt idx="0">
                  <c:v>ResNet50V2</c:v>
                </c:pt>
                <c:pt idx="1">
                  <c:v>DenseNet169</c:v>
                </c:pt>
                <c:pt idx="2">
                  <c:v>VGG16</c:v>
                </c:pt>
                <c:pt idx="3">
                  <c:v>InceptionV3</c:v>
                </c:pt>
              </c:strCache>
            </c:strRef>
          </c:cat>
          <c:val>
            <c:numRef>
              <c:f>Munka1!$B$2:$B$5</c:f>
              <c:numCache>
                <c:formatCode>General</c:formatCode>
                <c:ptCount val="4"/>
                <c:pt idx="0">
                  <c:v>9.1600000000000001E-2</c:v>
                </c:pt>
                <c:pt idx="1">
                  <c:v>3.6499999999999998E-2</c:v>
                </c:pt>
                <c:pt idx="2">
                  <c:v>2.5999999999999999E-2</c:v>
                </c:pt>
                <c:pt idx="3">
                  <c:v>9.9000000000000005E-2</c:v>
                </c:pt>
              </c:numCache>
            </c:numRef>
          </c:val>
          <c:extLst>
            <c:ext xmlns:c16="http://schemas.microsoft.com/office/drawing/2014/chart" uri="{C3380CC4-5D6E-409C-BE32-E72D297353CC}">
              <c16:uniqueId val="{00000000-D4BF-461F-B7A9-0E36A889AE70}"/>
            </c:ext>
          </c:extLst>
        </c:ser>
        <c:dLbls>
          <c:dLblPos val="outEnd"/>
          <c:showLegendKey val="0"/>
          <c:showVal val="1"/>
          <c:showCatName val="0"/>
          <c:showSerName val="0"/>
          <c:showPercent val="0"/>
          <c:showBubbleSize val="0"/>
        </c:dLbls>
        <c:gapWidth val="219"/>
        <c:overlap val="-27"/>
        <c:axId val="1819487744"/>
        <c:axId val="1819494400"/>
      </c:barChart>
      <c:catAx>
        <c:axId val="181948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u-HU"/>
          </a:p>
        </c:txPr>
        <c:crossAx val="1819494400"/>
        <c:crosses val="autoZero"/>
        <c:auto val="1"/>
        <c:lblAlgn val="ctr"/>
        <c:lblOffset val="100"/>
        <c:noMultiLvlLbl val="0"/>
      </c:catAx>
      <c:valAx>
        <c:axId val="181949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81948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Sensitivity</a:t>
            </a:r>
            <a:r>
              <a:rPr lang="en-US" baseline="0"/>
              <a:t> and Specificity</a:t>
            </a:r>
            <a:endParaRPr lang="hu-HU"/>
          </a:p>
        </c:rich>
      </c:tx>
      <c:layout>
        <c:manualLayout>
          <c:xMode val="edge"/>
          <c:yMode val="edge"/>
          <c:x val="0.1983818062541001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Munka1!$B$1</c:f>
              <c:strCache>
                <c:ptCount val="1"/>
                <c:pt idx="0">
                  <c:v>Sensitivity</c:v>
                </c:pt>
              </c:strCache>
            </c:strRef>
          </c:tx>
          <c:spPr>
            <a:solidFill>
              <a:schemeClr val="accent1"/>
            </a:solidFill>
            <a:ln>
              <a:noFill/>
            </a:ln>
            <a:effectLst/>
          </c:spPr>
          <c:invertIfNegative val="0"/>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Munka1!$A$2:$A$5</c:f>
              <c:strCache>
                <c:ptCount val="4"/>
                <c:pt idx="0">
                  <c:v>ResNet50V2</c:v>
                </c:pt>
                <c:pt idx="1">
                  <c:v>DenseNet</c:v>
                </c:pt>
                <c:pt idx="2">
                  <c:v>VGG16</c:v>
                </c:pt>
                <c:pt idx="3">
                  <c:v>InceptionV3</c:v>
                </c:pt>
              </c:strCache>
            </c:strRef>
          </c:cat>
          <c:val>
            <c:numRef>
              <c:f>Munka1!$B$2:$B$5</c:f>
              <c:numCache>
                <c:formatCode>General</c:formatCode>
                <c:ptCount val="4"/>
                <c:pt idx="0">
                  <c:v>0.94120000000000004</c:v>
                </c:pt>
                <c:pt idx="1">
                  <c:v>0.98470000000000002</c:v>
                </c:pt>
                <c:pt idx="2">
                  <c:v>1</c:v>
                </c:pt>
                <c:pt idx="3">
                  <c:v>0.94879999999999998</c:v>
                </c:pt>
              </c:numCache>
            </c:numRef>
          </c:val>
          <c:extLst>
            <c:ext xmlns:c16="http://schemas.microsoft.com/office/drawing/2014/chart" uri="{C3380CC4-5D6E-409C-BE32-E72D297353CC}">
              <c16:uniqueId val="{00000000-BFBC-470E-889C-F825B62ABF3C}"/>
            </c:ext>
          </c:extLst>
        </c:ser>
        <c:ser>
          <c:idx val="1"/>
          <c:order val="1"/>
          <c:tx>
            <c:strRef>
              <c:f>Munka1!$C$1</c:f>
              <c:strCache>
                <c:ptCount val="1"/>
                <c:pt idx="0">
                  <c:v>Specifity</c:v>
                </c:pt>
              </c:strCache>
            </c:strRef>
          </c:tx>
          <c:spPr>
            <a:solidFill>
              <a:schemeClr val="accent2"/>
            </a:solidFill>
            <a:ln>
              <a:noFill/>
            </a:ln>
            <a:effectLst/>
          </c:spPr>
          <c:invertIfNegative val="0"/>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Munka1!$A$2:$A$5</c:f>
              <c:strCache>
                <c:ptCount val="4"/>
                <c:pt idx="0">
                  <c:v>ResNet50V2</c:v>
                </c:pt>
                <c:pt idx="1">
                  <c:v>DenseNet</c:v>
                </c:pt>
                <c:pt idx="2">
                  <c:v>VGG16</c:v>
                </c:pt>
                <c:pt idx="3">
                  <c:v>InceptionV3</c:v>
                </c:pt>
              </c:strCache>
            </c:strRef>
          </c:cat>
          <c:val>
            <c:numRef>
              <c:f>Munka1!$C$2:$C$5</c:f>
              <c:numCache>
                <c:formatCode>General</c:formatCode>
                <c:ptCount val="4"/>
                <c:pt idx="0">
                  <c:v>0.97309999999999997</c:v>
                </c:pt>
                <c:pt idx="1">
                  <c:v>0.98880000000000001</c:v>
                </c:pt>
                <c:pt idx="2">
                  <c:v>0.98960000000000004</c:v>
                </c:pt>
                <c:pt idx="3">
                  <c:v>0.96840000000000004</c:v>
                </c:pt>
              </c:numCache>
            </c:numRef>
          </c:val>
          <c:extLst>
            <c:ext xmlns:c16="http://schemas.microsoft.com/office/drawing/2014/chart" uri="{C3380CC4-5D6E-409C-BE32-E72D297353CC}">
              <c16:uniqueId val="{00000001-BFBC-470E-889C-F825B62ABF3C}"/>
            </c:ext>
          </c:extLst>
        </c:ser>
        <c:dLbls>
          <c:dLblPos val="outEnd"/>
          <c:showLegendKey val="0"/>
          <c:showVal val="1"/>
          <c:showCatName val="0"/>
          <c:showSerName val="0"/>
          <c:showPercent val="0"/>
          <c:showBubbleSize val="0"/>
        </c:dLbls>
        <c:gapWidth val="219"/>
        <c:overlap val="-27"/>
        <c:axId val="2066856751"/>
        <c:axId val="2066857583"/>
      </c:barChart>
      <c:catAx>
        <c:axId val="206685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066857583"/>
        <c:crosses val="autoZero"/>
        <c:auto val="1"/>
        <c:lblAlgn val="ctr"/>
        <c:lblOffset val="100"/>
        <c:noMultiLvlLbl val="0"/>
      </c:catAx>
      <c:valAx>
        <c:axId val="2066857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066856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D5C7F0EAA7FE1047A2EE871F259022F3" ma:contentTypeVersion="5" ma:contentTypeDescription="Új dokumentum létrehozása." ma:contentTypeScope="" ma:versionID="cb021aebbc23e7b1c286a03e5ee56f26">
  <xsd:schema xmlns:xsd="http://www.w3.org/2001/XMLSchema" xmlns:xs="http://www.w3.org/2001/XMLSchema" xmlns:p="http://schemas.microsoft.com/office/2006/metadata/properties" xmlns:ns3="3c1ac139-27c8-47f3-b7ae-46b5fa2c35fa" xmlns:ns4="523831f4-a631-4241-91a9-add33f53dd05" targetNamespace="http://schemas.microsoft.com/office/2006/metadata/properties" ma:root="true" ma:fieldsID="d87b60b2b6a48d53e574473aed539bb5" ns3:_="" ns4:_="">
    <xsd:import namespace="3c1ac139-27c8-47f3-b7ae-46b5fa2c35fa"/>
    <xsd:import namespace="523831f4-a631-4241-91a9-add33f53dd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ac139-27c8-47f3-b7ae-46b5fa2c35fa" elementFormDefault="qualified">
    <xsd:import namespace="http://schemas.microsoft.com/office/2006/documentManagement/types"/>
    <xsd:import namespace="http://schemas.microsoft.com/office/infopath/2007/PartnerControls"/>
    <xsd:element name="SharedWithUsers" ma:index="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internalName="SharedWithDetails" ma:readOnly="true">
      <xsd:simpleType>
        <xsd:restriction base="dms:Note">
          <xsd:maxLength value="255"/>
        </xsd:restriction>
      </xsd:simpleType>
    </xsd:element>
    <xsd:element name="SharingHintHash" ma:index="10" nillable="true" ma:displayName="Megosztási tipp kivonat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3831f4-a631-4241-91a9-add33f53dd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D621303A-F62C-41EC-958D-087368C92A34}">
  <ds:schemaRefs>
    <ds:schemaRef ds:uri="http://schemas.openxmlformats.org/package/2006/metadata/core-properties"/>
    <ds:schemaRef ds:uri="523831f4-a631-4241-91a9-add33f53dd05"/>
    <ds:schemaRef ds:uri="http://purl.org/dc/terms/"/>
    <ds:schemaRef ds:uri="3c1ac139-27c8-47f3-b7ae-46b5fa2c35fa"/>
    <ds:schemaRef ds:uri="http://www.w3.org/XML/1998/namespace"/>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8A40441-D231-4462-BDA7-71AB020B5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ac139-27c8-47f3-b7ae-46b5fa2c35fa"/>
    <ds:schemaRef ds:uri="523831f4-a631-4241-91a9-add33f53d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FD1841-116C-45A4-B756-8378DBEA4C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1772</Words>
  <Characters>12230</Characters>
  <Application>Microsoft Office Word</Application>
  <DocSecurity>0</DocSecurity>
  <Lines>101</Lines>
  <Paragraphs>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13975</CharactersWithSpaces>
  <SharedDoc>false</SharedDoc>
  <HLinks>
    <vt:vector size="6" baseType="variant">
      <vt:variant>
        <vt:i4>524294</vt:i4>
      </vt:variant>
      <vt:variant>
        <vt:i4>0</vt:i4>
      </vt:variant>
      <vt:variant>
        <vt:i4>0</vt:i4>
      </vt:variant>
      <vt:variant>
        <vt:i4>5</vt:i4>
      </vt:variant>
      <vt:variant>
        <vt:lpwstr>https://arxiv.org/search/cs?searchtype=author&amp;query=Agarap%2C+A+F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Dorka</cp:lastModifiedBy>
  <cp:revision>2</cp:revision>
  <dcterms:created xsi:type="dcterms:W3CDTF">2020-12-13T20:17:00Z</dcterms:created>
  <dcterms:modified xsi:type="dcterms:W3CDTF">2020-12-13T20:17:00Z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0x010100D5C7F0EAA7FE1047A2EE871F259022F3</vt:lpwstr>
  </property>
</Properties>
</file>