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PHÂN CÔNG THÀNH VIÊN (BAN ĐẦU)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xb9ostp9to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PHÂN CÔNG VỊ TRÍ  (Sprint 1)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thiệu các thành viên, điểm mạnh/yếu, vai trò đảm nhận</w:t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280"/>
        <w:gridCol w:w="2160"/>
        <w:gridCol w:w="2700"/>
        <w:tblGridChange w:id="0">
          <w:tblGrid>
            <w:gridCol w:w="2580"/>
            <w:gridCol w:w="2280"/>
            <w:gridCol w:w="2160"/>
            <w:gridCol w:w="2700"/>
          </w:tblGrid>
        </w:tblGridChange>
      </w:tblGrid>
      <w:tr>
        <w:trPr>
          <w:cantSplit w:val="0"/>
          <w:trHeight w:val="515.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 mạnh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Điểm yếu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Đảm nhận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Bảo Đăng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tinh thần hợp tác, sáng tạo, chủ động đóng góp ý kiến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Quản lý thời gian chưa thực sự tối ưu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Ngân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Hải Thiện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trách nhiệm, kiến thức, nắm vững những kiến thức cơ bản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Hướng nội, ít nói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Vũ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tinh thần hỗ trợ nhóm, làm việc có hệ thống, chủ động học hỏi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Chưa thành thạo một số công cụ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&lt;Đảm nhận&gt;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vị trí công việc theo mô hình dự án nhóm lựa chọn thực hiện.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5vkh48matp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PHÂN CÔNG CÔNG VIỆC (LAB 1)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thiệu các thành viên, điểm mạnh/yếu, vai trò đảm nhận</w:t>
      </w:r>
    </w:p>
    <w:tbl>
      <w:tblPr>
        <w:tblStyle w:val="Table2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385"/>
        <w:gridCol w:w="1335"/>
        <w:gridCol w:w="1395"/>
        <w:gridCol w:w="2760"/>
        <w:tblGridChange w:id="0">
          <w:tblGrid>
            <w:gridCol w:w="1830"/>
            <w:gridCol w:w="2385"/>
            <w:gridCol w:w="1335"/>
            <w:gridCol w:w="1395"/>
            <w:gridCol w:w="27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thành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Vai trò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đạt được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Hải Thiện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Soạn thảo hợp đồng thành lập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Vũ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6"/>
                <w:szCs w:val="26"/>
                <w:highlight w:val="white"/>
                <w:rtl w:val="0"/>
              </w:rPr>
              <w:t xml:space="preserve">Giới thiệu về đồ 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Ngân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Kế hoạch làm việc và phân công công việc (ban đầu)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Bảo Đăng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Giới thiệu nhóm và các thành viên + Biên bản họp nhóm sau mỗi cuộc họp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Bảo Đăng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Tạo website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R, A, 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Ngân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Tạo website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Hải Thiện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website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Vũ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website nhóm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Bảo Đăng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điều lệ dự án (Project Charter)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R,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Ngân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tuyên bố dự án (SOW)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R,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Hải Thiện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Business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R,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Vũ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khảo sát hiện trạng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R,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17/03/2025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&lt;Vai trò&gt;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chịu trách nhiệm thực hiện công việc (Responsible) - Có thể có nhiều người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chịu trách nhiệm giải trình (Đảm bảo nhiệm vụ được thực hiện đúng yêu cầu, chịu trách nhiệm cuối cùng - chỉ nên có một người duy nhất, thường là trưởng nhóm)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hỗ trợ công việc, cung cấp tài nguyên (Support)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tham vấn (Consult) – đưa ý kiến tham vấn cho những người nhóm R&amp;A, cung cấp thông tin chuyên môn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được thông báo (Inform) – được những người nhóm R&amp;A cập nhật thông tin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