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STATEMENT OF WORK</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74c8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111"/>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Giới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thiệu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111"/>
            </w:tabs>
            <w:spacing w:after="100" w:before="0" w:line="278.0000000000000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Bối cảnh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111"/>
            </w:tabs>
            <w:spacing w:after="100" w:before="0" w:line="278.0000000000000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Phạm vi công việc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111"/>
            </w:tabs>
            <w:spacing w:after="100" w:before="0" w:line="278.0000000000000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tiêu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111"/>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Nhiệm vụ/ Hoạt động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111"/>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Lịch trình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111"/>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khoản thanh toán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111"/>
            </w:tabs>
            <w:spacing w:after="100" w:before="0" w:line="278.0000000000000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Tổng chi phí</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111"/>
            </w:tabs>
            <w:spacing w:after="100" w:before="0" w:line="278.0000000000000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Lưu trữ, nhân sự, đào tạo, chi phí triển khai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111"/>
            </w:tabs>
            <w:spacing w:after="100" w:before="0" w:line="278.0000000000000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Chi tiết khoản phí</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111"/>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dự án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111"/>
            </w:tabs>
            <w:spacing w:after="100" w:before="0" w:line="278.0000000000000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Trách nhiệm của bên đại diện (agency)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111"/>
            </w:tabs>
            <w:spacing w:after="100" w:before="0" w:line="278.0000000000000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Trách nhiệm của khách hàng (client)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111"/>
            </w:tabs>
            <w:spacing w:after="100" w:before="0" w:line="278.0000000000000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Trách nhiệm chung của cả hai bên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111"/>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Rủi ro dự án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111"/>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Tiêu chuẩn và tuân thủ</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111"/>
            </w:tabs>
            <w:spacing w:after="100" w:before="0" w:line="278.0000000000000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Kế hoạch truyền thông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111"/>
            </w:tabs>
            <w:spacing w:after="100" w:before="0" w:line="278.0000000000000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Kế hoạch quản lý chất lượng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111"/>
            </w:tabs>
            <w:spacing w:after="100" w:before="0" w:line="278.0000000000000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7.3.</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Kế hoạch đào tạo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111"/>
            </w:tabs>
            <w:spacing w:after="100" w:before="0" w:line="278.0000000000000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7.4.</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Tuân thủ tiêu chuẩn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111"/>
            </w:tabs>
            <w:spacing w:after="100" w:before="0" w:line="278.0000000000000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Tuân thủ quy định pháp lý</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111"/>
            </w:tabs>
            <w:spacing w:after="100" w:before="0" w:line="278.0000000000000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7.6.</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Tuân thủ bảo mật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111"/>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hyperlink>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khoản/Điều kiện kinh doanh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111"/>
            </w:tabs>
            <w:spacing w:after="100" w:before="0" w:line="278.0000000000000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Sửa đổi hợp đồng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111"/>
            </w:tabs>
            <w:spacing w:after="100" w:before="0" w:line="278.0000000000000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w:t>
            </w:r>
          </w:hyperlink>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Bảo mật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111"/>
            </w:tabs>
            <w:spacing w:after="100" w:before="0" w:line="278.0000000000000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Chấm dứt hợp đồng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111"/>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Bình luận và phê duyệt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111"/>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hyperlink>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Ủy quyền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44"/>
          <w:szCs w:val="44"/>
        </w:rPr>
      </w:pPr>
      <w:r w:rsidDel="00000000" w:rsidR="00000000" w:rsidRPr="00000000">
        <w:rPr>
          <w:rtl w:val="0"/>
        </w:rPr>
      </w:r>
    </w:p>
    <w:tbl>
      <w:tblPr>
        <w:tblStyle w:val="Table1"/>
        <w:tblpPr w:leftFromText="180" w:rightFromText="180" w:topFromText="0" w:bottomFromText="0" w:vertAnchor="text" w:horzAnchor="text" w:tblpX="0" w:tblpY="384"/>
        <w:tblW w:w="91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3"/>
        <w:gridCol w:w="2092"/>
        <w:gridCol w:w="1939"/>
        <w:gridCol w:w="2607"/>
        <w:tblGridChange w:id="0">
          <w:tblGrid>
            <w:gridCol w:w="2473"/>
            <w:gridCol w:w="2092"/>
            <w:gridCol w:w="1939"/>
            <w:gridCol w:w="2607"/>
          </w:tblGrid>
        </w:tblGridChange>
      </w:tblGrid>
      <w:tr>
        <w:trPr>
          <w:cantSplit w:val="0"/>
          <w:tblHeader w:val="0"/>
        </w:trPr>
        <w:tc>
          <w:tcPr>
            <w:shd w:fill="ffccff" w:val="clear"/>
            <w:vAlign w:val="center"/>
          </w:tcPr>
          <w:p w:rsidR="00000000" w:rsidDel="00000000" w:rsidP="00000000" w:rsidRDefault="00000000" w:rsidRPr="00000000" w14:paraId="0000002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dự án</w:t>
            </w:r>
          </w:p>
        </w:tc>
        <w:tc>
          <w:tcPr>
            <w:gridSpan w:val="3"/>
            <w:vAlign w:val="center"/>
          </w:tcPr>
          <w:p w:rsidR="00000000" w:rsidDel="00000000" w:rsidP="00000000" w:rsidRDefault="00000000" w:rsidRPr="00000000" w14:paraId="0000002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Website Quản lý tuyển dụng</w:t>
            </w:r>
          </w:p>
        </w:tc>
      </w:tr>
      <w:tr>
        <w:trPr>
          <w:cantSplit w:val="0"/>
          <w:tblHeader w:val="0"/>
        </w:trPr>
        <w:tc>
          <w:tcPr>
            <w:shd w:fill="ff97cb" w:val="clear"/>
            <w:vAlign w:val="center"/>
          </w:tcPr>
          <w:p w:rsidR="00000000" w:rsidDel="00000000" w:rsidP="00000000" w:rsidRDefault="00000000" w:rsidRPr="00000000" w14:paraId="00000028">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công ty</w:t>
            </w:r>
          </w:p>
        </w:tc>
        <w:tc>
          <w:tcPr>
            <w:vAlign w:val="center"/>
          </w:tcPr>
          <w:p w:rsidR="00000000" w:rsidDel="00000000" w:rsidP="00000000" w:rsidRDefault="00000000" w:rsidRPr="00000000" w14:paraId="0000002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TalentHub</w:t>
            </w:r>
          </w:p>
        </w:tc>
        <w:tc>
          <w:tcPr>
            <w:shd w:fill="ff97cb" w:val="clear"/>
            <w:vAlign w:val="center"/>
          </w:tcPr>
          <w:p w:rsidR="00000000" w:rsidDel="00000000" w:rsidP="00000000" w:rsidRDefault="00000000" w:rsidRPr="00000000" w14:paraId="0000002A">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hàng</w:t>
            </w:r>
          </w:p>
        </w:tc>
        <w:tc>
          <w:tcPr/>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ffccff" w:val="clear"/>
            <w:vAlign w:val="center"/>
          </w:tcPr>
          <w:p w:rsidR="00000000" w:rsidDel="00000000" w:rsidP="00000000" w:rsidRDefault="00000000" w:rsidRPr="00000000" w14:paraId="0000002C">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w:t>
            </w:r>
          </w:p>
        </w:tc>
        <w:tc>
          <w:tcPr>
            <w:vAlign w:val="center"/>
          </w:tcPr>
          <w:p w:rsidR="00000000" w:rsidDel="00000000" w:rsidP="00000000" w:rsidRDefault="00000000" w:rsidRPr="00000000" w14:paraId="0000002D">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shd w:fill="ffccff" w:val="clear"/>
            <w:vAlign w:val="center"/>
          </w:tcPr>
          <w:p w:rsidR="00000000" w:rsidDel="00000000" w:rsidP="00000000" w:rsidRDefault="00000000" w:rsidRPr="00000000" w14:paraId="0000002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nộp</w:t>
            </w:r>
          </w:p>
        </w:tc>
        <w:tc>
          <w:tcPr/>
          <w:p w:rsidR="00000000" w:rsidDel="00000000" w:rsidP="00000000" w:rsidRDefault="00000000" w:rsidRPr="00000000" w14:paraId="0000002F">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ff97cb" w:val="clear"/>
            <w:vAlign w:val="center"/>
          </w:tcPr>
          <w:p w:rsidR="00000000" w:rsidDel="00000000" w:rsidP="00000000" w:rsidRDefault="00000000" w:rsidRPr="00000000" w14:paraId="00000030">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giả</w:t>
            </w:r>
          </w:p>
        </w:tc>
        <w:tc>
          <w:tcPr>
            <w:vAlign w:val="center"/>
          </w:tcPr>
          <w:p w:rsidR="00000000" w:rsidDel="00000000" w:rsidP="00000000" w:rsidRDefault="00000000" w:rsidRPr="00000000" w14:paraId="0000003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PinkCapy</w:t>
            </w:r>
          </w:p>
        </w:tc>
        <w:tc>
          <w:tcPr>
            <w:shd w:fill="ff97cb" w:val="clear"/>
            <w:vAlign w:val="center"/>
          </w:tcPr>
          <w:p w:rsidR="00000000" w:rsidDel="00000000" w:rsidP="00000000" w:rsidRDefault="00000000" w:rsidRPr="00000000" w14:paraId="0000003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w:t>
            </w:r>
          </w:p>
        </w:tc>
        <w:tc>
          <w:tcPr/>
          <w:p w:rsidR="00000000" w:rsidDel="00000000" w:rsidP="00000000" w:rsidRDefault="00000000" w:rsidRPr="00000000" w14:paraId="0000003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r>
      <w:tr>
        <w:trPr>
          <w:cantSplit w:val="0"/>
          <w:tblHeader w:val="0"/>
        </w:trPr>
        <w:tc>
          <w:tcPr>
            <w:shd w:fill="ffccff" w:val="clear"/>
            <w:vAlign w:val="center"/>
          </w:tcPr>
          <w:p w:rsidR="00000000" w:rsidDel="00000000" w:rsidP="00000000" w:rsidRDefault="00000000" w:rsidRPr="00000000" w14:paraId="0000003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bắt đầu dự án</w:t>
            </w:r>
          </w:p>
        </w:tc>
        <w:tc>
          <w:tcPr>
            <w:vAlign w:val="center"/>
          </w:tcPr>
          <w:p w:rsidR="00000000" w:rsidDel="00000000" w:rsidP="00000000" w:rsidRDefault="00000000" w:rsidRPr="00000000" w14:paraId="0000003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8/3/2025</w:t>
            </w:r>
          </w:p>
        </w:tc>
        <w:tc>
          <w:tcPr>
            <w:shd w:fill="ffccff" w:val="clear"/>
            <w:vAlign w:val="center"/>
          </w:tcPr>
          <w:p w:rsidR="00000000" w:rsidDel="00000000" w:rsidP="00000000" w:rsidRDefault="00000000" w:rsidRPr="00000000" w14:paraId="00000036">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p>
        </w:tc>
        <w:tc>
          <w:tcPr/>
          <w:p w:rsidR="00000000" w:rsidDel="00000000" w:rsidP="00000000" w:rsidRDefault="00000000" w:rsidRPr="00000000" w14:paraId="00000037">
            <w:pPr>
              <w:spacing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3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tl w:val="0"/>
        </w:rPr>
      </w:r>
    </w:p>
    <w:tbl>
      <w:tblPr>
        <w:tblStyle w:val="Table2"/>
        <w:tblW w:w="91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8"/>
        <w:gridCol w:w="6613"/>
        <w:tblGridChange w:id="0">
          <w:tblGrid>
            <w:gridCol w:w="2498"/>
            <w:gridCol w:w="6613"/>
          </w:tblGrid>
        </w:tblGridChange>
      </w:tblGrid>
      <w:tr>
        <w:trPr>
          <w:cantSplit w:val="0"/>
          <w:tblHeader w:val="0"/>
        </w:trPr>
        <w:tc>
          <w:tcPr>
            <w:gridSpan w:val="2"/>
            <w:shd w:fill="ffccff" w:val="clear"/>
            <w:vAlign w:val="center"/>
          </w:tcPr>
          <w:p w:rsidR="00000000" w:rsidDel="00000000" w:rsidP="00000000" w:rsidRDefault="00000000" w:rsidRPr="00000000" w14:paraId="0000003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dự án</w:t>
            </w:r>
          </w:p>
        </w:tc>
      </w:tr>
      <w:tr>
        <w:trPr>
          <w:cantSplit w:val="0"/>
          <w:tblHeader w:val="0"/>
        </w:trPr>
        <w:tc>
          <w:tcPr>
            <w:shd w:fill="auto" w:val="clear"/>
          </w:tcPr>
          <w:p w:rsidR="00000000" w:rsidDel="00000000" w:rsidP="00000000" w:rsidRDefault="00000000" w:rsidRPr="00000000" w14:paraId="0000003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thành viên</w:t>
            </w:r>
          </w:p>
        </w:tc>
        <w:tc>
          <w:tcPr>
            <w:shd w:fill="auto" w:val="clear"/>
          </w:tcPr>
          <w:p w:rsidR="00000000" w:rsidDel="00000000" w:rsidP="00000000" w:rsidRDefault="00000000" w:rsidRPr="00000000" w14:paraId="0000003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Nhiệm vụ</w:t>
            </w:r>
          </w:p>
        </w:tc>
      </w:tr>
      <w:tr>
        <w:trPr>
          <w:cantSplit w:val="0"/>
          <w:tblHeader w:val="0"/>
        </w:trPr>
        <w:tc>
          <w:tcPr>
            <w:shd w:fill="auto" w:val="clear"/>
          </w:tcPr>
          <w:p w:rsidR="00000000" w:rsidDel="00000000" w:rsidP="00000000" w:rsidRDefault="00000000" w:rsidRPr="00000000" w14:paraId="0000003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Lê Bảo Đăng</w:t>
            </w:r>
          </w:p>
        </w:tc>
        <w:tc>
          <w:tcPr/>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Ngân</w:t>
            </w:r>
          </w:p>
        </w:tc>
        <w:tc>
          <w:tcPr/>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Hải Thiện</w:t>
            </w:r>
          </w:p>
        </w:tc>
        <w:tc>
          <w:tcPr/>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Trường Vũ</w:t>
            </w:r>
          </w:p>
        </w:tc>
        <w:tc>
          <w:tcPr/>
          <w:p w:rsidR="00000000" w:rsidDel="00000000" w:rsidP="00000000" w:rsidRDefault="00000000" w:rsidRPr="00000000" w14:paraId="00000045">
            <w:pPr>
              <w:spacing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4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Giới thiệu</w:t>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709" w:right="0" w:hanging="142.00000000000003"/>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Bối cảnh</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92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ty nhân sự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TalentHub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đơn vị chuyên cung cấp dịch vụ tuyển dụng cho doanh nghiệp. Hiện tại, TalentHub cần một hệ thống giúp doanh nghiệp đăng tin tuyển dụng, quản lý hồ sơ ứng viên, theo dõi quy trình tuyển dụng. Ứng viên có thể tìm kiếm công việc phù hợp, nộp hồ sơ trực tuyến, đặt lịch phỏng vấn.</w:t>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709" w:right="0" w:hanging="142.00000000000003"/>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Phạm vi công việc</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và phát triển website với cơ sở dữ liệu và quản lý mã nguồn. </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các chức năng chính: đăng tin tuyển dụng, quản lý hồ sơ, quản lý quy trình ứng tuyển, bài kiểm tra, phỏng vấn và đánh giá. </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hợp các tính năng nâng cao như AI gợi ý ứng viên phù hợp</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nối với LinkedIn API</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Gửi thông báo qua email/SMS</w:t>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60" w:before="0" w:line="360" w:lineRule="auto"/>
        <w:ind w:left="709" w:right="0" w:hanging="142.00000000000003"/>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tiêu</w:t>
      </w:r>
    </w:p>
    <w:p w:rsidR="00000000" w:rsidDel="00000000" w:rsidP="00000000" w:rsidRDefault="00000000" w:rsidRPr="00000000" w14:paraId="00000051">
      <w:pPr>
        <w:tabs>
          <w:tab w:val="left" w:leader="none" w:pos="1134"/>
        </w:tabs>
        <w:spacing w:line="360" w:lineRule="auto"/>
        <w:ind w:lef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nhằm phát triển một website quản lý tuyển dụng với các mục tiêu sau:</w:t>
      </w:r>
    </w:p>
    <w:p w:rsidR="00000000" w:rsidDel="00000000" w:rsidP="00000000" w:rsidRDefault="00000000" w:rsidRPr="00000000" w14:paraId="00000052">
      <w:pPr>
        <w:numPr>
          <w:ilvl w:val="0"/>
          <w:numId w:val="6"/>
        </w:numPr>
        <w:tabs>
          <w:tab w:val="left" w:leader="none" w:pos="1134"/>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doanh nghiệp đăng tin tuyển dụng, quản lý hồ sơ ứng viên và theo dõi quy trình tuyển dụng cho 500 công ty/doanh nghiệp và trên 5.000 hồ sơ ứng viên.</w:t>
      </w:r>
    </w:p>
    <w:p w:rsidR="00000000" w:rsidDel="00000000" w:rsidP="00000000" w:rsidRDefault="00000000" w:rsidRPr="00000000" w14:paraId="00000053">
      <w:pPr>
        <w:numPr>
          <w:ilvl w:val="0"/>
          <w:numId w:val="6"/>
        </w:numPr>
        <w:tabs>
          <w:tab w:val="left" w:leader="none" w:pos="1134"/>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ứng viên tìm kiếm công việc, nộp hồ sơ trực tuyến và đặt lịch phỏng vấn.</w:t>
      </w:r>
    </w:p>
    <w:p w:rsidR="00000000" w:rsidDel="00000000" w:rsidP="00000000" w:rsidRDefault="00000000" w:rsidRPr="00000000" w14:paraId="00000054">
      <w:pPr>
        <w:numPr>
          <w:ilvl w:val="0"/>
          <w:numId w:val="6"/>
        </w:numPr>
        <w:tabs>
          <w:tab w:val="left" w:leader="none" w:pos="1134"/>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AI để gợi ý ứng viên phù hợp và kết nối với LinkedIn API để thu thập dữ liệu hồ sơ, gửi thông báo qua email và SMS giúp ứng viên không bỏ lỡ cơ hội việc làm và lịch phỏng vấn.</w:t>
      </w:r>
    </w:p>
    <w:p w:rsidR="00000000" w:rsidDel="00000000" w:rsidP="00000000" w:rsidRDefault="00000000" w:rsidRPr="00000000" w14:paraId="00000055">
      <w:pPr>
        <w:numPr>
          <w:ilvl w:val="0"/>
          <w:numId w:val="6"/>
        </w:numPr>
        <w:tabs>
          <w:tab w:val="left" w:leader="none" w:pos="1134"/>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giao diện trực quan, bảo mật cao, hỗ trợ đa thiết bị và hệ thống hoạt động ổn định</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Nhiệm vụ/ Hoạt động</w:t>
      </w:r>
    </w:p>
    <w:tbl>
      <w:tblPr>
        <w:tblStyle w:val="Table3"/>
        <w:tblW w:w="875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2"/>
        <w:gridCol w:w="7429"/>
        <w:tblGridChange w:id="0">
          <w:tblGrid>
            <w:gridCol w:w="1322"/>
            <w:gridCol w:w="7429"/>
          </w:tblGrid>
        </w:tblGridChange>
      </w:tblGrid>
      <w:tr>
        <w:trPr>
          <w:cantSplit w:val="0"/>
          <w:tblHeader w:val="0"/>
        </w:trPr>
        <w:tc>
          <w:tcPr>
            <w:shd w:fill="ffccff" w:val="clear"/>
          </w:tcPr>
          <w:p w:rsidR="00000000" w:rsidDel="00000000" w:rsidP="00000000" w:rsidRDefault="00000000" w:rsidRPr="00000000" w14:paraId="00000057">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Nhiệm vụ</w:t>
            </w:r>
          </w:p>
        </w:tc>
        <w:tc>
          <w:tcPr>
            <w:shd w:fill="ffccff" w:val="clear"/>
          </w:tcPr>
          <w:p w:rsidR="00000000" w:rsidDel="00000000" w:rsidP="00000000" w:rsidRDefault="00000000" w:rsidRPr="00000000" w14:paraId="00000058">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cantSplit w:val="0"/>
          <w:tblHeader w:val="0"/>
        </w:trPr>
        <w:tc>
          <w:tcPr/>
          <w:p w:rsidR="00000000" w:rsidDel="00000000" w:rsidP="00000000" w:rsidRDefault="00000000" w:rsidRPr="00000000" w14:paraId="0000005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05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04040"/>
                <w:sz w:val="26"/>
                <w:szCs w:val="26"/>
                <w:rtl w:val="0"/>
              </w:rPr>
              <w:t xml:space="preserve">Phân tích yêu cầu và thiết kế hệ thống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05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04040"/>
                <w:sz w:val="26"/>
                <w:szCs w:val="26"/>
                <w:rtl w:val="0"/>
              </w:rPr>
              <w:t xml:space="preserve">Phát triển các chức năng cơ bản: đăng tin tuyển dụng, quản lý hồ sơ ứng viên, tạo bài kiểm tra, lịch phỏng vấn, đánh giá</w:t>
            </w:r>
            <w:r w:rsidDel="00000000" w:rsidR="00000000" w:rsidRPr="00000000">
              <w:rPr>
                <w:rtl w:val="0"/>
              </w:rPr>
            </w:r>
          </w:p>
        </w:tc>
      </w:tr>
      <w:tr>
        <w:trPr>
          <w:cantSplit w:val="0"/>
          <w:tblHeader w:val="0"/>
        </w:trPr>
        <w:tc>
          <w:tcPr/>
          <w:p w:rsidR="00000000" w:rsidDel="00000000" w:rsidP="00000000" w:rsidRDefault="00000000" w:rsidRPr="00000000" w14:paraId="0000005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p w:rsidR="00000000" w:rsidDel="00000000" w:rsidP="00000000" w:rsidRDefault="00000000" w:rsidRPr="00000000" w14:paraId="0000005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04040"/>
                <w:sz w:val="26"/>
                <w:szCs w:val="26"/>
                <w:rtl w:val="0"/>
              </w:rPr>
              <w:t xml:space="preserve">Tích hợp AI để đề xuất ứng viên phù hợp</w:t>
            </w:r>
            <w:r w:rsidDel="00000000" w:rsidR="00000000" w:rsidRPr="00000000">
              <w:rPr>
                <w:rtl w:val="0"/>
              </w:rPr>
            </w:r>
          </w:p>
        </w:tc>
      </w:tr>
      <w:tr>
        <w:trPr>
          <w:cantSplit w:val="0"/>
          <w:tblHeader w:val="0"/>
        </w:trPr>
        <w:tc>
          <w:tcPr/>
          <w:p w:rsidR="00000000" w:rsidDel="00000000" w:rsidP="00000000" w:rsidRDefault="00000000" w:rsidRPr="00000000" w14:paraId="0000005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p w:rsidR="00000000" w:rsidDel="00000000" w:rsidP="00000000" w:rsidRDefault="00000000" w:rsidRPr="00000000" w14:paraId="0000006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04040"/>
                <w:sz w:val="26"/>
                <w:szCs w:val="26"/>
                <w:rtl w:val="0"/>
              </w:rPr>
              <w:t xml:space="preserve">Kết nối với LinkedIn API và gửi thông báo qua email/SMS</w:t>
            </w:r>
            <w:r w:rsidDel="00000000" w:rsidR="00000000" w:rsidRPr="00000000">
              <w:rPr>
                <w:rtl w:val="0"/>
              </w:rPr>
            </w:r>
          </w:p>
        </w:tc>
      </w:tr>
      <w:tr>
        <w:trPr>
          <w:cantSplit w:val="0"/>
          <w:tblHeader w:val="0"/>
        </w:trPr>
        <w:tc>
          <w:tcPr/>
          <w:p w:rsidR="00000000" w:rsidDel="00000000" w:rsidP="00000000" w:rsidRDefault="00000000" w:rsidRPr="00000000" w14:paraId="0000006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p w:rsidR="00000000" w:rsidDel="00000000" w:rsidP="00000000" w:rsidRDefault="00000000" w:rsidRPr="00000000" w14:paraId="0000006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04040"/>
                <w:sz w:val="26"/>
                <w:szCs w:val="26"/>
                <w:rtl w:val="0"/>
              </w:rPr>
              <w:t xml:space="preserve">Kiểm thử và bàn giao hệ thống</w:t>
            </w:r>
            <w:r w:rsidDel="00000000" w:rsidR="00000000" w:rsidRPr="00000000">
              <w:rPr>
                <w:rtl w:val="0"/>
              </w:rPr>
            </w:r>
          </w:p>
        </w:tc>
      </w:tr>
    </w:tbl>
    <w:p w:rsidR="00000000" w:rsidDel="00000000" w:rsidP="00000000" w:rsidRDefault="00000000" w:rsidRPr="00000000" w14:paraId="0000006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trình</w:t>
      </w:r>
    </w:p>
    <w:tbl>
      <w:tblPr>
        <w:tblStyle w:val="Table4"/>
        <w:tblW w:w="875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1"/>
        <w:gridCol w:w="2345"/>
        <w:gridCol w:w="3585"/>
        <w:tblGridChange w:id="0">
          <w:tblGrid>
            <w:gridCol w:w="2821"/>
            <w:gridCol w:w="2345"/>
            <w:gridCol w:w="3585"/>
          </w:tblGrid>
        </w:tblGridChange>
      </w:tblGrid>
      <w:tr>
        <w:trPr>
          <w:cantSplit w:val="0"/>
          <w:tblHeader w:val="0"/>
        </w:trPr>
        <w:tc>
          <w:tcPr>
            <w:shd w:fill="ff97cb" w:val="clear"/>
          </w:tcPr>
          <w:p w:rsidR="00000000" w:rsidDel="00000000" w:rsidP="00000000" w:rsidRDefault="00000000" w:rsidRPr="00000000" w14:paraId="0000006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Nhiệm vụ</w:t>
            </w:r>
          </w:p>
        </w:tc>
        <w:tc>
          <w:tcPr>
            <w:shd w:fill="ff97cb" w:val="clear"/>
          </w:tcPr>
          <w:p w:rsidR="00000000" w:rsidDel="00000000" w:rsidP="00000000" w:rsidRDefault="00000000" w:rsidRPr="00000000" w14:paraId="0000006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hoàn thành</w:t>
            </w:r>
          </w:p>
        </w:tc>
        <w:tc>
          <w:tcPr>
            <w:shd w:fill="ff97cb" w:val="clear"/>
          </w:tcPr>
          <w:p w:rsidR="00000000" w:rsidDel="00000000" w:rsidP="00000000" w:rsidRDefault="00000000" w:rsidRPr="00000000" w14:paraId="0000006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kết quả</w:t>
            </w:r>
          </w:p>
        </w:tc>
      </w:tr>
      <w:tr>
        <w:trPr>
          <w:cantSplit w:val="0"/>
          <w:tblHeader w:val="0"/>
        </w:trPr>
        <w:tc>
          <w:tcPr>
            <w:vAlign w:val="center"/>
          </w:tcPr>
          <w:p w:rsidR="00000000" w:rsidDel="00000000" w:rsidP="00000000" w:rsidRDefault="00000000" w:rsidRPr="00000000" w14:paraId="0000006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yêu cầu</w:t>
            </w:r>
          </w:p>
          <w:p w:rsidR="00000000" w:rsidDel="00000000" w:rsidP="00000000" w:rsidRDefault="00000000" w:rsidRPr="00000000" w14:paraId="00000069">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6A">
            <w:pPr>
              <w:spacing w:line="36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6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phân tích các yêu cầu của hệ thống</w:t>
            </w:r>
          </w:p>
        </w:tc>
      </w:tr>
      <w:tr>
        <w:trPr>
          <w:cantSplit w:val="0"/>
          <w:trHeight w:val="703" w:hRule="atLeast"/>
          <w:tblHeader w:val="0"/>
        </w:trPr>
        <w:tc>
          <w:tcPr>
            <w:vAlign w:val="center"/>
          </w:tcPr>
          <w:p w:rsidR="00000000" w:rsidDel="00000000" w:rsidP="00000000" w:rsidRDefault="00000000" w:rsidRPr="00000000" w14:paraId="0000006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hệ thống</w:t>
            </w:r>
          </w:p>
          <w:p w:rsidR="00000000" w:rsidDel="00000000" w:rsidP="00000000" w:rsidRDefault="00000000" w:rsidRPr="00000000" w14:paraId="0000006D">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6E">
            <w:pPr>
              <w:spacing w:line="36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6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thiết kế hệ thống và cơ sở dữ liệu</w:t>
            </w:r>
          </w:p>
        </w:tc>
      </w:tr>
      <w:tr>
        <w:trPr>
          <w:cantSplit w:val="0"/>
          <w:tblHeader w:val="0"/>
        </w:trPr>
        <w:tc>
          <w:tcPr>
            <w:vAlign w:val="center"/>
          </w:tcPr>
          <w:p w:rsidR="00000000" w:rsidDel="00000000" w:rsidP="00000000" w:rsidRDefault="00000000" w:rsidRPr="00000000" w14:paraId="0000007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module cơ bản</w:t>
            </w:r>
          </w:p>
          <w:p w:rsidR="00000000" w:rsidDel="00000000" w:rsidP="00000000" w:rsidRDefault="00000000" w:rsidRPr="00000000" w14:paraId="00000071">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72">
            <w:pPr>
              <w:spacing w:line="36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7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các module cơ bản như đăng tin tuyển dụng, quản lý hồ sơ</w:t>
            </w:r>
          </w:p>
        </w:tc>
      </w:tr>
      <w:tr>
        <w:trPr>
          <w:cantSplit w:val="0"/>
          <w:trHeight w:val="605" w:hRule="atLeast"/>
          <w:tblHeader w:val="0"/>
        </w:trPr>
        <w:tc>
          <w:tcPr>
            <w:vAlign w:val="center"/>
          </w:tcPr>
          <w:p w:rsidR="00000000" w:rsidDel="00000000" w:rsidP="00000000" w:rsidRDefault="00000000" w:rsidRPr="00000000" w14:paraId="0000007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AI và API</w:t>
            </w:r>
          </w:p>
          <w:p w:rsidR="00000000" w:rsidDel="00000000" w:rsidP="00000000" w:rsidRDefault="00000000" w:rsidRPr="00000000" w14:paraId="00000075">
            <w:pPr>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vAlign w:val="center"/>
          </w:tcPr>
          <w:p w:rsidR="00000000" w:rsidDel="00000000" w:rsidP="00000000" w:rsidRDefault="00000000" w:rsidRPr="00000000" w14:paraId="00000076">
            <w:pPr>
              <w:spacing w:line="36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AI và LinkedIn API thành công</w:t>
            </w:r>
          </w:p>
          <w:p w:rsidR="00000000" w:rsidDel="00000000" w:rsidP="00000000" w:rsidRDefault="00000000" w:rsidRPr="00000000" w14:paraId="00000078">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w:t>
            </w:r>
          </w:p>
        </w:tc>
        <w:tc>
          <w:tcPr>
            <w:vAlign w:val="center"/>
          </w:tcPr>
          <w:p w:rsidR="00000000" w:rsidDel="00000000" w:rsidP="00000000" w:rsidRDefault="00000000" w:rsidRPr="00000000" w14:paraId="0000007A">
            <w:pPr>
              <w:spacing w:line="36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toàn bộ hệ thống và sửa lỗi</w:t>
            </w:r>
          </w:p>
          <w:p w:rsidR="00000000" w:rsidDel="00000000" w:rsidP="00000000" w:rsidRDefault="00000000" w:rsidRPr="00000000" w14:paraId="0000007C">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Triển khai</w:t>
            </w:r>
          </w:p>
        </w:tc>
        <w:tc>
          <w:tcPr/>
          <w:p w:rsidR="00000000" w:rsidDel="00000000" w:rsidP="00000000" w:rsidRDefault="00000000" w:rsidRPr="00000000" w14:paraId="0000007E">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Đưa vào sử dụng chính thức</w:t>
            </w:r>
          </w:p>
        </w:tc>
      </w:tr>
    </w:tbl>
    <w:p w:rsidR="00000000" w:rsidDel="00000000" w:rsidP="00000000" w:rsidRDefault="00000000" w:rsidRPr="00000000" w14:paraId="00000080">
      <w:pPr>
        <w:spacing w:line="360" w:lineRule="auto"/>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Điều khoản thanh toán</w:t>
      </w:r>
    </w:p>
    <w:p w:rsidR="00000000" w:rsidDel="00000000" w:rsidP="00000000" w:rsidRDefault="00000000" w:rsidRPr="00000000" w14:paraId="0000008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851"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chi phí</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chi phí: 300.000.000 VNĐ (ước tính)</w:t>
      </w:r>
    </w:p>
    <w:p w:rsidR="00000000" w:rsidDel="00000000" w:rsidP="00000000" w:rsidRDefault="00000000" w:rsidRPr="00000000" w14:paraId="0000008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993"/>
        </w:tabs>
        <w:spacing w:after="160" w:before="0" w:line="360" w:lineRule="auto"/>
        <w:ind w:left="851"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Lưu trữ, nhân sự, đào tạo, chi phí triển khai</w:t>
      </w:r>
    </w:p>
    <w:tbl>
      <w:tblPr>
        <w:tblStyle w:val="Table5"/>
        <w:tblW w:w="8620.0" w:type="dxa"/>
        <w:jc w:val="left"/>
        <w:tblInd w:w="4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9"/>
        <w:gridCol w:w="2127"/>
        <w:gridCol w:w="1842"/>
        <w:gridCol w:w="2312"/>
        <w:tblGridChange w:id="0">
          <w:tblGrid>
            <w:gridCol w:w="2339"/>
            <w:gridCol w:w="2127"/>
            <w:gridCol w:w="1842"/>
            <w:gridCol w:w="2312"/>
          </w:tblGrid>
        </w:tblGridChange>
      </w:tblGrid>
      <w:tr>
        <w:trPr>
          <w:cantSplit w:val="0"/>
          <w:tblHeader w:val="0"/>
        </w:trPr>
        <w:tc>
          <w:tcPr>
            <w:shd w:fill="ffccff" w:val="clear"/>
            <w:vAlign w:val="center"/>
          </w:tcPr>
          <w:p w:rsidR="00000000" w:rsidDel="00000000" w:rsidP="00000000" w:rsidRDefault="00000000" w:rsidRPr="00000000" w14:paraId="00000085">
            <w:pPr>
              <w:tabs>
                <w:tab w:val="left" w:leader="none" w:pos="993"/>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tiết khoản phí</w:t>
            </w:r>
          </w:p>
        </w:tc>
        <w:tc>
          <w:tcPr>
            <w:shd w:fill="ffccff" w:val="clear"/>
            <w:vAlign w:val="center"/>
          </w:tcPr>
          <w:p w:rsidR="00000000" w:rsidDel="00000000" w:rsidP="00000000" w:rsidRDefault="00000000" w:rsidRPr="00000000" w14:paraId="00000086">
            <w:pPr>
              <w:tabs>
                <w:tab w:val="left" w:leader="none" w:pos="993"/>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phí ước tính</w:t>
            </w:r>
          </w:p>
        </w:tc>
        <w:tc>
          <w:tcPr>
            <w:shd w:fill="ffccff" w:val="clear"/>
            <w:vAlign w:val="center"/>
          </w:tcPr>
          <w:p w:rsidR="00000000" w:rsidDel="00000000" w:rsidP="00000000" w:rsidRDefault="00000000" w:rsidRPr="00000000" w14:paraId="00000087">
            <w:pPr>
              <w:tabs>
                <w:tab w:val="left" w:leader="none" w:pos="993"/>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giao nhận</w:t>
            </w:r>
          </w:p>
        </w:tc>
        <w:tc>
          <w:tcPr>
            <w:shd w:fill="ffccff" w:val="clear"/>
            <w:vAlign w:val="center"/>
          </w:tcPr>
          <w:p w:rsidR="00000000" w:rsidDel="00000000" w:rsidP="00000000" w:rsidRDefault="00000000" w:rsidRPr="00000000" w14:paraId="00000088">
            <w:pPr>
              <w:tabs>
                <w:tab w:val="left" w:leader="none" w:pos="993"/>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cantSplit w:val="0"/>
          <w:tblHeader w:val="0"/>
        </w:trPr>
        <w:tc>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trữ server</w:t>
            </w:r>
          </w:p>
          <w:p w:rsidR="00000000" w:rsidDel="00000000" w:rsidP="00000000" w:rsidRDefault="00000000" w:rsidRPr="00000000" w14:paraId="0000008A">
            <w:pPr>
              <w:tabs>
                <w:tab w:val="left" w:leader="none" w:pos="993"/>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8B">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50.000.000 VNĐ</w:t>
            </w:r>
          </w:p>
        </w:tc>
        <w:tc>
          <w:tcPr/>
          <w:p w:rsidR="00000000" w:rsidDel="00000000" w:rsidP="00000000" w:rsidRDefault="00000000" w:rsidRPr="00000000" w14:paraId="0000008C">
            <w:pPr>
              <w:tabs>
                <w:tab w:val="left" w:leader="none" w:pos="993"/>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8D">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Sever cloud cho hệ thống</w:t>
            </w:r>
          </w:p>
        </w:tc>
      </w:tr>
      <w:tr>
        <w:trPr>
          <w:cantSplit w:val="0"/>
          <w:tblHeader w:val="0"/>
        </w:trPr>
        <w:tc>
          <w:tcPr/>
          <w:p w:rsidR="00000000" w:rsidDel="00000000" w:rsidP="00000000" w:rsidRDefault="00000000" w:rsidRPr="00000000" w14:paraId="0000008E">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sự</w:t>
            </w:r>
          </w:p>
        </w:tc>
        <w:tc>
          <w:tcPr/>
          <w:p w:rsidR="00000000" w:rsidDel="00000000" w:rsidP="00000000" w:rsidRDefault="00000000" w:rsidRPr="00000000" w14:paraId="0000008F">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50.000.000 VNĐ</w:t>
            </w:r>
          </w:p>
        </w:tc>
        <w:tc>
          <w:tcPr/>
          <w:p w:rsidR="00000000" w:rsidDel="00000000" w:rsidP="00000000" w:rsidRDefault="00000000" w:rsidRPr="00000000" w14:paraId="00000090">
            <w:pPr>
              <w:tabs>
                <w:tab w:val="left" w:leader="none" w:pos="993"/>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91">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PinkCapy</w:t>
            </w:r>
          </w:p>
        </w:tc>
      </w:tr>
      <w:tr>
        <w:trPr>
          <w:cantSplit w:val="0"/>
          <w:tblHeader w:val="0"/>
        </w:trPr>
        <w:tc>
          <w:tcPr/>
          <w:p w:rsidR="00000000" w:rsidDel="00000000" w:rsidP="00000000" w:rsidRDefault="00000000" w:rsidRPr="00000000" w14:paraId="00000092">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đào tạo</w:t>
            </w:r>
          </w:p>
        </w:tc>
        <w:tc>
          <w:tcPr/>
          <w:p w:rsidR="00000000" w:rsidDel="00000000" w:rsidP="00000000" w:rsidRDefault="00000000" w:rsidRPr="00000000" w14:paraId="00000093">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10.000.000 VNĐ</w:t>
            </w:r>
          </w:p>
        </w:tc>
        <w:tc>
          <w:tcPr/>
          <w:p w:rsidR="00000000" w:rsidDel="00000000" w:rsidP="00000000" w:rsidRDefault="00000000" w:rsidRPr="00000000" w14:paraId="00000094">
            <w:pPr>
              <w:tabs>
                <w:tab w:val="left" w:leader="none" w:pos="993"/>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95">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Hướng dẫn sử dụng cho TalentHub</w:t>
            </w:r>
          </w:p>
        </w:tc>
      </w:tr>
      <w:tr>
        <w:trPr>
          <w:cantSplit w:val="0"/>
          <w:tblHeader w:val="0"/>
        </w:trPr>
        <w:tc>
          <w:tcPr/>
          <w:p w:rsidR="00000000" w:rsidDel="00000000" w:rsidP="00000000" w:rsidRDefault="00000000" w:rsidRPr="00000000" w14:paraId="00000096">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triển khai</w:t>
            </w:r>
          </w:p>
        </w:tc>
        <w:tc>
          <w:tcPr/>
          <w:p w:rsidR="00000000" w:rsidDel="00000000" w:rsidP="00000000" w:rsidRDefault="00000000" w:rsidRPr="00000000" w14:paraId="00000097">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20.000.000 VNĐ</w:t>
            </w:r>
          </w:p>
        </w:tc>
        <w:tc>
          <w:tcPr/>
          <w:p w:rsidR="00000000" w:rsidDel="00000000" w:rsidP="00000000" w:rsidRDefault="00000000" w:rsidRPr="00000000" w14:paraId="00000098">
            <w:pPr>
              <w:tabs>
                <w:tab w:val="left" w:leader="none" w:pos="993"/>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Cài đặt và bàn giao hệ thống</w:t>
            </w:r>
          </w:p>
          <w:p w:rsidR="00000000" w:rsidDel="00000000" w:rsidP="00000000" w:rsidRDefault="00000000" w:rsidRPr="00000000" w14:paraId="0000009A">
            <w:pPr>
              <w:tabs>
                <w:tab w:val="left" w:leader="none" w:pos="993"/>
              </w:tabs>
              <w:spacing w:line="36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9B">
      <w:pPr>
        <w:tabs>
          <w:tab w:val="left" w:leader="none" w:pos="993"/>
        </w:tabs>
        <w:spacing w:line="360" w:lineRule="auto"/>
        <w:ind w:left="491"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993"/>
        </w:tabs>
        <w:spacing w:after="160" w:before="0" w:line="360" w:lineRule="auto"/>
        <w:ind w:left="851"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Chi tiết khoản phí</w:t>
      </w:r>
    </w:p>
    <w:tbl>
      <w:tblPr>
        <w:tblStyle w:val="Table6"/>
        <w:tblW w:w="8620.0" w:type="dxa"/>
        <w:jc w:val="left"/>
        <w:tblInd w:w="4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8"/>
        <w:gridCol w:w="2869"/>
        <w:gridCol w:w="2883"/>
        <w:tblGridChange w:id="0">
          <w:tblGrid>
            <w:gridCol w:w="2868"/>
            <w:gridCol w:w="2869"/>
            <w:gridCol w:w="2883"/>
          </w:tblGrid>
        </w:tblGridChange>
      </w:tblGrid>
      <w:tr>
        <w:trPr>
          <w:cantSplit w:val="0"/>
          <w:tblHeader w:val="0"/>
        </w:trPr>
        <w:tc>
          <w:tcPr>
            <w:gridSpan w:val="3"/>
            <w:shd w:fill="ffccff" w:val="clear"/>
          </w:tcPr>
          <w:p w:rsidR="00000000" w:rsidDel="00000000" w:rsidP="00000000" w:rsidRDefault="00000000" w:rsidRPr="00000000" w14:paraId="0000009D">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giá</w:t>
            </w:r>
          </w:p>
        </w:tc>
      </w:tr>
      <w:tr>
        <w:trPr>
          <w:cantSplit w:val="0"/>
          <w:tblHeader w:val="0"/>
        </w:trPr>
        <w:tc>
          <w:tcPr>
            <w:shd w:fill="ff97cb" w:val="clear"/>
          </w:tcPr>
          <w:p w:rsidR="00000000" w:rsidDel="00000000" w:rsidP="00000000" w:rsidRDefault="00000000" w:rsidRPr="00000000" w14:paraId="000000A0">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ước tính</w:t>
            </w:r>
          </w:p>
        </w:tc>
        <w:tc>
          <w:tcPr>
            <w:shd w:fill="ff97cb" w:val="clear"/>
          </w:tcPr>
          <w:p w:rsidR="00000000" w:rsidDel="00000000" w:rsidP="00000000" w:rsidRDefault="00000000" w:rsidRPr="00000000" w14:paraId="000000A1">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giao nhận</w:t>
            </w:r>
          </w:p>
        </w:tc>
        <w:tc>
          <w:tcPr>
            <w:shd w:fill="ff97cb" w:val="clear"/>
          </w:tcPr>
          <w:p w:rsidR="00000000" w:rsidDel="00000000" w:rsidP="00000000" w:rsidRDefault="00000000" w:rsidRPr="00000000" w14:paraId="000000A2">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r>
      <w:tr>
        <w:trPr>
          <w:cantSplit w:val="0"/>
          <w:tblHeader w:val="0"/>
        </w:trPr>
        <w:tc>
          <w:tcPr>
            <w:vAlign w:val="center"/>
          </w:tcPr>
          <w:p w:rsidR="00000000" w:rsidDel="00000000" w:rsidP="00000000" w:rsidRDefault="00000000" w:rsidRPr="00000000" w14:paraId="000000A3">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20.000.000 VNĐ</w:t>
            </w:r>
          </w:p>
        </w:tc>
        <w:tc>
          <w:tcPr/>
          <w:p w:rsidR="00000000" w:rsidDel="00000000" w:rsidP="00000000" w:rsidRDefault="00000000" w:rsidRPr="00000000" w14:paraId="000000A4">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A5">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yêu cầu, thiết kế database</w:t>
            </w:r>
          </w:p>
        </w:tc>
      </w:tr>
      <w:tr>
        <w:trPr>
          <w:cantSplit w:val="0"/>
          <w:tblHeader w:val="0"/>
        </w:trPr>
        <w:tc>
          <w:tcPr>
            <w:vAlign w:val="center"/>
          </w:tcPr>
          <w:p w:rsidR="00000000" w:rsidDel="00000000" w:rsidP="00000000" w:rsidRDefault="00000000" w:rsidRPr="00000000" w14:paraId="000000A6">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20.000.000 VNĐ</w:t>
            </w:r>
          </w:p>
        </w:tc>
        <w:tc>
          <w:tcPr/>
          <w:p w:rsidR="00000000" w:rsidDel="00000000" w:rsidP="00000000" w:rsidRDefault="00000000" w:rsidRPr="00000000" w14:paraId="000000A7">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A8">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 UI/UX</w:t>
            </w:r>
          </w:p>
        </w:tc>
      </w:tr>
      <w:tr>
        <w:trPr>
          <w:cantSplit w:val="0"/>
          <w:tblHeader w:val="0"/>
        </w:trPr>
        <w:tc>
          <w:tcPr>
            <w:vAlign w:val="center"/>
          </w:tcPr>
          <w:p w:rsidR="00000000" w:rsidDel="00000000" w:rsidP="00000000" w:rsidRDefault="00000000" w:rsidRPr="00000000" w14:paraId="000000A9">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50.000.000 VNĐ</w:t>
            </w:r>
          </w:p>
        </w:tc>
        <w:tc>
          <w:tcPr/>
          <w:p w:rsidR="00000000" w:rsidDel="00000000" w:rsidP="00000000" w:rsidRDefault="00000000" w:rsidRPr="00000000" w14:paraId="000000AA">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AB">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backend và frontend</w:t>
            </w:r>
          </w:p>
        </w:tc>
      </w:tr>
      <w:tr>
        <w:trPr>
          <w:cantSplit w:val="0"/>
          <w:tblHeader w:val="0"/>
        </w:trPr>
        <w:tc>
          <w:tcPr>
            <w:vAlign w:val="center"/>
          </w:tcPr>
          <w:p w:rsidR="00000000" w:rsidDel="00000000" w:rsidP="00000000" w:rsidRDefault="00000000" w:rsidRPr="00000000" w14:paraId="000000AC">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50.000.000 VNĐ</w:t>
            </w:r>
          </w:p>
        </w:tc>
        <w:tc>
          <w:tcPr>
            <w:shd w:fill="ffffff" w:val="clear"/>
          </w:tcPr>
          <w:p w:rsidR="00000000" w:rsidDel="00000000" w:rsidP="00000000" w:rsidRDefault="00000000" w:rsidRPr="00000000" w14:paraId="000000AD">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F">
                  <w:pPr>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8"/>
              <w:tblW w:w="2667.0" w:type="dxa"/>
              <w:jc w:val="left"/>
              <w:tblLayout w:type="fixed"/>
              <w:tblLook w:val="0400"/>
            </w:tblPr>
            <w:tblGrid>
              <w:gridCol w:w="2667"/>
              <w:tblGridChange w:id="0">
                <w:tblGrid>
                  <w:gridCol w:w="2667"/>
                </w:tblGrid>
              </w:tblGridChange>
            </w:tblGrid>
            <w:tr>
              <w:trPr>
                <w:cantSplit w:val="0"/>
                <w:tblHeader w:val="0"/>
              </w:trPr>
              <w:tc>
                <w:tcPr>
                  <w:vAlign w:val="center"/>
                </w:tcPr>
                <w:p w:rsidR="00000000" w:rsidDel="00000000" w:rsidP="00000000" w:rsidRDefault="00000000" w:rsidRPr="00000000" w14:paraId="000000B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AI, LinkedIn API, Email/SMS</w:t>
                  </w:r>
                </w:p>
              </w:tc>
            </w:tr>
          </w:tbl>
          <w:p w:rsidR="00000000" w:rsidDel="00000000" w:rsidP="00000000" w:rsidRDefault="00000000" w:rsidRPr="00000000" w14:paraId="000000B2">
            <w:pPr>
              <w:tabs>
                <w:tab w:val="left" w:leader="none" w:pos="993"/>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gridSpan w:val="3"/>
            <w:shd w:fill="ffccff" w:val="clear"/>
          </w:tcPr>
          <w:p w:rsidR="00000000" w:rsidDel="00000000" w:rsidP="00000000" w:rsidRDefault="00000000" w:rsidRPr="00000000" w14:paraId="000000B3">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khoản thanh toán</w:t>
            </w:r>
          </w:p>
        </w:tc>
      </w:tr>
      <w:tr>
        <w:trPr>
          <w:cantSplit w:val="0"/>
          <w:tblHeader w:val="0"/>
        </w:trPr>
        <w:tc>
          <w:tcPr>
            <w:shd w:fill="ff97cb" w:val="clear"/>
            <w:vAlign w:val="center"/>
          </w:tcPr>
          <w:p w:rsidR="00000000" w:rsidDel="00000000" w:rsidP="00000000" w:rsidRDefault="00000000" w:rsidRPr="00000000" w14:paraId="000000B6">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hoàn thành</w:t>
            </w:r>
          </w:p>
        </w:tc>
        <w:tc>
          <w:tcPr>
            <w:shd w:fill="ff97cb" w:val="clear"/>
            <w:vAlign w:val="center"/>
          </w:tcPr>
          <w:p w:rsidR="00000000" w:rsidDel="00000000" w:rsidP="00000000" w:rsidRDefault="00000000" w:rsidRPr="00000000" w14:paraId="000000B7">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Hạn thanh toán</w:t>
            </w:r>
          </w:p>
        </w:tc>
        <w:tc>
          <w:tcPr>
            <w:shd w:fill="ff97cb" w:val="clear"/>
            <w:vAlign w:val="center"/>
          </w:tcPr>
          <w:p w:rsidR="00000000" w:rsidDel="00000000" w:rsidP="00000000" w:rsidRDefault="00000000" w:rsidRPr="00000000" w14:paraId="000000B8">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đoạn/Mô tả công việc</w:t>
            </w:r>
          </w:p>
        </w:tc>
      </w:tr>
      <w:tr>
        <w:trPr>
          <w:cantSplit w:val="0"/>
          <w:tblHeader w:val="0"/>
        </w:trPr>
        <w:tc>
          <w:tcPr/>
          <w:p w:rsidR="00000000" w:rsidDel="00000000" w:rsidP="00000000" w:rsidRDefault="00000000" w:rsidRPr="00000000" w14:paraId="000000B9">
            <w:pPr>
              <w:tabs>
                <w:tab w:val="left" w:leader="none" w:pos="993"/>
              </w:tabs>
              <w:spacing w:line="36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BA">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31/3/2025</w:t>
            </w:r>
          </w:p>
        </w:tc>
        <w:tc>
          <w:tcPr/>
          <w:p w:rsidR="00000000" w:rsidDel="00000000" w:rsidP="00000000" w:rsidRDefault="00000000" w:rsidRPr="00000000" w14:paraId="000000BB">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frontend, backend và database</w:t>
            </w:r>
          </w:p>
        </w:tc>
      </w:tr>
      <w:tr>
        <w:trPr>
          <w:cantSplit w:val="0"/>
          <w:tblHeader w:val="0"/>
        </w:trPr>
        <w:tc>
          <w:tcPr/>
          <w:p w:rsidR="00000000" w:rsidDel="00000000" w:rsidP="00000000" w:rsidRDefault="00000000" w:rsidRPr="00000000" w14:paraId="000000BC">
            <w:pPr>
              <w:tabs>
                <w:tab w:val="left" w:leader="none" w:pos="993"/>
              </w:tabs>
              <w:spacing w:line="36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BD">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15/4/2025</w:t>
            </w:r>
          </w:p>
        </w:tc>
        <w:tc>
          <w:tcPr/>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tích hợp AI và thông báo</w:t>
            </w:r>
          </w:p>
          <w:p w:rsidR="00000000" w:rsidDel="00000000" w:rsidP="00000000" w:rsidRDefault="00000000" w:rsidRPr="00000000" w14:paraId="000000BF">
            <w:pPr>
              <w:tabs>
                <w:tab w:val="left" w:leader="none" w:pos="993"/>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C0">
            <w:pPr>
              <w:tabs>
                <w:tab w:val="left" w:leader="none" w:pos="993"/>
              </w:tabs>
              <w:spacing w:line="36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C1">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15/5/2025</w:t>
            </w:r>
          </w:p>
        </w:tc>
        <w:tc>
          <w:tcPr/>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Bàn giao toàn bộ hệ thống</w:t>
            </w:r>
          </w:p>
          <w:p w:rsidR="00000000" w:rsidDel="00000000" w:rsidP="00000000" w:rsidRDefault="00000000" w:rsidRPr="00000000" w14:paraId="000000C3">
            <w:pPr>
              <w:tabs>
                <w:tab w:val="left" w:leader="none" w:pos="993"/>
              </w:tabs>
              <w:spacing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C4">
      <w:pPr>
        <w:tabs>
          <w:tab w:val="left" w:leader="none" w:pos="993"/>
        </w:tabs>
        <w:spacing w:line="360" w:lineRule="auto"/>
        <w:ind w:left="491"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Yêu cầu dự án</w:t>
      </w:r>
    </w:p>
    <w:p w:rsidR="00000000" w:rsidDel="00000000" w:rsidP="00000000" w:rsidRDefault="00000000" w:rsidRPr="00000000" w14:paraId="000000C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993"/>
        </w:tabs>
        <w:spacing w:after="16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Trách nhiệm của bên đại diện (agency)</w:t>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6"/>
          <w:szCs w:val="26"/>
          <w:u w:val="none"/>
          <w:shd w:fill="auto" w:val="clear"/>
          <w:vertAlign w:val="baseline"/>
          <w:rtl w:val="0"/>
        </w:rPr>
        <w:t xml:space="preserve">Phát triển hệ thống theo yêu cầu.</w:t>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6"/>
          <w:szCs w:val="26"/>
          <w:u w:val="none"/>
          <w:shd w:fill="auto" w:val="clear"/>
          <w:vertAlign w:val="baseline"/>
          <w:rtl w:val="0"/>
        </w:rPr>
        <w:t xml:space="preserve">Đảm bảo chất lượng và tiến độ dự án.</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Hướng dẫn đào tạo nhân viên sử dụng hệ thống.</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bảo mật dữ liệu và tuân thủ quy định pháp lý. </w:t>
      </w:r>
    </w:p>
    <w:p w:rsidR="00000000" w:rsidDel="00000000" w:rsidP="00000000" w:rsidRDefault="00000000" w:rsidRPr="00000000" w14:paraId="000000C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993"/>
        </w:tabs>
        <w:spacing w:after="16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Trách nhiệm của khách hàng (client)</w:t>
      </w:r>
    </w:p>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6"/>
          <w:szCs w:val="26"/>
          <w:u w:val="none"/>
          <w:shd w:fill="auto" w:val="clear"/>
          <w:vertAlign w:val="baseline"/>
          <w:rtl w:val="0"/>
        </w:rPr>
        <w:t xml:space="preserve">Cung cấp đầy đủ thông tin và yêu cầu đối với hệ thống</w:t>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tiến độ, chất lượng và cung cấp phản hồi kịp thời cho agency</w:t>
      </w:r>
    </w:p>
    <w:p w:rsidR="00000000" w:rsidDel="00000000" w:rsidP="00000000" w:rsidRDefault="00000000" w:rsidRPr="00000000" w14:paraId="000000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6"/>
          <w:szCs w:val="26"/>
          <w:u w:val="none"/>
          <w:shd w:fill="auto" w:val="clear"/>
          <w:vertAlign w:val="baseline"/>
          <w:rtl w:val="0"/>
        </w:rPr>
        <w:t xml:space="preserve">Thanh toán đúng hạn.</w:t>
      </w:r>
    </w:p>
    <w:p w:rsidR="00000000" w:rsidDel="00000000" w:rsidP="00000000" w:rsidRDefault="00000000" w:rsidRPr="00000000" w14:paraId="000000C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993"/>
        </w:tabs>
        <w:spacing w:after="16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Trách nhiệm chung của cả hai bên</w:t>
      </w:r>
    </w:p>
    <w:p w:rsidR="00000000" w:rsidDel="00000000" w:rsidP="00000000" w:rsidRDefault="00000000" w:rsidRPr="00000000" w14:paraId="000000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6"/>
          <w:szCs w:val="26"/>
          <w:u w:val="none"/>
          <w:shd w:fill="auto" w:val="clear"/>
          <w:vertAlign w:val="baseline"/>
          <w:rtl w:val="0"/>
        </w:rPr>
        <w:t xml:space="preserve">Hợp tác, phối hợp chặt chẽ để đảm bảo dự án hoàn thành tốt.</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93"/>
        </w:tabs>
        <w:spacing w:after="16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Rủi ro dự án</w:t>
      </w:r>
    </w:p>
    <w:tbl>
      <w:tblPr>
        <w:tblStyle w:val="Table9"/>
        <w:tblW w:w="875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4"/>
        <w:gridCol w:w="4377"/>
        <w:tblGridChange w:id="0">
          <w:tblGrid>
            <w:gridCol w:w="4374"/>
            <w:gridCol w:w="4377"/>
          </w:tblGrid>
        </w:tblGridChange>
      </w:tblGrid>
      <w:tr>
        <w:trPr>
          <w:cantSplit w:val="0"/>
          <w:tblHeader w:val="0"/>
        </w:trPr>
        <w:tc>
          <w:tcPr>
            <w:gridSpan w:val="2"/>
            <w:shd w:fill="ffccff" w:val="clear"/>
          </w:tcPr>
          <w:p w:rsidR="00000000" w:rsidDel="00000000" w:rsidP="00000000" w:rsidRDefault="00000000" w:rsidRPr="00000000" w14:paraId="000000D2">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Rủi ro dự án</w:t>
            </w:r>
          </w:p>
        </w:tc>
      </w:tr>
      <w:tr>
        <w:trPr>
          <w:cantSplit w:val="0"/>
          <w:tblHeader w:val="0"/>
        </w:trPr>
        <w:tc>
          <w:tcPr>
            <w:shd w:fill="ff97cb" w:val="clear"/>
          </w:tcPr>
          <w:p w:rsidR="00000000" w:rsidDel="00000000" w:rsidP="00000000" w:rsidRDefault="00000000" w:rsidRPr="00000000" w14:paraId="000000D4">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Vấn đề</w:t>
            </w:r>
          </w:p>
        </w:tc>
        <w:tc>
          <w:tcPr>
            <w:shd w:fill="ff97cb" w:val="clear"/>
          </w:tcPr>
          <w:p w:rsidR="00000000" w:rsidDel="00000000" w:rsidP="00000000" w:rsidRDefault="00000000" w:rsidRPr="00000000" w14:paraId="000000D5">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Giảm thiểu rủi ro/Kế hoạch dự phòng</w:t>
            </w:r>
          </w:p>
        </w:tc>
      </w:tr>
      <w:tr>
        <w:trPr>
          <w:cantSplit w:val="0"/>
          <w:tblHeader w:val="0"/>
        </w:trPr>
        <w:tc>
          <w:tcPr>
            <w:vAlign w:val="center"/>
          </w:tcPr>
          <w:p w:rsidR="00000000" w:rsidDel="00000000" w:rsidP="00000000" w:rsidRDefault="00000000" w:rsidRPr="00000000" w14:paraId="000000D6">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04040"/>
                <w:sz w:val="26"/>
                <w:szCs w:val="26"/>
                <w:rtl w:val="0"/>
              </w:rPr>
              <w:t xml:space="preserve">Chậm tiến độ</w:t>
            </w:r>
            <w:r w:rsidDel="00000000" w:rsidR="00000000" w:rsidRPr="00000000">
              <w:rPr>
                <w:rtl w:val="0"/>
              </w:rPr>
            </w:r>
          </w:p>
        </w:tc>
        <w:tc>
          <w:tcPr>
            <w:vAlign w:val="center"/>
          </w:tcPr>
          <w:p w:rsidR="00000000" w:rsidDel="00000000" w:rsidP="00000000" w:rsidRDefault="00000000" w:rsidRPr="00000000" w14:paraId="000000D7">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04040"/>
                <w:sz w:val="26"/>
                <w:szCs w:val="26"/>
                <w:rtl w:val="0"/>
              </w:rPr>
              <w:t xml:space="preserve">Lập kế hoạch dự phòng và theo dõi tiến độ sát sao.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8">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04040"/>
                <w:sz w:val="26"/>
                <w:szCs w:val="26"/>
                <w:rtl w:val="0"/>
              </w:rPr>
              <w:t xml:space="preserve">Khách hàng thay đổi yêu cầu</w:t>
            </w:r>
            <w:r w:rsidDel="00000000" w:rsidR="00000000" w:rsidRPr="00000000">
              <w:rPr>
                <w:rtl w:val="0"/>
              </w:rPr>
            </w:r>
          </w:p>
        </w:tc>
        <w:tc>
          <w:tcPr>
            <w:vAlign w:val="center"/>
          </w:tcPr>
          <w:p w:rsidR="00000000" w:rsidDel="00000000" w:rsidP="00000000" w:rsidRDefault="00000000" w:rsidRPr="00000000" w14:paraId="000000D9">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04040"/>
                <w:sz w:val="26"/>
                <w:szCs w:val="26"/>
                <w:rtl w:val="0"/>
              </w:rPr>
              <w:t xml:space="preserve">Thống nhất rõ ràng yêu cầu ban đầu và quy trình thay đổi.</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A">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04040"/>
                <w:sz w:val="26"/>
                <w:szCs w:val="26"/>
                <w:rtl w:val="0"/>
              </w:rPr>
              <w:t xml:space="preserve">Lỗi kỹ thuật</w:t>
            </w:r>
            <w:r w:rsidDel="00000000" w:rsidR="00000000" w:rsidRPr="00000000">
              <w:rPr>
                <w:rtl w:val="0"/>
              </w:rPr>
            </w:r>
          </w:p>
        </w:tc>
        <w:tc>
          <w:tcPr>
            <w:vAlign w:val="center"/>
          </w:tcPr>
          <w:p w:rsidR="00000000" w:rsidDel="00000000" w:rsidP="00000000" w:rsidRDefault="00000000" w:rsidRPr="00000000" w14:paraId="000000DB">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04040"/>
                <w:sz w:val="26"/>
                <w:szCs w:val="26"/>
                <w:rtl w:val="0"/>
              </w:rPr>
              <w:t xml:space="preserve">Kiểm thử kỹ lưỡng trước khi bàn giao.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C">
            <w:pPr>
              <w:tabs>
                <w:tab w:val="left" w:leader="none" w:pos="993"/>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color w:val="404040"/>
                <w:sz w:val="26"/>
                <w:szCs w:val="26"/>
                <w:rtl w:val="0"/>
              </w:rPr>
              <w:t xml:space="preserve">Nhân sự không đáp ứng yêu cầu</w:t>
            </w:r>
            <w:r w:rsidDel="00000000" w:rsidR="00000000" w:rsidRPr="00000000">
              <w:rPr>
                <w:rtl w:val="0"/>
              </w:rPr>
            </w:r>
          </w:p>
        </w:tc>
        <w:tc>
          <w:tcPr>
            <w:vAlign w:val="center"/>
          </w:tcPr>
          <w:p w:rsidR="00000000" w:rsidDel="00000000" w:rsidP="00000000" w:rsidRDefault="00000000" w:rsidRPr="00000000" w14:paraId="000000DD">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04040"/>
                <w:sz w:val="26"/>
                <w:szCs w:val="26"/>
                <w:rtl w:val="0"/>
              </w:rPr>
              <w:t xml:space="preserve">Dự phòng nhân sự để thay thế trong trường hợp cần thiết.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E">
            <w:pPr>
              <w:tabs>
                <w:tab w:val="left" w:leader="none" w:pos="993"/>
              </w:tabs>
              <w:spacing w:line="360" w:lineRule="auto"/>
              <w:jc w:val="center"/>
              <w:rPr>
                <w:rFonts w:ascii="Times New Roman" w:cs="Times New Roman" w:eastAsia="Times New Roman" w:hAnsi="Times New Roman"/>
                <w:b w:val="0"/>
                <w:color w:val="404040"/>
                <w:sz w:val="26"/>
                <w:szCs w:val="26"/>
              </w:rPr>
            </w:pPr>
            <w:r w:rsidDel="00000000" w:rsidR="00000000" w:rsidRPr="00000000">
              <w:rPr>
                <w:rFonts w:ascii="Times New Roman" w:cs="Times New Roman" w:eastAsia="Times New Roman" w:hAnsi="Times New Roman"/>
                <w:b w:val="0"/>
                <w:color w:val="404040"/>
                <w:sz w:val="26"/>
                <w:szCs w:val="26"/>
                <w:rtl w:val="0"/>
              </w:rPr>
              <w:t xml:space="preserve">Rủi ro về ngân sách vượt dự kiến</w:t>
            </w:r>
          </w:p>
        </w:tc>
        <w:tc>
          <w:tcPr>
            <w:vAlign w:val="center"/>
          </w:tcPr>
          <w:p w:rsidR="00000000" w:rsidDel="00000000" w:rsidP="00000000" w:rsidRDefault="00000000" w:rsidRPr="00000000" w14:paraId="000000DF">
            <w:pPr>
              <w:tabs>
                <w:tab w:val="left" w:leader="none" w:pos="993"/>
              </w:tabs>
              <w:spacing w:line="360" w:lineRule="auto"/>
              <w:jc w:val="center"/>
              <w:rPr>
                <w:rFonts w:ascii="Times New Roman" w:cs="Times New Roman" w:eastAsia="Times New Roman" w:hAnsi="Times New Roman"/>
                <w:color w:val="404040"/>
                <w:sz w:val="26"/>
                <w:szCs w:val="26"/>
              </w:rPr>
            </w:pPr>
            <w:r w:rsidDel="00000000" w:rsidR="00000000" w:rsidRPr="00000000">
              <w:rPr>
                <w:rFonts w:ascii="Times New Roman" w:cs="Times New Roman" w:eastAsia="Times New Roman" w:hAnsi="Times New Roman"/>
                <w:color w:val="404040"/>
                <w:sz w:val="26"/>
                <w:szCs w:val="26"/>
                <w:rtl w:val="0"/>
              </w:rPr>
              <w:t xml:space="preserve">Lập ngân sách chi tiết và theo dõi chi phí thường xuyên.</w:t>
            </w:r>
          </w:p>
        </w:tc>
      </w:tr>
    </w:tbl>
    <w:p w:rsidR="00000000" w:rsidDel="00000000" w:rsidP="00000000" w:rsidRDefault="00000000" w:rsidRPr="00000000" w14:paraId="000000E0">
      <w:pPr>
        <w:tabs>
          <w:tab w:val="left" w:leader="none" w:pos="993"/>
        </w:tabs>
        <w:spacing w:line="360"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Tiêu chuẩn và tuân thủ</w:t>
      </w:r>
    </w:p>
    <w:p w:rsidR="00000000" w:rsidDel="00000000" w:rsidP="00000000" w:rsidRDefault="00000000" w:rsidRPr="00000000" w14:paraId="000000E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 hoạch truyền thông</w:t>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thông tin dự án được cập nhật kịp thời và chính xác đến tất cả các bên liên quan.</w:t>
      </w:r>
    </w:p>
    <w:p w:rsidR="00000000" w:rsidDel="00000000" w:rsidP="00000000" w:rsidRDefault="00000000" w:rsidRPr="00000000" w14:paraId="000000E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 hoạch quản lý chất lượng</w:t>
      </w:r>
    </w:p>
    <w:p w:rsidR="00000000" w:rsidDel="00000000" w:rsidP="00000000" w:rsidRDefault="00000000" w:rsidRPr="00000000" w14:paraId="000000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thử định kỳ,</w:t>
      </w:r>
      <w:r w:rsidDel="00000000" w:rsidR="00000000" w:rsidRPr="00000000">
        <w:rPr>
          <w:rFonts w:ascii="Times New Roman" w:cs="Times New Roman" w:eastAsia="Times New Roman" w:hAnsi="Times New Roman"/>
          <w:b w:val="0"/>
          <w:i w:val="0"/>
          <w:smallCaps w:val="0"/>
          <w:strike w:val="0"/>
          <w:color w:val="40404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hệ thống hoạt động ổn định và đáp ứng yêu cầu, không bị lỗi nghiêm trọng.</w:t>
      </w:r>
    </w:p>
    <w:p w:rsidR="00000000" w:rsidDel="00000000" w:rsidP="00000000" w:rsidRDefault="00000000" w:rsidRPr="00000000" w14:paraId="000000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Áp dụng mô hình kiểm thử Agile: kiểm thử đơn vị (unit test) sau mỗi module, kiểm thử tích hợp (integration test) sau mỗi giai đoạn.</w:t>
      </w:r>
    </w:p>
    <w:p w:rsidR="00000000" w:rsidDel="00000000" w:rsidP="00000000" w:rsidRDefault="00000000" w:rsidRPr="00000000" w14:paraId="000000E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 hoạch đào tạo</w:t>
      </w:r>
    </w:p>
    <w:p w:rsidR="00000000" w:rsidDel="00000000" w:rsidP="00000000" w:rsidRDefault="00000000" w:rsidRPr="00000000" w14:paraId="000000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nhân viên của TalenHub có thể sử dụng hệ thống một cách dễ dàng, hiệu quả (tổ chức training, gửi tài liệu hướng dẫn sử dụng,…)</w:t>
      </w:r>
    </w:p>
    <w:p w:rsidR="00000000" w:rsidDel="00000000" w:rsidP="00000000" w:rsidRDefault="00000000" w:rsidRPr="00000000" w14:paraId="000000E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Tuân thủ tiêu chuẩn</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được phát triển theo tiêu chuẩn ISO/IEC 25010 về chất lượng phần mềm (tính năng, hiệu suất, bảo mật, khả năng bảo trì). </w:t>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diện đáp ứng tiêu chuẩn WCAG 2.1 (Web Content Accessibility Guidelines) để đảm bảo khả năng tiếp cận cho mọi người dùng.</w:t>
      </w:r>
    </w:p>
    <w:p w:rsidR="00000000" w:rsidDel="00000000" w:rsidP="00000000" w:rsidRDefault="00000000" w:rsidRPr="00000000" w14:paraId="000000E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Tuân thủ quy định pháp lý</w:t>
      </w:r>
    </w:p>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Tuân thủ các quy định về bảo vệ dữ liệu cá nhân theo quy định của pháp luật Việt Nam</w:t>
      </w:r>
    </w:p>
    <w:p w:rsidR="00000000" w:rsidDel="00000000" w:rsidP="00000000" w:rsidRDefault="00000000" w:rsidRPr="00000000" w14:paraId="000000E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Tuân thủ bảo mật</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giao thức HTTPS và mã hóa dữ liệu bằng AES-256 cho cơ sở dữ liệu. </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 truy cập theo vai trò (role-based access control): ứng viên chỉ truy cập hồ sơ cá nhân, nhà tuyển dụng chỉ quản lý tin tuyển dụng của họ, nhân viên TalentHub có quyền quản trị cao hơn. </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dữ liệu trên server cloud có chứng chỉ bảo mật ISO 27001</w:t>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Điều khoản/Điều kiện kinh doanh</w:t>
      </w:r>
    </w:p>
    <w:p w:rsidR="00000000" w:rsidDel="00000000" w:rsidP="00000000" w:rsidRDefault="00000000" w:rsidRPr="00000000" w14:paraId="000000F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993"/>
        </w:tabs>
        <w:spacing w:after="16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Sửa đổi hợp đồng</w:t>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6"/>
          <w:szCs w:val="26"/>
          <w:u w:val="none"/>
          <w:shd w:fill="auto" w:val="clear"/>
          <w:vertAlign w:val="baseline"/>
          <w:rtl w:val="0"/>
        </w:rPr>
        <w:t xml:space="preserve">Mọi thay đổi trong phạm vi dự án cần được thống nhất bằng văn bản và có sự đồng ý của cả hai bên.</w:t>
      </w:r>
    </w:p>
    <w:p w:rsidR="00000000" w:rsidDel="00000000" w:rsidP="00000000" w:rsidRDefault="00000000" w:rsidRPr="00000000" w14:paraId="000000F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993"/>
        </w:tabs>
        <w:spacing w:after="16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Bảo mật</w:t>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6"/>
          <w:szCs w:val="26"/>
          <w:u w:val="none"/>
          <w:shd w:fill="auto" w:val="clear"/>
          <w:vertAlign w:val="baseline"/>
          <w:rtl w:val="0"/>
        </w:rPr>
        <w:t xml:space="preserve">Cả hai bên cam kết bảo mật thông tin dự án và không tiết lộ cho bên thứ ba mà không có sự đồng ý.</w:t>
      </w:r>
    </w:p>
    <w:p w:rsidR="00000000" w:rsidDel="00000000" w:rsidP="00000000" w:rsidRDefault="00000000" w:rsidRPr="00000000" w14:paraId="000000F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Chấm dứt hợp đồng</w:t>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Hợp đồng có thể chấm dứt nếu một trong hai bên vi phạm nghiêm trọng các điều khoản đã thỏa thuận.</w:t>
      </w:r>
    </w:p>
    <w:p w:rsidR="00000000" w:rsidDel="00000000" w:rsidP="00000000" w:rsidRDefault="00000000" w:rsidRPr="00000000" w14:paraId="000000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Bình luận và phê duyệt</w:t>
      </w:r>
    </w:p>
    <w:p w:rsidR="00000000" w:rsidDel="00000000" w:rsidP="00000000" w:rsidRDefault="00000000" w:rsidRPr="00000000" w14:paraId="000000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93"/>
        </w:tabs>
        <w:spacing w:after="16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Ủy quyền</w:t>
      </w:r>
    </w:p>
    <w:tbl>
      <w:tblPr>
        <w:tblStyle w:val="Table10"/>
        <w:tblW w:w="875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6"/>
        <w:gridCol w:w="2922"/>
        <w:gridCol w:w="2903"/>
        <w:tblGridChange w:id="0">
          <w:tblGrid>
            <w:gridCol w:w="2926"/>
            <w:gridCol w:w="2922"/>
            <w:gridCol w:w="2903"/>
          </w:tblGrid>
        </w:tblGridChange>
      </w:tblGrid>
      <w:tr>
        <w:trPr>
          <w:cantSplit w:val="0"/>
          <w:tblHeader w:val="0"/>
        </w:trPr>
        <w:tc>
          <w:tcPr>
            <w:gridSpan w:val="3"/>
            <w:shd w:fill="ffccff" w:val="clear"/>
          </w:tcPr>
          <w:p w:rsidR="00000000" w:rsidDel="00000000" w:rsidP="00000000" w:rsidRDefault="00000000" w:rsidRPr="00000000" w14:paraId="000000FB">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Ủy quyền</w:t>
            </w:r>
          </w:p>
        </w:tc>
      </w:tr>
      <w:tr>
        <w:trPr>
          <w:cantSplit w:val="0"/>
          <w:tblHeader w:val="0"/>
        </w:trPr>
        <w:tc>
          <w:tcPr>
            <w:vMerge w:val="restart"/>
            <w:vAlign w:val="center"/>
          </w:tcPr>
          <w:p w:rsidR="00000000" w:rsidDel="00000000" w:rsidP="00000000" w:rsidRDefault="00000000" w:rsidRPr="00000000" w14:paraId="000000FE">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p w:rsidR="00000000" w:rsidDel="00000000" w:rsidP="00000000" w:rsidRDefault="00000000" w:rsidRPr="00000000" w14:paraId="000000FF">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Chữ ký</w:t>
            </w:r>
          </w:p>
        </w:tc>
        <w:tc>
          <w:tcPr/>
          <w:p w:rsidR="00000000" w:rsidDel="00000000" w:rsidP="00000000" w:rsidRDefault="00000000" w:rsidRPr="00000000" w14:paraId="00000100">
            <w:pPr>
              <w:tabs>
                <w:tab w:val="left" w:leader="none" w:pos="993"/>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02">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 (in hoa)</w:t>
            </w:r>
          </w:p>
        </w:tc>
        <w:tc>
          <w:tcPr/>
          <w:p w:rsidR="00000000" w:rsidDel="00000000" w:rsidP="00000000" w:rsidRDefault="00000000" w:rsidRPr="00000000" w14:paraId="00000103">
            <w:pPr>
              <w:tabs>
                <w:tab w:val="left" w:leader="none" w:pos="993"/>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05">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ký</w:t>
            </w:r>
          </w:p>
        </w:tc>
        <w:tc>
          <w:tcPr/>
          <w:p w:rsidR="00000000" w:rsidDel="00000000" w:rsidP="00000000" w:rsidRDefault="00000000" w:rsidRPr="00000000" w14:paraId="00000106">
            <w:pPr>
              <w:tabs>
                <w:tab w:val="left" w:leader="none" w:pos="993"/>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07">
            <w:pPr>
              <w:tabs>
                <w:tab w:val="left" w:leader="none" w:pos="993"/>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w:t>
            </w:r>
          </w:p>
        </w:tc>
        <w:tc>
          <w:tcPr/>
          <w:p w:rsidR="00000000" w:rsidDel="00000000" w:rsidP="00000000" w:rsidRDefault="00000000" w:rsidRPr="00000000" w14:paraId="00000108">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Chữ ký</w:t>
            </w:r>
          </w:p>
        </w:tc>
        <w:tc>
          <w:tcPr/>
          <w:p w:rsidR="00000000" w:rsidDel="00000000" w:rsidP="00000000" w:rsidRDefault="00000000" w:rsidRPr="00000000" w14:paraId="00000109">
            <w:pPr>
              <w:tabs>
                <w:tab w:val="left" w:leader="none" w:pos="993"/>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0B">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 (in hoa)</w:t>
            </w:r>
          </w:p>
        </w:tc>
        <w:tc>
          <w:tcPr/>
          <w:p w:rsidR="00000000" w:rsidDel="00000000" w:rsidP="00000000" w:rsidRDefault="00000000" w:rsidRPr="00000000" w14:paraId="0000010C">
            <w:pPr>
              <w:tabs>
                <w:tab w:val="left" w:leader="none" w:pos="993"/>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0E">
            <w:pPr>
              <w:tabs>
                <w:tab w:val="left" w:leader="none" w:pos="993"/>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ký</w:t>
            </w:r>
          </w:p>
        </w:tc>
        <w:tc>
          <w:tcPr/>
          <w:p w:rsidR="00000000" w:rsidDel="00000000" w:rsidP="00000000" w:rsidRDefault="00000000" w:rsidRPr="00000000" w14:paraId="0000010F">
            <w:pPr>
              <w:tabs>
                <w:tab w:val="left" w:leader="none" w:pos="993"/>
              </w:tabs>
              <w:spacing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10">
      <w:pPr>
        <w:tabs>
          <w:tab w:val="left" w:leader="none" w:pos="993"/>
        </w:tabs>
        <w:spacing w:line="360"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tabs>
          <w:tab w:val="left" w:leader="none" w:pos="993"/>
        </w:tabs>
        <w:spacing w:line="360" w:lineRule="auto"/>
        <w:ind w:left="360" w:firstLine="0"/>
        <w:rPr>
          <w:rFonts w:ascii="Times New Roman" w:cs="Times New Roman" w:eastAsia="Times New Roman" w:hAnsi="Times New Roman"/>
          <w:sz w:val="26"/>
          <w:szCs w:val="26"/>
        </w:rPr>
      </w:pPr>
      <w:r w:rsidDel="00000000" w:rsidR="00000000" w:rsidRPr="00000000">
        <w:rPr>
          <w:rtl w:val="0"/>
        </w:rPr>
      </w:r>
    </w:p>
    <w:sectPr>
      <w:footerReference r:id="rId7" w:type="default"/>
      <w:pgSz w:h="15840" w:w="12240" w:orient="portrait"/>
      <w:pgMar w:bottom="1701" w:top="1701"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Calibri" w:cs="Calibri" w:eastAsia="Calibri" w:hAnsi="Calibri"/>
      </w:rPr>
    </w:lvl>
    <w:lvl w:ilvl="1">
      <w:start w:val="1"/>
      <w:numFmt w:val="decimal"/>
      <w:lvlText w:val="-.%2."/>
      <w:lvlJc w:val="left"/>
      <w:pPr>
        <w:ind w:left="720" w:hanging="360"/>
      </w:pPr>
      <w:rPr/>
    </w:lvl>
    <w:lvl w:ilvl="2">
      <w:start w:val="1"/>
      <w:numFmt w:val="decimal"/>
      <w:lvlText w:val="-.%2.%3."/>
      <w:lvlJc w:val="left"/>
      <w:pPr>
        <w:ind w:left="1080" w:hanging="720"/>
      </w:pPr>
      <w:rPr/>
    </w:lvl>
    <w:lvl w:ilvl="3">
      <w:start w:val="1"/>
      <w:numFmt w:val="decimal"/>
      <w:lvlText w:val="-.%2.%3.%4."/>
      <w:lvlJc w:val="left"/>
      <w:pPr>
        <w:ind w:left="1080" w:hanging="720"/>
      </w:pPr>
      <w:rPr/>
    </w:lvl>
    <w:lvl w:ilvl="4">
      <w:start w:val="1"/>
      <w:numFmt w:val="decimal"/>
      <w:lvlText w:val="-.%2.%3.%4.%5."/>
      <w:lvlJc w:val="left"/>
      <w:pPr>
        <w:ind w:left="1440" w:hanging="1080"/>
      </w:pPr>
      <w:rPr/>
    </w:lvl>
    <w:lvl w:ilvl="5">
      <w:start w:val="1"/>
      <w:numFmt w:val="decimal"/>
      <w:lvlText w:val="-.%2.%3.%4.%5.%6."/>
      <w:lvlJc w:val="left"/>
      <w:pPr>
        <w:ind w:left="1440" w:hanging="1080"/>
      </w:pPr>
      <w:rPr/>
    </w:lvl>
    <w:lvl w:ilvl="6">
      <w:start w:val="1"/>
      <w:numFmt w:val="decimal"/>
      <w:lvlText w:val="-.%2.%3.%4.%5.%6.%7."/>
      <w:lvlJc w:val="left"/>
      <w:pPr>
        <w:ind w:left="1800" w:hanging="1440"/>
      </w:pPr>
      <w:rPr/>
    </w:lvl>
    <w:lvl w:ilvl="7">
      <w:start w:val="1"/>
      <w:numFmt w:val="decimal"/>
      <w:lvlText w:val="-.%2.%3.%4.%5.%6.%7.%8."/>
      <w:lvlJc w:val="left"/>
      <w:pPr>
        <w:ind w:left="1800" w:hanging="1440"/>
      </w:pPr>
      <w:rPr/>
    </w:lvl>
    <w:lvl w:ilvl="8">
      <w:start w:val="1"/>
      <w:numFmt w:val="decimal"/>
      <w:lvlText w:val="-.%2.%3.%4.%5.%6.%7.%8.%9."/>
      <w:lvlJc w:val="left"/>
      <w:pPr>
        <w:ind w:left="2160" w:hanging="180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decimal"/>
      <w:lvlText w:val="-.%2."/>
      <w:lvlJc w:val="left"/>
      <w:pPr>
        <w:ind w:left="720" w:hanging="360"/>
      </w:pPr>
      <w:rPr/>
    </w:lvl>
    <w:lvl w:ilvl="2">
      <w:start w:val="1"/>
      <w:numFmt w:val="decimal"/>
      <w:lvlText w:val="-.%2.%3."/>
      <w:lvlJc w:val="left"/>
      <w:pPr>
        <w:ind w:left="1080" w:hanging="720"/>
      </w:pPr>
      <w:rPr/>
    </w:lvl>
    <w:lvl w:ilvl="3">
      <w:start w:val="1"/>
      <w:numFmt w:val="decimal"/>
      <w:lvlText w:val="-.%2.%3.%4."/>
      <w:lvlJc w:val="left"/>
      <w:pPr>
        <w:ind w:left="1080" w:hanging="720"/>
      </w:pPr>
      <w:rPr/>
    </w:lvl>
    <w:lvl w:ilvl="4">
      <w:start w:val="1"/>
      <w:numFmt w:val="decimal"/>
      <w:lvlText w:val="-.%2.%3.%4.%5."/>
      <w:lvlJc w:val="left"/>
      <w:pPr>
        <w:ind w:left="1440" w:hanging="1080"/>
      </w:pPr>
      <w:rPr/>
    </w:lvl>
    <w:lvl w:ilvl="5">
      <w:start w:val="1"/>
      <w:numFmt w:val="decimal"/>
      <w:lvlText w:val="-.%2.%3.%4.%5.%6."/>
      <w:lvlJc w:val="left"/>
      <w:pPr>
        <w:ind w:left="1440" w:hanging="1080"/>
      </w:pPr>
      <w:rPr/>
    </w:lvl>
    <w:lvl w:ilvl="6">
      <w:start w:val="1"/>
      <w:numFmt w:val="decimal"/>
      <w:lvlText w:val="-.%2.%3.%4.%5.%6.%7."/>
      <w:lvlJc w:val="left"/>
      <w:pPr>
        <w:ind w:left="1800" w:hanging="1440"/>
      </w:pPr>
      <w:rPr/>
    </w:lvl>
    <w:lvl w:ilvl="7">
      <w:start w:val="1"/>
      <w:numFmt w:val="decimal"/>
      <w:lvlText w:val="-.%2.%3.%4.%5.%6.%7.%8."/>
      <w:lvlJc w:val="left"/>
      <w:pPr>
        <w:ind w:left="1800" w:hanging="1440"/>
      </w:pPr>
      <w:rPr/>
    </w:lvl>
    <w:lvl w:ilvl="8">
      <w:start w:val="1"/>
      <w:numFmt w:val="decimal"/>
      <w:lvlText w:val="-.%2.%3.%4.%5.%6.%7.%8.%9."/>
      <w:lvlJc w:val="left"/>
      <w:pPr>
        <w:ind w:left="2160" w:hanging="1800"/>
      </w:pPr>
      <w:rPr/>
    </w:lvl>
  </w:abstractNum>
  <w:abstractNum w:abstractNumId="3">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bullet"/>
      <w:lvlText w:val="-"/>
      <w:lvlJc w:val="left"/>
      <w:pPr>
        <w:ind w:left="1069" w:hanging="360"/>
      </w:pPr>
      <w:rPr>
        <w:rFonts w:ascii="Times New Roman" w:cs="Times New Roman" w:eastAsia="Times New Roman" w:hAnsi="Times New Roman"/>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5">
    <w:lvl w:ilvl="0">
      <w:start w:val="1"/>
      <w:numFmt w:val="bullet"/>
      <w:lvlText w:val="-"/>
      <w:lvlJc w:val="left"/>
      <w:pPr>
        <w:ind w:left="927" w:hanging="360"/>
      </w:pPr>
      <w:rPr>
        <w:rFonts w:ascii="Calibri" w:cs="Calibri" w:eastAsia="Calibri" w:hAnsi="Calibri"/>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374c80"/>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374c80"/>
      <w:sz w:val="32"/>
      <w:szCs w:val="32"/>
    </w:rPr>
  </w:style>
  <w:style w:type="paragraph" w:styleId="Heading3">
    <w:name w:val="heading 3"/>
    <w:basedOn w:val="Normal"/>
    <w:next w:val="Normal"/>
    <w:pPr>
      <w:keepNext w:val="1"/>
      <w:keepLines w:val="1"/>
      <w:spacing w:after="80" w:before="160" w:lineRule="auto"/>
    </w:pPr>
    <w:rPr>
      <w:color w:val="374c80"/>
      <w:sz w:val="28"/>
      <w:szCs w:val="28"/>
    </w:rPr>
  </w:style>
  <w:style w:type="paragraph" w:styleId="Heading4">
    <w:name w:val="heading 4"/>
    <w:basedOn w:val="Normal"/>
    <w:next w:val="Normal"/>
    <w:pPr>
      <w:keepNext w:val="1"/>
      <w:keepLines w:val="1"/>
      <w:spacing w:after="40" w:before="80" w:lineRule="auto"/>
    </w:pPr>
    <w:rPr>
      <w:i w:val="1"/>
      <w:color w:val="374c80"/>
    </w:rPr>
  </w:style>
  <w:style w:type="paragraph" w:styleId="Heading5">
    <w:name w:val="heading 5"/>
    <w:basedOn w:val="Normal"/>
    <w:next w:val="Normal"/>
    <w:pPr>
      <w:keepNext w:val="1"/>
      <w:keepLines w:val="1"/>
      <w:spacing w:after="40" w:before="80" w:lineRule="auto"/>
    </w:pPr>
    <w:rPr>
      <w:color w:val="374c80"/>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346F4"/>
    <w:pPr>
      <w:keepNext w:val="1"/>
      <w:keepLines w:val="1"/>
      <w:spacing w:after="80" w:before="360"/>
      <w:outlineLvl w:val="0"/>
    </w:pPr>
    <w:rPr>
      <w:rFonts w:asciiTheme="majorHAnsi" w:cstheme="majorBidi" w:eastAsiaTheme="majorEastAsia" w:hAnsiTheme="majorHAnsi"/>
      <w:color w:val="374c80" w:themeColor="accent1" w:themeShade="0000BF"/>
      <w:sz w:val="40"/>
      <w:szCs w:val="40"/>
    </w:rPr>
  </w:style>
  <w:style w:type="paragraph" w:styleId="Heading2">
    <w:name w:val="heading 2"/>
    <w:basedOn w:val="Normal"/>
    <w:next w:val="Normal"/>
    <w:link w:val="Heading2Char"/>
    <w:uiPriority w:val="9"/>
    <w:semiHidden w:val="1"/>
    <w:unhideWhenUsed w:val="1"/>
    <w:qFormat w:val="1"/>
    <w:rsid w:val="005346F4"/>
    <w:pPr>
      <w:keepNext w:val="1"/>
      <w:keepLines w:val="1"/>
      <w:spacing w:after="80" w:before="160"/>
      <w:outlineLvl w:val="1"/>
    </w:pPr>
    <w:rPr>
      <w:rFonts w:asciiTheme="majorHAnsi" w:cstheme="majorBidi" w:eastAsiaTheme="majorEastAsia" w:hAnsiTheme="majorHAnsi"/>
      <w:color w:val="374c80" w:themeColor="accent1" w:themeShade="0000BF"/>
      <w:sz w:val="32"/>
      <w:szCs w:val="32"/>
    </w:rPr>
  </w:style>
  <w:style w:type="paragraph" w:styleId="Heading3">
    <w:name w:val="heading 3"/>
    <w:basedOn w:val="Normal"/>
    <w:next w:val="Normal"/>
    <w:link w:val="Heading3Char"/>
    <w:uiPriority w:val="9"/>
    <w:semiHidden w:val="1"/>
    <w:unhideWhenUsed w:val="1"/>
    <w:qFormat w:val="1"/>
    <w:rsid w:val="005346F4"/>
    <w:pPr>
      <w:keepNext w:val="1"/>
      <w:keepLines w:val="1"/>
      <w:spacing w:after="80" w:before="160"/>
      <w:outlineLvl w:val="2"/>
    </w:pPr>
    <w:rPr>
      <w:rFonts w:cstheme="majorBidi" w:eastAsiaTheme="majorEastAsia"/>
      <w:color w:val="374c80" w:themeColor="accent1" w:themeShade="0000BF"/>
      <w:sz w:val="28"/>
      <w:szCs w:val="28"/>
    </w:rPr>
  </w:style>
  <w:style w:type="paragraph" w:styleId="Heading4">
    <w:name w:val="heading 4"/>
    <w:basedOn w:val="Normal"/>
    <w:next w:val="Normal"/>
    <w:link w:val="Heading4Char"/>
    <w:uiPriority w:val="9"/>
    <w:semiHidden w:val="1"/>
    <w:unhideWhenUsed w:val="1"/>
    <w:qFormat w:val="1"/>
    <w:rsid w:val="005346F4"/>
    <w:pPr>
      <w:keepNext w:val="1"/>
      <w:keepLines w:val="1"/>
      <w:spacing w:after="40" w:before="80"/>
      <w:outlineLvl w:val="3"/>
    </w:pPr>
    <w:rPr>
      <w:rFonts w:cstheme="majorBidi" w:eastAsiaTheme="majorEastAsia"/>
      <w:i w:val="1"/>
      <w:iCs w:val="1"/>
      <w:color w:val="374c80" w:themeColor="accent1" w:themeShade="0000BF"/>
    </w:rPr>
  </w:style>
  <w:style w:type="paragraph" w:styleId="Heading5">
    <w:name w:val="heading 5"/>
    <w:basedOn w:val="Normal"/>
    <w:next w:val="Normal"/>
    <w:link w:val="Heading5Char"/>
    <w:uiPriority w:val="9"/>
    <w:semiHidden w:val="1"/>
    <w:unhideWhenUsed w:val="1"/>
    <w:qFormat w:val="1"/>
    <w:rsid w:val="005346F4"/>
    <w:pPr>
      <w:keepNext w:val="1"/>
      <w:keepLines w:val="1"/>
      <w:spacing w:after="40" w:before="80"/>
      <w:outlineLvl w:val="4"/>
    </w:pPr>
    <w:rPr>
      <w:rFonts w:cstheme="majorBidi" w:eastAsiaTheme="majorEastAsia"/>
      <w:color w:val="374c80" w:themeColor="accent1" w:themeShade="0000BF"/>
    </w:rPr>
  </w:style>
  <w:style w:type="paragraph" w:styleId="Heading6">
    <w:name w:val="heading 6"/>
    <w:basedOn w:val="Normal"/>
    <w:next w:val="Normal"/>
    <w:link w:val="Heading6Char"/>
    <w:uiPriority w:val="9"/>
    <w:semiHidden w:val="1"/>
    <w:unhideWhenUsed w:val="1"/>
    <w:qFormat w:val="1"/>
    <w:rsid w:val="005346F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346F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346F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346F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346F4"/>
    <w:rPr>
      <w:rFonts w:asciiTheme="majorHAnsi" w:cstheme="majorBidi" w:eastAsiaTheme="majorEastAsia" w:hAnsiTheme="majorHAnsi"/>
      <w:color w:val="374c80" w:themeColor="accent1" w:themeShade="0000BF"/>
      <w:sz w:val="40"/>
      <w:szCs w:val="40"/>
    </w:rPr>
  </w:style>
  <w:style w:type="character" w:styleId="Heading2Char" w:customStyle="1">
    <w:name w:val="Heading 2 Char"/>
    <w:basedOn w:val="DefaultParagraphFont"/>
    <w:link w:val="Heading2"/>
    <w:uiPriority w:val="9"/>
    <w:semiHidden w:val="1"/>
    <w:rsid w:val="005346F4"/>
    <w:rPr>
      <w:rFonts w:asciiTheme="majorHAnsi" w:cstheme="majorBidi" w:eastAsiaTheme="majorEastAsia" w:hAnsiTheme="majorHAnsi"/>
      <w:color w:val="374c80" w:themeColor="accent1" w:themeShade="0000BF"/>
      <w:sz w:val="32"/>
      <w:szCs w:val="32"/>
    </w:rPr>
  </w:style>
  <w:style w:type="character" w:styleId="Heading3Char" w:customStyle="1">
    <w:name w:val="Heading 3 Char"/>
    <w:basedOn w:val="DefaultParagraphFont"/>
    <w:link w:val="Heading3"/>
    <w:uiPriority w:val="9"/>
    <w:semiHidden w:val="1"/>
    <w:rsid w:val="005346F4"/>
    <w:rPr>
      <w:rFonts w:cstheme="majorBidi" w:eastAsiaTheme="majorEastAsia"/>
      <w:color w:val="374c80" w:themeColor="accent1" w:themeShade="0000BF"/>
      <w:sz w:val="28"/>
      <w:szCs w:val="28"/>
    </w:rPr>
  </w:style>
  <w:style w:type="character" w:styleId="Heading4Char" w:customStyle="1">
    <w:name w:val="Heading 4 Char"/>
    <w:basedOn w:val="DefaultParagraphFont"/>
    <w:link w:val="Heading4"/>
    <w:uiPriority w:val="9"/>
    <w:semiHidden w:val="1"/>
    <w:rsid w:val="005346F4"/>
    <w:rPr>
      <w:rFonts w:cstheme="majorBidi" w:eastAsiaTheme="majorEastAsia"/>
      <w:i w:val="1"/>
      <w:iCs w:val="1"/>
      <w:color w:val="374c80" w:themeColor="accent1" w:themeShade="0000BF"/>
    </w:rPr>
  </w:style>
  <w:style w:type="character" w:styleId="Heading5Char" w:customStyle="1">
    <w:name w:val="Heading 5 Char"/>
    <w:basedOn w:val="DefaultParagraphFont"/>
    <w:link w:val="Heading5"/>
    <w:uiPriority w:val="9"/>
    <w:semiHidden w:val="1"/>
    <w:rsid w:val="005346F4"/>
    <w:rPr>
      <w:rFonts w:cstheme="majorBidi" w:eastAsiaTheme="majorEastAsia"/>
      <w:color w:val="374c80" w:themeColor="accent1" w:themeShade="0000BF"/>
    </w:rPr>
  </w:style>
  <w:style w:type="character" w:styleId="Heading6Char" w:customStyle="1">
    <w:name w:val="Heading 6 Char"/>
    <w:basedOn w:val="DefaultParagraphFont"/>
    <w:link w:val="Heading6"/>
    <w:uiPriority w:val="9"/>
    <w:semiHidden w:val="1"/>
    <w:rsid w:val="005346F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346F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346F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346F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346F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346F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346F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346F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346F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346F4"/>
    <w:rPr>
      <w:i w:val="1"/>
      <w:iCs w:val="1"/>
      <w:color w:val="404040" w:themeColor="text1" w:themeTint="0000BF"/>
    </w:rPr>
  </w:style>
  <w:style w:type="paragraph" w:styleId="ListParagraph">
    <w:name w:val="List Paragraph"/>
    <w:basedOn w:val="Normal"/>
    <w:uiPriority w:val="34"/>
    <w:qFormat w:val="1"/>
    <w:rsid w:val="005346F4"/>
    <w:pPr>
      <w:ind w:left="720"/>
      <w:contextualSpacing w:val="1"/>
    </w:pPr>
  </w:style>
  <w:style w:type="character" w:styleId="IntenseEmphasis">
    <w:name w:val="Intense Emphasis"/>
    <w:basedOn w:val="DefaultParagraphFont"/>
    <w:uiPriority w:val="21"/>
    <w:qFormat w:val="1"/>
    <w:rsid w:val="005346F4"/>
    <w:rPr>
      <w:i w:val="1"/>
      <w:iCs w:val="1"/>
      <w:color w:val="374c80" w:themeColor="accent1" w:themeShade="0000BF"/>
    </w:rPr>
  </w:style>
  <w:style w:type="paragraph" w:styleId="IntenseQuote">
    <w:name w:val="Intense Quote"/>
    <w:basedOn w:val="Normal"/>
    <w:next w:val="Normal"/>
    <w:link w:val="IntenseQuoteChar"/>
    <w:uiPriority w:val="30"/>
    <w:qFormat w:val="1"/>
    <w:rsid w:val="005346F4"/>
    <w:pPr>
      <w:pBdr>
        <w:top w:color="374c80" w:space="10" w:sz="4" w:themeColor="accent1" w:themeShade="0000BF" w:val="single"/>
        <w:bottom w:color="374c80" w:space="10" w:sz="4" w:themeColor="accent1" w:themeShade="0000BF" w:val="single"/>
      </w:pBdr>
      <w:spacing w:after="360" w:before="360"/>
      <w:ind w:left="864" w:right="864"/>
      <w:jc w:val="center"/>
    </w:pPr>
    <w:rPr>
      <w:i w:val="1"/>
      <w:iCs w:val="1"/>
      <w:color w:val="374c80" w:themeColor="accent1" w:themeShade="0000BF"/>
    </w:rPr>
  </w:style>
  <w:style w:type="character" w:styleId="IntenseQuoteChar" w:customStyle="1">
    <w:name w:val="Intense Quote Char"/>
    <w:basedOn w:val="DefaultParagraphFont"/>
    <w:link w:val="IntenseQuote"/>
    <w:uiPriority w:val="30"/>
    <w:rsid w:val="005346F4"/>
    <w:rPr>
      <w:i w:val="1"/>
      <w:iCs w:val="1"/>
      <w:color w:val="374c80" w:themeColor="accent1" w:themeShade="0000BF"/>
    </w:rPr>
  </w:style>
  <w:style w:type="character" w:styleId="IntenseReference">
    <w:name w:val="Intense Reference"/>
    <w:basedOn w:val="DefaultParagraphFont"/>
    <w:uiPriority w:val="32"/>
    <w:qFormat w:val="1"/>
    <w:rsid w:val="005346F4"/>
    <w:rPr>
      <w:b w:val="1"/>
      <w:bCs w:val="1"/>
      <w:smallCaps w:val="1"/>
      <w:color w:val="374c80" w:themeColor="accent1" w:themeShade="0000BF"/>
      <w:spacing w:val="5"/>
    </w:rPr>
  </w:style>
  <w:style w:type="table" w:styleId="TableGrid">
    <w:name w:val="Table Grid"/>
    <w:basedOn w:val="TableNormal"/>
    <w:uiPriority w:val="39"/>
    <w:rsid w:val="005346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192CE2"/>
    <w:pPr>
      <w:spacing w:after="100" w:afterAutospacing="1" w:before="100" w:beforeAutospacing="1" w:line="240" w:lineRule="auto"/>
    </w:pPr>
    <w:rPr>
      <w:rFonts w:ascii="Times New Roman" w:cs="Times New Roman" w:eastAsia="Times New Roman" w:hAnsi="Times New Roman"/>
      <w:kern w:val="0"/>
    </w:rPr>
  </w:style>
  <w:style w:type="character" w:styleId="Strong">
    <w:name w:val="Strong"/>
    <w:basedOn w:val="DefaultParagraphFont"/>
    <w:uiPriority w:val="22"/>
    <w:qFormat w:val="1"/>
    <w:rsid w:val="005055DC"/>
    <w:rPr>
      <w:b w:val="1"/>
      <w:bCs w:val="1"/>
    </w:rPr>
  </w:style>
  <w:style w:type="paragraph" w:styleId="Header">
    <w:name w:val="header"/>
    <w:basedOn w:val="Normal"/>
    <w:link w:val="HeaderChar"/>
    <w:uiPriority w:val="99"/>
    <w:unhideWhenUsed w:val="1"/>
    <w:rsid w:val="004D41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4D414B"/>
  </w:style>
  <w:style w:type="paragraph" w:styleId="Footer">
    <w:name w:val="footer"/>
    <w:basedOn w:val="Normal"/>
    <w:link w:val="FooterChar"/>
    <w:uiPriority w:val="99"/>
    <w:unhideWhenUsed w:val="1"/>
    <w:rsid w:val="004D41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4D414B"/>
  </w:style>
  <w:style w:type="paragraph" w:styleId="TOCHeading">
    <w:name w:val="TOC Heading"/>
    <w:basedOn w:val="Heading1"/>
    <w:next w:val="Normal"/>
    <w:uiPriority w:val="39"/>
    <w:unhideWhenUsed w:val="1"/>
    <w:qFormat w:val="1"/>
    <w:rsid w:val="001F7CE4"/>
    <w:pPr>
      <w:spacing w:after="0" w:before="240" w:line="259" w:lineRule="auto"/>
      <w:outlineLvl w:val="9"/>
    </w:pPr>
    <w:rPr>
      <w:kern w:val="0"/>
      <w:sz w:val="32"/>
      <w:szCs w:val="32"/>
    </w:rPr>
  </w:style>
  <w:style w:type="paragraph" w:styleId="TOC1">
    <w:name w:val="toc 1"/>
    <w:basedOn w:val="Normal"/>
    <w:next w:val="Normal"/>
    <w:autoRedefine w:val="1"/>
    <w:uiPriority w:val="39"/>
    <w:unhideWhenUsed w:val="1"/>
    <w:rsid w:val="001F7CE4"/>
    <w:pPr>
      <w:spacing w:after="100"/>
    </w:pPr>
  </w:style>
  <w:style w:type="paragraph" w:styleId="TOC2">
    <w:name w:val="toc 2"/>
    <w:basedOn w:val="Normal"/>
    <w:next w:val="Normal"/>
    <w:autoRedefine w:val="1"/>
    <w:uiPriority w:val="39"/>
    <w:unhideWhenUsed w:val="1"/>
    <w:rsid w:val="001F7CE4"/>
    <w:pPr>
      <w:spacing w:after="100"/>
      <w:ind w:left="240"/>
    </w:pPr>
  </w:style>
  <w:style w:type="character" w:styleId="Hyperlink">
    <w:name w:val="Hyperlink"/>
    <w:basedOn w:val="DefaultParagraphFont"/>
    <w:uiPriority w:val="99"/>
    <w:unhideWhenUsed w:val="1"/>
    <w:rsid w:val="001F7CE4"/>
    <w:rPr>
      <w:color w:val="9454c3" w:themeColor="hyperlink"/>
      <w:u w:val="single"/>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30p8eDIdKhKeweUyhCmBe3fdU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HIhMVk4aXNkSzllbWZBd3RaMFJ5bmJtNDFKblBwampoSk9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2025-03-15T08:42:00Z</dcterms:created>
  <dc:creator>Phạm Minh Ngân</dc:creator>
</cp:coreProperties>
</file>