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6D2" w:rsidRDefault="009F05EE" w:rsidP="009F05EE">
      <w:pPr>
        <w:pStyle w:val="Title"/>
      </w:pPr>
      <w:r>
        <w:t>Lab 5 — Assignment 2 Report: DynamoDB Notes App for the Lab 4 Matomo App</w:t>
      </w:r>
    </w:p>
    <w:p w:rsidR="009F05EE" w:rsidRDefault="009F05EE" w:rsidP="009F05EE">
      <w:r>
        <w:rPr>
          <w:b/>
        </w:rPr>
        <w:t>Course</w:t>
      </w:r>
      <w:r>
        <w:t xml:space="preserve">: Cloud Computing, T.E. Computer, Sem V (2026-2027) | </w:t>
      </w:r>
      <w:r>
        <w:rPr>
          <w:b/>
        </w:rPr>
        <w:t>Account</w:t>
      </w:r>
      <w:r>
        <w:t xml:space="preserve">: calista-labs (386347568553) | </w:t>
      </w:r>
      <w:r>
        <w:rPr>
          <w:b/>
        </w:rPr>
        <w:t>Region</w:t>
      </w:r>
      <w:r>
        <w:t>: ap-south-1</w:t>
      </w:r>
    </w:p>
    <w:p w:rsidR="009F05EE" w:rsidRDefault="009F05EE" w:rsidP="009F05EE">
      <w:r>
        <w:rPr>
          <w:b/>
        </w:rPr>
        <w:t>EC2</w:t>
      </w:r>
      <w:r>
        <w:t xml:space="preserve">: matomo-lab4 (i-077933894a1f47c75), app at http://3.111.58.245:8081/ | </w:t>
      </w:r>
      <w:r>
        <w:rPr>
          <w:b/>
        </w:rPr>
        <w:t>DynamoDB</w:t>
      </w:r>
      <w:r>
        <w:t xml:space="preserve">: matomo-site-notes | </w:t>
      </w:r>
      <w:r>
        <w:rPr>
          <w:b/>
        </w:rPr>
        <w:t>Date</w:t>
      </w:r>
      <w:r>
        <w:t>: 2026-09-22</w:t>
      </w:r>
    </w:p>
    <w:p w:rsidR="009F05EE" w:rsidRDefault="009F05EE" w:rsidP="009F05EE">
      <w:pPr>
        <w:pStyle w:val="Heading1"/>
      </w:pPr>
      <w:r>
        <w:t>Architecture</w:t>
      </w:r>
    </w:p>
    <w:p w:rsidR="009F05EE" w:rsidRDefault="009F05EE" w:rsidP="009F05EE">
      <w:r>
        <w:t>Browser -&gt; HTTP:8081 -&gt; EC2 (matomo-lab4: Nginx + dedicated PHP-FPM pool + AWS SDK for PHP) -&gt; IAM role credentials via instance metadata -&gt; DynamoDB table matomo-site-notes. IAM role matomo-dynamodb-role is attached directly to the EC2 instance and scoped by a customer-managed policy to exactly this one table's ARN.</w:t>
      </w:r>
    </w:p>
    <w:p w:rsidR="009F05EE" w:rsidRDefault="009F05EE" w:rsidP="009F05EE">
      <w:r>
        <w:t>Lab 4's app (Matomo) uses MariaDB (SQL) — Assignment 1 covered Case A. This assignment is Case B: the opposite database type, NoSQL. Since Matomo has no natural use for a NoSQL store, a small standalone PHP app ("site operational notes") was deployed alongside it on the same instance, on a separate port and PHP-FPM pool, so the working Assignment 1 deployment was never touched.</w:t>
      </w:r>
    </w:p>
    <w:p w:rsidR="009F05EE" w:rsidRDefault="009F05EE" w:rsidP="009F05EE">
      <w:pPr>
        <w:pStyle w:val="Heading1"/>
      </w:pPr>
      <w:r>
        <w:t>Database &amp; security settings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Setting</w:t>
            </w:r>
          </w:p>
        </w:tc>
        <w:tc>
          <w:tcPr>
            <w:tcW w:w="4513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Table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matomo-site-notes, on-demand capacity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Keys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Partition: site_id (Number) — Sort: note_id (String)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IAM role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matomo-dynamodb-role, trusted entity EC2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IAM policy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matomo-dynamodb-policy — scoped to this table's ARN only (Get/Put/Update/Delete/Query/Scan)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Credentials in code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None — SDK default credential provider resolves to the instance's IAM role via IMDSv2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App exposure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Port 8081, restricted to one admin IP at both the Security Group and the host ufw firewall</w:t>
            </w:r>
          </w:p>
        </w:tc>
      </w:tr>
    </w:tbl>
    <w:p w:rsidR="009F05EE" w:rsidRDefault="009F05EE" w:rsidP="009F05EE"/>
    <w:p w:rsidR="009F05EE" w:rsidRDefault="009F05EE" w:rsidP="009F05EE">
      <w:pPr>
        <w:pStyle w:val="Heading1"/>
      </w:pPr>
      <w:r>
        <w:t>Deployment &amp; verification</w:t>
      </w:r>
    </w:p>
    <w:p w:rsidR="009F05EE" w:rsidRDefault="009F05EE" w:rsidP="009F05EE">
      <w:pPr>
        <w:rPr>
          <w:rFonts w:ascii="Calibri" w:hAnsi="Calibri" w:cs="Calibri"/>
        </w:rPr>
      </w:pPr>
      <w:r>
        <w:t xml:space="preserve">Table created via the console. IAM policy and role created while signed in as the account root user — a one-time requirement, since the calista-labs IAM user deliberately holds only IAMReadOnlyAccess. Role attached live to the running instance (no restart). Confirmed the instance could see its own role via </w:t>
      </w:r>
      <w:r>
        <w:rPr>
          <w:rFonts w:ascii="Consolas" w:hAnsi="Consolas"/>
          <w:sz w:val="20"/>
        </w:rPr>
        <w:t>curl</w:t>
      </w:r>
      <w:r>
        <w:rPr>
          <w:rFonts w:ascii="Calibri" w:hAnsi="Calibri" w:cs="Calibri"/>
        </w:rPr>
        <w:t xml:space="preserve"> against the IMDSv2 metadata endpoint before writing any app code.</w:t>
      </w:r>
    </w:p>
    <w:p w:rsidR="009F05EE" w:rsidRDefault="009F05EE" w:rsidP="009F05EE">
      <w:pPr>
        <w:rPr>
          <w:rFonts w:ascii="Calibri" w:hAnsi="Calibri" w:cs="Calibri"/>
        </w:rPr>
      </w:pPr>
      <w:r>
        <w:lastRenderedPageBreak/>
        <w:t xml:space="preserve">AWS SDK for PHP installed via Composer in a fresh </w:t>
      </w:r>
      <w:r>
        <w:rPr>
          <w:rFonts w:ascii="Consolas" w:hAnsi="Consolas"/>
          <w:sz w:val="20"/>
        </w:rPr>
        <w:t>/var/www/dynamo-notes</w:t>
      </w:r>
      <w:r>
        <w:rPr>
          <w:rFonts w:ascii="Calibri" w:hAnsi="Calibri" w:cs="Calibri"/>
        </w:rPr>
        <w:t xml:space="preserve"> directory. App given its own Nginx site and PHP-FPM pool listening on port 8081, kept fully separate from Matomo's config on port 80.</w:t>
      </w:r>
    </w:p>
    <w:p w:rsidR="009F05EE" w:rsidRDefault="009F05EE" w:rsidP="009F05EE">
      <w:pPr>
        <w:rPr>
          <w:rFonts w:ascii="Calibri" w:hAnsi="Calibri" w:cs="Calibri"/>
        </w:rPr>
      </w:pPr>
      <w:r>
        <w:rPr>
          <w:b/>
        </w:rPr>
        <w:t>Gotcha resolved:</w:t>
      </w:r>
      <w:r>
        <w:t xml:space="preserve"> port 8081 was unreachable externally even after the Security Group rule was added, because this account's instances enforce a second firewall layer (</w:t>
      </w:r>
      <w:r>
        <w:rPr>
          <w:rFonts w:ascii="Consolas" w:hAnsi="Consolas"/>
          <w:sz w:val="20"/>
        </w:rPr>
        <w:t>ufw</w:t>
      </w:r>
      <w:r>
        <w:rPr>
          <w:rFonts w:ascii="Calibri" w:hAnsi="Calibri" w:cs="Calibri"/>
        </w:rPr>
        <w:t xml:space="preserve">) that had never been told about port 8081 — only ports 22/80/443 were allowed there from the original Lab 4 hardening. Fixed with </w:t>
      </w:r>
      <w:r>
        <w:rPr>
          <w:rFonts w:ascii="Consolas" w:hAnsi="Consolas" w:cs="Calibri"/>
          <w:sz w:val="20"/>
        </w:rPr>
        <w:t>sudo ufw allow 8081/tcp</w:t>
      </w:r>
      <w:r>
        <w:rPr>
          <w:rFonts w:ascii="Calibri" w:hAnsi="Calibri" w:cs="Calibri"/>
        </w:rPr>
        <w:t>.</w:t>
      </w:r>
    </w:p>
    <w:p w:rsidR="009F05EE" w:rsidRDefault="009F05EE" w:rsidP="009F05EE">
      <w:pPr>
        <w:pStyle w:val="Heading1"/>
      </w:pPr>
      <w:r>
        <w:t>CRUD evidence (all via the running app at :8081)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Op</w:t>
            </w:r>
          </w:p>
        </w:tc>
        <w:tc>
          <w:tcPr>
            <w:tcW w:w="3009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3009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Create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Added note "RDS migration verified" for site 1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New item in matomo-site-notes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Read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Page reload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Note listed — "Notes (1)"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Update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Clicked "Mark resolved"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resolved: false -&gt; true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Delete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Clicked "Delete", confirmed</w:t>
            </w:r>
          </w:p>
        </w:tc>
        <w:tc>
          <w:tcPr>
            <w:tcW w:w="3009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Item removed — "Notes (0)"</w:t>
            </w:r>
          </w:p>
        </w:tc>
      </w:tr>
    </w:tbl>
    <w:p w:rsidR="009F05EE" w:rsidRDefault="009F05EE" w:rsidP="009F05EE"/>
    <w:p w:rsidR="009F05EE" w:rsidRDefault="009F05EE" w:rsidP="009F05EE">
      <w:pPr>
        <w:rPr>
          <w:rFonts w:ascii="Calibri" w:hAnsi="Calibri" w:cs="Calibri"/>
        </w:rPr>
      </w:pPr>
      <w:r>
        <w:t xml:space="preserve">Full screenshots for every step (table creation, IAM policy, IAM role, EC2 attachment, live app, all 4 CRUD ops, and the item detail view) are in </w:t>
      </w:r>
      <w:r>
        <w:rPr>
          <w:rFonts w:ascii="Consolas" w:hAnsi="Consolas"/>
          <w:sz w:val="20"/>
        </w:rPr>
        <w:t>Lab5-Assignment2-Screenshots.docx</w:t>
      </w:r>
      <w:r>
        <w:rPr>
          <w:rFonts w:ascii="Calibri" w:hAnsi="Calibri" w:cs="Calibri"/>
        </w:rPr>
        <w:t>.</w:t>
      </w:r>
    </w:p>
    <w:p w:rsidR="009F05EE" w:rsidRDefault="009F05EE" w:rsidP="009F05EE">
      <w:pPr>
        <w:pStyle w:val="Heading1"/>
      </w:pPr>
      <w:r>
        <w:t>Attribute-type evidence</w:t>
      </w:r>
    </w:p>
    <w:p w:rsidR="009F05EE" w:rsidRDefault="009F05EE" w:rsidP="009F05EE">
      <w:r>
        <w:t>The created item carries 5 distinct DynamoDB types, confirmed directly in the console's item detail view: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4513" w:type="dxa"/>
            <w:shd w:val="clear" w:color="auto" w:fill="E1E1E1"/>
          </w:tcPr>
          <w:p w:rsidR="009F05EE" w:rsidRPr="009F05EE" w:rsidRDefault="009F05EE" w:rsidP="009F05EE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site_id, created_at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Number (N)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note_id, title, body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String (S)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resolved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Boolean (BOOL)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tags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List (L)</w:t>
            </w:r>
          </w:p>
        </w:tc>
      </w:tr>
      <w:tr w:rsidR="009F05EE" w:rsidTr="009F05EE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meta</w:t>
            </w:r>
          </w:p>
        </w:tc>
        <w:tc>
          <w:tcPr>
            <w:tcW w:w="4513" w:type="dxa"/>
            <w:shd w:val="clear" w:color="auto" w:fill="auto"/>
          </w:tcPr>
          <w:p w:rsidR="009F05EE" w:rsidRPr="009F05EE" w:rsidRDefault="009F05EE" w:rsidP="009F05EE">
            <w:pPr>
              <w:rPr>
                <w:sz w:val="19"/>
              </w:rPr>
            </w:pPr>
            <w:r>
              <w:rPr>
                <w:sz w:val="19"/>
              </w:rPr>
              <w:t>Map (M)</w:t>
            </w:r>
          </w:p>
        </w:tc>
      </w:tr>
    </w:tbl>
    <w:p w:rsidR="009F05EE" w:rsidRDefault="009F05EE" w:rsidP="009F05EE"/>
    <w:p w:rsidR="009F05EE" w:rsidRDefault="009F05EE" w:rsidP="009F05EE">
      <w:pPr>
        <w:pStyle w:val="Heading1"/>
      </w:pPr>
      <w:r>
        <w:t>Requirement checklist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Create a DynamoDB table with a partition key (site_id) and sort key (note_id)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Attach an IAM role to EC2 for DynamoDB access — no hardcoded AWS keys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Connect to the Lab 4 EC2 app — new standalone app deployed on the same instance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Demonstrate all CRUD from the running app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At least 5 distinct DynamoDB attribute types present on a stored item (N, S, BOOL, L, M)</w:t>
      </w:r>
    </w:p>
    <w:p w:rsidR="009F05EE" w:rsidRDefault="009F05EE" w:rsidP="009F05EE">
      <w:r>
        <w:rPr>
          <w:rFonts w:ascii="Segoe UI Symbol" w:hAnsi="Segoe UI Symbol" w:cs="Segoe UI Symbol"/>
        </w:rPr>
        <w:t>☑</w:t>
      </w:r>
      <w:r>
        <w:t xml:space="preserve"> DynamoDB access restricted to the EC2 IAM role only</w:t>
      </w:r>
    </w:p>
    <w:p w:rsidR="009F05EE" w:rsidRPr="009F05EE" w:rsidRDefault="009F05EE" w:rsidP="009F05EE">
      <w:bookmarkStart w:id="0" w:name="_GoBack"/>
      <w:bookmarkEnd w:id="0"/>
    </w:p>
    <w:sectPr w:rsidR="009F05EE" w:rsidRPr="009F0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5EE"/>
    <w:rsid w:val="001C46D2"/>
    <w:rsid w:val="009F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9C172-6DC4-46D3-8BEC-5E41C420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05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F05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2026-09-22T15:25:00Z</dcterms:created>
  <dcterms:modified xsi:type="dcterms:W3CDTF">2026-09-22T15:25:00Z</dcterms:modified>
</cp:coreProperties>
</file>