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5C" w:rsidRDefault="00394CB0" w:rsidP="00394CB0">
      <w:pPr>
        <w:jc w:val="center"/>
        <w:rPr>
          <w:b/>
          <w:sz w:val="36"/>
          <w:szCs w:val="36"/>
        </w:rPr>
      </w:pPr>
      <w:r w:rsidRPr="00394CB0">
        <w:rPr>
          <w:rFonts w:hint="eastAsia"/>
          <w:b/>
          <w:sz w:val="36"/>
          <w:szCs w:val="36"/>
        </w:rPr>
        <w:t>ERP导</w:t>
      </w:r>
      <w:r w:rsidRPr="00394CB0">
        <w:rPr>
          <w:b/>
          <w:sz w:val="36"/>
          <w:szCs w:val="36"/>
        </w:rPr>
        <w:t>入导出功能补充</w:t>
      </w:r>
    </w:p>
    <w:p w:rsidR="00394CB0" w:rsidRPr="00394CB0" w:rsidRDefault="00394CB0" w:rsidP="00394CB0">
      <w:pPr>
        <w:jc w:val="center"/>
        <w:rPr>
          <w:b/>
          <w:sz w:val="36"/>
          <w:szCs w:val="36"/>
        </w:rPr>
      </w:pPr>
    </w:p>
    <w:p w:rsidR="00E7445C" w:rsidRDefault="00431DFC">
      <w:r>
        <w:t>1</w:t>
      </w:r>
      <w:r w:rsidR="00E7445C">
        <w:rPr>
          <w:rFonts w:hint="eastAsia"/>
        </w:rPr>
        <w:t>、管</w:t>
      </w:r>
      <w:r w:rsidR="00E7445C">
        <w:t>理端&gt;</w:t>
      </w:r>
      <w:r w:rsidR="00E7445C">
        <w:rPr>
          <w:rFonts w:hint="eastAsia"/>
        </w:rPr>
        <w:t>财务</w:t>
      </w:r>
      <w:r w:rsidR="00E7445C">
        <w:t>管理</w:t>
      </w:r>
      <w:r w:rsidR="00E7445C">
        <w:rPr>
          <w:rFonts w:hint="eastAsia"/>
        </w:rPr>
        <w:t>&gt;销售</w:t>
      </w:r>
      <w:r w:rsidR="00E7445C">
        <w:t>明细</w:t>
      </w:r>
      <w:r w:rsidR="00E7445C">
        <w:rPr>
          <w:rFonts w:hint="eastAsia"/>
        </w:rPr>
        <w:t xml:space="preserve">   导</w:t>
      </w:r>
      <w:r w:rsidR="00E7445C">
        <w:t>出销售明细</w:t>
      </w:r>
    </w:p>
    <w:p w:rsidR="00E7445C" w:rsidRDefault="00431DFC">
      <w:r>
        <w:t>2</w:t>
      </w:r>
      <w:r w:rsidR="00E7445C">
        <w:rPr>
          <w:rFonts w:hint="eastAsia"/>
        </w:rPr>
        <w:t>、管</w:t>
      </w:r>
      <w:r w:rsidR="00E7445C">
        <w:t>理端&gt;</w:t>
      </w:r>
      <w:r w:rsidR="00E7445C">
        <w:rPr>
          <w:rFonts w:hint="eastAsia"/>
        </w:rPr>
        <w:t>财务</w:t>
      </w:r>
      <w:r w:rsidR="00E7445C">
        <w:t>管理</w:t>
      </w:r>
      <w:r w:rsidR="00E7445C">
        <w:rPr>
          <w:rFonts w:hint="eastAsia"/>
        </w:rPr>
        <w:t>&gt;快递费用   导</w:t>
      </w:r>
      <w:r w:rsidR="00E7445C">
        <w:t>出快递费用</w:t>
      </w:r>
    </w:p>
    <w:p w:rsidR="004A25A7" w:rsidRDefault="00431DFC">
      <w:r>
        <w:t>3</w:t>
      </w:r>
      <w:r w:rsidR="00E7445C">
        <w:rPr>
          <w:rFonts w:hint="eastAsia"/>
        </w:rPr>
        <w:t>、</w:t>
      </w:r>
      <w:r w:rsidR="00E7445C">
        <w:t>仓库端</w:t>
      </w:r>
      <w:r w:rsidR="00E7445C">
        <w:rPr>
          <w:rFonts w:hint="eastAsia"/>
        </w:rPr>
        <w:t>&gt;进</w:t>
      </w:r>
      <w:r w:rsidR="00E7445C">
        <w:t>销存管理</w:t>
      </w:r>
      <w:r w:rsidR="00E7445C">
        <w:rPr>
          <w:rFonts w:hint="eastAsia"/>
        </w:rPr>
        <w:t>&gt;库存</w:t>
      </w:r>
      <w:r w:rsidR="00E7445C">
        <w:t>情况</w:t>
      </w:r>
      <w:r w:rsidR="00E7445C">
        <w:rPr>
          <w:rFonts w:hint="eastAsia"/>
        </w:rPr>
        <w:t xml:space="preserve">   </w:t>
      </w:r>
      <w:r w:rsidR="004A25A7">
        <w:rPr>
          <w:rFonts w:hint="eastAsia"/>
        </w:rPr>
        <w:t>导</w:t>
      </w:r>
      <w:r w:rsidR="004A25A7">
        <w:t>出库存情况</w:t>
      </w:r>
    </w:p>
    <w:p w:rsidR="00E7445C" w:rsidRDefault="00431DFC">
      <w:r>
        <w:t>4</w:t>
      </w:r>
      <w:r w:rsidR="00315ECD">
        <w:rPr>
          <w:rFonts w:hint="eastAsia"/>
        </w:rPr>
        <w:t>、仓库</w:t>
      </w:r>
      <w:r w:rsidR="00315ECD">
        <w:t>端</w:t>
      </w:r>
      <w:r w:rsidR="00315ECD">
        <w:rPr>
          <w:rFonts w:hint="eastAsia"/>
        </w:rPr>
        <w:t>&gt;库</w:t>
      </w:r>
      <w:r w:rsidR="00315ECD">
        <w:t>位管理</w:t>
      </w:r>
      <w:r w:rsidR="00315ECD">
        <w:rPr>
          <w:rFonts w:hint="eastAsia"/>
        </w:rPr>
        <w:t>&gt;管</w:t>
      </w:r>
      <w:r w:rsidR="00315ECD">
        <w:t>理库区</w:t>
      </w:r>
      <w:r w:rsidR="00315ECD">
        <w:rPr>
          <w:rFonts w:hint="eastAsia"/>
        </w:rPr>
        <w:t xml:space="preserve">    导</w:t>
      </w:r>
      <w:r w:rsidR="00315ECD">
        <w:t>入库位</w:t>
      </w:r>
    </w:p>
    <w:p w:rsidR="00915CAE" w:rsidRDefault="00431DFC" w:rsidP="00915CAE">
      <w:r>
        <w:t>5</w:t>
      </w:r>
      <w:r w:rsidR="005657C6">
        <w:rPr>
          <w:rFonts w:hint="eastAsia"/>
        </w:rPr>
        <w:t>、</w:t>
      </w:r>
      <w:r w:rsidR="005657C6">
        <w:t>仓库端</w:t>
      </w:r>
      <w:r w:rsidR="005657C6">
        <w:rPr>
          <w:rFonts w:hint="eastAsia"/>
        </w:rPr>
        <w:t>&gt;库</w:t>
      </w:r>
      <w:r w:rsidR="005657C6">
        <w:t>位管理</w:t>
      </w:r>
      <w:r w:rsidR="005657C6">
        <w:rPr>
          <w:rFonts w:hint="eastAsia"/>
        </w:rPr>
        <w:t>&gt;废品</w:t>
      </w:r>
      <w:r w:rsidR="005657C6">
        <w:t>仓</w:t>
      </w:r>
      <w:r w:rsidR="005657C6">
        <w:rPr>
          <w:rFonts w:hint="eastAsia"/>
        </w:rPr>
        <w:t xml:space="preserve">     导</w:t>
      </w:r>
      <w:r w:rsidR="005657C6">
        <w:t>出废品仓商品</w:t>
      </w:r>
    </w:p>
    <w:p w:rsidR="00431DFC" w:rsidRDefault="00431DFC" w:rsidP="00915CAE"/>
    <w:p w:rsidR="00431DFC" w:rsidRPr="0019522D" w:rsidRDefault="00431DFC" w:rsidP="00915CAE">
      <w:pPr>
        <w:rPr>
          <w:rFonts w:hint="eastAsia"/>
          <w:color w:val="FF0000"/>
        </w:rPr>
      </w:pPr>
      <w:r w:rsidRPr="0019522D">
        <w:rPr>
          <w:rFonts w:hint="eastAsia"/>
          <w:color w:val="FF0000"/>
        </w:rPr>
        <w:t>导出</w:t>
      </w:r>
      <w:r w:rsidRPr="0019522D">
        <w:rPr>
          <w:color w:val="FF0000"/>
        </w:rPr>
        <w:t>导入模板见</w:t>
      </w:r>
      <w:r w:rsidRPr="0019522D">
        <w:rPr>
          <w:rFonts w:hint="eastAsia"/>
          <w:color w:val="FF0000"/>
        </w:rPr>
        <w:t xml:space="preserve">   SVN\产品文档\ERP相关模板</w:t>
      </w:r>
      <w:bookmarkStart w:id="0" w:name="_GoBack"/>
      <w:bookmarkEnd w:id="0"/>
      <w:r w:rsidRPr="0019522D">
        <w:rPr>
          <w:rFonts w:hint="eastAsia"/>
          <w:color w:val="FF0000"/>
        </w:rPr>
        <w:t>\导出导入表格补充</w:t>
      </w:r>
    </w:p>
    <w:sectPr w:rsidR="00431DFC" w:rsidRPr="0019522D" w:rsidSect="00222FF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7A"/>
    <w:rsid w:val="0019522D"/>
    <w:rsid w:val="00222FF0"/>
    <w:rsid w:val="00315ECD"/>
    <w:rsid w:val="00394CB0"/>
    <w:rsid w:val="00431DFC"/>
    <w:rsid w:val="004A25A7"/>
    <w:rsid w:val="005657C6"/>
    <w:rsid w:val="005E3DD5"/>
    <w:rsid w:val="00915CAE"/>
    <w:rsid w:val="00CD537A"/>
    <w:rsid w:val="00CF5EC1"/>
    <w:rsid w:val="00E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A039F-26E3-47A2-89C2-FC06D72E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6</cp:revision>
  <dcterms:created xsi:type="dcterms:W3CDTF">2015-11-27T01:48:00Z</dcterms:created>
  <dcterms:modified xsi:type="dcterms:W3CDTF">2015-12-02T09:40:00Z</dcterms:modified>
</cp:coreProperties>
</file>