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El Infrascrito Secretario de la Junta Directiva de la Asamblea General Universitaria
, de la Universidad de El Salvador (Periodo 2015-2017 ) Certifica: 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spacing w:val="0"/>
        </w:rPr>
        <w:t xml:space="preserve">Que en Acta de Sesión Ordinaria de Junta Directiva de la Asamblea General Universitaria </w:t>
      </w: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Numero ##/JD-AGU2015-2017.</w:t>
      </w:r>
      <w:r>
        <w:rPr>
          <w:rFonts w:ascii="Arial" w:hAnsi="Arial" w:eastAsia="Arial" w:cs="Arial"/>
          <w:sz w:val="20"/>
          <w:szCs w:val="20"/>
          <w:spacing w:val="0"/>
        </w:rPr>
        <w:t xml:space="preserve">Celebrada el dia 2018-02-16 Se encuentra el punto V: Prueba por seed En el que consta el Acuerdo numero 5: que literalmente dice: 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spacing w:val="0"/>
        </w:rPr>
        <w:t xml:space="preserve">Punto V: Prueba por seed numero 5 que literalmente dice: 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esta sera la quinta e ultimo de los acuerdos para ver que funcione el reporte de los acuerdos y matar dos pajaros de un tiro xxdxdxdxdxdx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spacing w:val="0"/>
        </w:rPr>
        <w:t xml:space="preserve">La Junta Directiva con base en el Articulo 20 literales b) y s) del Reglamento interno de la Asamblea General Universitaria de la Universidad de El Salvador por12 Acuerda: </w:t>
      </w: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esta sera la quinta e ultimo de los acuerdos para ver que funcione el reporte de los acuerdos y matar dos pajaros de un tiro xxdxdxdxdxdx</w:t>
      </w:r>
    </w:p>
    <w:p>
      <w:pPr/>
      <w:r>
        <w:rPr/>
        <w:t xml:space="preserve">Y para su conocimiento y efectos legales consiguientes, transcribo el presente Acuerdo en la 
    Ciudad Universitaria, San Salvador, 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2018-02-11T22:52:19-06:00</dcterms:created>
  <dcterms:modified xsi:type="dcterms:W3CDTF">2018-02-11T22:52:19-06:00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