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7DAE7" w14:textId="5242F4EB" w:rsidR="00AF3166" w:rsidRPr="006072D6" w:rsidRDefault="00AF3166" w:rsidP="00AF3166">
      <w:pPr>
        <w:spacing w:before="160"/>
        <w:rPr>
          <w:rFonts w:asciiTheme="minorHAnsi" w:hAnsiTheme="minorHAnsi" w:cstheme="minorHAnsi"/>
          <w:b/>
          <w:bCs/>
          <w:i/>
          <w:iCs/>
          <w:color w:val="7A003C"/>
          <w:sz w:val="28"/>
          <w:szCs w:val="28"/>
        </w:rPr>
      </w:pPr>
      <w:bookmarkStart w:id="1" w:name="_Hlk45871083"/>
      <w:bookmarkStart w:id="2" w:name="_Hlk45871327"/>
      <w:bookmarkStart w:id="3" w:name="_Hlk45874318"/>
      <w:r w:rsidRPr="006072D6">
        <w:rPr>
          <w:rFonts w:asciiTheme="minorHAnsi" w:eastAsia="Times New Roman" w:hAnsiTheme="minorHAnsi" w:cstheme="minorHAnsi"/>
          <w:i/>
          <w:iCs/>
          <w:color w:val="4F595F"/>
          <w:sz w:val="16"/>
          <w:szCs w:val="16"/>
          <w:shd w:val="clear" w:color="auto" w:fill="FFFFFF"/>
        </w:rPr>
        <w:t>We recognize and acknowledge that McMaster University meets and learns on the traditional territories of the Mississauga and Haudenosaunee nations, and within the lands protected by the “</w:t>
      </w:r>
      <w:r w:rsidRPr="006072D6">
        <w:rPr>
          <w:rFonts w:asciiTheme="minorHAnsi" w:eastAsia="Times New Roman" w:hAnsiTheme="minorHAnsi" w:cstheme="minorHAnsi"/>
          <w:i/>
          <w:iCs/>
          <w:color w:val="AC1455"/>
          <w:sz w:val="16"/>
          <w:szCs w:val="16"/>
          <w:u w:val="single"/>
          <w:shd w:val="clear" w:color="auto" w:fill="FFFFFF"/>
        </w:rPr>
        <w:t xml:space="preserve">Dish </w:t>
      </w:r>
      <w:proofErr w:type="gramStart"/>
      <w:r w:rsidRPr="006072D6">
        <w:rPr>
          <w:rFonts w:asciiTheme="minorHAnsi" w:eastAsia="Times New Roman" w:hAnsiTheme="minorHAnsi" w:cstheme="minorHAnsi"/>
          <w:i/>
          <w:iCs/>
          <w:color w:val="AC1455"/>
          <w:sz w:val="16"/>
          <w:szCs w:val="16"/>
          <w:u w:val="single"/>
          <w:shd w:val="clear" w:color="auto" w:fill="FFFFFF"/>
        </w:rPr>
        <w:t>With</w:t>
      </w:r>
      <w:proofErr w:type="gramEnd"/>
      <w:r w:rsidRPr="006072D6">
        <w:rPr>
          <w:rFonts w:asciiTheme="minorHAnsi" w:eastAsia="Times New Roman" w:hAnsiTheme="minorHAnsi" w:cstheme="minorHAnsi"/>
          <w:i/>
          <w:iCs/>
          <w:color w:val="AC1455"/>
          <w:sz w:val="16"/>
          <w:szCs w:val="16"/>
          <w:u w:val="single"/>
          <w:shd w:val="clear" w:color="auto" w:fill="FFFFFF"/>
        </w:rPr>
        <w:t xml:space="preserve"> One Spoon</w:t>
      </w:r>
      <w:r w:rsidRPr="006072D6">
        <w:rPr>
          <w:rFonts w:asciiTheme="minorHAnsi" w:eastAsia="Times New Roman" w:hAnsiTheme="minorHAnsi" w:cstheme="minorHAnsi"/>
          <w:i/>
          <w:iCs/>
          <w:color w:val="4F595F"/>
          <w:sz w:val="16"/>
          <w:szCs w:val="16"/>
          <w:shd w:val="clear" w:color="auto" w:fill="FFFFFF"/>
        </w:rPr>
        <w:t>” wampum, an agreement amongst all allied Nations to peaceably share and care for the resources around the Great Lakes.</w:t>
      </w:r>
    </w:p>
    <w:p w14:paraId="375EADF9" w14:textId="230A5020" w:rsidR="00280D8A" w:rsidRPr="006072D6" w:rsidRDefault="00EC1F91" w:rsidP="00940FBF">
      <w:pPr>
        <w:rPr>
          <w:rFonts w:asciiTheme="minorHAnsi" w:hAnsiTheme="minorHAnsi" w:cstheme="minorHAnsi"/>
          <w:b/>
          <w:bCs/>
          <w:color w:val="4F595F"/>
          <w:sz w:val="16"/>
          <w:szCs w:val="16"/>
        </w:rP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25984" behindDoc="0" locked="0" layoutInCell="1" allowOverlap="1" wp14:anchorId="63D9A092" wp14:editId="37BDE7F9">
                <wp:simplePos x="0" y="0"/>
                <wp:positionH relativeFrom="page">
                  <wp:posOffset>644525</wp:posOffset>
                </wp:positionH>
                <wp:positionV relativeFrom="paragraph">
                  <wp:posOffset>36195</wp:posOffset>
                </wp:positionV>
                <wp:extent cx="6464410" cy="7951"/>
                <wp:effectExtent l="0" t="0" r="31750" b="3048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26639" id="Straight Connector 9" o:spid="_x0000_s1026" alt="&quot;&quot;" style="position:absolute;flip:y;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0.75pt,2.85pt" to="559.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0h7gEAADQEAAAOAAAAZHJzL2Uyb0RvYy54bWysU02P2yAQvVfqf0DcGzurbLax4uwhq+2l&#10;H1G37Z1gsJGAQcDGzr/vAIm7aqtKrXpBMB9v5r0ZtveT0eQkfFBgW7pc1JQIy6FTtm/p1y+Pb95S&#10;EiKzHdNgRUvPItD73etX29E14gYG0J3wBEFsaEbX0iFG11RV4IMwLCzACYtOCd6wiE/fV51nI6Ib&#10;Xd3U9boawXfOAxchoPWhOOku40spePwkZRCR6JZibzGfPp/HdFa7LWt6z9yg+KUN9g9dGKYsFp2h&#10;Hlhk5NmrX6CM4h4CyLjgYCqQUnGROSCbZf0Tm6eBOZG5oDjBzTKF/wfLP54OnqiupRtKLDM4oqfo&#10;meqHSPZgLQoInmySTqMLDYbv7cFfXsEdfCI9SW+I1Mp9wxXIMiAxMmWVz7PKYoqEo3G9Wq9WSxwG&#10;R9/d5naZwKuCktCcD/GdAEPSpaVa2aQBa9jpfYgl9BqSzNqmM4BW3aPSOj/S9oi99uTEcO7HvjSl&#10;n80H6Irt7rau8/SxcF62FJ7beIGEvoReJeaFa77Fsxal8mchUTvkVArMQKUG41zYeKWnLUanNIld&#10;zol1pvbHxEt8ShV5o/8mec7IlcHGOdkoC/531eN0bVmW+KsChXeS4AjdOW9BlgZXMyt3+UZp91++&#10;c/qPz777DgAA//8DAFBLAwQUAAYACAAAACEAszQTfd0AAAAIAQAADwAAAGRycy9kb3ducmV2Lnht&#10;bEyPwU7DMBBE70j8g7VI3KhtRAkNcSqEBOICpSkSVzdekqjxOordNv17tic4zs5o9k2xnHwvDjjG&#10;LpABPVMgkOrgOmoMfG1ebh5AxGTJ2T4QGjhhhGV5eVHY3IUjrfFQpUZwCcXcGmhTGnIpY92it3EW&#10;BiT2fsLobWI5NtKN9sjlvpe3St1LbzviD60d8LnFelftvYHX77VcbN7ePz+y3elu5VKlXdsZc301&#10;PT2CSDilvzCc8RkdSmbahj25KHrWSs85amCegTj7Wi/4sDWQKZBlIf8PKH8BAAD//wMAUEsBAi0A&#10;FAAGAAgAAAAhALaDOJL+AAAA4QEAABMAAAAAAAAAAAAAAAAAAAAAAFtDb250ZW50X1R5cGVzXS54&#10;bWxQSwECLQAUAAYACAAAACEAOP0h/9YAAACUAQAACwAAAAAAAAAAAAAAAAAvAQAAX3JlbHMvLnJl&#10;bHNQSwECLQAUAAYACAAAACEAYQRdIe4BAAA0BAAADgAAAAAAAAAAAAAAAAAuAgAAZHJzL2Uyb0Rv&#10;Yy54bWxQSwECLQAUAAYACAAAACEAszQTfd0AAAAIAQAADwAAAAAAAAAAAAAAAABIBAAAZHJzL2Rv&#10;d25yZXYueG1sUEsFBgAAAAAEAAQA8wAAAFIFAAAAAA==&#10;" strokecolor="#bfbfbf [2412]" strokeweight=".5pt">
                <v:stroke joinstyle="miter"/>
                <w10:wrap anchorx="page"/>
              </v:line>
            </w:pict>
          </mc:Fallback>
        </mc:AlternateContent>
      </w:r>
    </w:p>
    <w:p w14:paraId="02244FF3" w14:textId="34272DA9" w:rsidR="005838CB" w:rsidRDefault="005838CB" w:rsidP="00FC24FB">
      <w:pPr>
        <w:pStyle w:val="Heading1"/>
      </w:pPr>
      <w:r w:rsidRPr="005838CB">
        <w:t>PHYSICS 1A03 – Introductory Physics</w:t>
      </w:r>
    </w:p>
    <w:p w14:paraId="1C55C720" w14:textId="6D359D64" w:rsidR="00FC24FB" w:rsidRDefault="00FC24FB" w:rsidP="00FC24FB">
      <w:pPr>
        <w:pStyle w:val="Heading1"/>
      </w:pPr>
      <w:r w:rsidRPr="00455742">
        <w:t>202</w:t>
      </w:r>
      <w:r w:rsidR="007C57D8">
        <w:t>2</w:t>
      </w:r>
      <w:r w:rsidR="005838CB">
        <w:t xml:space="preserve"> </w:t>
      </w:r>
      <w:r w:rsidR="007C57D8">
        <w:t>Winter</w:t>
      </w:r>
      <w:r w:rsidR="005838CB">
        <w:t xml:space="preserve"> </w:t>
      </w:r>
      <w:r w:rsidRPr="00455742">
        <w:t>Term</w:t>
      </w:r>
    </w:p>
    <w:tbl>
      <w:tblPr>
        <w:tblStyle w:val="TableGrid"/>
        <w:tblW w:w="1044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405"/>
        <w:gridCol w:w="2977"/>
        <w:gridCol w:w="2551"/>
        <w:gridCol w:w="2508"/>
      </w:tblGrid>
      <w:tr w:rsidR="003E6CD6" w14:paraId="6033C22E" w14:textId="77777777" w:rsidTr="00354A35">
        <w:trPr>
          <w:trHeight w:val="486"/>
        </w:trPr>
        <w:tc>
          <w:tcPr>
            <w:tcW w:w="2405" w:type="dxa"/>
            <w:shd w:val="clear" w:color="auto" w:fill="F5F5F5"/>
          </w:tcPr>
          <w:p w14:paraId="1FCC8B00" w14:textId="77777777" w:rsidR="003E6CD6" w:rsidRPr="00846300" w:rsidRDefault="003E6CD6" w:rsidP="00A543EC">
            <w:pPr>
              <w:pStyle w:val="Heading4"/>
              <w:outlineLvl w:val="3"/>
            </w:pPr>
            <w:r w:rsidRPr="00846300">
              <w:t xml:space="preserve">Section </w:t>
            </w:r>
          </w:p>
        </w:tc>
        <w:tc>
          <w:tcPr>
            <w:tcW w:w="2977" w:type="dxa"/>
            <w:shd w:val="clear" w:color="auto" w:fill="F5F5F5"/>
          </w:tcPr>
          <w:p w14:paraId="04FD31F5" w14:textId="77777777" w:rsidR="003E6CD6" w:rsidRPr="00846300" w:rsidRDefault="003E6CD6" w:rsidP="00A543EC">
            <w:pPr>
              <w:pStyle w:val="Heading4"/>
              <w:outlineLvl w:val="3"/>
            </w:pPr>
            <w:r w:rsidRPr="00846300">
              <w:t>C0 1</w:t>
            </w:r>
          </w:p>
        </w:tc>
        <w:tc>
          <w:tcPr>
            <w:tcW w:w="2551" w:type="dxa"/>
            <w:shd w:val="clear" w:color="auto" w:fill="F5F5F5"/>
          </w:tcPr>
          <w:p w14:paraId="007224E7" w14:textId="77777777" w:rsidR="003E6CD6" w:rsidRPr="00846300" w:rsidRDefault="003E6CD6" w:rsidP="00A543EC">
            <w:pPr>
              <w:pStyle w:val="Heading4"/>
              <w:outlineLvl w:val="3"/>
            </w:pPr>
            <w:r w:rsidRPr="00846300">
              <w:t>C0 2</w:t>
            </w:r>
          </w:p>
        </w:tc>
        <w:tc>
          <w:tcPr>
            <w:tcW w:w="2508" w:type="dxa"/>
            <w:shd w:val="clear" w:color="auto" w:fill="F5F5F5"/>
          </w:tcPr>
          <w:p w14:paraId="35FE5B6E" w14:textId="77777777" w:rsidR="003E6CD6" w:rsidRPr="00846300" w:rsidRDefault="003E6CD6" w:rsidP="00A543EC">
            <w:pPr>
              <w:pStyle w:val="Heading4"/>
              <w:outlineLvl w:val="3"/>
            </w:pPr>
            <w:r w:rsidRPr="00846300">
              <w:t>C0 3</w:t>
            </w:r>
          </w:p>
        </w:tc>
      </w:tr>
      <w:tr w:rsidR="003E6CD6" w14:paraId="333C785F" w14:textId="77777777" w:rsidTr="00354A35">
        <w:trPr>
          <w:trHeight w:val="402"/>
        </w:trPr>
        <w:tc>
          <w:tcPr>
            <w:tcW w:w="2405" w:type="dxa"/>
            <w:shd w:val="clear" w:color="auto" w:fill="F5F5F5"/>
          </w:tcPr>
          <w:p w14:paraId="3CAD3FE5" w14:textId="77777777" w:rsidR="003E6CD6" w:rsidRPr="00D30241" w:rsidRDefault="003E6CD6" w:rsidP="00A543EC">
            <w:pPr>
              <w:pStyle w:val="Heading4"/>
              <w:spacing w:before="60" w:after="60" w:line="240" w:lineRule="auto"/>
              <w:outlineLvl w:val="3"/>
              <w:rPr>
                <w:sz w:val="22"/>
              </w:rPr>
            </w:pPr>
            <w:r w:rsidRPr="00D30241">
              <w:rPr>
                <w:sz w:val="22"/>
              </w:rPr>
              <w:t xml:space="preserve">Instructor </w:t>
            </w:r>
          </w:p>
        </w:tc>
        <w:tc>
          <w:tcPr>
            <w:tcW w:w="2977" w:type="dxa"/>
          </w:tcPr>
          <w:p w14:paraId="5D78FE38" w14:textId="164DE7F2" w:rsidR="003E6CD6" w:rsidRPr="00D30241" w:rsidRDefault="003E6CD6" w:rsidP="00A543EC">
            <w:pPr>
              <w:pStyle w:val="Univers"/>
              <w:spacing w:before="60" w:after="60" w:line="240" w:lineRule="auto"/>
              <w:rPr>
                <w:rFonts w:ascii="Calibri" w:hAnsi="Calibri" w:cs="Calibri"/>
              </w:rPr>
            </w:pPr>
            <w:r w:rsidRPr="00D30241">
              <w:rPr>
                <w:rFonts w:ascii="Calibri" w:hAnsi="Calibri" w:cs="Calibri"/>
              </w:rPr>
              <w:t xml:space="preserve">Dr. </w:t>
            </w:r>
            <w:r w:rsidR="00016BF0">
              <w:rPr>
                <w:rFonts w:ascii="Calibri" w:hAnsi="Calibri" w:cs="Calibri"/>
              </w:rPr>
              <w:t>Miranda Schmidt</w:t>
            </w:r>
          </w:p>
        </w:tc>
        <w:tc>
          <w:tcPr>
            <w:tcW w:w="2551" w:type="dxa"/>
          </w:tcPr>
          <w:p w14:paraId="05BD95DF" w14:textId="41A44324" w:rsidR="003E6CD6" w:rsidRPr="00D30241" w:rsidRDefault="007C57D8" w:rsidP="00A543EC">
            <w:pPr>
              <w:pStyle w:val="Univers"/>
              <w:spacing w:before="60" w:after="60" w:line="240" w:lineRule="auto"/>
              <w:rPr>
                <w:rFonts w:ascii="Calibri" w:hAnsi="Calibri" w:cs="Calibri"/>
              </w:rPr>
            </w:pPr>
            <w:r>
              <w:rPr>
                <w:rFonts w:ascii="Calibri" w:hAnsi="Calibri" w:cs="Calibri"/>
              </w:rPr>
              <w:t>Dr. An-Chang Shi</w:t>
            </w:r>
          </w:p>
        </w:tc>
        <w:tc>
          <w:tcPr>
            <w:tcW w:w="2508" w:type="dxa"/>
          </w:tcPr>
          <w:p w14:paraId="552B3239" w14:textId="550B44DD" w:rsidR="003E6CD6" w:rsidRPr="00C20D39" w:rsidRDefault="003E6CD6" w:rsidP="00A543EC">
            <w:pPr>
              <w:pStyle w:val="Univers"/>
              <w:spacing w:before="60" w:after="60" w:line="240" w:lineRule="auto"/>
              <w:rPr>
                <w:rFonts w:ascii="Calibri" w:hAnsi="Calibri" w:cs="Calibri"/>
              </w:rPr>
            </w:pPr>
            <w:r>
              <w:rPr>
                <w:rFonts w:ascii="Calibri" w:hAnsi="Calibri" w:cs="Calibri"/>
              </w:rPr>
              <w:t xml:space="preserve">Dr. </w:t>
            </w:r>
            <w:r w:rsidR="007C57D8">
              <w:rPr>
                <w:rFonts w:ascii="Calibri" w:hAnsi="Calibri" w:cs="Calibri"/>
              </w:rPr>
              <w:t>Rob Cockcroft</w:t>
            </w:r>
          </w:p>
        </w:tc>
      </w:tr>
      <w:tr w:rsidR="003E6CD6" w14:paraId="590947D2" w14:textId="77777777" w:rsidTr="00354A35">
        <w:trPr>
          <w:trHeight w:val="680"/>
        </w:trPr>
        <w:tc>
          <w:tcPr>
            <w:tcW w:w="2405" w:type="dxa"/>
            <w:shd w:val="clear" w:color="auto" w:fill="F5F5F5"/>
          </w:tcPr>
          <w:p w14:paraId="31E2AD27" w14:textId="77777777" w:rsidR="003E6CD6" w:rsidRPr="00D30241" w:rsidRDefault="003E6CD6" w:rsidP="00A543EC">
            <w:pPr>
              <w:pStyle w:val="Heading4"/>
              <w:spacing w:before="60" w:after="60" w:line="240" w:lineRule="auto"/>
              <w:outlineLvl w:val="3"/>
              <w:rPr>
                <w:sz w:val="22"/>
              </w:rPr>
            </w:pPr>
            <w:r w:rsidRPr="00D30241">
              <w:rPr>
                <w:sz w:val="22"/>
              </w:rPr>
              <w:t>Contact Info</w:t>
            </w:r>
          </w:p>
        </w:tc>
        <w:tc>
          <w:tcPr>
            <w:tcW w:w="2977" w:type="dxa"/>
          </w:tcPr>
          <w:p w14:paraId="6019866F" w14:textId="32009885" w:rsidR="003E6CD6" w:rsidRPr="003A11DF" w:rsidRDefault="00A758D0" w:rsidP="00A543EC">
            <w:pPr>
              <w:spacing w:before="60" w:after="60" w:line="240" w:lineRule="auto"/>
              <w:rPr>
                <w:sz w:val="22"/>
              </w:rPr>
            </w:pPr>
            <w:hyperlink r:id="rId11" w:history="1">
              <w:r w:rsidR="00016BF0">
                <w:rPr>
                  <w:rStyle w:val="Hyperlink"/>
                  <w:sz w:val="22"/>
                </w:rPr>
                <w:t>schmim10</w:t>
              </w:r>
              <w:r w:rsidR="007C57D8" w:rsidRPr="00FF7241">
                <w:rPr>
                  <w:rStyle w:val="Hyperlink"/>
                  <w:sz w:val="22"/>
                </w:rPr>
                <w:t>@mcmaster.ca</w:t>
              </w:r>
            </w:hyperlink>
            <w:r w:rsidR="003E6CD6">
              <w:rPr>
                <w:sz w:val="22"/>
              </w:rPr>
              <w:t xml:space="preserve"> </w:t>
            </w:r>
          </w:p>
        </w:tc>
        <w:tc>
          <w:tcPr>
            <w:tcW w:w="2551" w:type="dxa"/>
          </w:tcPr>
          <w:p w14:paraId="4E474549" w14:textId="0BBE1AF0" w:rsidR="003E6CD6" w:rsidRPr="003A11DF" w:rsidRDefault="00A758D0" w:rsidP="00A543EC">
            <w:pPr>
              <w:spacing w:before="60" w:after="60" w:line="240" w:lineRule="auto"/>
              <w:rPr>
                <w:sz w:val="22"/>
              </w:rPr>
            </w:pPr>
            <w:hyperlink r:id="rId12" w:history="1">
              <w:r w:rsidR="007C57D8" w:rsidRPr="00FF7241">
                <w:rPr>
                  <w:rStyle w:val="Hyperlink"/>
                  <w:sz w:val="22"/>
                </w:rPr>
                <w:t>shi@mcmaster.ca</w:t>
              </w:r>
            </w:hyperlink>
            <w:r w:rsidR="007C57D8">
              <w:rPr>
                <w:sz w:val="22"/>
              </w:rPr>
              <w:t xml:space="preserve"> </w:t>
            </w:r>
          </w:p>
        </w:tc>
        <w:tc>
          <w:tcPr>
            <w:tcW w:w="2508" w:type="dxa"/>
          </w:tcPr>
          <w:p w14:paraId="1F39F01E" w14:textId="714DBC6D" w:rsidR="003E6CD6" w:rsidRPr="003A11DF" w:rsidRDefault="00A758D0" w:rsidP="00A543EC">
            <w:pPr>
              <w:spacing w:before="60" w:after="60" w:line="240" w:lineRule="auto"/>
              <w:rPr>
                <w:sz w:val="22"/>
              </w:rPr>
            </w:pPr>
            <w:hyperlink r:id="rId13" w:history="1">
              <w:r w:rsidR="00354A35" w:rsidRPr="00FF7241">
                <w:rPr>
                  <w:rStyle w:val="Hyperlink"/>
                  <w:sz w:val="22"/>
                </w:rPr>
                <w:t>cockcroft@mcmaster.ca</w:t>
              </w:r>
            </w:hyperlink>
            <w:r w:rsidR="003E6CD6" w:rsidRPr="003A11DF">
              <w:rPr>
                <w:rStyle w:val="Hyperlink"/>
                <w:sz w:val="22"/>
              </w:rPr>
              <w:t xml:space="preserve"> </w:t>
            </w:r>
          </w:p>
        </w:tc>
      </w:tr>
      <w:tr w:rsidR="003E6CD6" w14:paraId="2603FF49" w14:textId="77777777" w:rsidTr="00354A35">
        <w:trPr>
          <w:trHeight w:val="389"/>
        </w:trPr>
        <w:tc>
          <w:tcPr>
            <w:tcW w:w="2405" w:type="dxa"/>
            <w:shd w:val="clear" w:color="auto" w:fill="F5F5F5"/>
          </w:tcPr>
          <w:p w14:paraId="54152C90" w14:textId="6F4140E5" w:rsidR="003E6CD6" w:rsidRPr="00D30241" w:rsidRDefault="002B08A5" w:rsidP="00A543EC">
            <w:pPr>
              <w:pStyle w:val="Heading4"/>
              <w:spacing w:before="60" w:after="60" w:line="240" w:lineRule="auto"/>
              <w:outlineLvl w:val="3"/>
              <w:rPr>
                <w:sz w:val="22"/>
              </w:rPr>
            </w:pPr>
            <w:r>
              <w:rPr>
                <w:sz w:val="22"/>
              </w:rPr>
              <w:t>Lectures</w:t>
            </w:r>
            <w:r w:rsidR="00AD3B10">
              <w:rPr>
                <w:sz w:val="22"/>
              </w:rPr>
              <w:t xml:space="preserve"> (tutorial)</w:t>
            </w:r>
          </w:p>
        </w:tc>
        <w:tc>
          <w:tcPr>
            <w:tcW w:w="2977" w:type="dxa"/>
          </w:tcPr>
          <w:p w14:paraId="4B5B7205" w14:textId="03BB8485" w:rsidR="003E6CD6" w:rsidRPr="00846300" w:rsidRDefault="002B08A5" w:rsidP="00A543EC">
            <w:pPr>
              <w:spacing w:before="60" w:after="60" w:line="240" w:lineRule="auto"/>
              <w:rPr>
                <w:sz w:val="20"/>
                <w:szCs w:val="20"/>
              </w:rPr>
            </w:pPr>
            <w:r>
              <w:rPr>
                <w:sz w:val="20"/>
                <w:szCs w:val="20"/>
              </w:rPr>
              <w:t>Wednesday</w:t>
            </w:r>
          </w:p>
        </w:tc>
        <w:tc>
          <w:tcPr>
            <w:tcW w:w="2551" w:type="dxa"/>
          </w:tcPr>
          <w:p w14:paraId="0E31FE44" w14:textId="6E3E7D27" w:rsidR="003E6CD6" w:rsidRPr="00846300" w:rsidRDefault="002B08A5" w:rsidP="00A543EC">
            <w:pPr>
              <w:spacing w:before="60" w:after="60" w:line="240" w:lineRule="auto"/>
              <w:rPr>
                <w:sz w:val="20"/>
                <w:szCs w:val="20"/>
              </w:rPr>
            </w:pPr>
            <w:r>
              <w:rPr>
                <w:sz w:val="20"/>
                <w:szCs w:val="20"/>
              </w:rPr>
              <w:t>Monday</w:t>
            </w:r>
          </w:p>
        </w:tc>
        <w:tc>
          <w:tcPr>
            <w:tcW w:w="2508" w:type="dxa"/>
          </w:tcPr>
          <w:p w14:paraId="2EF41F04" w14:textId="2DCA1D7C" w:rsidR="003E6CD6" w:rsidRPr="00846300" w:rsidRDefault="002B08A5" w:rsidP="00A543EC">
            <w:pPr>
              <w:spacing w:before="60" w:after="60" w:line="240" w:lineRule="auto"/>
              <w:rPr>
                <w:sz w:val="20"/>
                <w:szCs w:val="20"/>
              </w:rPr>
            </w:pPr>
            <w:r>
              <w:rPr>
                <w:sz w:val="20"/>
                <w:szCs w:val="20"/>
              </w:rPr>
              <w:t>Tuesday</w:t>
            </w:r>
          </w:p>
        </w:tc>
      </w:tr>
      <w:tr w:rsidR="00AD3B10" w14:paraId="15AB3CCF" w14:textId="77777777" w:rsidTr="00354A35">
        <w:trPr>
          <w:trHeight w:val="389"/>
        </w:trPr>
        <w:tc>
          <w:tcPr>
            <w:tcW w:w="2405" w:type="dxa"/>
            <w:shd w:val="clear" w:color="auto" w:fill="F5F5F5"/>
          </w:tcPr>
          <w:p w14:paraId="4FB72482" w14:textId="5667C0CE" w:rsidR="00AD3B10" w:rsidRDefault="00AD3B10" w:rsidP="00A543EC">
            <w:pPr>
              <w:pStyle w:val="Heading4"/>
              <w:spacing w:before="60" w:after="60" w:line="240" w:lineRule="auto"/>
              <w:outlineLvl w:val="3"/>
              <w:rPr>
                <w:sz w:val="22"/>
              </w:rPr>
            </w:pPr>
            <w:r>
              <w:rPr>
                <w:sz w:val="22"/>
              </w:rPr>
              <w:t>Office Hours</w:t>
            </w:r>
          </w:p>
        </w:tc>
        <w:tc>
          <w:tcPr>
            <w:tcW w:w="2977" w:type="dxa"/>
          </w:tcPr>
          <w:p w14:paraId="40007940" w14:textId="156489CF" w:rsidR="00AD3B10" w:rsidRDefault="00AD3B10" w:rsidP="00A543EC">
            <w:pPr>
              <w:spacing w:before="60" w:after="60" w:line="240" w:lineRule="auto"/>
              <w:rPr>
                <w:sz w:val="20"/>
                <w:szCs w:val="20"/>
              </w:rPr>
            </w:pPr>
            <w:r>
              <w:rPr>
                <w:sz w:val="20"/>
                <w:szCs w:val="20"/>
              </w:rPr>
              <w:t>Friday</w:t>
            </w:r>
          </w:p>
        </w:tc>
        <w:tc>
          <w:tcPr>
            <w:tcW w:w="2551" w:type="dxa"/>
          </w:tcPr>
          <w:p w14:paraId="6D3866E9" w14:textId="4E174853" w:rsidR="00AD3B10" w:rsidRDefault="00AD3B10" w:rsidP="00A543EC">
            <w:pPr>
              <w:spacing w:before="60" w:after="60" w:line="240" w:lineRule="auto"/>
              <w:rPr>
                <w:sz w:val="20"/>
                <w:szCs w:val="20"/>
              </w:rPr>
            </w:pPr>
            <w:r>
              <w:rPr>
                <w:sz w:val="20"/>
                <w:szCs w:val="20"/>
              </w:rPr>
              <w:t>Wednesday</w:t>
            </w:r>
          </w:p>
        </w:tc>
        <w:tc>
          <w:tcPr>
            <w:tcW w:w="2508" w:type="dxa"/>
          </w:tcPr>
          <w:p w14:paraId="27D0F09B" w14:textId="4859882E" w:rsidR="00AD3B10" w:rsidRDefault="00AD3B10" w:rsidP="00A543EC">
            <w:pPr>
              <w:spacing w:before="60" w:after="60" w:line="240" w:lineRule="auto"/>
              <w:rPr>
                <w:sz w:val="20"/>
                <w:szCs w:val="20"/>
              </w:rPr>
            </w:pPr>
            <w:r>
              <w:rPr>
                <w:sz w:val="20"/>
                <w:szCs w:val="20"/>
              </w:rPr>
              <w:t>Thursday</w:t>
            </w:r>
          </w:p>
        </w:tc>
      </w:tr>
      <w:tr w:rsidR="003E6CD6" w14:paraId="292F9E50" w14:textId="77777777" w:rsidTr="00354A35">
        <w:trPr>
          <w:trHeight w:val="402"/>
        </w:trPr>
        <w:tc>
          <w:tcPr>
            <w:tcW w:w="2405" w:type="dxa"/>
            <w:shd w:val="clear" w:color="auto" w:fill="F5F5F5"/>
          </w:tcPr>
          <w:p w14:paraId="20110113" w14:textId="77777777" w:rsidR="003E6CD6" w:rsidRPr="00D30241" w:rsidRDefault="003E6CD6" w:rsidP="00A543EC">
            <w:pPr>
              <w:pStyle w:val="Heading4"/>
              <w:spacing w:before="60" w:after="60" w:line="240" w:lineRule="auto"/>
              <w:outlineLvl w:val="3"/>
              <w:rPr>
                <w:sz w:val="22"/>
              </w:rPr>
            </w:pPr>
            <w:r w:rsidRPr="00D30241">
              <w:rPr>
                <w:sz w:val="22"/>
              </w:rPr>
              <w:t>Time</w:t>
            </w:r>
            <w:r>
              <w:rPr>
                <w:sz w:val="22"/>
              </w:rPr>
              <w:t xml:space="preserve"> </w:t>
            </w:r>
          </w:p>
        </w:tc>
        <w:tc>
          <w:tcPr>
            <w:tcW w:w="2977" w:type="dxa"/>
          </w:tcPr>
          <w:p w14:paraId="6A85A840" w14:textId="7403BED4" w:rsidR="003E6CD6" w:rsidRDefault="00354A35" w:rsidP="00A543EC">
            <w:pPr>
              <w:spacing w:before="60" w:after="60" w:line="240" w:lineRule="auto"/>
              <w:rPr>
                <w:sz w:val="20"/>
                <w:szCs w:val="20"/>
              </w:rPr>
            </w:pPr>
            <w:r>
              <w:rPr>
                <w:sz w:val="20"/>
                <w:szCs w:val="20"/>
              </w:rPr>
              <w:t>11:30am-12:20pm (Wednesday)</w:t>
            </w:r>
          </w:p>
          <w:p w14:paraId="476304E0" w14:textId="24949ACF" w:rsidR="005A0D30" w:rsidRPr="00846300" w:rsidRDefault="005A0D30" w:rsidP="00A543EC">
            <w:pPr>
              <w:spacing w:before="60" w:after="60" w:line="240" w:lineRule="auto"/>
              <w:rPr>
                <w:sz w:val="20"/>
                <w:szCs w:val="20"/>
              </w:rPr>
            </w:pPr>
            <w:r>
              <w:rPr>
                <w:sz w:val="20"/>
                <w:szCs w:val="20"/>
              </w:rPr>
              <w:t>1</w:t>
            </w:r>
            <w:r w:rsidRPr="00846300">
              <w:rPr>
                <w:sz w:val="20"/>
                <w:szCs w:val="20"/>
              </w:rPr>
              <w:t>:30-</w:t>
            </w:r>
            <w:r>
              <w:rPr>
                <w:sz w:val="20"/>
                <w:szCs w:val="20"/>
              </w:rPr>
              <w:t>2</w:t>
            </w:r>
            <w:r w:rsidRPr="00846300">
              <w:rPr>
                <w:sz w:val="20"/>
                <w:szCs w:val="20"/>
              </w:rPr>
              <w:t>:20pm</w:t>
            </w:r>
            <w:r>
              <w:rPr>
                <w:sz w:val="20"/>
                <w:szCs w:val="20"/>
              </w:rPr>
              <w:t xml:space="preserve"> (Friday)</w:t>
            </w:r>
          </w:p>
        </w:tc>
        <w:tc>
          <w:tcPr>
            <w:tcW w:w="2551" w:type="dxa"/>
          </w:tcPr>
          <w:p w14:paraId="3CBEF073" w14:textId="77777777" w:rsidR="003E6CD6" w:rsidRPr="00846300" w:rsidRDefault="003E6CD6" w:rsidP="00A543EC">
            <w:pPr>
              <w:spacing w:before="60" w:after="60" w:line="240" w:lineRule="auto"/>
              <w:rPr>
                <w:sz w:val="20"/>
                <w:szCs w:val="20"/>
              </w:rPr>
            </w:pPr>
            <w:r w:rsidRPr="00846300">
              <w:rPr>
                <w:sz w:val="20"/>
                <w:szCs w:val="20"/>
              </w:rPr>
              <w:t>11:30am-12:20pm</w:t>
            </w:r>
          </w:p>
        </w:tc>
        <w:tc>
          <w:tcPr>
            <w:tcW w:w="2508" w:type="dxa"/>
          </w:tcPr>
          <w:p w14:paraId="041B34E9" w14:textId="77777777" w:rsidR="003E6CD6" w:rsidRPr="00846300" w:rsidRDefault="003E6CD6" w:rsidP="00A543EC">
            <w:pPr>
              <w:spacing w:before="60" w:after="60" w:line="240" w:lineRule="auto"/>
              <w:rPr>
                <w:sz w:val="20"/>
                <w:szCs w:val="20"/>
              </w:rPr>
            </w:pPr>
            <w:r w:rsidRPr="00846300">
              <w:rPr>
                <w:sz w:val="20"/>
                <w:szCs w:val="20"/>
              </w:rPr>
              <w:t>11:30am-12:20pm</w:t>
            </w:r>
          </w:p>
        </w:tc>
      </w:tr>
      <w:tr w:rsidR="003E6CD6" w14:paraId="2517DF14" w14:textId="77777777" w:rsidTr="00354A35">
        <w:trPr>
          <w:trHeight w:val="389"/>
        </w:trPr>
        <w:tc>
          <w:tcPr>
            <w:tcW w:w="2405" w:type="dxa"/>
            <w:shd w:val="clear" w:color="auto" w:fill="F5F5F5"/>
          </w:tcPr>
          <w:p w14:paraId="22D92A79" w14:textId="77777777" w:rsidR="003E6CD6" w:rsidRPr="00D30241" w:rsidRDefault="003E6CD6" w:rsidP="00A543EC">
            <w:pPr>
              <w:pStyle w:val="Heading4"/>
              <w:spacing w:before="60" w:after="60" w:line="240" w:lineRule="auto"/>
              <w:outlineLvl w:val="3"/>
              <w:rPr>
                <w:sz w:val="22"/>
              </w:rPr>
            </w:pPr>
            <w:r w:rsidRPr="00D30241">
              <w:rPr>
                <w:sz w:val="22"/>
              </w:rPr>
              <w:t>Location</w:t>
            </w:r>
          </w:p>
        </w:tc>
        <w:tc>
          <w:tcPr>
            <w:tcW w:w="2977" w:type="dxa"/>
          </w:tcPr>
          <w:p w14:paraId="003F1B68" w14:textId="14D38644" w:rsidR="003E6CD6" w:rsidRPr="00846300" w:rsidRDefault="00AD3B10" w:rsidP="00A543EC">
            <w:pPr>
              <w:spacing w:before="60" w:after="60" w:line="240" w:lineRule="auto"/>
              <w:rPr>
                <w:sz w:val="20"/>
                <w:szCs w:val="20"/>
              </w:rPr>
            </w:pPr>
            <w:r>
              <w:rPr>
                <w:sz w:val="20"/>
                <w:szCs w:val="20"/>
              </w:rPr>
              <w:t xml:space="preserve">MS </w:t>
            </w:r>
            <w:r w:rsidR="00B16EB2">
              <w:rPr>
                <w:sz w:val="20"/>
                <w:szCs w:val="20"/>
              </w:rPr>
              <w:t>Teams/</w:t>
            </w:r>
            <w:r w:rsidR="00577EC2">
              <w:rPr>
                <w:sz w:val="20"/>
                <w:szCs w:val="20"/>
              </w:rPr>
              <w:t>JHE 376</w:t>
            </w:r>
          </w:p>
        </w:tc>
        <w:tc>
          <w:tcPr>
            <w:tcW w:w="2551" w:type="dxa"/>
          </w:tcPr>
          <w:p w14:paraId="100B2825" w14:textId="2ADFEAC1" w:rsidR="003E6CD6" w:rsidRPr="00846300" w:rsidRDefault="00AD3B10" w:rsidP="00A543EC">
            <w:pPr>
              <w:spacing w:before="60" w:after="60" w:line="240" w:lineRule="auto"/>
              <w:rPr>
                <w:sz w:val="20"/>
                <w:szCs w:val="20"/>
              </w:rPr>
            </w:pPr>
            <w:r>
              <w:rPr>
                <w:sz w:val="20"/>
                <w:szCs w:val="20"/>
              </w:rPr>
              <w:t xml:space="preserve">MS </w:t>
            </w:r>
            <w:r w:rsidR="00B16EB2">
              <w:rPr>
                <w:sz w:val="20"/>
                <w:szCs w:val="20"/>
              </w:rPr>
              <w:t>Teams/</w:t>
            </w:r>
            <w:r w:rsidR="00577EC2">
              <w:rPr>
                <w:sz w:val="20"/>
                <w:szCs w:val="20"/>
              </w:rPr>
              <w:t>BSB 147</w:t>
            </w:r>
          </w:p>
        </w:tc>
        <w:tc>
          <w:tcPr>
            <w:tcW w:w="2508" w:type="dxa"/>
          </w:tcPr>
          <w:p w14:paraId="170FD23C" w14:textId="758E833B" w:rsidR="003E6CD6" w:rsidRPr="00846300" w:rsidRDefault="00AD3B10" w:rsidP="00A543EC">
            <w:pPr>
              <w:spacing w:before="60" w:after="60" w:line="240" w:lineRule="auto"/>
              <w:rPr>
                <w:sz w:val="20"/>
                <w:szCs w:val="20"/>
              </w:rPr>
            </w:pPr>
            <w:r>
              <w:rPr>
                <w:sz w:val="20"/>
                <w:szCs w:val="20"/>
              </w:rPr>
              <w:t xml:space="preserve">MS </w:t>
            </w:r>
            <w:r w:rsidR="00B16EB2">
              <w:rPr>
                <w:sz w:val="20"/>
                <w:szCs w:val="20"/>
              </w:rPr>
              <w:t>Teams/</w:t>
            </w:r>
            <w:r w:rsidR="00577EC2">
              <w:rPr>
                <w:sz w:val="20"/>
                <w:szCs w:val="20"/>
              </w:rPr>
              <w:t>JHE 376</w:t>
            </w:r>
          </w:p>
        </w:tc>
      </w:tr>
    </w:tbl>
    <w:p w14:paraId="78729CC3" w14:textId="77777777" w:rsidR="005838CB" w:rsidRPr="005838CB" w:rsidRDefault="005838CB" w:rsidP="005838CB">
      <w:pPr>
        <w:shd w:val="clear" w:color="auto" w:fill="FFFFFF" w:themeFill="background1"/>
        <w:spacing w:before="120" w:after="120" w:line="276" w:lineRule="auto"/>
        <w:jc w:val="center"/>
        <w:rPr>
          <w:rFonts w:eastAsiaTheme="majorEastAsia"/>
          <w:color w:val="auto"/>
          <w:sz w:val="2"/>
          <w:szCs w:val="2"/>
        </w:rPr>
      </w:pPr>
    </w:p>
    <w:p w14:paraId="5FF4CD83" w14:textId="23C6685C" w:rsidR="005838CB" w:rsidRPr="005838CB" w:rsidRDefault="005838CB" w:rsidP="005838C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5F5F5"/>
        <w:spacing w:before="120" w:after="120" w:line="276" w:lineRule="auto"/>
        <w:jc w:val="center"/>
        <w:rPr>
          <w:color w:val="0000FF"/>
          <w:szCs w:val="24"/>
          <w:u w:val="single"/>
        </w:rPr>
      </w:pPr>
      <w:r w:rsidRPr="005838CB">
        <w:rPr>
          <w:rFonts w:eastAsiaTheme="majorEastAsia"/>
          <w:b/>
          <w:bCs/>
          <w:color w:val="7A003C"/>
          <w:szCs w:val="24"/>
        </w:rPr>
        <w:t>Course Coordinator:</w:t>
      </w:r>
      <w:r w:rsidRPr="005838CB">
        <w:rPr>
          <w:szCs w:val="24"/>
        </w:rPr>
        <w:t xml:space="preserve"> Sara Cormier    </w:t>
      </w:r>
      <w:r w:rsidR="00256632" w:rsidRPr="002B186D">
        <w:rPr>
          <w:rFonts w:asciiTheme="minorHAnsi" w:hAnsiTheme="minorHAnsi" w:cstheme="minorHAnsi"/>
          <w:color w:val="auto"/>
        </w:rPr>
        <w:t>|</w:t>
      </w:r>
      <w:r w:rsidR="00256632" w:rsidRPr="002B186D">
        <w:rPr>
          <w:rFonts w:asciiTheme="minorHAnsi" w:hAnsiTheme="minorHAnsi" w:cstheme="minorHAnsi"/>
          <w:color w:val="808080" w:themeColor="background1" w:themeShade="80"/>
        </w:rPr>
        <w:t xml:space="preserve"> </w:t>
      </w:r>
      <w:r w:rsidRPr="005838CB">
        <w:rPr>
          <w:b/>
          <w:bCs/>
          <w:color w:val="808080" w:themeColor="background1" w:themeShade="80"/>
          <w:szCs w:val="24"/>
        </w:rPr>
        <w:t xml:space="preserve">    </w:t>
      </w:r>
      <w:r w:rsidRPr="005838CB">
        <w:rPr>
          <w:b/>
          <w:bCs/>
          <w:color w:val="7A003C"/>
          <w:szCs w:val="24"/>
        </w:rPr>
        <w:t>E-mail:</w:t>
      </w:r>
      <w:r w:rsidRPr="005838CB">
        <w:rPr>
          <w:szCs w:val="24"/>
        </w:rPr>
        <w:t xml:space="preserve">  </w:t>
      </w:r>
      <w:r w:rsidR="00A758D0">
        <w:fldChar w:fldCharType="begin"/>
      </w:r>
      <w:r w:rsidR="00A758D0">
        <w:instrText xml:space="preserve"> HYPERLINK "mailto:physics1Acoord@physics.mcmaster.c" </w:instrText>
      </w:r>
      <w:r w:rsidR="00A758D0">
        <w:fldChar w:fldCharType="separate"/>
      </w:r>
      <w:r w:rsidRPr="005838CB">
        <w:rPr>
          <w:color w:val="0000FF"/>
          <w:szCs w:val="24"/>
          <w:u w:val="single"/>
        </w:rPr>
        <w:t>phys1Acoord@physics.mcmaster.c</w:t>
      </w:r>
      <w:r w:rsidR="00A758D0">
        <w:rPr>
          <w:color w:val="0000FF"/>
          <w:szCs w:val="24"/>
          <w:u w:val="single"/>
        </w:rPr>
        <w:fldChar w:fldCharType="end"/>
      </w:r>
      <w:r w:rsidRPr="005838CB">
        <w:rPr>
          <w:color w:val="0000FF"/>
          <w:szCs w:val="24"/>
          <w:u w:val="single"/>
        </w:rPr>
        <w:t>a</w:t>
      </w:r>
    </w:p>
    <w:p w14:paraId="30D0EE50" w14:textId="36E442E8" w:rsidR="00FC24FB" w:rsidRDefault="00FC24FB" w:rsidP="00FC24FB">
      <w:pPr>
        <w:pStyle w:val="Heading2"/>
      </w:pPr>
      <w:r w:rsidRPr="006072D6">
        <w:t xml:space="preserve">Course Description </w:t>
      </w:r>
    </w:p>
    <w:p w14:paraId="3C43CC34" w14:textId="215EF6BD" w:rsidR="00D75ED0" w:rsidRDefault="00D75ED0" w:rsidP="00D75ED0">
      <w:r>
        <w:t xml:space="preserve">PHYS 1A03 is a first course in university physics, taught using examples and applications from many areas of science. The topics we will cover include the concepts of kinematics, force and energy, mechanics, </w:t>
      </w:r>
      <w:proofErr w:type="gramStart"/>
      <w:r>
        <w:t>waves</w:t>
      </w:r>
      <w:proofErr w:type="gramEnd"/>
      <w:r>
        <w:t xml:space="preserve"> and fluids. This offering of PHYS 1A03 in an online/blended format. The course consists of pre-recorded lectures, video modules and live tutorial style lectures. For PHYS 1A03 there are two hours of pre-recorded lectures per week with an accompanying web module and live tutorial style lecture which will happen on Teams or in-person depending on COVID restrictions. In addition, there is also a laboratory component roughly every other week (5 labs in the term, each taking about 2-3 hours to complete).</w:t>
      </w:r>
    </w:p>
    <w:p w14:paraId="0FFDCD2C" w14:textId="77777777" w:rsidR="00D75ED0" w:rsidRDefault="00D75ED0" w:rsidP="00D75ED0">
      <w:pPr>
        <w:pStyle w:val="SpaceOption"/>
      </w:pPr>
    </w:p>
    <w:p w14:paraId="16B4C224" w14:textId="315EEAA3" w:rsidR="00D75ED0" w:rsidRDefault="00D75ED0" w:rsidP="00D75ED0">
      <w:r>
        <w:t>Laboratory investigations will be in-person (depending on COVID restrictions), with an option to carry out the labs at home. The format in which the course is taught, adapts itself to individual learning preferences because the pace can be chosen by you. The regular lecture component of the course will focus on review of the modules, adding further depth, and applying the physics learned to real-world examples. You will see that the physics learned is not stagnant, rather it is relevant to current research topics — even to current research carried out at McMaster!</w:t>
      </w:r>
    </w:p>
    <w:p w14:paraId="2F88988D" w14:textId="77777777" w:rsidR="00D75ED0" w:rsidRDefault="00D75ED0" w:rsidP="00D75ED0">
      <w:pPr>
        <w:pStyle w:val="SpaceOption"/>
      </w:pPr>
    </w:p>
    <w:p w14:paraId="265118EA" w14:textId="77777777" w:rsidR="00D75ED0" w:rsidRDefault="00D75ED0" w:rsidP="00D75ED0">
      <w:r>
        <w:lastRenderedPageBreak/>
        <w:t xml:space="preserve">The Physics 1A03 Team strives to share our enthusiasm for physics and how widely applicable physics is in areas that range </w:t>
      </w:r>
      <w:proofErr w:type="gramStart"/>
      <w:r>
        <w:t>from muscles and body mechanics,</w:t>
      </w:r>
      <w:proofErr w:type="gramEnd"/>
      <w:r>
        <w:t xml:space="preserve"> to diffusion in a cell, to space exploration and our climate. Physics is not just about sliding boxes on an inclined plane or the tension in a rope. The goal of physics is to understand the way the world works from the tiniest speck of matter to the entire cosmos. Physics is at the intersection of many disciplines (biophysics, medical physics, geophysics, etc.), ties these disciplines together, and bridges them to mathematics. More than anything we hope that by the end of the course you will share our enthusiasm for physics.</w:t>
      </w:r>
    </w:p>
    <w:p w14:paraId="27BA871A" w14:textId="77777777" w:rsidR="008C50C6" w:rsidRDefault="008C50C6" w:rsidP="008C50C6">
      <w:pPr>
        <w:pStyle w:val="Heading2"/>
      </w:pPr>
      <w:r w:rsidRPr="006072D6">
        <w:t xml:space="preserve">Course </w:t>
      </w:r>
      <w:r>
        <w:t>Intended</w:t>
      </w:r>
      <w:r w:rsidRPr="006072D6">
        <w:t xml:space="preserve"> Learning O</w:t>
      </w:r>
      <w:r>
        <w:t>utcomes</w:t>
      </w:r>
    </w:p>
    <w:p w14:paraId="39DDC1D1" w14:textId="77777777" w:rsidR="008C50C6" w:rsidRPr="000D1406" w:rsidRDefault="008C50C6" w:rsidP="008C50C6">
      <w:r w:rsidRPr="000D1406">
        <w:t xml:space="preserve">PHYS 1A03 will give you a thorough preparation for applying physics concepts to the world around you. The course will prepare you for higher level courses in most areas of </w:t>
      </w:r>
      <w:proofErr w:type="gramStart"/>
      <w:r w:rsidRPr="000D1406">
        <w:t>Science</w:t>
      </w:r>
      <w:proofErr w:type="gramEnd"/>
      <w:r w:rsidRPr="000D1406">
        <w:t>. Along with other first year science courses, PHYS 1A03 will enhance your ability to think critically and develop problem solving skills. This course is an excellent preparation for medical school and other professional schools. The topics presented in this class, together with those presented in PHYS 1AA3, cover most of the material required for the MCAT. Together, these two courses (PHYS 1A03 and PHYS 1AA3) fulfill the requirements of many Canadian and American medical schools for 2 physics courses with labs. </w:t>
      </w:r>
    </w:p>
    <w:p w14:paraId="6F06D01C" w14:textId="44D6FBE5" w:rsidR="008C50C6" w:rsidRPr="0090466F" w:rsidRDefault="008C50C6" w:rsidP="008C50C6">
      <w:pPr>
        <w:pStyle w:val="SpaceOption"/>
        <w:rPr>
          <w:sz w:val="16"/>
          <w:szCs w:val="16"/>
        </w:rPr>
      </w:pPr>
      <w:r w:rsidRPr="000D1406">
        <w:t> </w:t>
      </w:r>
    </w:p>
    <w:p w14:paraId="0504E464" w14:textId="1AB2ABBD" w:rsidR="008C50C6" w:rsidRDefault="008C50C6" w:rsidP="00D03908">
      <w:r w:rsidRPr="000D1406">
        <w:t>Students interested in pursuing a degree or a minor in physics might consider taking the PHYS 1C03 and 1CC3 series (Modern Physics for the Chemical and Physical Sciences), since it is a more math</w:t>
      </w:r>
      <w:r>
        <w:t xml:space="preserve">- </w:t>
      </w:r>
      <w:r w:rsidRPr="000D1406">
        <w:t>intensive course that can provide an in-depth preparation for a full physics degree. A full physics degree is also completely possible with PHYS 1A03 and 1AA3.</w:t>
      </w:r>
    </w:p>
    <w:p w14:paraId="63817E98" w14:textId="77777777" w:rsidR="008C50C6" w:rsidRDefault="008C50C6" w:rsidP="008C50C6">
      <w:pPr>
        <w:pStyle w:val="Heading2"/>
      </w:pPr>
      <w:r>
        <w:t xml:space="preserve">Course Format (How will you Learn?) &amp; Expectations </w:t>
      </w:r>
    </w:p>
    <w:p w14:paraId="559FBA01" w14:textId="77777777" w:rsidR="00D03908" w:rsidRPr="00D03908" w:rsidRDefault="00D03908" w:rsidP="00D03908">
      <w:r w:rsidRPr="00D03908">
        <w:t>The course is organized as follows:</w:t>
      </w:r>
    </w:p>
    <w:p w14:paraId="7BA2F267" w14:textId="77777777" w:rsidR="005D6DFC" w:rsidRPr="00D03908" w:rsidRDefault="005D6DFC" w:rsidP="005D6DFC">
      <w:pPr>
        <w:pStyle w:val="ListParagraph"/>
        <w:numPr>
          <w:ilvl w:val="0"/>
          <w:numId w:val="43"/>
        </w:numPr>
      </w:pPr>
      <w:r w:rsidRPr="00D03908">
        <w:t>2 pre-recorded lectures per week</w:t>
      </w:r>
    </w:p>
    <w:p w14:paraId="353A6396" w14:textId="77777777" w:rsidR="005D6DFC" w:rsidRPr="00D03908" w:rsidRDefault="005D6DFC" w:rsidP="005D6DFC">
      <w:pPr>
        <w:numPr>
          <w:ilvl w:val="0"/>
          <w:numId w:val="43"/>
        </w:numPr>
      </w:pPr>
      <w:r w:rsidRPr="00D03908">
        <w:t>1 online video module per week</w:t>
      </w:r>
    </w:p>
    <w:p w14:paraId="37974D57" w14:textId="4687CDC1" w:rsidR="00684BBA" w:rsidRPr="00D03908" w:rsidRDefault="005D6DFC" w:rsidP="00684BBA">
      <w:pPr>
        <w:numPr>
          <w:ilvl w:val="0"/>
          <w:numId w:val="43"/>
        </w:numPr>
      </w:pPr>
      <w:r w:rsidRPr="00D03908">
        <w:t>1 live tutorial style lecture per week (which will be recorded and posted online after lecture)</w:t>
      </w:r>
    </w:p>
    <w:p w14:paraId="7805512B" w14:textId="77777777" w:rsidR="005D6DFC" w:rsidRPr="00D03908" w:rsidRDefault="005D6DFC" w:rsidP="005D6DFC">
      <w:pPr>
        <w:numPr>
          <w:ilvl w:val="0"/>
          <w:numId w:val="43"/>
        </w:numPr>
      </w:pPr>
      <w:r w:rsidRPr="00D03908">
        <w:t>9 online LON-CAPA assignments</w:t>
      </w:r>
    </w:p>
    <w:p w14:paraId="7F07DEAC" w14:textId="77777777" w:rsidR="005D6DFC" w:rsidRPr="00D03908" w:rsidRDefault="005D6DFC" w:rsidP="005D6DFC">
      <w:pPr>
        <w:numPr>
          <w:ilvl w:val="0"/>
          <w:numId w:val="43"/>
        </w:numPr>
      </w:pPr>
      <w:r w:rsidRPr="00D03908">
        <w:t>5 laboratory exercises</w:t>
      </w:r>
    </w:p>
    <w:p w14:paraId="6BF656A8" w14:textId="77777777" w:rsidR="005D6DFC" w:rsidRPr="00D03908" w:rsidRDefault="005D6DFC" w:rsidP="005D6DFC">
      <w:pPr>
        <w:numPr>
          <w:ilvl w:val="0"/>
          <w:numId w:val="43"/>
        </w:numPr>
      </w:pPr>
      <w:r w:rsidRPr="00D03908">
        <w:t>2 midterm tests</w:t>
      </w:r>
    </w:p>
    <w:p w14:paraId="646753B4" w14:textId="77777777" w:rsidR="005D6DFC" w:rsidRPr="00D03908" w:rsidRDefault="005D6DFC" w:rsidP="005D6DFC">
      <w:pPr>
        <w:numPr>
          <w:ilvl w:val="0"/>
          <w:numId w:val="43"/>
        </w:numPr>
      </w:pPr>
      <w:r w:rsidRPr="00D03908">
        <w:t>1 final exam</w:t>
      </w:r>
    </w:p>
    <w:p w14:paraId="3AFEF0CB" w14:textId="77777777" w:rsidR="00D03908" w:rsidRPr="00D03908" w:rsidRDefault="00D03908" w:rsidP="00D03908">
      <w:pPr>
        <w:pStyle w:val="Heading2"/>
      </w:pPr>
      <w:r w:rsidRPr="00D03908">
        <w:lastRenderedPageBreak/>
        <w:t>Lab Schedule</w:t>
      </w:r>
    </w:p>
    <w:p w14:paraId="61687BBA" w14:textId="1D4FB125" w:rsidR="00D03908" w:rsidRDefault="00D03908" w:rsidP="00D03908">
      <w:r w:rsidRPr="00D03908">
        <w:t xml:space="preserve">Time/Duration: approximately 2 hours    |    Location: </w:t>
      </w:r>
      <w:r w:rsidR="00016BF0">
        <w:t>BSB B114/B115</w:t>
      </w:r>
      <w:r w:rsidR="001B1C2B">
        <w:t xml:space="preserve"> </w:t>
      </w:r>
      <w:r w:rsidR="005D6DFC">
        <w:t>or at home</w:t>
      </w:r>
    </w:p>
    <w:p w14:paraId="322D6B47" w14:textId="77777777" w:rsidR="006F0F4F" w:rsidRPr="006F0F4F" w:rsidRDefault="006F0F4F" w:rsidP="006F0F4F">
      <w:pPr>
        <w:pStyle w:val="Heading2"/>
      </w:pPr>
      <w:r w:rsidRPr="006F0F4F">
        <w:t xml:space="preserve">Course Website </w:t>
      </w:r>
    </w:p>
    <w:p w14:paraId="137945DB" w14:textId="236A3B6D" w:rsidR="006F0F4F" w:rsidRDefault="00A758D0" w:rsidP="006F0F4F">
      <w:hyperlink r:id="rId14" w:history="1">
        <w:r w:rsidR="006F0F4F" w:rsidRPr="006F0F4F">
          <w:rPr>
            <w:rStyle w:val="Hyperlink"/>
          </w:rPr>
          <w:t>http://avenue.mcmaster.ca/</w:t>
        </w:r>
      </w:hyperlink>
    </w:p>
    <w:p w14:paraId="3D76851D" w14:textId="06DD6C13" w:rsidR="006F0F4F" w:rsidRDefault="006F0F4F" w:rsidP="006F0F4F">
      <w:pPr>
        <w:pStyle w:val="SpaceOption"/>
      </w:pPr>
    </w:p>
    <w:p w14:paraId="7787D3C4" w14:textId="696A8F44" w:rsidR="006F0F4F" w:rsidRPr="006F0F4F" w:rsidRDefault="006F0F4F" w:rsidP="006F0F4F">
      <w:r w:rsidRPr="006F0F4F">
        <w:t>Log in with your McMaster ID (</w:t>
      </w:r>
      <w:proofErr w:type="gramStart"/>
      <w:r w:rsidRPr="006F0F4F">
        <w:t>i.e.</w:t>
      </w:r>
      <w:proofErr w:type="gramEnd"/>
      <w:r w:rsidRPr="006F0F4F">
        <w:t xml:space="preserve"> your email prefix) and password and select this course. There you will find important communications and all the on-line modules. This course will make extensive use of Avenue to Learn, it is your responsibility to check this frequently. The Avenue to Learn site will have a variety of resources and will be used throughout the term for posting schedules, information, links to other websites, etc.</w:t>
      </w:r>
    </w:p>
    <w:p w14:paraId="08E2133D" w14:textId="77777777" w:rsidR="006F0F4F" w:rsidRPr="006F0F4F" w:rsidRDefault="006F0F4F" w:rsidP="006F0F4F">
      <w:pPr>
        <w:pStyle w:val="Heading2"/>
      </w:pPr>
      <w:r w:rsidRPr="006F0F4F">
        <w:t>Communication</w:t>
      </w:r>
    </w:p>
    <w:p w14:paraId="6408BF88" w14:textId="77777777" w:rsidR="006F0F4F" w:rsidRPr="006F0F4F" w:rsidRDefault="006F0F4F" w:rsidP="006F0F4F">
      <w:r w:rsidRPr="006F0F4F">
        <w:t>If you wish to communicate with the course coordinator or your professor, you must communicate with your McMaster email account and email their respective emails above. Do not communicate through Avenue to Learn or any other email server as these emails can often end up in spam and go unanswered. MS Teams is also an encouraged and accepted method of communication.</w:t>
      </w:r>
    </w:p>
    <w:p w14:paraId="3FE3475B" w14:textId="77777777" w:rsidR="00FC24FB" w:rsidRPr="006072D6" w:rsidRDefault="00FC24FB" w:rsidP="00FC24FB">
      <w:pPr>
        <w:pStyle w:val="Heading2"/>
      </w:pPr>
      <w:bookmarkStart w:id="4" w:name="_Hlk45874459"/>
      <w:r w:rsidRPr="006072D6">
        <w:t xml:space="preserve">Materials &amp; Fees </w:t>
      </w:r>
    </w:p>
    <w:p w14:paraId="0D354428" w14:textId="77777777" w:rsidR="00FC24FB" w:rsidRDefault="00FC24FB" w:rsidP="00FC24FB">
      <w:pPr>
        <w:pStyle w:val="Heading3"/>
      </w:pPr>
      <w:r w:rsidRPr="00455742">
        <w:t xml:space="preserve">Required Materials/ Resources </w:t>
      </w:r>
    </w:p>
    <w:p w14:paraId="057E4E89" w14:textId="77777777" w:rsidR="006F0F4F" w:rsidRPr="006F0F4F" w:rsidRDefault="006F0F4F" w:rsidP="006F0F4F">
      <w:pPr>
        <w:rPr>
          <w:b/>
          <w:bCs/>
        </w:rPr>
      </w:pPr>
      <w:bookmarkStart w:id="5" w:name="_Hlk45874561"/>
      <w:bookmarkEnd w:id="4"/>
      <w:r w:rsidRPr="006F0F4F">
        <w:rPr>
          <w:b/>
          <w:bCs/>
        </w:rPr>
        <w:t>Textbook (recommended):</w:t>
      </w:r>
    </w:p>
    <w:p w14:paraId="59977E96" w14:textId="77777777" w:rsidR="006F0F4F" w:rsidRPr="006F0F4F" w:rsidRDefault="006F0F4F" w:rsidP="006F0F4F">
      <w:r w:rsidRPr="006F0F4F">
        <w:t xml:space="preserve">There is </w:t>
      </w:r>
      <w:r w:rsidRPr="006F0F4F">
        <w:rPr>
          <w:i/>
          <w:iCs/>
        </w:rPr>
        <w:t>no</w:t>
      </w:r>
      <w:r w:rsidRPr="006F0F4F">
        <w:t xml:space="preserve"> required textbook, however, </w:t>
      </w:r>
      <w:r w:rsidRPr="006F0F4F">
        <w:rPr>
          <w:i/>
          <w:iCs/>
        </w:rPr>
        <w:t>Physics for the Life, 2nd (or 3rd) Ed.</w:t>
      </w:r>
      <w:r w:rsidRPr="006F0F4F">
        <w:rPr>
          <w:lang w:val="de-DE"/>
        </w:rPr>
        <w:t xml:space="preserve"> </w:t>
      </w:r>
      <w:proofErr w:type="spellStart"/>
      <w:r w:rsidRPr="006F0F4F">
        <w:rPr>
          <w:lang w:val="de-DE"/>
        </w:rPr>
        <w:t>by</w:t>
      </w:r>
      <w:proofErr w:type="spellEnd"/>
      <w:r w:rsidRPr="006F0F4F">
        <w:rPr>
          <w:lang w:val="de-DE"/>
        </w:rPr>
        <w:t xml:space="preserve"> Zinke-</w:t>
      </w:r>
      <w:proofErr w:type="spellStart"/>
      <w:r w:rsidRPr="006F0F4F">
        <w:rPr>
          <w:lang w:val="de-DE"/>
        </w:rPr>
        <w:t>Allmang</w:t>
      </w:r>
      <w:proofErr w:type="spellEnd"/>
      <w:r w:rsidRPr="006F0F4F">
        <w:t xml:space="preserve"> and co-authors is an ideal companion to the material presented should you desire a textbook.</w:t>
      </w:r>
    </w:p>
    <w:p w14:paraId="6A951B90" w14:textId="0992B238" w:rsidR="006F0F4F" w:rsidRPr="006F0F4F" w:rsidRDefault="006F0F4F" w:rsidP="006F0F4F">
      <w:pPr>
        <w:rPr>
          <w:b/>
          <w:bCs/>
        </w:rPr>
      </w:pPr>
      <w:r w:rsidRPr="006F0F4F">
        <w:rPr>
          <w:b/>
          <w:bCs/>
        </w:rPr>
        <w:t>Calculator (required):</w:t>
      </w:r>
    </w:p>
    <w:p w14:paraId="754F4757" w14:textId="77777777" w:rsidR="006F0F4F" w:rsidRPr="006F0F4F" w:rsidRDefault="006F0F4F" w:rsidP="006F0F4F">
      <w:r w:rsidRPr="006F0F4F">
        <w:t xml:space="preserve">The McMaster Standard Calculator is the recommended and ideal calculator for tests. For details on what the McMaster Standard Calculator is and what models are acceptable please visit: </w:t>
      </w:r>
    </w:p>
    <w:p w14:paraId="0B54CBB0" w14:textId="3412D57E" w:rsidR="006F0F4F" w:rsidRPr="006F0F4F" w:rsidRDefault="00A758D0" w:rsidP="00951C4A">
      <w:hyperlink r:id="rId15" w:history="1">
        <w:r w:rsidR="006F0F4F" w:rsidRPr="006F0F4F">
          <w:rPr>
            <w:rStyle w:val="Hyperlink"/>
          </w:rPr>
          <w:t>https://registrar.mcmaster.ca/exams/requirements/</w:t>
        </w:r>
      </w:hyperlink>
      <w:r w:rsidR="006F0F4F" w:rsidRPr="006F0F4F">
        <w:t>.</w:t>
      </w:r>
    </w:p>
    <w:p w14:paraId="28671B0A" w14:textId="77777777" w:rsidR="005D6DFC" w:rsidRPr="006F0F4F" w:rsidRDefault="005D6DFC" w:rsidP="005D6DFC">
      <w:pPr>
        <w:rPr>
          <w:b/>
          <w:bCs/>
        </w:rPr>
      </w:pPr>
      <w:r w:rsidRPr="006F0F4F">
        <w:rPr>
          <w:b/>
          <w:bCs/>
        </w:rPr>
        <w:t>Lab Kit (required):</w:t>
      </w:r>
    </w:p>
    <w:p w14:paraId="7D8D14E2" w14:textId="5FBBB7FD" w:rsidR="005D6DFC" w:rsidRPr="005D6DFC" w:rsidRDefault="005D6DFC" w:rsidP="006F0F4F">
      <w:r w:rsidRPr="006F0F4F">
        <w:t xml:space="preserve">A box containing </w:t>
      </w:r>
      <w:proofErr w:type="gramStart"/>
      <w:r w:rsidRPr="006F0F4F">
        <w:t>all of</w:t>
      </w:r>
      <w:proofErr w:type="gramEnd"/>
      <w:r w:rsidRPr="006F0F4F">
        <w:t xml:space="preserve"> the equipment </w:t>
      </w:r>
      <w:r>
        <w:t>can be purchased and picked up or shipped from the campus store. All students are required to purchase a kit.</w:t>
      </w:r>
    </w:p>
    <w:p w14:paraId="4F16C500" w14:textId="673529AF" w:rsidR="006F0F4F" w:rsidRPr="006F0F4F" w:rsidRDefault="006F0F4F" w:rsidP="006F0F4F">
      <w:pPr>
        <w:rPr>
          <w:b/>
          <w:bCs/>
        </w:rPr>
      </w:pPr>
      <w:r w:rsidRPr="006F0F4F">
        <w:rPr>
          <w:b/>
          <w:bCs/>
        </w:rPr>
        <w:t>Lab manual:</w:t>
      </w:r>
    </w:p>
    <w:p w14:paraId="3BF1F9AC" w14:textId="56E5CD61" w:rsidR="006F0F4F" w:rsidRPr="006F0F4F" w:rsidRDefault="006F0F4F" w:rsidP="00951C4A">
      <w:r w:rsidRPr="006F0F4F">
        <w:t>The lab instructions are provided</w:t>
      </w:r>
      <w:r w:rsidR="00A66AC1">
        <w:t xml:space="preserve"> in the lab room and on Avenue to Learn</w:t>
      </w:r>
      <w:r w:rsidR="001B1C2B">
        <w:t>.</w:t>
      </w:r>
    </w:p>
    <w:p w14:paraId="4D041360" w14:textId="77777777" w:rsidR="006F0F4F" w:rsidRPr="006F0F4F" w:rsidRDefault="006F0F4F" w:rsidP="006F0F4F">
      <w:pPr>
        <w:rPr>
          <w:b/>
          <w:bCs/>
        </w:rPr>
      </w:pPr>
      <w:r w:rsidRPr="006F0F4F">
        <w:rPr>
          <w:b/>
          <w:bCs/>
        </w:rPr>
        <w:lastRenderedPageBreak/>
        <w:t>Course notes:</w:t>
      </w:r>
    </w:p>
    <w:p w14:paraId="268DD0E3" w14:textId="5AC6F6CA" w:rsidR="006F0F4F" w:rsidRPr="006F0F4F" w:rsidRDefault="006F0F4F" w:rsidP="005A0D30">
      <w:r w:rsidRPr="006F0F4F">
        <w:t xml:space="preserve">Full copies of the lecture slides will be posted along with the lecture recordings. </w:t>
      </w:r>
    </w:p>
    <w:p w14:paraId="299358F3" w14:textId="77777777" w:rsidR="006F0F4F" w:rsidRPr="006F0F4F" w:rsidRDefault="006F0F4F" w:rsidP="006F0F4F">
      <w:pPr>
        <w:rPr>
          <w:b/>
          <w:bCs/>
        </w:rPr>
      </w:pPr>
      <w:r w:rsidRPr="006F0F4F">
        <w:rPr>
          <w:b/>
          <w:bCs/>
        </w:rPr>
        <w:t>On-line modules:</w:t>
      </w:r>
    </w:p>
    <w:p w14:paraId="14C83CDE" w14:textId="77777777" w:rsidR="006F0F4F" w:rsidRPr="006F0F4F" w:rsidRDefault="006F0F4F" w:rsidP="006F0F4F">
      <w:r w:rsidRPr="006F0F4F">
        <w:t xml:space="preserve">The on-line modules are a major component of the course. Roughly one module per week will be assigned and available from the course Avenue to Learn webpage. </w:t>
      </w:r>
    </w:p>
    <w:p w14:paraId="58D75B9C" w14:textId="429C79E7" w:rsidR="00FC24FB" w:rsidRDefault="00FC24FB" w:rsidP="00FC24FB">
      <w:pPr>
        <w:pStyle w:val="Heading2"/>
      </w:pPr>
      <w:r w:rsidRPr="006072D6">
        <w:t>Virtual Course Delivery</w:t>
      </w:r>
    </w:p>
    <w:p w14:paraId="58E265FC" w14:textId="77777777" w:rsidR="00FC24FB" w:rsidRPr="00C84925" w:rsidRDefault="00FC24FB" w:rsidP="00FC24FB">
      <w:pPr>
        <w:rPr>
          <w:rFonts w:asciiTheme="minorHAnsi" w:hAnsiTheme="minorHAnsi" w:cstheme="minorHAnsi"/>
          <w:b/>
          <w:bCs/>
          <w:lang w:val="en-CA"/>
        </w:rPr>
      </w:pPr>
      <w:r w:rsidRPr="006072D6">
        <w:rPr>
          <w:rFonts w:asciiTheme="minorHAnsi" w:hAnsiTheme="minorHAnsi" w:cstheme="minorHAnsi"/>
          <w:b/>
          <w:bCs/>
          <w:lang w:val="en-CA"/>
        </w:rPr>
        <w:t>To follow and participate in virtual classes it is expected that you have reliable access to the following: </w:t>
      </w:r>
    </w:p>
    <w:p w14:paraId="006F471F" w14:textId="77777777" w:rsidR="00FC24FB" w:rsidRPr="006072D6" w:rsidRDefault="00FC24FB" w:rsidP="00FC24FB">
      <w:pPr>
        <w:pStyle w:val="ListParagraph"/>
        <w:numPr>
          <w:ilvl w:val="0"/>
          <w:numId w:val="2"/>
        </w:numPr>
        <w:rPr>
          <w:rFonts w:asciiTheme="minorHAnsi" w:eastAsia="Times New Roman" w:hAnsiTheme="minorHAnsi" w:cstheme="minorHAnsi"/>
        </w:rPr>
      </w:pPr>
      <w:r w:rsidRPr="006072D6">
        <w:rPr>
          <w:rFonts w:asciiTheme="minorHAnsi" w:eastAsia="Times New Roman" w:hAnsiTheme="minorHAnsi" w:cstheme="minorHAnsi"/>
          <w:lang w:val="en-CA"/>
        </w:rPr>
        <w:t>A computer that meets performance requirements </w:t>
      </w:r>
      <w:hyperlink r:id="rId16" w:anchor="tab-content-device-recommendations" w:history="1">
        <w:r w:rsidRPr="006072D6">
          <w:rPr>
            <w:rStyle w:val="Hyperlink"/>
            <w:rFonts w:asciiTheme="minorHAnsi" w:eastAsia="Times New Roman" w:hAnsiTheme="minorHAnsi" w:cstheme="minorHAnsi"/>
            <w:lang w:val="en-CA"/>
          </w:rPr>
          <w:t>found here</w:t>
        </w:r>
      </w:hyperlink>
      <w:r w:rsidRPr="006072D6">
        <w:rPr>
          <w:rFonts w:asciiTheme="minorHAnsi" w:eastAsia="Times New Roman" w:hAnsiTheme="minorHAnsi" w:cstheme="minorHAnsi"/>
          <w:lang w:val="en-CA"/>
        </w:rPr>
        <w:t>. </w:t>
      </w:r>
    </w:p>
    <w:p w14:paraId="48082A2E" w14:textId="77777777" w:rsidR="00FC24FB" w:rsidRPr="006072D6" w:rsidRDefault="00FC24FB" w:rsidP="00FC24FB">
      <w:pPr>
        <w:pStyle w:val="ListParagraph"/>
        <w:numPr>
          <w:ilvl w:val="0"/>
          <w:numId w:val="2"/>
        </w:numPr>
        <w:rPr>
          <w:rFonts w:asciiTheme="minorHAnsi" w:hAnsiTheme="minorHAnsi" w:cstheme="minorHAnsi"/>
        </w:rPr>
      </w:pPr>
      <w:r w:rsidRPr="006072D6">
        <w:rPr>
          <w:rFonts w:asciiTheme="minorHAnsi" w:hAnsiTheme="minorHAnsi" w:cstheme="minorHAnsi"/>
          <w:lang w:val="en-CA"/>
        </w:rPr>
        <w:t>An internet connection that is fast enough to stream video. </w:t>
      </w:r>
    </w:p>
    <w:p w14:paraId="7C471035" w14:textId="77777777" w:rsidR="00FC24FB" w:rsidRPr="00547CC5" w:rsidRDefault="00FC24FB" w:rsidP="00FC24FB">
      <w:pPr>
        <w:pStyle w:val="ListParagraph"/>
        <w:numPr>
          <w:ilvl w:val="0"/>
          <w:numId w:val="2"/>
        </w:numPr>
        <w:rPr>
          <w:rFonts w:asciiTheme="minorHAnsi" w:hAnsiTheme="minorHAnsi" w:cstheme="minorHAnsi"/>
        </w:rPr>
      </w:pPr>
      <w:r w:rsidRPr="006072D6">
        <w:rPr>
          <w:rFonts w:asciiTheme="minorHAnsi" w:hAnsiTheme="minorHAnsi" w:cstheme="minorHAnsi"/>
          <w:lang w:val="en-CA"/>
        </w:rPr>
        <w:t>Computer accessories that enable class participation, such as a microphone, speakers and webcam when needed. </w:t>
      </w:r>
    </w:p>
    <w:p w14:paraId="6C3EB051" w14:textId="3D3149A2" w:rsidR="006F0F4F" w:rsidRPr="007C2143" w:rsidRDefault="00FC24FB" w:rsidP="007C2143">
      <w:pPr>
        <w:contextualSpacing/>
        <w:rPr>
          <w:rFonts w:asciiTheme="minorHAnsi" w:hAnsiTheme="minorHAnsi" w:cstheme="minorHAnsi"/>
          <w:lang w:val="en-CA"/>
        </w:rPr>
      </w:pPr>
      <w:r w:rsidRPr="006072D6">
        <w:rPr>
          <w:rFonts w:asciiTheme="minorHAnsi" w:hAnsiTheme="minorHAnsi" w:cstheme="minorHAnsi"/>
          <w:lang w:val="en-CA"/>
        </w:rPr>
        <w:t xml:space="preserve">If you think that you will not be able to meet these requirements, please contact </w:t>
      </w:r>
      <w:hyperlink r:id="rId17" w:history="1">
        <w:r w:rsidRPr="006072D6">
          <w:rPr>
            <w:rStyle w:val="Hyperlink"/>
            <w:rFonts w:asciiTheme="minorHAnsi" w:eastAsia="Times New Roman" w:hAnsiTheme="minorHAnsi" w:cstheme="minorHAnsi"/>
            <w:lang w:val="en-CA"/>
          </w:rPr>
          <w:t>uts@mcmaster.ca</w:t>
        </w:r>
      </w:hyperlink>
      <w:r w:rsidRPr="006072D6">
        <w:rPr>
          <w:rFonts w:asciiTheme="minorHAnsi" w:hAnsiTheme="minorHAnsi" w:cstheme="minorHAnsi"/>
          <w:lang w:val="en-CA"/>
        </w:rPr>
        <w:t> as soon as you can. Please visit the </w:t>
      </w:r>
      <w:hyperlink r:id="rId18" w:anchor="tab-content-device-recommendations" w:history="1">
        <w:r w:rsidRPr="006072D6">
          <w:rPr>
            <w:rStyle w:val="Hyperlink"/>
            <w:rFonts w:asciiTheme="minorHAnsi" w:eastAsia="Times New Roman" w:hAnsiTheme="minorHAnsi" w:cstheme="minorHAnsi"/>
            <w:lang w:val="en-CA"/>
          </w:rPr>
          <w:t>Technology Resources for Students page</w:t>
        </w:r>
      </w:hyperlink>
      <w:r w:rsidRPr="006072D6">
        <w:rPr>
          <w:rFonts w:asciiTheme="minorHAnsi" w:hAnsiTheme="minorHAnsi" w:cstheme="minorHAnsi"/>
          <w:lang w:val="en-CA"/>
        </w:rPr>
        <w:t xml:space="preserve"> for detailed requirements. If you use assistive technology or believe that our platforms might be a barrier to participating, please contact </w:t>
      </w:r>
      <w:hyperlink r:id="rId19" w:history="1">
        <w:r w:rsidRPr="006072D6">
          <w:rPr>
            <w:rStyle w:val="Hyperlink"/>
            <w:rFonts w:asciiTheme="minorHAnsi" w:eastAsia="Times New Roman" w:hAnsiTheme="minorHAnsi" w:cstheme="minorHAnsi"/>
            <w:lang w:val="en-CA"/>
          </w:rPr>
          <w:t>Student Accessibility Services</w:t>
        </w:r>
      </w:hyperlink>
      <w:r w:rsidRPr="006072D6">
        <w:rPr>
          <w:rFonts w:asciiTheme="minorHAnsi" w:hAnsiTheme="minorHAnsi" w:cstheme="minorHAnsi"/>
          <w:lang w:val="en-CA"/>
        </w:rPr>
        <w:t xml:space="preserve">, </w:t>
      </w:r>
      <w:hyperlink r:id="rId20" w:history="1">
        <w:r w:rsidRPr="006072D6">
          <w:rPr>
            <w:rStyle w:val="Hyperlink"/>
            <w:rFonts w:asciiTheme="minorHAnsi" w:eastAsia="Times New Roman" w:hAnsiTheme="minorHAnsi" w:cstheme="minorHAnsi"/>
            <w:lang w:val="en-CA"/>
          </w:rPr>
          <w:t>sas@mcmaster.ca</w:t>
        </w:r>
      </w:hyperlink>
      <w:r w:rsidRPr="006072D6">
        <w:rPr>
          <w:rFonts w:asciiTheme="minorHAnsi" w:hAnsiTheme="minorHAnsi" w:cstheme="minorHAnsi"/>
          <w:lang w:val="en-CA"/>
        </w:rPr>
        <w:t>, for support.</w:t>
      </w:r>
      <w:bookmarkStart w:id="6" w:name="_Hlk45874713"/>
      <w:bookmarkEnd w:id="5"/>
    </w:p>
    <w:p w14:paraId="19903FF5" w14:textId="2EC59054" w:rsidR="00FC24FB" w:rsidRPr="008210C8" w:rsidRDefault="00FC24FB" w:rsidP="00FC24FB">
      <w:pPr>
        <w:pStyle w:val="Heading2"/>
      </w:pPr>
      <w:r w:rsidRPr="006072D6">
        <w:t xml:space="preserve">Course Overview </w:t>
      </w:r>
      <w:r>
        <w:t>a</w:t>
      </w:r>
      <w:r w:rsidRPr="006072D6">
        <w:t xml:space="preserve">nd Assessment </w:t>
      </w:r>
    </w:p>
    <w:p w14:paraId="52373868" w14:textId="240A9A33" w:rsidR="00FC24FB" w:rsidRDefault="006F0F4F" w:rsidP="006F0F4F">
      <w:pPr>
        <w:pStyle w:val="Heading3"/>
        <w:tabs>
          <w:tab w:val="left" w:pos="2642"/>
        </w:tabs>
      </w:pPr>
      <w:r>
        <w:t xml:space="preserve">Course Schedule </w:t>
      </w:r>
      <w:r>
        <w:tab/>
      </w:r>
    </w:p>
    <w:p w14:paraId="45CA5EFC" w14:textId="5C81B038" w:rsidR="006F0F4F" w:rsidRPr="006F0F4F" w:rsidRDefault="006F0F4F" w:rsidP="006F0F4F">
      <w:pPr>
        <w:pStyle w:val="Heading3"/>
        <w:jc w:val="center"/>
        <w:rPr>
          <w:sz w:val="24"/>
          <w:szCs w:val="24"/>
        </w:rPr>
      </w:pPr>
      <w:r w:rsidRPr="006F0F4F">
        <w:rPr>
          <w:sz w:val="24"/>
          <w:szCs w:val="24"/>
        </w:rPr>
        <w:t xml:space="preserve">Week 1: </w:t>
      </w:r>
      <w:r w:rsidR="00BB44CE">
        <w:rPr>
          <w:sz w:val="24"/>
          <w:szCs w:val="24"/>
        </w:rPr>
        <w:t>Jan</w:t>
      </w:r>
      <w:r w:rsidRPr="006F0F4F">
        <w:rPr>
          <w:sz w:val="24"/>
          <w:szCs w:val="24"/>
        </w:rPr>
        <w:t xml:space="preserve"> </w:t>
      </w:r>
      <w:r w:rsidR="00BB44CE">
        <w:rPr>
          <w:sz w:val="24"/>
          <w:szCs w:val="24"/>
        </w:rPr>
        <w:t>10</w:t>
      </w:r>
      <w:r w:rsidRPr="006F0F4F">
        <w:rPr>
          <w:sz w:val="24"/>
          <w:szCs w:val="24"/>
        </w:rPr>
        <w:t>-1</w:t>
      </w:r>
      <w:r w:rsidR="00BB44CE">
        <w:rPr>
          <w:sz w:val="24"/>
          <w:szCs w:val="24"/>
        </w:rPr>
        <w:t>4</w:t>
      </w:r>
    </w:p>
    <w:tbl>
      <w:tblPr>
        <w:tblStyle w:val="TableGrid1"/>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550"/>
      </w:tblGrid>
      <w:tr w:rsidR="006F0F4F" w14:paraId="4B78E633" w14:textId="77777777" w:rsidTr="00E6593E">
        <w:tc>
          <w:tcPr>
            <w:tcW w:w="1705" w:type="dxa"/>
            <w:shd w:val="clear" w:color="auto" w:fill="F7F7F7"/>
          </w:tcPr>
          <w:p w14:paraId="1C3BC978" w14:textId="77777777" w:rsidR="006F0F4F" w:rsidRPr="00DB1E98" w:rsidRDefault="006F0F4F" w:rsidP="00E6593E">
            <w:pPr>
              <w:pStyle w:val="Univers"/>
              <w:rPr>
                <w:rFonts w:asciiTheme="minorHAnsi" w:hAnsiTheme="minorHAnsi" w:cstheme="minorHAnsi"/>
                <w:b/>
                <w:bCs/>
              </w:rPr>
            </w:pPr>
            <w:r w:rsidRPr="00DB1E98">
              <w:rPr>
                <w:rFonts w:asciiTheme="minorHAnsi" w:hAnsiTheme="minorHAnsi" w:cstheme="minorHAnsi"/>
                <w:b/>
                <w:bCs/>
              </w:rPr>
              <w:t>Topics:</w:t>
            </w:r>
          </w:p>
        </w:tc>
        <w:tc>
          <w:tcPr>
            <w:tcW w:w="8550" w:type="dxa"/>
          </w:tcPr>
          <w:p w14:paraId="3CACC7C7" w14:textId="77777777" w:rsidR="006F0F4F" w:rsidRPr="00E8679C" w:rsidRDefault="006F0F4F" w:rsidP="006F0F4F">
            <w:pPr>
              <w:pStyle w:val="Univers"/>
              <w:numPr>
                <w:ilvl w:val="0"/>
                <w:numId w:val="38"/>
              </w:numPr>
              <w:spacing w:line="240" w:lineRule="auto"/>
              <w:rPr>
                <w:rFonts w:asciiTheme="minorHAnsi" w:hAnsiTheme="minorHAnsi" w:cstheme="minorHAnsi"/>
              </w:rPr>
            </w:pPr>
            <w:r w:rsidRPr="00E8679C">
              <w:rPr>
                <w:rFonts w:asciiTheme="minorHAnsi" w:hAnsiTheme="minorHAnsi" w:cstheme="minorHAnsi"/>
                <w:color w:val="000000" w:themeColor="text1"/>
                <w:lang w:val="en-CA"/>
              </w:rPr>
              <w:t>Introduction, units and unit conversion, dimensional analysis</w:t>
            </w:r>
          </w:p>
        </w:tc>
      </w:tr>
      <w:tr w:rsidR="006F0F4F" w14:paraId="34C97DEF" w14:textId="77777777" w:rsidTr="00E6593E">
        <w:tc>
          <w:tcPr>
            <w:tcW w:w="1705" w:type="dxa"/>
            <w:shd w:val="clear" w:color="auto" w:fill="F7F7F7"/>
          </w:tcPr>
          <w:p w14:paraId="7824023F" w14:textId="3B3908B8" w:rsidR="006F0F4F" w:rsidRPr="00DB1E98" w:rsidRDefault="006F0F4F" w:rsidP="00E6593E">
            <w:pPr>
              <w:pStyle w:val="Univers"/>
              <w:rPr>
                <w:rFonts w:asciiTheme="minorHAnsi" w:hAnsiTheme="minorHAnsi" w:cstheme="minorHAnsi"/>
                <w:b/>
                <w:bCs/>
              </w:rPr>
            </w:pPr>
            <w:r w:rsidRPr="00DB1E98">
              <w:rPr>
                <w:rFonts w:asciiTheme="minorHAnsi" w:hAnsiTheme="minorHAnsi" w:cstheme="minorHAnsi"/>
                <w:b/>
                <w:bCs/>
              </w:rPr>
              <w:t>Viewings</w:t>
            </w:r>
            <w:r w:rsidR="007B4C13">
              <w:rPr>
                <w:rFonts w:asciiTheme="minorHAnsi" w:hAnsiTheme="minorHAnsi" w:cstheme="minorHAnsi"/>
                <w:b/>
                <w:bCs/>
              </w:rPr>
              <w:t>/Class</w:t>
            </w:r>
            <w:r w:rsidRPr="00DB1E98">
              <w:rPr>
                <w:rFonts w:asciiTheme="minorHAnsi" w:hAnsiTheme="minorHAnsi" w:cstheme="minorHAnsi"/>
                <w:b/>
                <w:bCs/>
              </w:rPr>
              <w:t>:</w:t>
            </w:r>
          </w:p>
        </w:tc>
        <w:tc>
          <w:tcPr>
            <w:tcW w:w="8550" w:type="dxa"/>
          </w:tcPr>
          <w:p w14:paraId="18773548" w14:textId="712886D3" w:rsidR="006F0F4F" w:rsidRPr="00E8679C" w:rsidRDefault="006F0F4F" w:rsidP="006F0F4F">
            <w:pPr>
              <w:pStyle w:val="Univers"/>
              <w:numPr>
                <w:ilvl w:val="0"/>
                <w:numId w:val="38"/>
              </w:numPr>
              <w:spacing w:line="240" w:lineRule="auto"/>
              <w:rPr>
                <w:rFonts w:asciiTheme="minorHAnsi" w:hAnsiTheme="minorHAnsi" w:cstheme="minorHAnsi"/>
              </w:rPr>
            </w:pPr>
            <w:r w:rsidRPr="00E8679C">
              <w:rPr>
                <w:rFonts w:asciiTheme="minorHAnsi" w:hAnsiTheme="minorHAnsi" w:cstheme="minorHAnsi"/>
              </w:rPr>
              <w:t xml:space="preserve">Lecture 1A </w:t>
            </w:r>
            <w:r w:rsidR="00D21409">
              <w:rPr>
                <w:rFonts w:asciiTheme="minorHAnsi" w:hAnsiTheme="minorHAnsi" w:cstheme="minorHAnsi"/>
              </w:rPr>
              <w:t>and 1B</w:t>
            </w:r>
          </w:p>
          <w:p w14:paraId="3043D184" w14:textId="77777777" w:rsidR="006F0F4F" w:rsidRPr="00E8679C" w:rsidRDefault="006F0F4F" w:rsidP="006F0F4F">
            <w:pPr>
              <w:pStyle w:val="Univers"/>
              <w:numPr>
                <w:ilvl w:val="0"/>
                <w:numId w:val="38"/>
              </w:numPr>
              <w:spacing w:line="240" w:lineRule="auto"/>
              <w:rPr>
                <w:rFonts w:asciiTheme="minorHAnsi" w:hAnsiTheme="minorHAnsi" w:cstheme="minorHAnsi"/>
              </w:rPr>
            </w:pPr>
            <w:r w:rsidRPr="00E8679C">
              <w:rPr>
                <w:rFonts w:asciiTheme="minorHAnsi" w:hAnsiTheme="minorHAnsi" w:cstheme="minorHAnsi"/>
              </w:rPr>
              <w:t>Module T1M1 – The predictable universe; from measurement to models</w:t>
            </w:r>
          </w:p>
        </w:tc>
      </w:tr>
      <w:tr w:rsidR="006F0F4F" w14:paraId="24EA1FF2" w14:textId="77777777" w:rsidTr="00E6593E">
        <w:tc>
          <w:tcPr>
            <w:tcW w:w="1705" w:type="dxa"/>
            <w:shd w:val="clear" w:color="auto" w:fill="F7F7F7"/>
          </w:tcPr>
          <w:p w14:paraId="30F11084" w14:textId="77777777" w:rsidR="006F0F4F" w:rsidRPr="00DB1E98" w:rsidRDefault="006F0F4F" w:rsidP="00E6593E">
            <w:pPr>
              <w:pStyle w:val="Univers"/>
              <w:rPr>
                <w:rFonts w:asciiTheme="minorHAnsi" w:hAnsiTheme="minorHAnsi" w:cstheme="minorHAnsi"/>
                <w:b/>
                <w:bCs/>
              </w:rPr>
            </w:pPr>
            <w:r w:rsidRPr="00DB1E98">
              <w:rPr>
                <w:rFonts w:asciiTheme="minorHAnsi" w:hAnsiTheme="minorHAnsi" w:cstheme="minorHAnsi"/>
                <w:b/>
                <w:bCs/>
              </w:rPr>
              <w:t>Due:</w:t>
            </w:r>
          </w:p>
        </w:tc>
        <w:tc>
          <w:tcPr>
            <w:tcW w:w="8550" w:type="dxa"/>
          </w:tcPr>
          <w:p w14:paraId="2B1377DD" w14:textId="77777777" w:rsidR="006F0F4F" w:rsidRPr="00E8679C" w:rsidRDefault="006F0F4F" w:rsidP="00E6593E">
            <w:pPr>
              <w:pStyle w:val="Univers"/>
              <w:rPr>
                <w:rFonts w:asciiTheme="minorHAnsi" w:hAnsiTheme="minorHAnsi" w:cstheme="minorHAnsi"/>
              </w:rPr>
            </w:pPr>
          </w:p>
        </w:tc>
      </w:tr>
    </w:tbl>
    <w:p w14:paraId="4E12FC0A" w14:textId="77777777" w:rsidR="007C2143" w:rsidRPr="006F0F4F" w:rsidRDefault="007C2143" w:rsidP="006F0F4F">
      <w:pPr>
        <w:pStyle w:val="SpaceOption"/>
      </w:pPr>
    </w:p>
    <w:p w14:paraId="2B7BCC6B" w14:textId="4C4E5E40" w:rsidR="00FC24FB" w:rsidRPr="006F0F4F" w:rsidRDefault="006F0F4F" w:rsidP="006F0F4F">
      <w:pPr>
        <w:pStyle w:val="Heading3"/>
        <w:jc w:val="center"/>
        <w:rPr>
          <w:sz w:val="24"/>
          <w:szCs w:val="24"/>
        </w:rPr>
      </w:pPr>
      <w:r w:rsidRPr="006F0F4F">
        <w:rPr>
          <w:sz w:val="24"/>
          <w:szCs w:val="24"/>
        </w:rPr>
        <w:t xml:space="preserve">Week 2: </w:t>
      </w:r>
      <w:r w:rsidR="00BB44CE">
        <w:rPr>
          <w:sz w:val="24"/>
          <w:szCs w:val="24"/>
        </w:rPr>
        <w:t>Jan</w:t>
      </w:r>
      <w:r w:rsidRPr="006F0F4F">
        <w:rPr>
          <w:sz w:val="24"/>
          <w:szCs w:val="24"/>
        </w:rPr>
        <w:t xml:space="preserve"> </w:t>
      </w:r>
      <w:r w:rsidR="00BB44CE">
        <w:rPr>
          <w:sz w:val="24"/>
          <w:szCs w:val="24"/>
        </w:rPr>
        <w:t>17</w:t>
      </w:r>
      <w:r w:rsidRPr="006F0F4F">
        <w:rPr>
          <w:sz w:val="24"/>
          <w:szCs w:val="24"/>
        </w:rPr>
        <w:t>-</w:t>
      </w:r>
      <w:r w:rsidR="00BB44CE">
        <w:rPr>
          <w:sz w:val="24"/>
          <w:szCs w:val="24"/>
        </w:rPr>
        <w:t>21</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550"/>
      </w:tblGrid>
      <w:tr w:rsidR="006F0F4F" w14:paraId="2C5F9B3B" w14:textId="77777777" w:rsidTr="00E6593E">
        <w:tc>
          <w:tcPr>
            <w:tcW w:w="1705" w:type="dxa"/>
            <w:shd w:val="clear" w:color="auto" w:fill="F7F7F7"/>
          </w:tcPr>
          <w:p w14:paraId="3FC19E6D" w14:textId="77777777" w:rsidR="006F0F4F" w:rsidRPr="00DB1E98" w:rsidRDefault="006F0F4F" w:rsidP="00E6593E">
            <w:pPr>
              <w:pStyle w:val="Univers"/>
              <w:rPr>
                <w:rFonts w:asciiTheme="minorHAnsi" w:hAnsiTheme="minorHAnsi" w:cstheme="minorHAnsi"/>
                <w:b/>
                <w:bCs/>
              </w:rPr>
            </w:pPr>
            <w:r w:rsidRPr="00DB1E98">
              <w:rPr>
                <w:rFonts w:asciiTheme="minorHAnsi" w:hAnsiTheme="minorHAnsi" w:cstheme="minorHAnsi"/>
                <w:b/>
                <w:bCs/>
              </w:rPr>
              <w:t>Topics:</w:t>
            </w:r>
          </w:p>
        </w:tc>
        <w:tc>
          <w:tcPr>
            <w:tcW w:w="8550" w:type="dxa"/>
          </w:tcPr>
          <w:p w14:paraId="01E79584" w14:textId="77777777" w:rsidR="006F0F4F" w:rsidRPr="006045DF" w:rsidRDefault="006F0F4F" w:rsidP="006F0F4F">
            <w:pPr>
              <w:pStyle w:val="Univers"/>
              <w:numPr>
                <w:ilvl w:val="0"/>
                <w:numId w:val="38"/>
              </w:numPr>
              <w:spacing w:line="240" w:lineRule="auto"/>
              <w:rPr>
                <w:rFonts w:asciiTheme="minorHAnsi" w:hAnsiTheme="minorHAnsi" w:cstheme="minorHAnsi"/>
              </w:rPr>
            </w:pPr>
            <w:r w:rsidRPr="006045DF">
              <w:rPr>
                <w:rFonts w:asciiTheme="minorHAnsi" w:hAnsiTheme="minorHAnsi" w:cstheme="minorHAnsi"/>
                <w:color w:val="000000" w:themeColor="text1"/>
                <w:lang w:val="en-CA"/>
              </w:rPr>
              <w:t xml:space="preserve">Proportionality, vectors, </w:t>
            </w:r>
            <w:proofErr w:type="gramStart"/>
            <w:r w:rsidRPr="006045DF">
              <w:rPr>
                <w:rFonts w:asciiTheme="minorHAnsi" w:hAnsiTheme="minorHAnsi" w:cstheme="minorHAnsi"/>
                <w:color w:val="000000" w:themeColor="text1"/>
                <w:lang w:val="en-CA"/>
              </w:rPr>
              <w:t>precision</w:t>
            </w:r>
            <w:proofErr w:type="gramEnd"/>
            <w:r w:rsidRPr="006045DF">
              <w:rPr>
                <w:rFonts w:asciiTheme="minorHAnsi" w:hAnsiTheme="minorHAnsi" w:cstheme="minorHAnsi"/>
                <w:color w:val="000000" w:themeColor="text1"/>
                <w:lang w:val="en-CA"/>
              </w:rPr>
              <w:t xml:space="preserve"> and estimation</w:t>
            </w:r>
          </w:p>
        </w:tc>
      </w:tr>
      <w:tr w:rsidR="006F0F4F" w14:paraId="3B76CD08" w14:textId="77777777" w:rsidTr="00E6593E">
        <w:tc>
          <w:tcPr>
            <w:tcW w:w="1705" w:type="dxa"/>
            <w:shd w:val="clear" w:color="auto" w:fill="F7F7F7"/>
          </w:tcPr>
          <w:p w14:paraId="6AD2FBB4" w14:textId="1D6FA20B" w:rsidR="006F0F4F" w:rsidRPr="00DB1E98" w:rsidRDefault="006F0F4F" w:rsidP="00E6593E">
            <w:pPr>
              <w:pStyle w:val="Univers"/>
              <w:rPr>
                <w:rFonts w:asciiTheme="minorHAnsi" w:hAnsiTheme="minorHAnsi" w:cstheme="minorHAnsi"/>
                <w:b/>
                <w:bCs/>
              </w:rPr>
            </w:pPr>
            <w:r w:rsidRPr="00DB1E98">
              <w:rPr>
                <w:rFonts w:asciiTheme="minorHAnsi" w:hAnsiTheme="minorHAnsi" w:cstheme="minorHAnsi"/>
                <w:b/>
                <w:bCs/>
              </w:rPr>
              <w:t>Viewings</w:t>
            </w:r>
            <w:r w:rsidR="007B4C13">
              <w:rPr>
                <w:rFonts w:asciiTheme="minorHAnsi" w:hAnsiTheme="minorHAnsi" w:cstheme="minorHAnsi"/>
                <w:b/>
                <w:bCs/>
              </w:rPr>
              <w:t>/Class</w:t>
            </w:r>
            <w:r w:rsidRPr="00DB1E98">
              <w:rPr>
                <w:rFonts w:asciiTheme="minorHAnsi" w:hAnsiTheme="minorHAnsi" w:cstheme="minorHAnsi"/>
                <w:b/>
                <w:bCs/>
              </w:rPr>
              <w:t>:</w:t>
            </w:r>
          </w:p>
        </w:tc>
        <w:tc>
          <w:tcPr>
            <w:tcW w:w="8550" w:type="dxa"/>
          </w:tcPr>
          <w:p w14:paraId="1D6EB6CF" w14:textId="53E37113" w:rsidR="006045DF" w:rsidRPr="006045DF" w:rsidRDefault="006045DF" w:rsidP="006045DF">
            <w:pPr>
              <w:pStyle w:val="ListParagraph"/>
              <w:numPr>
                <w:ilvl w:val="0"/>
                <w:numId w:val="38"/>
              </w:numPr>
              <w:spacing w:line="240" w:lineRule="auto"/>
              <w:rPr>
                <w:rFonts w:asciiTheme="minorHAnsi" w:hAnsiTheme="minorHAnsi" w:cstheme="minorHAnsi"/>
                <w:color w:val="auto"/>
                <w:sz w:val="22"/>
              </w:rPr>
            </w:pPr>
            <w:r w:rsidRPr="006045DF">
              <w:rPr>
                <w:rFonts w:asciiTheme="minorHAnsi" w:hAnsiTheme="minorHAnsi" w:cstheme="minorHAnsi"/>
                <w:sz w:val="22"/>
              </w:rPr>
              <w:t>Module T1M1 – The predictable universe; from measurement to models</w:t>
            </w:r>
            <w:r>
              <w:rPr>
                <w:rFonts w:asciiTheme="minorHAnsi" w:hAnsiTheme="minorHAnsi" w:cstheme="minorHAnsi"/>
                <w:sz w:val="22"/>
              </w:rPr>
              <w:t xml:space="preserve"> (if not watched in week 1)</w:t>
            </w:r>
          </w:p>
          <w:p w14:paraId="7BD41888" w14:textId="77777777" w:rsidR="006F0F4F" w:rsidRDefault="006F0F4F" w:rsidP="006045DF">
            <w:pPr>
              <w:pStyle w:val="ListParagraph"/>
              <w:numPr>
                <w:ilvl w:val="0"/>
                <w:numId w:val="38"/>
              </w:numPr>
              <w:spacing w:line="240" w:lineRule="auto"/>
              <w:rPr>
                <w:rFonts w:asciiTheme="minorHAnsi" w:hAnsiTheme="minorHAnsi" w:cstheme="minorHAnsi"/>
                <w:color w:val="auto"/>
                <w:sz w:val="22"/>
              </w:rPr>
            </w:pPr>
            <w:r w:rsidRPr="006045DF">
              <w:rPr>
                <w:rFonts w:asciiTheme="minorHAnsi" w:hAnsiTheme="minorHAnsi" w:cstheme="minorHAnsi"/>
                <w:color w:val="auto"/>
                <w:sz w:val="22"/>
              </w:rPr>
              <w:t>Lecture 2A and 2B</w:t>
            </w:r>
          </w:p>
          <w:p w14:paraId="4B98AECD" w14:textId="04BD5DCB" w:rsidR="00704E3C" w:rsidRPr="006045DF" w:rsidRDefault="00704E3C" w:rsidP="006045DF">
            <w:pPr>
              <w:pStyle w:val="ListParagraph"/>
              <w:numPr>
                <w:ilvl w:val="0"/>
                <w:numId w:val="38"/>
              </w:numPr>
              <w:spacing w:line="240" w:lineRule="auto"/>
              <w:rPr>
                <w:rFonts w:asciiTheme="minorHAnsi" w:hAnsiTheme="minorHAnsi" w:cstheme="minorHAnsi"/>
                <w:color w:val="auto"/>
                <w:sz w:val="22"/>
              </w:rPr>
            </w:pPr>
            <w:r>
              <w:rPr>
                <w:rFonts w:asciiTheme="minorHAnsi" w:hAnsiTheme="minorHAnsi" w:cstheme="minorHAnsi"/>
                <w:color w:val="auto"/>
                <w:sz w:val="22"/>
              </w:rPr>
              <w:t>Introduction – li</w:t>
            </w:r>
            <w:r w:rsidR="0055731E">
              <w:rPr>
                <w:rFonts w:asciiTheme="minorHAnsi" w:hAnsiTheme="minorHAnsi" w:cstheme="minorHAnsi"/>
                <w:color w:val="auto"/>
                <w:sz w:val="22"/>
              </w:rPr>
              <w:t>v</w:t>
            </w:r>
            <w:r>
              <w:rPr>
                <w:rFonts w:asciiTheme="minorHAnsi" w:hAnsiTheme="minorHAnsi" w:cstheme="minorHAnsi"/>
                <w:color w:val="auto"/>
                <w:sz w:val="22"/>
              </w:rPr>
              <w:t>e lecture (tutorial)</w:t>
            </w:r>
          </w:p>
        </w:tc>
      </w:tr>
      <w:tr w:rsidR="006F0F4F" w14:paraId="75B561EF" w14:textId="77777777" w:rsidTr="00E6593E">
        <w:tc>
          <w:tcPr>
            <w:tcW w:w="1705" w:type="dxa"/>
            <w:shd w:val="clear" w:color="auto" w:fill="F7F7F7"/>
          </w:tcPr>
          <w:p w14:paraId="57A48E96" w14:textId="77777777" w:rsidR="006F0F4F" w:rsidRPr="00DB1E98" w:rsidRDefault="006F0F4F" w:rsidP="00E6593E">
            <w:pPr>
              <w:pStyle w:val="Univers"/>
              <w:rPr>
                <w:rFonts w:asciiTheme="minorHAnsi" w:hAnsiTheme="minorHAnsi" w:cstheme="minorHAnsi"/>
                <w:b/>
                <w:bCs/>
              </w:rPr>
            </w:pPr>
            <w:r w:rsidRPr="00DB1E98">
              <w:rPr>
                <w:rFonts w:asciiTheme="minorHAnsi" w:hAnsiTheme="minorHAnsi" w:cstheme="minorHAnsi"/>
                <w:b/>
                <w:bCs/>
              </w:rPr>
              <w:t>Due:</w:t>
            </w:r>
          </w:p>
        </w:tc>
        <w:tc>
          <w:tcPr>
            <w:tcW w:w="8550" w:type="dxa"/>
          </w:tcPr>
          <w:p w14:paraId="5EFEF2CC" w14:textId="77777777" w:rsidR="006F0F4F" w:rsidRPr="00DB1E98" w:rsidRDefault="006F0F4F" w:rsidP="00E6593E">
            <w:pPr>
              <w:pStyle w:val="Univers"/>
              <w:rPr>
                <w:rFonts w:asciiTheme="minorHAnsi" w:hAnsiTheme="minorHAnsi" w:cstheme="minorHAnsi"/>
              </w:rPr>
            </w:pPr>
          </w:p>
        </w:tc>
      </w:tr>
    </w:tbl>
    <w:p w14:paraId="3491283E" w14:textId="1E2BAD4E" w:rsidR="006F0F4F" w:rsidRDefault="006F0F4F" w:rsidP="004F5EDC">
      <w:pPr>
        <w:pStyle w:val="SpaceOption"/>
      </w:pPr>
    </w:p>
    <w:p w14:paraId="0CA4388B" w14:textId="2D0AE91E" w:rsidR="006F0F4F" w:rsidRPr="004F5EDC" w:rsidRDefault="004F5EDC" w:rsidP="004F5EDC">
      <w:pPr>
        <w:pStyle w:val="Heading3"/>
        <w:jc w:val="center"/>
        <w:rPr>
          <w:sz w:val="24"/>
          <w:szCs w:val="24"/>
        </w:rPr>
      </w:pPr>
      <w:r w:rsidRPr="004F5EDC">
        <w:rPr>
          <w:sz w:val="24"/>
          <w:szCs w:val="24"/>
        </w:rPr>
        <w:t xml:space="preserve">Week 3: </w:t>
      </w:r>
      <w:r w:rsidR="00BB44CE">
        <w:rPr>
          <w:sz w:val="24"/>
          <w:szCs w:val="24"/>
        </w:rPr>
        <w:t>Jan</w:t>
      </w:r>
      <w:r w:rsidRPr="004F5EDC">
        <w:rPr>
          <w:sz w:val="24"/>
          <w:szCs w:val="24"/>
        </w:rPr>
        <w:t xml:space="preserve"> 2</w:t>
      </w:r>
      <w:r w:rsidR="00BB44CE">
        <w:rPr>
          <w:sz w:val="24"/>
          <w:szCs w:val="24"/>
        </w:rPr>
        <w:t>4</w:t>
      </w:r>
      <w:r w:rsidRPr="004F5EDC">
        <w:rPr>
          <w:sz w:val="24"/>
          <w:szCs w:val="24"/>
        </w:rPr>
        <w:t>-2</w:t>
      </w:r>
      <w:r w:rsidR="00BB44CE">
        <w:rPr>
          <w:sz w:val="24"/>
          <w:szCs w:val="24"/>
        </w:rPr>
        <w:t>8</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550"/>
      </w:tblGrid>
      <w:tr w:rsidR="006F0F4F" w14:paraId="00B999E6" w14:textId="77777777" w:rsidTr="00E6593E">
        <w:tc>
          <w:tcPr>
            <w:tcW w:w="1705" w:type="dxa"/>
            <w:shd w:val="clear" w:color="auto" w:fill="F7F7F7"/>
          </w:tcPr>
          <w:p w14:paraId="077DD44D" w14:textId="77777777" w:rsidR="006F0F4F" w:rsidRPr="00DB1E98" w:rsidRDefault="006F0F4F" w:rsidP="00E6593E">
            <w:pPr>
              <w:pStyle w:val="Univers"/>
              <w:rPr>
                <w:rFonts w:asciiTheme="minorHAnsi" w:hAnsiTheme="minorHAnsi" w:cstheme="minorHAnsi"/>
                <w:b/>
                <w:bCs/>
              </w:rPr>
            </w:pPr>
            <w:r w:rsidRPr="00DB1E98">
              <w:rPr>
                <w:rFonts w:asciiTheme="minorHAnsi" w:hAnsiTheme="minorHAnsi" w:cstheme="minorHAnsi"/>
                <w:b/>
                <w:bCs/>
              </w:rPr>
              <w:t>Topics:</w:t>
            </w:r>
          </w:p>
        </w:tc>
        <w:tc>
          <w:tcPr>
            <w:tcW w:w="8550" w:type="dxa"/>
          </w:tcPr>
          <w:p w14:paraId="01464B0B" w14:textId="5ABF1356" w:rsidR="006F0F4F" w:rsidRPr="006045DF" w:rsidRDefault="004F5EDC" w:rsidP="00E6593E">
            <w:pPr>
              <w:pStyle w:val="Univers"/>
              <w:numPr>
                <w:ilvl w:val="0"/>
                <w:numId w:val="38"/>
              </w:numPr>
              <w:spacing w:line="240" w:lineRule="auto"/>
              <w:rPr>
                <w:rFonts w:asciiTheme="minorHAnsi" w:hAnsiTheme="minorHAnsi" w:cstheme="minorHAnsi"/>
              </w:rPr>
            </w:pPr>
            <w:r w:rsidRPr="006045DF">
              <w:rPr>
                <w:rFonts w:asciiTheme="minorHAnsi" w:hAnsiTheme="minorHAnsi" w:cstheme="minorHAnsi"/>
                <w:color w:val="000000" w:themeColor="text1"/>
                <w:lang w:val="en-CA"/>
              </w:rPr>
              <w:t>Fermi questions, kinematics</w:t>
            </w:r>
          </w:p>
        </w:tc>
      </w:tr>
      <w:tr w:rsidR="006F0F4F" w14:paraId="3136A9C6" w14:textId="77777777" w:rsidTr="00E6593E">
        <w:tc>
          <w:tcPr>
            <w:tcW w:w="1705" w:type="dxa"/>
            <w:shd w:val="clear" w:color="auto" w:fill="F7F7F7"/>
          </w:tcPr>
          <w:p w14:paraId="6B51C92C" w14:textId="10714D52" w:rsidR="006F0F4F" w:rsidRPr="00DB1E98" w:rsidRDefault="006F0F4F" w:rsidP="00E6593E">
            <w:pPr>
              <w:pStyle w:val="Univers"/>
              <w:rPr>
                <w:rFonts w:asciiTheme="minorHAnsi" w:hAnsiTheme="minorHAnsi" w:cstheme="minorHAnsi"/>
                <w:b/>
                <w:bCs/>
              </w:rPr>
            </w:pPr>
            <w:r w:rsidRPr="00DB1E98">
              <w:rPr>
                <w:rFonts w:asciiTheme="minorHAnsi" w:hAnsiTheme="minorHAnsi" w:cstheme="minorHAnsi"/>
                <w:b/>
                <w:bCs/>
              </w:rPr>
              <w:lastRenderedPageBreak/>
              <w:t>Viewings</w:t>
            </w:r>
            <w:r w:rsidR="007B4C13">
              <w:rPr>
                <w:rFonts w:asciiTheme="minorHAnsi" w:hAnsiTheme="minorHAnsi" w:cstheme="minorHAnsi"/>
                <w:b/>
                <w:bCs/>
              </w:rPr>
              <w:t>/Class</w:t>
            </w:r>
            <w:r w:rsidRPr="00DB1E98">
              <w:rPr>
                <w:rFonts w:asciiTheme="minorHAnsi" w:hAnsiTheme="minorHAnsi" w:cstheme="minorHAnsi"/>
                <w:b/>
                <w:bCs/>
              </w:rPr>
              <w:t>:</w:t>
            </w:r>
          </w:p>
        </w:tc>
        <w:tc>
          <w:tcPr>
            <w:tcW w:w="8550" w:type="dxa"/>
          </w:tcPr>
          <w:p w14:paraId="1B6BB63D" w14:textId="09556437" w:rsidR="006045DF" w:rsidRPr="006045DF" w:rsidRDefault="006045DF" w:rsidP="006045DF">
            <w:pPr>
              <w:pStyle w:val="ListParagraph"/>
              <w:numPr>
                <w:ilvl w:val="0"/>
                <w:numId w:val="38"/>
              </w:numPr>
              <w:spacing w:line="240" w:lineRule="auto"/>
              <w:rPr>
                <w:rFonts w:asciiTheme="minorHAnsi" w:hAnsiTheme="minorHAnsi" w:cstheme="minorHAnsi"/>
                <w:color w:val="auto"/>
                <w:sz w:val="22"/>
              </w:rPr>
            </w:pPr>
            <w:r w:rsidRPr="006045DF">
              <w:rPr>
                <w:rFonts w:asciiTheme="minorHAnsi" w:hAnsiTheme="minorHAnsi" w:cstheme="minorHAnsi"/>
                <w:sz w:val="22"/>
              </w:rPr>
              <w:t xml:space="preserve">Module T1M2 – Precision and estimation </w:t>
            </w:r>
          </w:p>
          <w:p w14:paraId="49A922A7" w14:textId="77777777" w:rsidR="006F0F4F" w:rsidRDefault="004F5EDC" w:rsidP="006045DF">
            <w:pPr>
              <w:pStyle w:val="ListParagraph"/>
              <w:numPr>
                <w:ilvl w:val="0"/>
                <w:numId w:val="38"/>
              </w:numPr>
              <w:spacing w:line="240" w:lineRule="auto"/>
              <w:rPr>
                <w:rFonts w:asciiTheme="minorHAnsi" w:hAnsiTheme="minorHAnsi" w:cstheme="minorHAnsi"/>
                <w:color w:val="auto"/>
                <w:sz w:val="22"/>
              </w:rPr>
            </w:pPr>
            <w:r w:rsidRPr="006045DF">
              <w:rPr>
                <w:rFonts w:asciiTheme="minorHAnsi" w:hAnsiTheme="minorHAnsi" w:cstheme="minorHAnsi"/>
                <w:color w:val="auto"/>
                <w:sz w:val="22"/>
              </w:rPr>
              <w:t>Lecture 3A and 3B</w:t>
            </w:r>
          </w:p>
          <w:p w14:paraId="218CCA39" w14:textId="16FD4533" w:rsidR="00704E3C" w:rsidRPr="006045DF" w:rsidRDefault="00704E3C" w:rsidP="006045DF">
            <w:pPr>
              <w:pStyle w:val="ListParagraph"/>
              <w:numPr>
                <w:ilvl w:val="0"/>
                <w:numId w:val="38"/>
              </w:numPr>
              <w:spacing w:line="240" w:lineRule="auto"/>
              <w:rPr>
                <w:rFonts w:asciiTheme="minorHAnsi" w:hAnsiTheme="minorHAnsi" w:cstheme="minorHAnsi"/>
                <w:color w:val="auto"/>
                <w:sz w:val="22"/>
              </w:rPr>
            </w:pPr>
            <w:r>
              <w:rPr>
                <w:rFonts w:asciiTheme="minorHAnsi" w:hAnsiTheme="minorHAnsi" w:cstheme="minorHAnsi"/>
                <w:color w:val="auto"/>
                <w:sz w:val="22"/>
              </w:rPr>
              <w:t>LON-CAPA 1 – live lecture (tutorial)</w:t>
            </w:r>
          </w:p>
        </w:tc>
      </w:tr>
      <w:tr w:rsidR="006F0F4F" w14:paraId="5A482E79" w14:textId="77777777" w:rsidTr="00E6593E">
        <w:tc>
          <w:tcPr>
            <w:tcW w:w="1705" w:type="dxa"/>
            <w:shd w:val="clear" w:color="auto" w:fill="F7F7F7"/>
          </w:tcPr>
          <w:p w14:paraId="191BEC32" w14:textId="77777777" w:rsidR="006F0F4F" w:rsidRPr="00DB1E98" w:rsidRDefault="006F0F4F" w:rsidP="00E6593E">
            <w:pPr>
              <w:pStyle w:val="Univers"/>
              <w:rPr>
                <w:rFonts w:asciiTheme="minorHAnsi" w:hAnsiTheme="minorHAnsi" w:cstheme="minorHAnsi"/>
                <w:b/>
                <w:bCs/>
              </w:rPr>
            </w:pPr>
            <w:r w:rsidRPr="00DB1E98">
              <w:rPr>
                <w:rFonts w:asciiTheme="minorHAnsi" w:hAnsiTheme="minorHAnsi" w:cstheme="minorHAnsi"/>
                <w:b/>
                <w:bCs/>
              </w:rPr>
              <w:t>Due:</w:t>
            </w:r>
          </w:p>
        </w:tc>
        <w:tc>
          <w:tcPr>
            <w:tcW w:w="8550" w:type="dxa"/>
          </w:tcPr>
          <w:p w14:paraId="7978669A" w14:textId="5DA06F27" w:rsidR="00704E3C" w:rsidRDefault="00704E3C" w:rsidP="00E6593E">
            <w:pPr>
              <w:pStyle w:val="Univers"/>
              <w:rPr>
                <w:rFonts w:asciiTheme="minorHAnsi" w:hAnsiTheme="minorHAnsi" w:cstheme="minorHAnsi"/>
              </w:rPr>
            </w:pPr>
            <w:r>
              <w:rPr>
                <w:rFonts w:asciiTheme="minorHAnsi" w:hAnsiTheme="minorHAnsi" w:cstheme="minorHAnsi"/>
              </w:rPr>
              <w:t>Lab 0 – Monday, January 24</w:t>
            </w:r>
            <w:r w:rsidRPr="00704E3C">
              <w:rPr>
                <w:rFonts w:asciiTheme="minorHAnsi" w:hAnsiTheme="minorHAnsi" w:cstheme="minorHAnsi"/>
                <w:vertAlign w:val="superscript"/>
              </w:rPr>
              <w:t>th</w:t>
            </w:r>
            <w:r>
              <w:rPr>
                <w:rFonts w:asciiTheme="minorHAnsi" w:hAnsiTheme="minorHAnsi" w:cstheme="minorHAnsi"/>
              </w:rPr>
              <w:t xml:space="preserve"> </w:t>
            </w:r>
          </w:p>
          <w:p w14:paraId="5F40F6C8" w14:textId="0D546376" w:rsidR="0007513C" w:rsidRPr="00DB1E98" w:rsidRDefault="0007513C" w:rsidP="00E6593E">
            <w:pPr>
              <w:pStyle w:val="Univers"/>
              <w:rPr>
                <w:rFonts w:asciiTheme="minorHAnsi" w:hAnsiTheme="minorHAnsi" w:cstheme="minorHAnsi"/>
              </w:rPr>
            </w:pPr>
            <w:r>
              <w:rPr>
                <w:rFonts w:asciiTheme="minorHAnsi" w:hAnsiTheme="minorHAnsi" w:cstheme="minorHAnsi"/>
              </w:rPr>
              <w:t xml:space="preserve">LON-CAPA assignment 1 – Friday, </w:t>
            </w:r>
            <w:r w:rsidR="00A36968">
              <w:rPr>
                <w:rFonts w:asciiTheme="minorHAnsi" w:hAnsiTheme="minorHAnsi" w:cstheme="minorHAnsi"/>
              </w:rPr>
              <w:t>January 28</w:t>
            </w:r>
            <w:r w:rsidR="00A36968" w:rsidRPr="00A36968">
              <w:rPr>
                <w:rFonts w:asciiTheme="minorHAnsi" w:hAnsiTheme="minorHAnsi" w:cstheme="minorHAnsi"/>
                <w:vertAlign w:val="superscript"/>
              </w:rPr>
              <w:t>th</w:t>
            </w:r>
            <w:r w:rsidR="00A36968">
              <w:rPr>
                <w:rFonts w:asciiTheme="minorHAnsi" w:hAnsiTheme="minorHAnsi" w:cstheme="minorHAnsi"/>
              </w:rPr>
              <w:t xml:space="preserve"> </w:t>
            </w:r>
            <w:r>
              <w:rPr>
                <w:rFonts w:asciiTheme="minorHAnsi" w:hAnsiTheme="minorHAnsi" w:cstheme="minorHAnsi"/>
              </w:rPr>
              <w:t xml:space="preserve"> </w:t>
            </w:r>
          </w:p>
        </w:tc>
      </w:tr>
    </w:tbl>
    <w:p w14:paraId="57C37071" w14:textId="75DA171B" w:rsidR="006F0F4F" w:rsidRDefault="006F0F4F" w:rsidP="00C51D89">
      <w:pPr>
        <w:pStyle w:val="SpaceOption"/>
      </w:pPr>
    </w:p>
    <w:p w14:paraId="4AB54BD0" w14:textId="12F6ED72" w:rsidR="00C51D89" w:rsidRPr="00C51D89" w:rsidRDefault="00C51D89" w:rsidP="00C51D89">
      <w:pPr>
        <w:pStyle w:val="Heading3"/>
        <w:jc w:val="center"/>
        <w:rPr>
          <w:sz w:val="24"/>
          <w:szCs w:val="24"/>
        </w:rPr>
      </w:pPr>
      <w:r w:rsidRPr="00C51D89">
        <w:rPr>
          <w:sz w:val="24"/>
          <w:szCs w:val="24"/>
        </w:rPr>
        <w:t xml:space="preserve">Week 4: </w:t>
      </w:r>
      <w:r w:rsidR="00BB44CE">
        <w:rPr>
          <w:sz w:val="24"/>
          <w:szCs w:val="24"/>
        </w:rPr>
        <w:t>Jan</w:t>
      </w:r>
      <w:r w:rsidRPr="00C51D89">
        <w:rPr>
          <w:sz w:val="24"/>
          <w:szCs w:val="24"/>
        </w:rPr>
        <w:t xml:space="preserve"> </w:t>
      </w:r>
      <w:r w:rsidR="00BB44CE">
        <w:rPr>
          <w:sz w:val="24"/>
          <w:szCs w:val="24"/>
        </w:rPr>
        <w:t>31</w:t>
      </w:r>
      <w:r w:rsidRPr="00C51D89">
        <w:rPr>
          <w:sz w:val="24"/>
          <w:szCs w:val="24"/>
        </w:rPr>
        <w:t>-</w:t>
      </w:r>
      <w:r w:rsidR="00BB44CE">
        <w:rPr>
          <w:sz w:val="24"/>
          <w:szCs w:val="24"/>
        </w:rPr>
        <w:t>Feb 4</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550"/>
      </w:tblGrid>
      <w:tr w:rsidR="00C51D89" w14:paraId="5CFE879D" w14:textId="77777777" w:rsidTr="00E6593E">
        <w:tc>
          <w:tcPr>
            <w:tcW w:w="1705" w:type="dxa"/>
            <w:shd w:val="clear" w:color="auto" w:fill="F7F7F7"/>
          </w:tcPr>
          <w:p w14:paraId="6275DD0E" w14:textId="77777777" w:rsidR="00C51D89" w:rsidRPr="00DB1E98" w:rsidRDefault="00C51D89" w:rsidP="00E6593E">
            <w:pPr>
              <w:pStyle w:val="Univers"/>
              <w:rPr>
                <w:rFonts w:asciiTheme="minorHAnsi" w:hAnsiTheme="minorHAnsi" w:cstheme="minorHAnsi"/>
                <w:b/>
                <w:bCs/>
              </w:rPr>
            </w:pPr>
            <w:bookmarkStart w:id="7" w:name="_Hlk66281085"/>
            <w:r w:rsidRPr="00DB1E98">
              <w:rPr>
                <w:rFonts w:asciiTheme="minorHAnsi" w:hAnsiTheme="minorHAnsi" w:cstheme="minorHAnsi"/>
                <w:b/>
                <w:bCs/>
              </w:rPr>
              <w:t>Topics:</w:t>
            </w:r>
          </w:p>
        </w:tc>
        <w:tc>
          <w:tcPr>
            <w:tcW w:w="8550" w:type="dxa"/>
          </w:tcPr>
          <w:p w14:paraId="5EAE3A46" w14:textId="0C123893" w:rsidR="00C51D89" w:rsidRPr="00DB1E98" w:rsidRDefault="00C51D89" w:rsidP="00E6593E">
            <w:pPr>
              <w:pStyle w:val="Univers"/>
              <w:numPr>
                <w:ilvl w:val="0"/>
                <w:numId w:val="38"/>
              </w:numPr>
              <w:spacing w:line="240" w:lineRule="auto"/>
              <w:rPr>
                <w:rFonts w:asciiTheme="minorHAnsi" w:hAnsiTheme="minorHAnsi" w:cstheme="minorHAnsi"/>
              </w:rPr>
            </w:pPr>
            <w:r w:rsidRPr="00C51D89">
              <w:rPr>
                <w:rFonts w:asciiTheme="minorHAnsi" w:hAnsiTheme="minorHAnsi" w:cstheme="minorHAnsi"/>
                <w:color w:val="000000" w:themeColor="text1"/>
                <w:lang w:val="en-CA"/>
              </w:rPr>
              <w:t xml:space="preserve">Kinematics, </w:t>
            </w:r>
            <w:proofErr w:type="gramStart"/>
            <w:r w:rsidRPr="00C51D89">
              <w:rPr>
                <w:rFonts w:asciiTheme="minorHAnsi" w:hAnsiTheme="minorHAnsi" w:cstheme="minorHAnsi"/>
                <w:color w:val="000000" w:themeColor="text1"/>
                <w:lang w:val="en-CA"/>
              </w:rPr>
              <w:t>vector</w:t>
            </w:r>
            <w:proofErr w:type="gramEnd"/>
            <w:r w:rsidRPr="00C51D89">
              <w:rPr>
                <w:rFonts w:asciiTheme="minorHAnsi" w:hAnsiTheme="minorHAnsi" w:cstheme="minorHAnsi"/>
                <w:color w:val="000000" w:themeColor="text1"/>
                <w:lang w:val="en-CA"/>
              </w:rPr>
              <w:t xml:space="preserve"> and scalars</w:t>
            </w:r>
          </w:p>
        </w:tc>
      </w:tr>
      <w:tr w:rsidR="00C51D89" w14:paraId="65DFEEFD" w14:textId="77777777" w:rsidTr="00E6593E">
        <w:tc>
          <w:tcPr>
            <w:tcW w:w="1705" w:type="dxa"/>
            <w:shd w:val="clear" w:color="auto" w:fill="F7F7F7"/>
          </w:tcPr>
          <w:p w14:paraId="2BA5795D" w14:textId="4F171BC1" w:rsidR="00C51D89" w:rsidRPr="00DB1E98" w:rsidRDefault="00C51D89" w:rsidP="00E6593E">
            <w:pPr>
              <w:pStyle w:val="Univers"/>
              <w:rPr>
                <w:rFonts w:asciiTheme="minorHAnsi" w:hAnsiTheme="minorHAnsi" w:cstheme="minorHAnsi"/>
                <w:b/>
                <w:bCs/>
              </w:rPr>
            </w:pPr>
            <w:r w:rsidRPr="00DB1E98">
              <w:rPr>
                <w:rFonts w:asciiTheme="minorHAnsi" w:hAnsiTheme="minorHAnsi" w:cstheme="minorHAnsi"/>
                <w:b/>
                <w:bCs/>
              </w:rPr>
              <w:t>Viewings</w:t>
            </w:r>
            <w:r w:rsidR="007B4C13">
              <w:rPr>
                <w:rFonts w:asciiTheme="minorHAnsi" w:hAnsiTheme="minorHAnsi" w:cstheme="minorHAnsi"/>
                <w:b/>
                <w:bCs/>
              </w:rPr>
              <w:t>/Class</w:t>
            </w:r>
            <w:r w:rsidRPr="00DB1E98">
              <w:rPr>
                <w:rFonts w:asciiTheme="minorHAnsi" w:hAnsiTheme="minorHAnsi" w:cstheme="minorHAnsi"/>
                <w:b/>
                <w:bCs/>
              </w:rPr>
              <w:t>:</w:t>
            </w:r>
          </w:p>
        </w:tc>
        <w:tc>
          <w:tcPr>
            <w:tcW w:w="8550" w:type="dxa"/>
          </w:tcPr>
          <w:p w14:paraId="2DB45B6A" w14:textId="7B23AD72" w:rsidR="006045DF" w:rsidRDefault="006045DF" w:rsidP="002B08A5">
            <w:pPr>
              <w:pStyle w:val="ListParagraph"/>
              <w:numPr>
                <w:ilvl w:val="0"/>
                <w:numId w:val="38"/>
              </w:numPr>
              <w:spacing w:line="240" w:lineRule="auto"/>
              <w:rPr>
                <w:rFonts w:asciiTheme="minorHAnsi" w:hAnsiTheme="minorHAnsi" w:cstheme="minorHAnsi"/>
                <w:color w:val="auto"/>
                <w:sz w:val="22"/>
              </w:rPr>
            </w:pPr>
            <w:r w:rsidRPr="004F5EDC">
              <w:rPr>
                <w:rFonts w:asciiTheme="minorHAnsi" w:hAnsiTheme="minorHAnsi" w:cstheme="minorHAnsi"/>
                <w:color w:val="auto"/>
                <w:sz w:val="22"/>
              </w:rPr>
              <w:t>Module T2M1 – Kinematics</w:t>
            </w:r>
          </w:p>
          <w:p w14:paraId="01D9B99A" w14:textId="77777777" w:rsidR="00C51D89" w:rsidRDefault="00C51D89" w:rsidP="002B08A5">
            <w:pPr>
              <w:pStyle w:val="ListParagraph"/>
              <w:numPr>
                <w:ilvl w:val="0"/>
                <w:numId w:val="38"/>
              </w:numPr>
              <w:spacing w:line="240" w:lineRule="auto"/>
              <w:rPr>
                <w:rFonts w:asciiTheme="minorHAnsi" w:hAnsiTheme="minorHAnsi" w:cstheme="minorHAnsi"/>
                <w:color w:val="auto"/>
                <w:sz w:val="22"/>
              </w:rPr>
            </w:pPr>
            <w:r w:rsidRPr="00C51D89">
              <w:rPr>
                <w:rFonts w:asciiTheme="minorHAnsi" w:hAnsiTheme="minorHAnsi" w:cstheme="minorHAnsi"/>
                <w:color w:val="auto"/>
                <w:sz w:val="22"/>
              </w:rPr>
              <w:t>Lecture 4A and 4B</w:t>
            </w:r>
          </w:p>
          <w:p w14:paraId="27F7BB7A" w14:textId="28B03E87" w:rsidR="00704E3C" w:rsidRPr="002B08A5" w:rsidRDefault="00704E3C" w:rsidP="002B08A5">
            <w:pPr>
              <w:pStyle w:val="ListParagraph"/>
              <w:numPr>
                <w:ilvl w:val="0"/>
                <w:numId w:val="38"/>
              </w:numPr>
              <w:spacing w:line="240" w:lineRule="auto"/>
              <w:rPr>
                <w:rFonts w:asciiTheme="minorHAnsi" w:hAnsiTheme="minorHAnsi" w:cstheme="minorHAnsi"/>
                <w:color w:val="auto"/>
                <w:sz w:val="22"/>
              </w:rPr>
            </w:pPr>
            <w:r>
              <w:rPr>
                <w:rFonts w:asciiTheme="minorHAnsi" w:hAnsiTheme="minorHAnsi" w:cstheme="minorHAnsi"/>
                <w:color w:val="auto"/>
                <w:sz w:val="22"/>
              </w:rPr>
              <w:t>LON-CAPA 2 – live lecture (tutorial)</w:t>
            </w:r>
          </w:p>
        </w:tc>
      </w:tr>
      <w:tr w:rsidR="00C51D89" w14:paraId="11D1BCF1" w14:textId="77777777" w:rsidTr="00E6593E">
        <w:tc>
          <w:tcPr>
            <w:tcW w:w="1705" w:type="dxa"/>
            <w:shd w:val="clear" w:color="auto" w:fill="F7F7F7"/>
          </w:tcPr>
          <w:p w14:paraId="5AE05E8A" w14:textId="77777777" w:rsidR="00C51D89" w:rsidRPr="00DB1E98" w:rsidRDefault="00C51D89" w:rsidP="00E6593E">
            <w:pPr>
              <w:pStyle w:val="Univers"/>
              <w:rPr>
                <w:rFonts w:asciiTheme="minorHAnsi" w:hAnsiTheme="minorHAnsi" w:cstheme="minorHAnsi"/>
                <w:b/>
                <w:bCs/>
              </w:rPr>
            </w:pPr>
            <w:r w:rsidRPr="00DB1E98">
              <w:rPr>
                <w:rFonts w:asciiTheme="minorHAnsi" w:hAnsiTheme="minorHAnsi" w:cstheme="minorHAnsi"/>
                <w:b/>
                <w:bCs/>
              </w:rPr>
              <w:t>Due:</w:t>
            </w:r>
          </w:p>
        </w:tc>
        <w:tc>
          <w:tcPr>
            <w:tcW w:w="8550" w:type="dxa"/>
          </w:tcPr>
          <w:p w14:paraId="6C97ACEC" w14:textId="7A3E1EF8" w:rsidR="00C51D89" w:rsidRPr="00DB1E98" w:rsidRDefault="00C51D89" w:rsidP="00C51D89">
            <w:pPr>
              <w:pStyle w:val="Univers"/>
              <w:rPr>
                <w:rFonts w:asciiTheme="minorHAnsi" w:hAnsiTheme="minorHAnsi" w:cstheme="minorHAnsi"/>
              </w:rPr>
            </w:pPr>
            <w:r w:rsidRPr="00C51D89">
              <w:rPr>
                <w:rFonts w:asciiTheme="minorHAnsi" w:hAnsiTheme="minorHAnsi" w:cstheme="minorHAnsi"/>
              </w:rPr>
              <w:t xml:space="preserve">LON-CAPA assignment </w:t>
            </w:r>
            <w:r w:rsidR="0007513C">
              <w:rPr>
                <w:rFonts w:asciiTheme="minorHAnsi" w:hAnsiTheme="minorHAnsi" w:cstheme="minorHAnsi"/>
              </w:rPr>
              <w:t>2</w:t>
            </w:r>
            <w:r w:rsidRPr="00C51D89">
              <w:rPr>
                <w:rFonts w:asciiTheme="minorHAnsi" w:hAnsiTheme="minorHAnsi" w:cstheme="minorHAnsi"/>
              </w:rPr>
              <w:t xml:space="preserve"> –</w:t>
            </w:r>
            <w:r w:rsidR="0007513C">
              <w:rPr>
                <w:rFonts w:asciiTheme="minorHAnsi" w:hAnsiTheme="minorHAnsi" w:cstheme="minorHAnsi"/>
              </w:rPr>
              <w:t xml:space="preserve"> Friday</w:t>
            </w:r>
            <w:r w:rsidRPr="00C51D89">
              <w:rPr>
                <w:rFonts w:asciiTheme="minorHAnsi" w:hAnsiTheme="minorHAnsi" w:cstheme="minorHAnsi"/>
              </w:rPr>
              <w:t xml:space="preserve">, </w:t>
            </w:r>
            <w:r w:rsidR="00A36968">
              <w:rPr>
                <w:rFonts w:asciiTheme="minorHAnsi" w:hAnsiTheme="minorHAnsi" w:cstheme="minorHAnsi"/>
              </w:rPr>
              <w:t>February 4</w:t>
            </w:r>
            <w:r w:rsidR="00A36968" w:rsidRPr="00A36968">
              <w:rPr>
                <w:rFonts w:asciiTheme="minorHAnsi" w:hAnsiTheme="minorHAnsi" w:cstheme="minorHAnsi"/>
                <w:vertAlign w:val="superscript"/>
              </w:rPr>
              <w:t>th</w:t>
            </w:r>
            <w:r w:rsidR="00A36968">
              <w:rPr>
                <w:rFonts w:asciiTheme="minorHAnsi" w:hAnsiTheme="minorHAnsi" w:cstheme="minorHAnsi"/>
              </w:rPr>
              <w:t xml:space="preserve"> </w:t>
            </w:r>
            <w:r w:rsidR="0007513C">
              <w:rPr>
                <w:rFonts w:asciiTheme="minorHAnsi" w:hAnsiTheme="minorHAnsi" w:cstheme="minorHAnsi"/>
              </w:rPr>
              <w:t xml:space="preserve"> </w:t>
            </w:r>
            <w:r w:rsidRPr="00C51D89">
              <w:rPr>
                <w:rFonts w:asciiTheme="minorHAnsi" w:hAnsiTheme="minorHAnsi" w:cstheme="minorHAnsi"/>
              </w:rPr>
              <w:t xml:space="preserve"> </w:t>
            </w:r>
          </w:p>
        </w:tc>
      </w:tr>
      <w:bookmarkEnd w:id="7"/>
    </w:tbl>
    <w:p w14:paraId="77B47EEA" w14:textId="14E1E874" w:rsidR="00C51D89" w:rsidRDefault="00C51D89" w:rsidP="00C51D89">
      <w:pPr>
        <w:pStyle w:val="SpaceOption"/>
      </w:pPr>
    </w:p>
    <w:p w14:paraId="399F5740" w14:textId="44D20182" w:rsidR="00C51D89" w:rsidRPr="00C51D89" w:rsidRDefault="00C51D89" w:rsidP="00C51D89">
      <w:pPr>
        <w:pStyle w:val="Heading3"/>
        <w:jc w:val="center"/>
        <w:rPr>
          <w:sz w:val="24"/>
          <w:szCs w:val="24"/>
        </w:rPr>
      </w:pPr>
      <w:r w:rsidRPr="00C51D89">
        <w:rPr>
          <w:sz w:val="24"/>
          <w:szCs w:val="24"/>
        </w:rPr>
        <w:t xml:space="preserve">Week 5: </w:t>
      </w:r>
      <w:r w:rsidR="00BB44CE">
        <w:rPr>
          <w:sz w:val="24"/>
          <w:szCs w:val="24"/>
        </w:rPr>
        <w:t>Feb 7</w:t>
      </w:r>
      <w:r w:rsidRPr="00C51D89">
        <w:rPr>
          <w:sz w:val="24"/>
          <w:szCs w:val="24"/>
        </w:rPr>
        <w:t>-</w:t>
      </w:r>
      <w:r w:rsidR="00BB44CE">
        <w:rPr>
          <w:sz w:val="24"/>
          <w:szCs w:val="24"/>
        </w:rPr>
        <w:t>11</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550"/>
      </w:tblGrid>
      <w:tr w:rsidR="00C51D89" w14:paraId="4F3F06D5" w14:textId="77777777" w:rsidTr="00E6593E">
        <w:tc>
          <w:tcPr>
            <w:tcW w:w="1705" w:type="dxa"/>
            <w:shd w:val="clear" w:color="auto" w:fill="F7F7F7"/>
          </w:tcPr>
          <w:p w14:paraId="74157161" w14:textId="77777777" w:rsidR="00C51D89" w:rsidRPr="00DB1E98" w:rsidRDefault="00C51D89" w:rsidP="00E6593E">
            <w:pPr>
              <w:pStyle w:val="Univers"/>
              <w:rPr>
                <w:rFonts w:asciiTheme="minorHAnsi" w:hAnsiTheme="minorHAnsi" w:cstheme="minorHAnsi"/>
                <w:b/>
                <w:bCs/>
              </w:rPr>
            </w:pPr>
            <w:r w:rsidRPr="00DB1E98">
              <w:rPr>
                <w:rFonts w:asciiTheme="minorHAnsi" w:hAnsiTheme="minorHAnsi" w:cstheme="minorHAnsi"/>
                <w:b/>
                <w:bCs/>
              </w:rPr>
              <w:t>Topics:</w:t>
            </w:r>
          </w:p>
        </w:tc>
        <w:tc>
          <w:tcPr>
            <w:tcW w:w="8550" w:type="dxa"/>
          </w:tcPr>
          <w:p w14:paraId="75AB7F49" w14:textId="369040E8" w:rsidR="00C51D89" w:rsidRPr="00DB1E98" w:rsidRDefault="00C51D89" w:rsidP="00E6593E">
            <w:pPr>
              <w:pStyle w:val="Univers"/>
              <w:numPr>
                <w:ilvl w:val="0"/>
                <w:numId w:val="38"/>
              </w:numPr>
              <w:spacing w:line="240" w:lineRule="auto"/>
              <w:rPr>
                <w:rFonts w:asciiTheme="minorHAnsi" w:hAnsiTheme="minorHAnsi" w:cstheme="minorHAnsi"/>
              </w:rPr>
            </w:pPr>
            <w:r w:rsidRPr="00C51D89">
              <w:rPr>
                <w:rFonts w:asciiTheme="minorHAnsi" w:hAnsiTheme="minorHAnsi" w:cstheme="minorHAnsi"/>
                <w:color w:val="000000" w:themeColor="text1"/>
                <w:lang w:val="en-CA"/>
              </w:rPr>
              <w:t>Forces, free body diagrams, friction, static &amp; dynamic equilibrium</w:t>
            </w:r>
          </w:p>
        </w:tc>
      </w:tr>
      <w:tr w:rsidR="00C51D89" w14:paraId="6E9E7477" w14:textId="77777777" w:rsidTr="00E6593E">
        <w:tc>
          <w:tcPr>
            <w:tcW w:w="1705" w:type="dxa"/>
            <w:shd w:val="clear" w:color="auto" w:fill="F7F7F7"/>
          </w:tcPr>
          <w:p w14:paraId="3FF60833" w14:textId="7E613DA3" w:rsidR="00C51D89" w:rsidRPr="00DB1E98" w:rsidRDefault="00C51D89" w:rsidP="00E6593E">
            <w:pPr>
              <w:pStyle w:val="Univers"/>
              <w:rPr>
                <w:rFonts w:asciiTheme="minorHAnsi" w:hAnsiTheme="minorHAnsi" w:cstheme="minorHAnsi"/>
                <w:b/>
                <w:bCs/>
              </w:rPr>
            </w:pPr>
            <w:r w:rsidRPr="00DB1E98">
              <w:rPr>
                <w:rFonts w:asciiTheme="minorHAnsi" w:hAnsiTheme="minorHAnsi" w:cstheme="minorHAnsi"/>
                <w:b/>
                <w:bCs/>
              </w:rPr>
              <w:t>Viewings</w:t>
            </w:r>
            <w:r w:rsidR="007B4C13">
              <w:rPr>
                <w:rFonts w:asciiTheme="minorHAnsi" w:hAnsiTheme="minorHAnsi" w:cstheme="minorHAnsi"/>
                <w:b/>
                <w:bCs/>
              </w:rPr>
              <w:t>/Class</w:t>
            </w:r>
            <w:r w:rsidRPr="00DB1E98">
              <w:rPr>
                <w:rFonts w:asciiTheme="minorHAnsi" w:hAnsiTheme="minorHAnsi" w:cstheme="minorHAnsi"/>
                <w:b/>
                <w:bCs/>
              </w:rPr>
              <w:t>:</w:t>
            </w:r>
          </w:p>
        </w:tc>
        <w:tc>
          <w:tcPr>
            <w:tcW w:w="8550" w:type="dxa"/>
          </w:tcPr>
          <w:p w14:paraId="4E8C304A" w14:textId="7325533B" w:rsidR="006045DF" w:rsidRDefault="006045DF" w:rsidP="006045DF">
            <w:pPr>
              <w:pStyle w:val="ListParagraph"/>
              <w:numPr>
                <w:ilvl w:val="0"/>
                <w:numId w:val="38"/>
              </w:numPr>
              <w:spacing w:line="240" w:lineRule="auto"/>
              <w:rPr>
                <w:rFonts w:asciiTheme="minorHAnsi" w:hAnsiTheme="minorHAnsi" w:cstheme="minorHAnsi"/>
                <w:color w:val="auto"/>
                <w:sz w:val="22"/>
              </w:rPr>
            </w:pPr>
            <w:r w:rsidRPr="00C51D89">
              <w:rPr>
                <w:rFonts w:asciiTheme="minorHAnsi" w:hAnsiTheme="minorHAnsi" w:cstheme="minorHAnsi"/>
                <w:color w:val="auto"/>
                <w:sz w:val="22"/>
              </w:rPr>
              <w:t>Module T2M2 – Forces</w:t>
            </w:r>
          </w:p>
          <w:p w14:paraId="3020EF7C" w14:textId="77777777" w:rsidR="00C51D89" w:rsidRDefault="00C51D89" w:rsidP="006045DF">
            <w:pPr>
              <w:pStyle w:val="ListParagraph"/>
              <w:numPr>
                <w:ilvl w:val="0"/>
                <w:numId w:val="38"/>
              </w:numPr>
              <w:spacing w:line="240" w:lineRule="auto"/>
              <w:rPr>
                <w:rFonts w:asciiTheme="minorHAnsi" w:hAnsiTheme="minorHAnsi" w:cstheme="minorHAnsi"/>
                <w:color w:val="auto"/>
                <w:sz w:val="22"/>
              </w:rPr>
            </w:pPr>
            <w:r w:rsidRPr="00C51D89">
              <w:rPr>
                <w:rFonts w:asciiTheme="minorHAnsi" w:hAnsiTheme="minorHAnsi" w:cstheme="minorHAnsi"/>
                <w:color w:val="auto"/>
                <w:sz w:val="22"/>
              </w:rPr>
              <w:t>Lecture 5A and 5B</w:t>
            </w:r>
          </w:p>
          <w:p w14:paraId="4E4CAD3A" w14:textId="25515EE7" w:rsidR="00704E3C" w:rsidRPr="006045DF" w:rsidRDefault="00704E3C" w:rsidP="006045DF">
            <w:pPr>
              <w:pStyle w:val="ListParagraph"/>
              <w:numPr>
                <w:ilvl w:val="0"/>
                <w:numId w:val="38"/>
              </w:numPr>
              <w:spacing w:line="240" w:lineRule="auto"/>
              <w:rPr>
                <w:rFonts w:asciiTheme="minorHAnsi" w:hAnsiTheme="minorHAnsi" w:cstheme="minorHAnsi"/>
                <w:color w:val="auto"/>
                <w:sz w:val="22"/>
              </w:rPr>
            </w:pPr>
            <w:r>
              <w:rPr>
                <w:rFonts w:asciiTheme="minorHAnsi" w:hAnsiTheme="minorHAnsi" w:cstheme="minorHAnsi"/>
                <w:color w:val="auto"/>
                <w:sz w:val="22"/>
              </w:rPr>
              <w:t>Midterm 1 review – live lecture (tutorial)</w:t>
            </w:r>
          </w:p>
        </w:tc>
      </w:tr>
      <w:tr w:rsidR="00C51D89" w14:paraId="1A96F55D" w14:textId="77777777" w:rsidTr="00E6593E">
        <w:tc>
          <w:tcPr>
            <w:tcW w:w="1705" w:type="dxa"/>
            <w:shd w:val="clear" w:color="auto" w:fill="F7F7F7"/>
          </w:tcPr>
          <w:p w14:paraId="4FE6F6BC" w14:textId="77777777" w:rsidR="00C51D89" w:rsidRPr="00DB1E98" w:rsidRDefault="00C51D89" w:rsidP="00E6593E">
            <w:pPr>
              <w:pStyle w:val="Univers"/>
              <w:rPr>
                <w:rFonts w:asciiTheme="minorHAnsi" w:hAnsiTheme="minorHAnsi" w:cstheme="minorHAnsi"/>
                <w:b/>
                <w:bCs/>
              </w:rPr>
            </w:pPr>
            <w:r w:rsidRPr="00DB1E98">
              <w:rPr>
                <w:rFonts w:asciiTheme="minorHAnsi" w:hAnsiTheme="minorHAnsi" w:cstheme="minorHAnsi"/>
                <w:b/>
                <w:bCs/>
              </w:rPr>
              <w:t>Due:</w:t>
            </w:r>
          </w:p>
        </w:tc>
        <w:tc>
          <w:tcPr>
            <w:tcW w:w="8550" w:type="dxa"/>
          </w:tcPr>
          <w:p w14:paraId="078BF677" w14:textId="5A03FA7E" w:rsidR="00704E3C" w:rsidRDefault="00704E3C" w:rsidP="00C51D89">
            <w:pPr>
              <w:pStyle w:val="Univers"/>
              <w:rPr>
                <w:rFonts w:asciiTheme="minorHAnsi" w:hAnsiTheme="minorHAnsi" w:cstheme="minorHAnsi"/>
              </w:rPr>
            </w:pPr>
            <w:r>
              <w:rPr>
                <w:rFonts w:asciiTheme="minorHAnsi" w:hAnsiTheme="minorHAnsi" w:cstheme="minorHAnsi"/>
              </w:rPr>
              <w:t>Lab 1 – Monday, February 7</w:t>
            </w:r>
            <w:r w:rsidRPr="00704E3C">
              <w:rPr>
                <w:rFonts w:asciiTheme="minorHAnsi" w:hAnsiTheme="minorHAnsi" w:cstheme="minorHAnsi"/>
                <w:vertAlign w:val="superscript"/>
              </w:rPr>
              <w:t>th</w:t>
            </w:r>
            <w:r>
              <w:rPr>
                <w:rFonts w:asciiTheme="minorHAnsi" w:hAnsiTheme="minorHAnsi" w:cstheme="minorHAnsi"/>
              </w:rPr>
              <w:t xml:space="preserve"> </w:t>
            </w:r>
          </w:p>
          <w:p w14:paraId="5B4253D5" w14:textId="3DB2985D" w:rsidR="00C51D89" w:rsidRPr="00DB1E98" w:rsidRDefault="00C51D89" w:rsidP="00C51D89">
            <w:pPr>
              <w:pStyle w:val="Univers"/>
              <w:rPr>
                <w:rFonts w:asciiTheme="minorHAnsi" w:hAnsiTheme="minorHAnsi" w:cstheme="minorHAnsi"/>
              </w:rPr>
            </w:pPr>
            <w:r w:rsidRPr="00C51D89">
              <w:rPr>
                <w:rFonts w:asciiTheme="minorHAnsi" w:hAnsiTheme="minorHAnsi" w:cstheme="minorHAnsi"/>
              </w:rPr>
              <w:t xml:space="preserve">Midterm 1 – </w:t>
            </w:r>
            <w:r w:rsidR="007F2CDD">
              <w:rPr>
                <w:rFonts w:asciiTheme="minorHAnsi" w:hAnsiTheme="minorHAnsi" w:cstheme="minorHAnsi"/>
              </w:rPr>
              <w:t>Wednesday</w:t>
            </w:r>
            <w:r w:rsidR="00BB44CE">
              <w:rPr>
                <w:rFonts w:asciiTheme="minorHAnsi" w:hAnsiTheme="minorHAnsi" w:cstheme="minorHAnsi"/>
              </w:rPr>
              <w:t xml:space="preserve">, February </w:t>
            </w:r>
            <w:r w:rsidR="007F2CDD">
              <w:rPr>
                <w:rFonts w:asciiTheme="minorHAnsi" w:hAnsiTheme="minorHAnsi" w:cstheme="minorHAnsi"/>
              </w:rPr>
              <w:t>9</w:t>
            </w:r>
            <w:r w:rsidR="00BB44CE" w:rsidRPr="00BB44CE">
              <w:rPr>
                <w:rFonts w:asciiTheme="minorHAnsi" w:hAnsiTheme="minorHAnsi" w:cstheme="minorHAnsi"/>
                <w:vertAlign w:val="superscript"/>
              </w:rPr>
              <w:t>th</w:t>
            </w:r>
            <w:r w:rsidR="00BB44CE">
              <w:rPr>
                <w:rFonts w:asciiTheme="minorHAnsi" w:hAnsiTheme="minorHAnsi" w:cstheme="minorHAnsi"/>
              </w:rPr>
              <w:t xml:space="preserve"> </w:t>
            </w:r>
            <w:r w:rsidR="0007513C">
              <w:rPr>
                <w:rFonts w:asciiTheme="minorHAnsi" w:hAnsiTheme="minorHAnsi" w:cstheme="minorHAnsi"/>
              </w:rPr>
              <w:t xml:space="preserve"> </w:t>
            </w:r>
          </w:p>
        </w:tc>
      </w:tr>
    </w:tbl>
    <w:p w14:paraId="7FDBEB08" w14:textId="613DD89B" w:rsidR="00C51D89" w:rsidRPr="00C51D89" w:rsidRDefault="00BB44CE" w:rsidP="00BB44CE">
      <w:pPr>
        <w:pStyle w:val="Heading3"/>
        <w:jc w:val="center"/>
        <w:rPr>
          <w:sz w:val="24"/>
          <w:szCs w:val="24"/>
        </w:rPr>
      </w:pPr>
      <w:r>
        <w:rPr>
          <w:sz w:val="24"/>
          <w:szCs w:val="24"/>
        </w:rPr>
        <w:br/>
      </w:r>
      <w:r w:rsidR="00C51D89" w:rsidRPr="00C51D89">
        <w:rPr>
          <w:sz w:val="24"/>
          <w:szCs w:val="24"/>
        </w:rPr>
        <w:t xml:space="preserve">Week 6: </w:t>
      </w:r>
      <w:r>
        <w:rPr>
          <w:sz w:val="24"/>
          <w:szCs w:val="24"/>
        </w:rPr>
        <w:t>Feb</w:t>
      </w:r>
      <w:r w:rsidR="00C51D89" w:rsidRPr="00C51D89">
        <w:rPr>
          <w:sz w:val="24"/>
          <w:szCs w:val="24"/>
        </w:rPr>
        <w:t xml:space="preserve"> 1</w:t>
      </w:r>
      <w:r>
        <w:rPr>
          <w:sz w:val="24"/>
          <w:szCs w:val="24"/>
        </w:rPr>
        <w:t>4</w:t>
      </w:r>
      <w:r w:rsidR="00C51D89" w:rsidRPr="00C51D89">
        <w:rPr>
          <w:sz w:val="24"/>
          <w:szCs w:val="24"/>
        </w:rPr>
        <w:t>-</w:t>
      </w:r>
      <w:r>
        <w:rPr>
          <w:sz w:val="24"/>
          <w:szCs w:val="24"/>
        </w:rPr>
        <w:t>17</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550"/>
      </w:tblGrid>
      <w:tr w:rsidR="00C51D89" w14:paraId="039E23EA" w14:textId="77777777" w:rsidTr="00E6593E">
        <w:tc>
          <w:tcPr>
            <w:tcW w:w="1705" w:type="dxa"/>
            <w:shd w:val="clear" w:color="auto" w:fill="F7F7F7"/>
          </w:tcPr>
          <w:p w14:paraId="587C8C23" w14:textId="77777777" w:rsidR="00C51D89" w:rsidRPr="00DB1E98" w:rsidRDefault="00C51D89" w:rsidP="00E6593E">
            <w:pPr>
              <w:pStyle w:val="Univers"/>
              <w:rPr>
                <w:rFonts w:asciiTheme="minorHAnsi" w:hAnsiTheme="minorHAnsi" w:cstheme="minorHAnsi"/>
                <w:b/>
                <w:bCs/>
              </w:rPr>
            </w:pPr>
            <w:r w:rsidRPr="00DB1E98">
              <w:rPr>
                <w:rFonts w:asciiTheme="minorHAnsi" w:hAnsiTheme="minorHAnsi" w:cstheme="minorHAnsi"/>
                <w:b/>
                <w:bCs/>
              </w:rPr>
              <w:t>Topics:</w:t>
            </w:r>
          </w:p>
        </w:tc>
        <w:tc>
          <w:tcPr>
            <w:tcW w:w="8550" w:type="dxa"/>
          </w:tcPr>
          <w:p w14:paraId="3D19033E" w14:textId="46417743" w:rsidR="00C51D89" w:rsidRPr="00DB1E98" w:rsidRDefault="00C51D89" w:rsidP="00E6593E">
            <w:pPr>
              <w:pStyle w:val="Univers"/>
              <w:numPr>
                <w:ilvl w:val="0"/>
                <w:numId w:val="38"/>
              </w:numPr>
              <w:spacing w:line="240" w:lineRule="auto"/>
              <w:rPr>
                <w:rFonts w:asciiTheme="minorHAnsi" w:hAnsiTheme="minorHAnsi" w:cstheme="minorHAnsi"/>
              </w:rPr>
            </w:pPr>
            <w:r w:rsidRPr="00C51D89">
              <w:rPr>
                <w:rFonts w:asciiTheme="minorHAnsi" w:hAnsiTheme="minorHAnsi" w:cstheme="minorHAnsi"/>
                <w:color w:val="000000" w:themeColor="text1"/>
                <w:lang w:val="en-CA"/>
              </w:rPr>
              <w:t>Work, energy, conservation, conservative forces, potential energy</w:t>
            </w:r>
          </w:p>
        </w:tc>
      </w:tr>
      <w:tr w:rsidR="00C51D89" w14:paraId="5B9F6863" w14:textId="77777777" w:rsidTr="00E6593E">
        <w:tc>
          <w:tcPr>
            <w:tcW w:w="1705" w:type="dxa"/>
            <w:shd w:val="clear" w:color="auto" w:fill="F7F7F7"/>
          </w:tcPr>
          <w:p w14:paraId="64D478EF" w14:textId="7E0A7273" w:rsidR="00C51D89" w:rsidRPr="00DB1E98" w:rsidRDefault="00C51D89" w:rsidP="00E6593E">
            <w:pPr>
              <w:pStyle w:val="Univers"/>
              <w:rPr>
                <w:rFonts w:asciiTheme="minorHAnsi" w:hAnsiTheme="minorHAnsi" w:cstheme="minorHAnsi"/>
                <w:b/>
                <w:bCs/>
              </w:rPr>
            </w:pPr>
            <w:r w:rsidRPr="00DB1E98">
              <w:rPr>
                <w:rFonts w:asciiTheme="minorHAnsi" w:hAnsiTheme="minorHAnsi" w:cstheme="minorHAnsi"/>
                <w:b/>
                <w:bCs/>
              </w:rPr>
              <w:t>Viewings</w:t>
            </w:r>
            <w:r w:rsidR="007B4C13">
              <w:rPr>
                <w:rFonts w:asciiTheme="minorHAnsi" w:hAnsiTheme="minorHAnsi" w:cstheme="minorHAnsi"/>
                <w:b/>
                <w:bCs/>
              </w:rPr>
              <w:t>/Class</w:t>
            </w:r>
            <w:r w:rsidRPr="00DB1E98">
              <w:rPr>
                <w:rFonts w:asciiTheme="minorHAnsi" w:hAnsiTheme="minorHAnsi" w:cstheme="minorHAnsi"/>
                <w:b/>
                <w:bCs/>
              </w:rPr>
              <w:t>:</w:t>
            </w:r>
          </w:p>
        </w:tc>
        <w:tc>
          <w:tcPr>
            <w:tcW w:w="8550" w:type="dxa"/>
          </w:tcPr>
          <w:p w14:paraId="6C13C5FD" w14:textId="4D9F6861" w:rsidR="006045DF" w:rsidRDefault="006045DF" w:rsidP="006045DF">
            <w:pPr>
              <w:pStyle w:val="ListParagraph"/>
              <w:numPr>
                <w:ilvl w:val="0"/>
                <w:numId w:val="38"/>
              </w:numPr>
              <w:spacing w:line="240" w:lineRule="auto"/>
              <w:rPr>
                <w:rFonts w:asciiTheme="minorHAnsi" w:hAnsiTheme="minorHAnsi" w:cstheme="minorHAnsi"/>
                <w:color w:val="auto"/>
                <w:sz w:val="22"/>
              </w:rPr>
            </w:pPr>
            <w:r w:rsidRPr="00C51D89">
              <w:rPr>
                <w:rFonts w:asciiTheme="minorHAnsi" w:hAnsiTheme="minorHAnsi" w:cstheme="minorHAnsi"/>
                <w:color w:val="auto"/>
                <w:sz w:val="22"/>
              </w:rPr>
              <w:t>Module T2M3 – Energy</w:t>
            </w:r>
          </w:p>
          <w:p w14:paraId="5215F5E7" w14:textId="77777777" w:rsidR="00C51D89" w:rsidRDefault="00C51D89" w:rsidP="006045DF">
            <w:pPr>
              <w:pStyle w:val="ListParagraph"/>
              <w:numPr>
                <w:ilvl w:val="0"/>
                <w:numId w:val="38"/>
              </w:numPr>
              <w:spacing w:line="240" w:lineRule="auto"/>
              <w:rPr>
                <w:rFonts w:asciiTheme="minorHAnsi" w:hAnsiTheme="minorHAnsi" w:cstheme="minorHAnsi"/>
                <w:color w:val="auto"/>
                <w:sz w:val="22"/>
              </w:rPr>
            </w:pPr>
            <w:r w:rsidRPr="00C51D89">
              <w:rPr>
                <w:rFonts w:asciiTheme="minorHAnsi" w:hAnsiTheme="minorHAnsi" w:cstheme="minorHAnsi"/>
                <w:color w:val="auto"/>
                <w:sz w:val="22"/>
              </w:rPr>
              <w:t>Lecture 6A and 6B</w:t>
            </w:r>
          </w:p>
          <w:p w14:paraId="75DDDE20" w14:textId="48CACA94" w:rsidR="00942D79" w:rsidRPr="006045DF" w:rsidRDefault="00942D79" w:rsidP="006045DF">
            <w:pPr>
              <w:pStyle w:val="ListParagraph"/>
              <w:numPr>
                <w:ilvl w:val="0"/>
                <w:numId w:val="38"/>
              </w:numPr>
              <w:spacing w:line="240" w:lineRule="auto"/>
              <w:rPr>
                <w:rFonts w:asciiTheme="minorHAnsi" w:hAnsiTheme="minorHAnsi" w:cstheme="minorHAnsi"/>
                <w:color w:val="auto"/>
                <w:sz w:val="22"/>
              </w:rPr>
            </w:pPr>
            <w:r>
              <w:rPr>
                <w:rFonts w:asciiTheme="minorHAnsi" w:hAnsiTheme="minorHAnsi" w:cstheme="minorHAnsi"/>
                <w:color w:val="auto"/>
                <w:sz w:val="22"/>
              </w:rPr>
              <w:t>LON-CAPA 3 – live lecture (tutorial)</w:t>
            </w:r>
          </w:p>
        </w:tc>
      </w:tr>
      <w:tr w:rsidR="00C51D89" w14:paraId="5DF3EF6D" w14:textId="77777777" w:rsidTr="00E6593E">
        <w:tc>
          <w:tcPr>
            <w:tcW w:w="1705" w:type="dxa"/>
            <w:shd w:val="clear" w:color="auto" w:fill="F7F7F7"/>
          </w:tcPr>
          <w:p w14:paraId="0D747410" w14:textId="77777777" w:rsidR="00C51D89" w:rsidRPr="00DB1E98" w:rsidRDefault="00C51D89" w:rsidP="00E6593E">
            <w:pPr>
              <w:pStyle w:val="Univers"/>
              <w:rPr>
                <w:rFonts w:asciiTheme="minorHAnsi" w:hAnsiTheme="minorHAnsi" w:cstheme="minorHAnsi"/>
                <w:b/>
                <w:bCs/>
              </w:rPr>
            </w:pPr>
            <w:r w:rsidRPr="00DB1E98">
              <w:rPr>
                <w:rFonts w:asciiTheme="minorHAnsi" w:hAnsiTheme="minorHAnsi" w:cstheme="minorHAnsi"/>
                <w:b/>
                <w:bCs/>
              </w:rPr>
              <w:t>Due:</w:t>
            </w:r>
          </w:p>
        </w:tc>
        <w:tc>
          <w:tcPr>
            <w:tcW w:w="8550" w:type="dxa"/>
          </w:tcPr>
          <w:p w14:paraId="58EED87C" w14:textId="737F54EF" w:rsidR="00C51D89" w:rsidRPr="00DB1E98" w:rsidRDefault="0007513C" w:rsidP="00E6593E">
            <w:pPr>
              <w:pStyle w:val="Univers"/>
              <w:rPr>
                <w:rFonts w:asciiTheme="minorHAnsi" w:hAnsiTheme="minorHAnsi" w:cstheme="minorHAnsi"/>
              </w:rPr>
            </w:pPr>
            <w:r>
              <w:rPr>
                <w:rFonts w:asciiTheme="minorHAnsi" w:hAnsiTheme="minorHAnsi" w:cstheme="minorHAnsi"/>
              </w:rPr>
              <w:t xml:space="preserve">LON-CAPA assignment 3 – Friday, </w:t>
            </w:r>
            <w:r w:rsidR="00A36968">
              <w:rPr>
                <w:rFonts w:asciiTheme="minorHAnsi" w:hAnsiTheme="minorHAnsi" w:cstheme="minorHAnsi"/>
              </w:rPr>
              <w:t>February 18</w:t>
            </w:r>
            <w:r w:rsidR="00A36968" w:rsidRPr="00A36968">
              <w:rPr>
                <w:rFonts w:asciiTheme="minorHAnsi" w:hAnsiTheme="minorHAnsi" w:cstheme="minorHAnsi"/>
                <w:vertAlign w:val="superscript"/>
              </w:rPr>
              <w:t>th</w:t>
            </w:r>
            <w:r w:rsidR="00A36968">
              <w:rPr>
                <w:rFonts w:asciiTheme="minorHAnsi" w:hAnsiTheme="minorHAnsi" w:cstheme="minorHAnsi"/>
              </w:rPr>
              <w:t xml:space="preserve"> </w:t>
            </w:r>
            <w:r>
              <w:rPr>
                <w:rFonts w:asciiTheme="minorHAnsi" w:hAnsiTheme="minorHAnsi" w:cstheme="minorHAnsi"/>
              </w:rPr>
              <w:t xml:space="preserve"> </w:t>
            </w:r>
          </w:p>
        </w:tc>
      </w:tr>
    </w:tbl>
    <w:p w14:paraId="7CA63E47" w14:textId="77777777" w:rsidR="007C2143" w:rsidRDefault="007C2143" w:rsidP="00C51D89">
      <w:pPr>
        <w:pStyle w:val="SpaceOption"/>
      </w:pPr>
    </w:p>
    <w:p w14:paraId="6E78FBE6" w14:textId="6645DC21" w:rsidR="00BB44CE" w:rsidRPr="00BB44CE" w:rsidRDefault="00BB44CE" w:rsidP="00BB44CE">
      <w:pPr>
        <w:jc w:val="center"/>
      </w:pPr>
      <w:r w:rsidRPr="00C51D89">
        <w:rPr>
          <w:b/>
          <w:bCs/>
        </w:rPr>
        <w:t xml:space="preserve">READING WEEK: </w:t>
      </w:r>
      <w:r>
        <w:rPr>
          <w:b/>
          <w:bCs/>
        </w:rPr>
        <w:t>FEB 21</w:t>
      </w:r>
      <w:r w:rsidRPr="00C51D89">
        <w:rPr>
          <w:b/>
          <w:bCs/>
        </w:rPr>
        <w:t>-</w:t>
      </w:r>
      <w:r>
        <w:rPr>
          <w:b/>
          <w:bCs/>
        </w:rPr>
        <w:t>25</w:t>
      </w:r>
    </w:p>
    <w:p w14:paraId="09771AF3" w14:textId="52B14972" w:rsidR="00C51D89" w:rsidRPr="00C51D89" w:rsidRDefault="00C51D89" w:rsidP="00C51D89">
      <w:pPr>
        <w:pStyle w:val="Heading3"/>
        <w:jc w:val="center"/>
        <w:rPr>
          <w:sz w:val="24"/>
          <w:szCs w:val="24"/>
        </w:rPr>
      </w:pPr>
      <w:r w:rsidRPr="00C51D89">
        <w:rPr>
          <w:sz w:val="24"/>
          <w:szCs w:val="24"/>
        </w:rPr>
        <w:t xml:space="preserve">Week 7: </w:t>
      </w:r>
      <w:r w:rsidR="00BB44CE">
        <w:rPr>
          <w:sz w:val="24"/>
          <w:szCs w:val="24"/>
        </w:rPr>
        <w:t xml:space="preserve">Feb </w:t>
      </w:r>
      <w:r w:rsidRPr="00C51D89">
        <w:rPr>
          <w:sz w:val="24"/>
          <w:szCs w:val="24"/>
        </w:rPr>
        <w:t>2</w:t>
      </w:r>
      <w:r w:rsidR="00BB44CE">
        <w:rPr>
          <w:sz w:val="24"/>
          <w:szCs w:val="24"/>
        </w:rPr>
        <w:t>8</w:t>
      </w:r>
      <w:r w:rsidRPr="00C51D89">
        <w:rPr>
          <w:sz w:val="24"/>
          <w:szCs w:val="24"/>
        </w:rPr>
        <w:t>-</w:t>
      </w:r>
      <w:r w:rsidR="00BB44CE">
        <w:rPr>
          <w:sz w:val="24"/>
          <w:szCs w:val="24"/>
        </w:rPr>
        <w:t>Mar 4</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550"/>
      </w:tblGrid>
      <w:tr w:rsidR="00C51D89" w14:paraId="56E98C16" w14:textId="77777777" w:rsidTr="00E6593E">
        <w:tc>
          <w:tcPr>
            <w:tcW w:w="1705" w:type="dxa"/>
            <w:shd w:val="clear" w:color="auto" w:fill="F7F7F7"/>
          </w:tcPr>
          <w:p w14:paraId="19755A64" w14:textId="77777777" w:rsidR="00C51D89" w:rsidRPr="00DB1E98" w:rsidRDefault="00C51D89" w:rsidP="00E6593E">
            <w:pPr>
              <w:pStyle w:val="Univers"/>
              <w:rPr>
                <w:rFonts w:asciiTheme="minorHAnsi" w:hAnsiTheme="minorHAnsi" w:cstheme="minorHAnsi"/>
                <w:b/>
                <w:bCs/>
              </w:rPr>
            </w:pPr>
            <w:r w:rsidRPr="00DB1E98">
              <w:rPr>
                <w:rFonts w:asciiTheme="minorHAnsi" w:hAnsiTheme="minorHAnsi" w:cstheme="minorHAnsi"/>
                <w:b/>
                <w:bCs/>
              </w:rPr>
              <w:t>Topics:</w:t>
            </w:r>
          </w:p>
        </w:tc>
        <w:tc>
          <w:tcPr>
            <w:tcW w:w="8550" w:type="dxa"/>
          </w:tcPr>
          <w:p w14:paraId="461962A1" w14:textId="37CAC305" w:rsidR="00C51D89" w:rsidRPr="00DB1E98" w:rsidRDefault="00C51D89" w:rsidP="00E6593E">
            <w:pPr>
              <w:pStyle w:val="Univers"/>
              <w:numPr>
                <w:ilvl w:val="0"/>
                <w:numId w:val="38"/>
              </w:numPr>
              <w:spacing w:line="240" w:lineRule="auto"/>
              <w:rPr>
                <w:rFonts w:asciiTheme="minorHAnsi" w:hAnsiTheme="minorHAnsi" w:cstheme="minorHAnsi"/>
              </w:rPr>
            </w:pPr>
            <w:r w:rsidRPr="00C51D89">
              <w:rPr>
                <w:rFonts w:asciiTheme="minorHAnsi" w:hAnsiTheme="minorHAnsi" w:cstheme="minorHAnsi"/>
                <w:color w:val="000000" w:themeColor="text1"/>
                <w:lang w:val="en-CA"/>
              </w:rPr>
              <w:t>Momentum, conservation, collisions, impulse,</w:t>
            </w:r>
          </w:p>
        </w:tc>
      </w:tr>
      <w:tr w:rsidR="00C51D89" w14:paraId="65B4F6CD" w14:textId="77777777" w:rsidTr="00E6593E">
        <w:tc>
          <w:tcPr>
            <w:tcW w:w="1705" w:type="dxa"/>
            <w:shd w:val="clear" w:color="auto" w:fill="F7F7F7"/>
          </w:tcPr>
          <w:p w14:paraId="58AFFA6A" w14:textId="18814927" w:rsidR="00C51D89" w:rsidRPr="00DB1E98" w:rsidRDefault="00C51D89" w:rsidP="00E6593E">
            <w:pPr>
              <w:pStyle w:val="Univers"/>
              <w:rPr>
                <w:rFonts w:asciiTheme="minorHAnsi" w:hAnsiTheme="minorHAnsi" w:cstheme="minorHAnsi"/>
                <w:b/>
                <w:bCs/>
              </w:rPr>
            </w:pPr>
            <w:r w:rsidRPr="00DB1E98">
              <w:rPr>
                <w:rFonts w:asciiTheme="minorHAnsi" w:hAnsiTheme="minorHAnsi" w:cstheme="minorHAnsi"/>
                <w:b/>
                <w:bCs/>
              </w:rPr>
              <w:t>Viewings</w:t>
            </w:r>
            <w:r w:rsidR="007B4C13">
              <w:rPr>
                <w:rFonts w:asciiTheme="minorHAnsi" w:hAnsiTheme="minorHAnsi" w:cstheme="minorHAnsi"/>
                <w:b/>
                <w:bCs/>
              </w:rPr>
              <w:t>/Class</w:t>
            </w:r>
            <w:r w:rsidRPr="00DB1E98">
              <w:rPr>
                <w:rFonts w:asciiTheme="minorHAnsi" w:hAnsiTheme="minorHAnsi" w:cstheme="minorHAnsi"/>
                <w:b/>
                <w:bCs/>
              </w:rPr>
              <w:t>:</w:t>
            </w:r>
          </w:p>
        </w:tc>
        <w:tc>
          <w:tcPr>
            <w:tcW w:w="8550" w:type="dxa"/>
          </w:tcPr>
          <w:p w14:paraId="78FE4E68" w14:textId="4F12EDA2" w:rsidR="006045DF" w:rsidRDefault="006045DF" w:rsidP="006045DF">
            <w:pPr>
              <w:pStyle w:val="ListParagraph"/>
              <w:numPr>
                <w:ilvl w:val="0"/>
                <w:numId w:val="38"/>
              </w:numPr>
              <w:spacing w:line="240" w:lineRule="auto"/>
              <w:rPr>
                <w:rFonts w:asciiTheme="minorHAnsi" w:hAnsiTheme="minorHAnsi" w:cstheme="minorHAnsi"/>
                <w:color w:val="auto"/>
                <w:sz w:val="22"/>
              </w:rPr>
            </w:pPr>
            <w:r w:rsidRPr="00C51D89">
              <w:rPr>
                <w:rFonts w:asciiTheme="minorHAnsi" w:hAnsiTheme="minorHAnsi" w:cstheme="minorHAnsi"/>
                <w:color w:val="auto"/>
                <w:sz w:val="22"/>
              </w:rPr>
              <w:t>Module T2M4 – Momentum</w:t>
            </w:r>
          </w:p>
          <w:p w14:paraId="3FE3B527" w14:textId="77777777" w:rsidR="00C51D89" w:rsidRDefault="00C51D89" w:rsidP="006045DF">
            <w:pPr>
              <w:pStyle w:val="ListParagraph"/>
              <w:numPr>
                <w:ilvl w:val="0"/>
                <w:numId w:val="38"/>
              </w:numPr>
              <w:spacing w:line="240" w:lineRule="auto"/>
              <w:rPr>
                <w:rFonts w:asciiTheme="minorHAnsi" w:hAnsiTheme="minorHAnsi" w:cstheme="minorHAnsi"/>
                <w:color w:val="auto"/>
                <w:sz w:val="22"/>
              </w:rPr>
            </w:pPr>
            <w:r w:rsidRPr="00C51D89">
              <w:rPr>
                <w:rFonts w:asciiTheme="minorHAnsi" w:hAnsiTheme="minorHAnsi" w:cstheme="minorHAnsi"/>
                <w:color w:val="auto"/>
                <w:sz w:val="22"/>
              </w:rPr>
              <w:t>Lecture 7A and 7B</w:t>
            </w:r>
          </w:p>
          <w:p w14:paraId="4B17A8D6" w14:textId="57238517" w:rsidR="00942D79" w:rsidRPr="006045DF" w:rsidRDefault="00942D79" w:rsidP="006045DF">
            <w:pPr>
              <w:pStyle w:val="ListParagraph"/>
              <w:numPr>
                <w:ilvl w:val="0"/>
                <w:numId w:val="38"/>
              </w:numPr>
              <w:spacing w:line="240" w:lineRule="auto"/>
              <w:rPr>
                <w:rFonts w:asciiTheme="minorHAnsi" w:hAnsiTheme="minorHAnsi" w:cstheme="minorHAnsi"/>
                <w:color w:val="auto"/>
                <w:sz w:val="22"/>
              </w:rPr>
            </w:pPr>
            <w:r>
              <w:rPr>
                <w:rFonts w:asciiTheme="minorHAnsi" w:hAnsiTheme="minorHAnsi" w:cstheme="minorHAnsi"/>
                <w:color w:val="auto"/>
                <w:sz w:val="22"/>
              </w:rPr>
              <w:t>LON-CAPA 4 – live lecture (tutorial)</w:t>
            </w:r>
          </w:p>
        </w:tc>
      </w:tr>
      <w:tr w:rsidR="00C51D89" w14:paraId="7EA2DE3A" w14:textId="77777777" w:rsidTr="00E6593E">
        <w:tc>
          <w:tcPr>
            <w:tcW w:w="1705" w:type="dxa"/>
            <w:shd w:val="clear" w:color="auto" w:fill="F7F7F7"/>
          </w:tcPr>
          <w:p w14:paraId="6A6D073D" w14:textId="77777777" w:rsidR="00C51D89" w:rsidRPr="00DB1E98" w:rsidRDefault="00C51D89" w:rsidP="00E6593E">
            <w:pPr>
              <w:pStyle w:val="Univers"/>
              <w:rPr>
                <w:rFonts w:asciiTheme="minorHAnsi" w:hAnsiTheme="minorHAnsi" w:cstheme="minorHAnsi"/>
                <w:b/>
                <w:bCs/>
              </w:rPr>
            </w:pPr>
            <w:r w:rsidRPr="00DB1E98">
              <w:rPr>
                <w:rFonts w:asciiTheme="minorHAnsi" w:hAnsiTheme="minorHAnsi" w:cstheme="minorHAnsi"/>
                <w:b/>
                <w:bCs/>
              </w:rPr>
              <w:t>Due:</w:t>
            </w:r>
          </w:p>
        </w:tc>
        <w:tc>
          <w:tcPr>
            <w:tcW w:w="8550" w:type="dxa"/>
          </w:tcPr>
          <w:p w14:paraId="3E4510DA" w14:textId="6BDCDC2D" w:rsidR="00942D79" w:rsidRDefault="00942D79" w:rsidP="00E6593E">
            <w:pPr>
              <w:pStyle w:val="Univers"/>
              <w:rPr>
                <w:rFonts w:asciiTheme="minorHAnsi" w:hAnsiTheme="minorHAnsi" w:cstheme="minorHAnsi"/>
              </w:rPr>
            </w:pPr>
            <w:r>
              <w:rPr>
                <w:rFonts w:asciiTheme="minorHAnsi" w:hAnsiTheme="minorHAnsi" w:cstheme="minorHAnsi"/>
              </w:rPr>
              <w:t>Lab 2 – Monday, February 28</w:t>
            </w:r>
            <w:r w:rsidRPr="00942D79">
              <w:rPr>
                <w:rFonts w:asciiTheme="minorHAnsi" w:hAnsiTheme="minorHAnsi" w:cstheme="minorHAnsi"/>
                <w:vertAlign w:val="superscript"/>
              </w:rPr>
              <w:t>th</w:t>
            </w:r>
            <w:r>
              <w:rPr>
                <w:rFonts w:asciiTheme="minorHAnsi" w:hAnsiTheme="minorHAnsi" w:cstheme="minorHAnsi"/>
              </w:rPr>
              <w:t xml:space="preserve"> </w:t>
            </w:r>
          </w:p>
          <w:p w14:paraId="73BB9728" w14:textId="26CA69AE" w:rsidR="00C51D89" w:rsidRPr="00DB1E98" w:rsidRDefault="00C51D89" w:rsidP="00E6593E">
            <w:pPr>
              <w:pStyle w:val="Univers"/>
              <w:rPr>
                <w:rFonts w:asciiTheme="minorHAnsi" w:hAnsiTheme="minorHAnsi" w:cstheme="minorHAnsi"/>
              </w:rPr>
            </w:pPr>
            <w:r w:rsidRPr="00C51D89">
              <w:rPr>
                <w:rFonts w:asciiTheme="minorHAnsi" w:hAnsiTheme="minorHAnsi" w:cstheme="minorHAnsi"/>
              </w:rPr>
              <w:t xml:space="preserve">LON-CAPA assignment </w:t>
            </w:r>
            <w:r w:rsidR="0007513C">
              <w:rPr>
                <w:rFonts w:asciiTheme="minorHAnsi" w:hAnsiTheme="minorHAnsi" w:cstheme="minorHAnsi"/>
              </w:rPr>
              <w:t>4</w:t>
            </w:r>
            <w:r w:rsidRPr="00C51D89">
              <w:rPr>
                <w:rFonts w:asciiTheme="minorHAnsi" w:hAnsiTheme="minorHAnsi" w:cstheme="minorHAnsi"/>
              </w:rPr>
              <w:t xml:space="preserve"> – </w:t>
            </w:r>
            <w:r w:rsidR="0007513C">
              <w:rPr>
                <w:rFonts w:asciiTheme="minorHAnsi" w:hAnsiTheme="minorHAnsi" w:cstheme="minorHAnsi"/>
              </w:rPr>
              <w:t>Friday,</w:t>
            </w:r>
            <w:r w:rsidRPr="00C51D89">
              <w:rPr>
                <w:rFonts w:asciiTheme="minorHAnsi" w:hAnsiTheme="minorHAnsi" w:cstheme="minorHAnsi"/>
              </w:rPr>
              <w:t xml:space="preserve"> </w:t>
            </w:r>
            <w:r w:rsidR="00A36968">
              <w:rPr>
                <w:rFonts w:asciiTheme="minorHAnsi" w:hAnsiTheme="minorHAnsi" w:cstheme="minorHAnsi"/>
              </w:rPr>
              <w:t>March 4</w:t>
            </w:r>
            <w:r w:rsidR="00A36968" w:rsidRPr="00A36968">
              <w:rPr>
                <w:rFonts w:asciiTheme="minorHAnsi" w:hAnsiTheme="minorHAnsi" w:cstheme="minorHAnsi"/>
                <w:vertAlign w:val="superscript"/>
              </w:rPr>
              <w:t>th</w:t>
            </w:r>
            <w:r w:rsidR="00A36968">
              <w:rPr>
                <w:rFonts w:asciiTheme="minorHAnsi" w:hAnsiTheme="minorHAnsi" w:cstheme="minorHAnsi"/>
              </w:rPr>
              <w:t xml:space="preserve"> </w:t>
            </w:r>
            <w:r w:rsidR="0007513C">
              <w:rPr>
                <w:rFonts w:asciiTheme="minorHAnsi" w:hAnsiTheme="minorHAnsi" w:cstheme="minorHAnsi"/>
              </w:rPr>
              <w:t xml:space="preserve"> </w:t>
            </w:r>
          </w:p>
        </w:tc>
      </w:tr>
    </w:tbl>
    <w:p w14:paraId="3C2B0874" w14:textId="77777777" w:rsidR="0090466F" w:rsidRDefault="0090466F" w:rsidP="00C51D89">
      <w:pPr>
        <w:pStyle w:val="SpaceOption"/>
      </w:pPr>
    </w:p>
    <w:p w14:paraId="798293A3" w14:textId="5E0E7758" w:rsidR="00C51D89" w:rsidRPr="00C51D89" w:rsidRDefault="00C51D89" w:rsidP="00C51D89">
      <w:pPr>
        <w:pStyle w:val="Heading3"/>
        <w:jc w:val="center"/>
        <w:rPr>
          <w:sz w:val="24"/>
          <w:szCs w:val="24"/>
        </w:rPr>
      </w:pPr>
      <w:r w:rsidRPr="00C51D89">
        <w:rPr>
          <w:sz w:val="24"/>
          <w:szCs w:val="24"/>
        </w:rPr>
        <w:t xml:space="preserve">Week 8: </w:t>
      </w:r>
      <w:r w:rsidR="00BB44CE">
        <w:rPr>
          <w:sz w:val="24"/>
          <w:szCs w:val="24"/>
        </w:rPr>
        <w:t>Mar</w:t>
      </w:r>
      <w:r w:rsidRPr="00C51D89">
        <w:rPr>
          <w:sz w:val="24"/>
          <w:szCs w:val="24"/>
        </w:rPr>
        <w:t xml:space="preserve"> </w:t>
      </w:r>
      <w:r w:rsidR="00BB44CE">
        <w:rPr>
          <w:sz w:val="24"/>
          <w:szCs w:val="24"/>
        </w:rPr>
        <w:t>7</w:t>
      </w:r>
      <w:r w:rsidRPr="00C51D89">
        <w:rPr>
          <w:sz w:val="24"/>
          <w:szCs w:val="24"/>
        </w:rPr>
        <w:t>-</w:t>
      </w:r>
      <w:r w:rsidR="00BB44CE">
        <w:rPr>
          <w:sz w:val="24"/>
          <w:szCs w:val="24"/>
        </w:rPr>
        <w:t>11</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550"/>
      </w:tblGrid>
      <w:tr w:rsidR="00C51D89" w14:paraId="155A930E" w14:textId="77777777" w:rsidTr="00E6593E">
        <w:tc>
          <w:tcPr>
            <w:tcW w:w="1705" w:type="dxa"/>
            <w:shd w:val="clear" w:color="auto" w:fill="F7F7F7"/>
          </w:tcPr>
          <w:p w14:paraId="2FF19CAB" w14:textId="77777777" w:rsidR="00C51D89" w:rsidRPr="00DB1E98" w:rsidRDefault="00C51D89" w:rsidP="00E6593E">
            <w:pPr>
              <w:pStyle w:val="Univers"/>
              <w:rPr>
                <w:rFonts w:asciiTheme="minorHAnsi" w:hAnsiTheme="minorHAnsi" w:cstheme="minorHAnsi"/>
                <w:b/>
                <w:bCs/>
              </w:rPr>
            </w:pPr>
            <w:r w:rsidRPr="00DB1E98">
              <w:rPr>
                <w:rFonts w:asciiTheme="minorHAnsi" w:hAnsiTheme="minorHAnsi" w:cstheme="minorHAnsi"/>
                <w:b/>
                <w:bCs/>
              </w:rPr>
              <w:t>Topics:</w:t>
            </w:r>
          </w:p>
        </w:tc>
        <w:tc>
          <w:tcPr>
            <w:tcW w:w="8550" w:type="dxa"/>
          </w:tcPr>
          <w:p w14:paraId="63141AF2" w14:textId="4CC19992" w:rsidR="00C51D89" w:rsidRPr="00DB1E98" w:rsidRDefault="00C51D89" w:rsidP="00E6593E">
            <w:pPr>
              <w:pStyle w:val="Univers"/>
              <w:numPr>
                <w:ilvl w:val="0"/>
                <w:numId w:val="38"/>
              </w:numPr>
              <w:spacing w:line="240" w:lineRule="auto"/>
              <w:rPr>
                <w:rFonts w:asciiTheme="minorHAnsi" w:hAnsiTheme="minorHAnsi" w:cstheme="minorHAnsi"/>
              </w:rPr>
            </w:pPr>
            <w:r w:rsidRPr="00C51D89">
              <w:rPr>
                <w:rFonts w:asciiTheme="minorHAnsi" w:hAnsiTheme="minorHAnsi" w:cstheme="minorHAnsi"/>
                <w:i/>
                <w:iCs/>
                <w:color w:val="000000" w:themeColor="text1"/>
                <w:lang w:val="en-CA"/>
              </w:rPr>
              <w:t>Review of Forces, Energy and Momentum</w:t>
            </w:r>
          </w:p>
        </w:tc>
      </w:tr>
      <w:tr w:rsidR="00C51D89" w14:paraId="4B864690" w14:textId="77777777" w:rsidTr="00E6593E">
        <w:tc>
          <w:tcPr>
            <w:tcW w:w="1705" w:type="dxa"/>
            <w:shd w:val="clear" w:color="auto" w:fill="F7F7F7"/>
          </w:tcPr>
          <w:p w14:paraId="4EC82B18" w14:textId="333E206E" w:rsidR="00C51D89" w:rsidRPr="00DB1E98" w:rsidRDefault="00C51D89" w:rsidP="00E6593E">
            <w:pPr>
              <w:pStyle w:val="Univers"/>
              <w:rPr>
                <w:rFonts w:asciiTheme="minorHAnsi" w:hAnsiTheme="minorHAnsi" w:cstheme="minorHAnsi"/>
                <w:b/>
                <w:bCs/>
              </w:rPr>
            </w:pPr>
            <w:r w:rsidRPr="00DB1E98">
              <w:rPr>
                <w:rFonts w:asciiTheme="minorHAnsi" w:hAnsiTheme="minorHAnsi" w:cstheme="minorHAnsi"/>
                <w:b/>
                <w:bCs/>
              </w:rPr>
              <w:t>Viewings</w:t>
            </w:r>
            <w:r w:rsidR="007B4C13">
              <w:rPr>
                <w:rFonts w:asciiTheme="minorHAnsi" w:hAnsiTheme="minorHAnsi" w:cstheme="minorHAnsi"/>
                <w:b/>
                <w:bCs/>
              </w:rPr>
              <w:t>/Class</w:t>
            </w:r>
            <w:r w:rsidRPr="00DB1E98">
              <w:rPr>
                <w:rFonts w:asciiTheme="minorHAnsi" w:hAnsiTheme="minorHAnsi" w:cstheme="minorHAnsi"/>
                <w:b/>
                <w:bCs/>
              </w:rPr>
              <w:t>:</w:t>
            </w:r>
          </w:p>
        </w:tc>
        <w:tc>
          <w:tcPr>
            <w:tcW w:w="8550" w:type="dxa"/>
          </w:tcPr>
          <w:p w14:paraId="3CEBBB5A" w14:textId="77777777" w:rsidR="00C51D89" w:rsidRDefault="00C51D89" w:rsidP="002B08A5">
            <w:pPr>
              <w:pStyle w:val="ListParagraph"/>
              <w:numPr>
                <w:ilvl w:val="0"/>
                <w:numId w:val="38"/>
              </w:numPr>
              <w:spacing w:line="240" w:lineRule="auto"/>
              <w:rPr>
                <w:rFonts w:asciiTheme="minorHAnsi" w:hAnsiTheme="minorHAnsi" w:cstheme="minorHAnsi"/>
                <w:color w:val="auto"/>
                <w:sz w:val="22"/>
              </w:rPr>
            </w:pPr>
            <w:r w:rsidRPr="00C51D89">
              <w:rPr>
                <w:rFonts w:asciiTheme="minorHAnsi" w:hAnsiTheme="minorHAnsi" w:cstheme="minorHAnsi"/>
                <w:color w:val="auto"/>
                <w:sz w:val="22"/>
              </w:rPr>
              <w:t>Lecture 8A and 8B</w:t>
            </w:r>
          </w:p>
          <w:p w14:paraId="135F5681" w14:textId="24C69459" w:rsidR="00942D79" w:rsidRPr="002B08A5" w:rsidRDefault="00942D79" w:rsidP="002B08A5">
            <w:pPr>
              <w:pStyle w:val="ListParagraph"/>
              <w:numPr>
                <w:ilvl w:val="0"/>
                <w:numId w:val="38"/>
              </w:numPr>
              <w:spacing w:line="240" w:lineRule="auto"/>
              <w:rPr>
                <w:rFonts w:asciiTheme="minorHAnsi" w:hAnsiTheme="minorHAnsi" w:cstheme="minorHAnsi"/>
                <w:color w:val="auto"/>
                <w:sz w:val="22"/>
              </w:rPr>
            </w:pPr>
            <w:r>
              <w:rPr>
                <w:rFonts w:asciiTheme="minorHAnsi" w:hAnsiTheme="minorHAnsi" w:cstheme="minorHAnsi"/>
                <w:color w:val="auto"/>
                <w:sz w:val="22"/>
              </w:rPr>
              <w:t>LON-CAPA 5 – live lecture (tutorial)</w:t>
            </w:r>
          </w:p>
        </w:tc>
      </w:tr>
      <w:tr w:rsidR="00C51D89" w14:paraId="4E5A83E8" w14:textId="77777777" w:rsidTr="00E6593E">
        <w:tc>
          <w:tcPr>
            <w:tcW w:w="1705" w:type="dxa"/>
            <w:shd w:val="clear" w:color="auto" w:fill="F7F7F7"/>
          </w:tcPr>
          <w:p w14:paraId="794DE8E3" w14:textId="77777777" w:rsidR="00C51D89" w:rsidRPr="00DB1E98" w:rsidRDefault="00C51D89" w:rsidP="00E6593E">
            <w:pPr>
              <w:pStyle w:val="Univers"/>
              <w:rPr>
                <w:rFonts w:asciiTheme="minorHAnsi" w:hAnsiTheme="minorHAnsi" w:cstheme="minorHAnsi"/>
                <w:b/>
                <w:bCs/>
              </w:rPr>
            </w:pPr>
            <w:r w:rsidRPr="00DB1E98">
              <w:rPr>
                <w:rFonts w:asciiTheme="minorHAnsi" w:hAnsiTheme="minorHAnsi" w:cstheme="minorHAnsi"/>
                <w:b/>
                <w:bCs/>
              </w:rPr>
              <w:lastRenderedPageBreak/>
              <w:t>Due:</w:t>
            </w:r>
          </w:p>
        </w:tc>
        <w:tc>
          <w:tcPr>
            <w:tcW w:w="8550" w:type="dxa"/>
          </w:tcPr>
          <w:p w14:paraId="3CEC3FDB" w14:textId="7048311D" w:rsidR="00C51D89" w:rsidRPr="00DB1E98" w:rsidRDefault="00C51D89" w:rsidP="00C51D89">
            <w:pPr>
              <w:pStyle w:val="Univers"/>
              <w:rPr>
                <w:rFonts w:asciiTheme="minorHAnsi" w:hAnsiTheme="minorHAnsi" w:cstheme="minorHAnsi"/>
              </w:rPr>
            </w:pPr>
            <w:r w:rsidRPr="00C51D89">
              <w:rPr>
                <w:rFonts w:asciiTheme="minorHAnsi" w:hAnsiTheme="minorHAnsi" w:cstheme="minorHAnsi"/>
              </w:rPr>
              <w:t xml:space="preserve">LON-CAPA assignment </w:t>
            </w:r>
            <w:r w:rsidR="0007513C">
              <w:rPr>
                <w:rFonts w:asciiTheme="minorHAnsi" w:hAnsiTheme="minorHAnsi" w:cstheme="minorHAnsi"/>
              </w:rPr>
              <w:t>5</w:t>
            </w:r>
            <w:r w:rsidRPr="00C51D89">
              <w:rPr>
                <w:rFonts w:asciiTheme="minorHAnsi" w:hAnsiTheme="minorHAnsi" w:cstheme="minorHAnsi"/>
              </w:rPr>
              <w:t xml:space="preserve"> – </w:t>
            </w:r>
            <w:r w:rsidR="0007513C">
              <w:rPr>
                <w:rFonts w:asciiTheme="minorHAnsi" w:hAnsiTheme="minorHAnsi" w:cstheme="minorHAnsi"/>
              </w:rPr>
              <w:t>Friday</w:t>
            </w:r>
            <w:r w:rsidRPr="00C51D89">
              <w:rPr>
                <w:rFonts w:asciiTheme="minorHAnsi" w:hAnsiTheme="minorHAnsi" w:cstheme="minorHAnsi"/>
              </w:rPr>
              <w:t xml:space="preserve">, </w:t>
            </w:r>
            <w:r w:rsidR="00A36968">
              <w:rPr>
                <w:rFonts w:asciiTheme="minorHAnsi" w:hAnsiTheme="minorHAnsi" w:cstheme="minorHAnsi"/>
              </w:rPr>
              <w:t>March 11</w:t>
            </w:r>
            <w:r w:rsidR="00A36968" w:rsidRPr="00A36968">
              <w:rPr>
                <w:rFonts w:asciiTheme="minorHAnsi" w:hAnsiTheme="minorHAnsi" w:cstheme="minorHAnsi"/>
                <w:vertAlign w:val="superscript"/>
              </w:rPr>
              <w:t>th</w:t>
            </w:r>
            <w:r w:rsidR="00A36968">
              <w:rPr>
                <w:rFonts w:asciiTheme="minorHAnsi" w:hAnsiTheme="minorHAnsi" w:cstheme="minorHAnsi"/>
              </w:rPr>
              <w:t xml:space="preserve"> </w:t>
            </w:r>
            <w:r w:rsidR="0007513C">
              <w:rPr>
                <w:rFonts w:asciiTheme="minorHAnsi" w:hAnsiTheme="minorHAnsi" w:cstheme="minorHAnsi"/>
              </w:rPr>
              <w:t xml:space="preserve"> </w:t>
            </w:r>
            <w:r w:rsidRPr="00C51D89">
              <w:rPr>
                <w:rFonts w:asciiTheme="minorHAnsi" w:hAnsiTheme="minorHAnsi" w:cstheme="minorHAnsi"/>
              </w:rPr>
              <w:t xml:space="preserve"> </w:t>
            </w:r>
          </w:p>
        </w:tc>
      </w:tr>
    </w:tbl>
    <w:p w14:paraId="3B39B56B" w14:textId="2C1700C3" w:rsidR="00C51D89" w:rsidRDefault="00C51D89" w:rsidP="00C51D89">
      <w:pPr>
        <w:pStyle w:val="SpaceOption"/>
      </w:pPr>
    </w:p>
    <w:p w14:paraId="09850259" w14:textId="68DAFB79" w:rsidR="00C51D89" w:rsidRPr="00C51D89" w:rsidRDefault="00C51D89" w:rsidP="00C51D89">
      <w:pPr>
        <w:pStyle w:val="Heading3"/>
        <w:jc w:val="center"/>
        <w:rPr>
          <w:sz w:val="24"/>
          <w:szCs w:val="24"/>
        </w:rPr>
      </w:pPr>
      <w:r w:rsidRPr="00C51D89">
        <w:rPr>
          <w:sz w:val="24"/>
          <w:szCs w:val="24"/>
        </w:rPr>
        <w:t xml:space="preserve">Week 9: </w:t>
      </w:r>
      <w:r w:rsidR="00BB44CE">
        <w:rPr>
          <w:sz w:val="24"/>
          <w:szCs w:val="24"/>
        </w:rPr>
        <w:t>Mar 14</w:t>
      </w:r>
      <w:r w:rsidRPr="00C51D89">
        <w:rPr>
          <w:sz w:val="24"/>
          <w:szCs w:val="24"/>
        </w:rPr>
        <w:t>-1</w:t>
      </w:r>
      <w:r w:rsidR="00BB44CE">
        <w:rPr>
          <w:sz w:val="24"/>
          <w:szCs w:val="24"/>
        </w:rPr>
        <w:t>8</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550"/>
      </w:tblGrid>
      <w:tr w:rsidR="00C51D89" w14:paraId="082F06C4" w14:textId="77777777" w:rsidTr="00E6593E">
        <w:tc>
          <w:tcPr>
            <w:tcW w:w="1705" w:type="dxa"/>
            <w:shd w:val="clear" w:color="auto" w:fill="F7F7F7"/>
          </w:tcPr>
          <w:p w14:paraId="353D53BB" w14:textId="77777777" w:rsidR="00C51D89" w:rsidRPr="00DB1E98" w:rsidRDefault="00C51D89" w:rsidP="00E6593E">
            <w:pPr>
              <w:pStyle w:val="Univers"/>
              <w:rPr>
                <w:rFonts w:asciiTheme="minorHAnsi" w:hAnsiTheme="minorHAnsi" w:cstheme="minorHAnsi"/>
                <w:b/>
                <w:bCs/>
              </w:rPr>
            </w:pPr>
            <w:r w:rsidRPr="00DB1E98">
              <w:rPr>
                <w:rFonts w:asciiTheme="minorHAnsi" w:hAnsiTheme="minorHAnsi" w:cstheme="minorHAnsi"/>
                <w:b/>
                <w:bCs/>
              </w:rPr>
              <w:t>Topics:</w:t>
            </w:r>
          </w:p>
        </w:tc>
        <w:tc>
          <w:tcPr>
            <w:tcW w:w="8550" w:type="dxa"/>
          </w:tcPr>
          <w:p w14:paraId="0CC1F70B" w14:textId="552053C7" w:rsidR="00C51D89" w:rsidRPr="00C51D89" w:rsidRDefault="00C51D89" w:rsidP="00C51D89">
            <w:pPr>
              <w:pStyle w:val="ListParagraph"/>
              <w:numPr>
                <w:ilvl w:val="0"/>
                <w:numId w:val="38"/>
              </w:numPr>
              <w:rPr>
                <w:rFonts w:asciiTheme="minorHAnsi" w:hAnsiTheme="minorHAnsi" w:cstheme="minorHAnsi"/>
                <w:color w:val="000000" w:themeColor="text1"/>
                <w:sz w:val="22"/>
                <w:lang w:val="en-CA"/>
              </w:rPr>
            </w:pPr>
            <w:r w:rsidRPr="00C51D89">
              <w:rPr>
                <w:rFonts w:asciiTheme="minorHAnsi" w:hAnsiTheme="minorHAnsi" w:cstheme="minorHAnsi"/>
                <w:color w:val="000000" w:themeColor="text1"/>
                <w:sz w:val="22"/>
                <w:lang w:val="en-CA"/>
              </w:rPr>
              <w:t>Waves, wave equation, boundary conditions, rope, sinusoidal waves</w:t>
            </w:r>
          </w:p>
        </w:tc>
      </w:tr>
      <w:tr w:rsidR="00C51D89" w14:paraId="26A6BFF5" w14:textId="77777777" w:rsidTr="00E6593E">
        <w:tc>
          <w:tcPr>
            <w:tcW w:w="1705" w:type="dxa"/>
            <w:shd w:val="clear" w:color="auto" w:fill="F7F7F7"/>
          </w:tcPr>
          <w:p w14:paraId="0F232F4C" w14:textId="0024565B" w:rsidR="00C51D89" w:rsidRPr="00DB1E98" w:rsidRDefault="00C51D89" w:rsidP="00E6593E">
            <w:pPr>
              <w:pStyle w:val="Univers"/>
              <w:rPr>
                <w:rFonts w:asciiTheme="minorHAnsi" w:hAnsiTheme="minorHAnsi" w:cstheme="minorHAnsi"/>
                <w:b/>
                <w:bCs/>
              </w:rPr>
            </w:pPr>
            <w:r w:rsidRPr="00DB1E98">
              <w:rPr>
                <w:rFonts w:asciiTheme="minorHAnsi" w:hAnsiTheme="minorHAnsi" w:cstheme="minorHAnsi"/>
                <w:b/>
                <w:bCs/>
              </w:rPr>
              <w:t>Viewings</w:t>
            </w:r>
            <w:r w:rsidR="007B4C13">
              <w:rPr>
                <w:rFonts w:asciiTheme="minorHAnsi" w:hAnsiTheme="minorHAnsi" w:cstheme="minorHAnsi"/>
                <w:b/>
                <w:bCs/>
              </w:rPr>
              <w:t>/Class</w:t>
            </w:r>
            <w:r w:rsidRPr="00DB1E98">
              <w:rPr>
                <w:rFonts w:asciiTheme="minorHAnsi" w:hAnsiTheme="minorHAnsi" w:cstheme="minorHAnsi"/>
                <w:b/>
                <w:bCs/>
              </w:rPr>
              <w:t>:</w:t>
            </w:r>
          </w:p>
        </w:tc>
        <w:tc>
          <w:tcPr>
            <w:tcW w:w="8550" w:type="dxa"/>
          </w:tcPr>
          <w:p w14:paraId="56258FDA" w14:textId="7A0C764F" w:rsidR="006045DF" w:rsidRDefault="006045DF" w:rsidP="006045DF">
            <w:pPr>
              <w:pStyle w:val="ListParagraph"/>
              <w:numPr>
                <w:ilvl w:val="0"/>
                <w:numId w:val="38"/>
              </w:numPr>
              <w:spacing w:line="240" w:lineRule="auto"/>
              <w:rPr>
                <w:rFonts w:asciiTheme="minorHAnsi" w:hAnsiTheme="minorHAnsi" w:cstheme="minorHAnsi"/>
                <w:color w:val="auto"/>
                <w:sz w:val="22"/>
              </w:rPr>
            </w:pPr>
            <w:r w:rsidRPr="00C51D89">
              <w:rPr>
                <w:rFonts w:asciiTheme="minorHAnsi" w:hAnsiTheme="minorHAnsi" w:cstheme="minorHAnsi"/>
                <w:color w:val="auto"/>
                <w:sz w:val="22"/>
              </w:rPr>
              <w:t>Module T3M1 – Wave motion</w:t>
            </w:r>
          </w:p>
          <w:p w14:paraId="39F6FAEC" w14:textId="77777777" w:rsidR="00C51D89" w:rsidRDefault="00C51D89" w:rsidP="006045DF">
            <w:pPr>
              <w:pStyle w:val="ListParagraph"/>
              <w:numPr>
                <w:ilvl w:val="0"/>
                <w:numId w:val="38"/>
              </w:numPr>
              <w:spacing w:line="240" w:lineRule="auto"/>
              <w:rPr>
                <w:rFonts w:asciiTheme="minorHAnsi" w:hAnsiTheme="minorHAnsi" w:cstheme="minorHAnsi"/>
                <w:color w:val="auto"/>
                <w:sz w:val="22"/>
              </w:rPr>
            </w:pPr>
            <w:r w:rsidRPr="00C51D89">
              <w:rPr>
                <w:rFonts w:asciiTheme="minorHAnsi" w:hAnsiTheme="minorHAnsi" w:cstheme="minorHAnsi"/>
                <w:color w:val="auto"/>
                <w:sz w:val="22"/>
              </w:rPr>
              <w:t>Lecture 9A and 9B</w:t>
            </w:r>
          </w:p>
          <w:p w14:paraId="7744D4DB" w14:textId="1E8925B4" w:rsidR="00942D79" w:rsidRPr="006045DF" w:rsidRDefault="00942D79" w:rsidP="006045DF">
            <w:pPr>
              <w:pStyle w:val="ListParagraph"/>
              <w:numPr>
                <w:ilvl w:val="0"/>
                <w:numId w:val="38"/>
              </w:numPr>
              <w:spacing w:line="240" w:lineRule="auto"/>
              <w:rPr>
                <w:rFonts w:asciiTheme="minorHAnsi" w:hAnsiTheme="minorHAnsi" w:cstheme="minorHAnsi"/>
                <w:color w:val="auto"/>
                <w:sz w:val="22"/>
              </w:rPr>
            </w:pPr>
            <w:r>
              <w:rPr>
                <w:rFonts w:asciiTheme="minorHAnsi" w:hAnsiTheme="minorHAnsi" w:cstheme="minorHAnsi"/>
                <w:color w:val="auto"/>
                <w:sz w:val="22"/>
              </w:rPr>
              <w:t>Midterm 2 – live lecture (tutorial)</w:t>
            </w:r>
          </w:p>
        </w:tc>
      </w:tr>
      <w:tr w:rsidR="00C51D89" w14:paraId="27957785" w14:textId="77777777" w:rsidTr="00E6593E">
        <w:tc>
          <w:tcPr>
            <w:tcW w:w="1705" w:type="dxa"/>
            <w:shd w:val="clear" w:color="auto" w:fill="F7F7F7"/>
          </w:tcPr>
          <w:p w14:paraId="661EF125" w14:textId="77777777" w:rsidR="00C51D89" w:rsidRPr="00DB1E98" w:rsidRDefault="00C51D89" w:rsidP="00E6593E">
            <w:pPr>
              <w:pStyle w:val="Univers"/>
              <w:rPr>
                <w:rFonts w:asciiTheme="minorHAnsi" w:hAnsiTheme="minorHAnsi" w:cstheme="minorHAnsi"/>
                <w:b/>
                <w:bCs/>
              </w:rPr>
            </w:pPr>
            <w:r w:rsidRPr="00DB1E98">
              <w:rPr>
                <w:rFonts w:asciiTheme="minorHAnsi" w:hAnsiTheme="minorHAnsi" w:cstheme="minorHAnsi"/>
                <w:b/>
                <w:bCs/>
              </w:rPr>
              <w:t>Due:</w:t>
            </w:r>
          </w:p>
        </w:tc>
        <w:tc>
          <w:tcPr>
            <w:tcW w:w="8550" w:type="dxa"/>
          </w:tcPr>
          <w:p w14:paraId="33C7E0AC" w14:textId="36223965" w:rsidR="00942D79" w:rsidRDefault="00942D79" w:rsidP="00C51D89">
            <w:pPr>
              <w:pStyle w:val="Univers"/>
              <w:rPr>
                <w:rFonts w:asciiTheme="minorHAnsi" w:hAnsiTheme="minorHAnsi" w:cstheme="minorHAnsi"/>
              </w:rPr>
            </w:pPr>
            <w:r>
              <w:rPr>
                <w:rFonts w:asciiTheme="minorHAnsi" w:hAnsiTheme="minorHAnsi" w:cstheme="minorHAnsi"/>
              </w:rPr>
              <w:t>Lab 3 – Monday, March 14</w:t>
            </w:r>
            <w:r w:rsidRPr="00942D79">
              <w:rPr>
                <w:rFonts w:asciiTheme="minorHAnsi" w:hAnsiTheme="minorHAnsi" w:cstheme="minorHAnsi"/>
                <w:vertAlign w:val="superscript"/>
              </w:rPr>
              <w:t>th</w:t>
            </w:r>
            <w:r>
              <w:rPr>
                <w:rFonts w:asciiTheme="minorHAnsi" w:hAnsiTheme="minorHAnsi" w:cstheme="minorHAnsi"/>
              </w:rPr>
              <w:t xml:space="preserve"> </w:t>
            </w:r>
          </w:p>
          <w:p w14:paraId="02699568" w14:textId="0E782FA1" w:rsidR="00C51D89" w:rsidRPr="00DB1E98" w:rsidRDefault="00C51D89" w:rsidP="00C51D89">
            <w:pPr>
              <w:pStyle w:val="Univers"/>
              <w:rPr>
                <w:rFonts w:asciiTheme="minorHAnsi" w:hAnsiTheme="minorHAnsi" w:cstheme="minorHAnsi"/>
              </w:rPr>
            </w:pPr>
            <w:r w:rsidRPr="00C51D89">
              <w:rPr>
                <w:rFonts w:asciiTheme="minorHAnsi" w:hAnsiTheme="minorHAnsi" w:cstheme="minorHAnsi"/>
              </w:rPr>
              <w:t xml:space="preserve">Midterm 2 – </w:t>
            </w:r>
            <w:r w:rsidR="007F2CDD">
              <w:rPr>
                <w:rFonts w:asciiTheme="minorHAnsi" w:hAnsiTheme="minorHAnsi" w:cstheme="minorHAnsi"/>
              </w:rPr>
              <w:t>Wednesday</w:t>
            </w:r>
            <w:r w:rsidRPr="00C51D89">
              <w:rPr>
                <w:rFonts w:asciiTheme="minorHAnsi" w:hAnsiTheme="minorHAnsi" w:cstheme="minorHAnsi"/>
              </w:rPr>
              <w:t xml:space="preserve">, </w:t>
            </w:r>
            <w:r w:rsidR="00BB44CE">
              <w:rPr>
                <w:rFonts w:asciiTheme="minorHAnsi" w:hAnsiTheme="minorHAnsi" w:cstheme="minorHAnsi"/>
              </w:rPr>
              <w:t xml:space="preserve">March </w:t>
            </w:r>
            <w:r w:rsidRPr="00C51D89">
              <w:rPr>
                <w:rFonts w:asciiTheme="minorHAnsi" w:hAnsiTheme="minorHAnsi" w:cstheme="minorHAnsi"/>
              </w:rPr>
              <w:t>1</w:t>
            </w:r>
            <w:r w:rsidR="007F2CDD">
              <w:rPr>
                <w:rFonts w:asciiTheme="minorHAnsi" w:hAnsiTheme="minorHAnsi" w:cstheme="minorHAnsi"/>
              </w:rPr>
              <w:t>6</w:t>
            </w:r>
            <w:r w:rsidR="000C0D18" w:rsidRPr="000C0D18">
              <w:rPr>
                <w:rFonts w:asciiTheme="minorHAnsi" w:hAnsiTheme="minorHAnsi" w:cstheme="minorHAnsi"/>
                <w:vertAlign w:val="superscript"/>
              </w:rPr>
              <w:t>th</w:t>
            </w:r>
            <w:r w:rsidR="000C0D18">
              <w:rPr>
                <w:rFonts w:asciiTheme="minorHAnsi" w:hAnsiTheme="minorHAnsi" w:cstheme="minorHAnsi"/>
              </w:rPr>
              <w:t xml:space="preserve"> </w:t>
            </w:r>
            <w:r w:rsidR="0007513C">
              <w:rPr>
                <w:rFonts w:asciiTheme="minorHAnsi" w:hAnsiTheme="minorHAnsi" w:cstheme="minorHAnsi"/>
              </w:rPr>
              <w:t xml:space="preserve"> </w:t>
            </w:r>
          </w:p>
        </w:tc>
      </w:tr>
    </w:tbl>
    <w:p w14:paraId="417E2097" w14:textId="6BE02BB7" w:rsidR="00C51D89" w:rsidRDefault="00C51D89" w:rsidP="00F878F4">
      <w:pPr>
        <w:pStyle w:val="SpaceOption"/>
      </w:pPr>
    </w:p>
    <w:p w14:paraId="11FA00F9" w14:textId="1FDEB67C" w:rsidR="00F878F4" w:rsidRPr="00F878F4" w:rsidRDefault="00F878F4" w:rsidP="00F878F4">
      <w:pPr>
        <w:pStyle w:val="Heading3"/>
        <w:jc w:val="center"/>
        <w:rPr>
          <w:sz w:val="24"/>
          <w:szCs w:val="24"/>
        </w:rPr>
      </w:pPr>
      <w:r w:rsidRPr="00F878F4">
        <w:rPr>
          <w:sz w:val="24"/>
          <w:szCs w:val="24"/>
        </w:rPr>
        <w:t xml:space="preserve">Week 10: </w:t>
      </w:r>
      <w:r w:rsidR="00BB44CE">
        <w:rPr>
          <w:sz w:val="24"/>
          <w:szCs w:val="24"/>
        </w:rPr>
        <w:t>Mar 21-25</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550"/>
      </w:tblGrid>
      <w:tr w:rsidR="00F878F4" w14:paraId="2A5EAEDD" w14:textId="77777777" w:rsidTr="00E6593E">
        <w:tc>
          <w:tcPr>
            <w:tcW w:w="1705" w:type="dxa"/>
            <w:shd w:val="clear" w:color="auto" w:fill="F7F7F7"/>
          </w:tcPr>
          <w:p w14:paraId="3ADF670E" w14:textId="77777777" w:rsidR="00F878F4" w:rsidRPr="00DB1E98" w:rsidRDefault="00F878F4" w:rsidP="00E6593E">
            <w:pPr>
              <w:pStyle w:val="Univers"/>
              <w:rPr>
                <w:rFonts w:asciiTheme="minorHAnsi" w:hAnsiTheme="minorHAnsi" w:cstheme="minorHAnsi"/>
                <w:b/>
                <w:bCs/>
              </w:rPr>
            </w:pPr>
            <w:r w:rsidRPr="00DB1E98">
              <w:rPr>
                <w:rFonts w:asciiTheme="minorHAnsi" w:hAnsiTheme="minorHAnsi" w:cstheme="minorHAnsi"/>
                <w:b/>
                <w:bCs/>
              </w:rPr>
              <w:t>Topics:</w:t>
            </w:r>
          </w:p>
        </w:tc>
        <w:tc>
          <w:tcPr>
            <w:tcW w:w="8550" w:type="dxa"/>
          </w:tcPr>
          <w:p w14:paraId="27816725" w14:textId="7E095C13" w:rsidR="00F878F4" w:rsidRPr="00C51D89" w:rsidRDefault="00F878F4" w:rsidP="00E6593E">
            <w:pPr>
              <w:pStyle w:val="ListParagraph"/>
              <w:numPr>
                <w:ilvl w:val="0"/>
                <w:numId w:val="38"/>
              </w:numPr>
              <w:rPr>
                <w:rFonts w:asciiTheme="minorHAnsi" w:hAnsiTheme="minorHAnsi" w:cstheme="minorHAnsi"/>
                <w:color w:val="000000" w:themeColor="text1"/>
                <w:sz w:val="22"/>
                <w:lang w:val="en-CA"/>
              </w:rPr>
            </w:pPr>
            <w:r w:rsidRPr="00F878F4">
              <w:rPr>
                <w:rFonts w:asciiTheme="minorHAnsi" w:hAnsiTheme="minorHAnsi" w:cstheme="minorHAnsi"/>
                <w:color w:val="000000" w:themeColor="text1"/>
                <w:sz w:val="22"/>
                <w:lang w:val="en-CA"/>
              </w:rPr>
              <w:t>Superposition, interference, standing waves, sound</w:t>
            </w:r>
          </w:p>
        </w:tc>
      </w:tr>
      <w:tr w:rsidR="00F878F4" w14:paraId="6EDF1763" w14:textId="77777777" w:rsidTr="00E6593E">
        <w:tc>
          <w:tcPr>
            <w:tcW w:w="1705" w:type="dxa"/>
            <w:shd w:val="clear" w:color="auto" w:fill="F7F7F7"/>
          </w:tcPr>
          <w:p w14:paraId="0D672583" w14:textId="3E3F16C9" w:rsidR="00F878F4" w:rsidRPr="00DB1E98" w:rsidRDefault="00F878F4" w:rsidP="00E6593E">
            <w:pPr>
              <w:pStyle w:val="Univers"/>
              <w:rPr>
                <w:rFonts w:asciiTheme="minorHAnsi" w:hAnsiTheme="minorHAnsi" w:cstheme="minorHAnsi"/>
                <w:b/>
                <w:bCs/>
              </w:rPr>
            </w:pPr>
            <w:r w:rsidRPr="00DB1E98">
              <w:rPr>
                <w:rFonts w:asciiTheme="minorHAnsi" w:hAnsiTheme="minorHAnsi" w:cstheme="minorHAnsi"/>
                <w:b/>
                <w:bCs/>
              </w:rPr>
              <w:t>Viewings</w:t>
            </w:r>
            <w:r w:rsidR="007B4C13">
              <w:rPr>
                <w:rFonts w:asciiTheme="minorHAnsi" w:hAnsiTheme="minorHAnsi" w:cstheme="minorHAnsi"/>
                <w:b/>
                <w:bCs/>
              </w:rPr>
              <w:t>/Class</w:t>
            </w:r>
            <w:r w:rsidRPr="00DB1E98">
              <w:rPr>
                <w:rFonts w:asciiTheme="minorHAnsi" w:hAnsiTheme="minorHAnsi" w:cstheme="minorHAnsi"/>
                <w:b/>
                <w:bCs/>
              </w:rPr>
              <w:t>:</w:t>
            </w:r>
          </w:p>
        </w:tc>
        <w:tc>
          <w:tcPr>
            <w:tcW w:w="8550" w:type="dxa"/>
          </w:tcPr>
          <w:p w14:paraId="50475189" w14:textId="5B0FE563" w:rsidR="006045DF" w:rsidRDefault="006045DF" w:rsidP="006045DF">
            <w:pPr>
              <w:pStyle w:val="ListParagraph"/>
              <w:numPr>
                <w:ilvl w:val="0"/>
                <w:numId w:val="38"/>
              </w:numPr>
              <w:spacing w:line="240" w:lineRule="auto"/>
              <w:rPr>
                <w:rFonts w:asciiTheme="minorHAnsi" w:hAnsiTheme="minorHAnsi" w:cstheme="minorHAnsi"/>
                <w:color w:val="auto"/>
                <w:sz w:val="22"/>
              </w:rPr>
            </w:pPr>
            <w:r w:rsidRPr="00F878F4">
              <w:rPr>
                <w:rFonts w:asciiTheme="minorHAnsi" w:hAnsiTheme="minorHAnsi" w:cstheme="minorHAnsi"/>
                <w:color w:val="auto"/>
                <w:sz w:val="22"/>
              </w:rPr>
              <w:t>Module T3M2 – Superposition and sound</w:t>
            </w:r>
          </w:p>
          <w:p w14:paraId="6509BE36" w14:textId="77777777" w:rsidR="00F878F4" w:rsidRDefault="00F878F4" w:rsidP="006045DF">
            <w:pPr>
              <w:pStyle w:val="ListParagraph"/>
              <w:numPr>
                <w:ilvl w:val="0"/>
                <w:numId w:val="38"/>
              </w:numPr>
              <w:spacing w:line="240" w:lineRule="auto"/>
              <w:rPr>
                <w:rFonts w:asciiTheme="minorHAnsi" w:hAnsiTheme="minorHAnsi" w:cstheme="minorHAnsi"/>
                <w:color w:val="auto"/>
                <w:sz w:val="22"/>
              </w:rPr>
            </w:pPr>
            <w:r w:rsidRPr="00F878F4">
              <w:rPr>
                <w:rFonts w:asciiTheme="minorHAnsi" w:hAnsiTheme="minorHAnsi" w:cstheme="minorHAnsi"/>
                <w:color w:val="auto"/>
                <w:sz w:val="22"/>
              </w:rPr>
              <w:t>Lecture 10A and 10B</w:t>
            </w:r>
          </w:p>
          <w:p w14:paraId="3E521AE8" w14:textId="79672DDA" w:rsidR="00942D79" w:rsidRPr="006045DF" w:rsidRDefault="00942D79" w:rsidP="006045DF">
            <w:pPr>
              <w:pStyle w:val="ListParagraph"/>
              <w:numPr>
                <w:ilvl w:val="0"/>
                <w:numId w:val="38"/>
              </w:numPr>
              <w:spacing w:line="240" w:lineRule="auto"/>
              <w:rPr>
                <w:rFonts w:asciiTheme="minorHAnsi" w:hAnsiTheme="minorHAnsi" w:cstheme="minorHAnsi"/>
                <w:color w:val="auto"/>
                <w:sz w:val="22"/>
              </w:rPr>
            </w:pPr>
            <w:r>
              <w:rPr>
                <w:rFonts w:asciiTheme="minorHAnsi" w:hAnsiTheme="minorHAnsi" w:cstheme="minorHAnsi"/>
                <w:color w:val="auto"/>
                <w:sz w:val="22"/>
              </w:rPr>
              <w:t>LON-CAPA 6 – live lecture (tutorial)</w:t>
            </w:r>
          </w:p>
        </w:tc>
      </w:tr>
      <w:tr w:rsidR="00F878F4" w14:paraId="061B9999" w14:textId="77777777" w:rsidTr="00E6593E">
        <w:tc>
          <w:tcPr>
            <w:tcW w:w="1705" w:type="dxa"/>
            <w:shd w:val="clear" w:color="auto" w:fill="F7F7F7"/>
          </w:tcPr>
          <w:p w14:paraId="7F911A63" w14:textId="77777777" w:rsidR="00F878F4" w:rsidRPr="00DB1E98" w:rsidRDefault="00F878F4" w:rsidP="00E6593E">
            <w:pPr>
              <w:pStyle w:val="Univers"/>
              <w:rPr>
                <w:rFonts w:asciiTheme="minorHAnsi" w:hAnsiTheme="minorHAnsi" w:cstheme="minorHAnsi"/>
                <w:b/>
                <w:bCs/>
              </w:rPr>
            </w:pPr>
            <w:r w:rsidRPr="00DB1E98">
              <w:rPr>
                <w:rFonts w:asciiTheme="minorHAnsi" w:hAnsiTheme="minorHAnsi" w:cstheme="minorHAnsi"/>
                <w:b/>
                <w:bCs/>
              </w:rPr>
              <w:t>Due:</w:t>
            </w:r>
          </w:p>
        </w:tc>
        <w:tc>
          <w:tcPr>
            <w:tcW w:w="8550" w:type="dxa"/>
          </w:tcPr>
          <w:p w14:paraId="5087D5A2" w14:textId="04A129C1" w:rsidR="00F878F4" w:rsidRPr="00DB1E98" w:rsidRDefault="0007513C" w:rsidP="00E6593E">
            <w:pPr>
              <w:pStyle w:val="Univers"/>
              <w:rPr>
                <w:rFonts w:asciiTheme="minorHAnsi" w:hAnsiTheme="minorHAnsi" w:cstheme="minorHAnsi"/>
              </w:rPr>
            </w:pPr>
            <w:r w:rsidRPr="00F878F4">
              <w:rPr>
                <w:rFonts w:asciiTheme="minorHAnsi" w:hAnsiTheme="minorHAnsi" w:cstheme="minorHAnsi"/>
              </w:rPr>
              <w:t xml:space="preserve">LON-CAPA assignment 6 – </w:t>
            </w:r>
            <w:r>
              <w:rPr>
                <w:rFonts w:asciiTheme="minorHAnsi" w:hAnsiTheme="minorHAnsi" w:cstheme="minorHAnsi"/>
              </w:rPr>
              <w:t>Friday</w:t>
            </w:r>
            <w:r w:rsidRPr="00F878F4">
              <w:rPr>
                <w:rFonts w:asciiTheme="minorHAnsi" w:hAnsiTheme="minorHAnsi" w:cstheme="minorHAnsi"/>
              </w:rPr>
              <w:t xml:space="preserve">, </w:t>
            </w:r>
            <w:r w:rsidR="00A36968">
              <w:rPr>
                <w:rFonts w:asciiTheme="minorHAnsi" w:hAnsiTheme="minorHAnsi" w:cstheme="minorHAnsi"/>
              </w:rPr>
              <w:t>March 25</w:t>
            </w:r>
            <w:r w:rsidR="00A36968" w:rsidRPr="00A36968">
              <w:rPr>
                <w:rFonts w:asciiTheme="minorHAnsi" w:hAnsiTheme="minorHAnsi" w:cstheme="minorHAnsi"/>
                <w:vertAlign w:val="superscript"/>
              </w:rPr>
              <w:t>th</w:t>
            </w:r>
            <w:r w:rsidR="00A36968">
              <w:rPr>
                <w:rFonts w:asciiTheme="minorHAnsi" w:hAnsiTheme="minorHAnsi" w:cstheme="minorHAnsi"/>
              </w:rPr>
              <w:t xml:space="preserve"> </w:t>
            </w:r>
          </w:p>
        </w:tc>
      </w:tr>
    </w:tbl>
    <w:p w14:paraId="2726B54F" w14:textId="51E646FB" w:rsidR="00C51D89" w:rsidRDefault="00C51D89" w:rsidP="00F878F4">
      <w:pPr>
        <w:pStyle w:val="SpaceOption"/>
      </w:pPr>
    </w:p>
    <w:p w14:paraId="0A3DE46D" w14:textId="493C6103" w:rsidR="00F878F4" w:rsidRPr="00F878F4" w:rsidRDefault="00F878F4" w:rsidP="00F878F4">
      <w:pPr>
        <w:pStyle w:val="Heading3"/>
        <w:jc w:val="center"/>
        <w:rPr>
          <w:sz w:val="24"/>
          <w:szCs w:val="24"/>
        </w:rPr>
      </w:pPr>
      <w:r w:rsidRPr="00F878F4">
        <w:rPr>
          <w:sz w:val="24"/>
          <w:szCs w:val="24"/>
        </w:rPr>
        <w:t xml:space="preserve">Week 11: </w:t>
      </w:r>
      <w:r w:rsidR="00BB44CE">
        <w:rPr>
          <w:sz w:val="24"/>
          <w:szCs w:val="24"/>
        </w:rPr>
        <w:t>Mar 28-Apr 1</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550"/>
      </w:tblGrid>
      <w:tr w:rsidR="00F878F4" w14:paraId="39BB4C4F" w14:textId="77777777" w:rsidTr="00E6593E">
        <w:tc>
          <w:tcPr>
            <w:tcW w:w="1705" w:type="dxa"/>
            <w:shd w:val="clear" w:color="auto" w:fill="F7F7F7"/>
          </w:tcPr>
          <w:p w14:paraId="55DEE318" w14:textId="77777777" w:rsidR="00F878F4" w:rsidRPr="00DB1E98" w:rsidRDefault="00F878F4" w:rsidP="00E6593E">
            <w:pPr>
              <w:pStyle w:val="Univers"/>
              <w:rPr>
                <w:rFonts w:asciiTheme="minorHAnsi" w:hAnsiTheme="minorHAnsi" w:cstheme="minorHAnsi"/>
                <w:b/>
                <w:bCs/>
              </w:rPr>
            </w:pPr>
            <w:r w:rsidRPr="00DB1E98">
              <w:rPr>
                <w:rFonts w:asciiTheme="minorHAnsi" w:hAnsiTheme="minorHAnsi" w:cstheme="minorHAnsi"/>
                <w:b/>
                <w:bCs/>
              </w:rPr>
              <w:t>Topics:</w:t>
            </w:r>
          </w:p>
        </w:tc>
        <w:tc>
          <w:tcPr>
            <w:tcW w:w="8550" w:type="dxa"/>
          </w:tcPr>
          <w:p w14:paraId="62BAF7A4" w14:textId="2EF6697C" w:rsidR="00F878F4" w:rsidRPr="00C51D89" w:rsidRDefault="00F878F4" w:rsidP="00E6593E">
            <w:pPr>
              <w:pStyle w:val="ListParagraph"/>
              <w:numPr>
                <w:ilvl w:val="0"/>
                <w:numId w:val="38"/>
              </w:numPr>
              <w:rPr>
                <w:rFonts w:asciiTheme="minorHAnsi" w:hAnsiTheme="minorHAnsi" w:cstheme="minorHAnsi"/>
                <w:color w:val="000000" w:themeColor="text1"/>
                <w:sz w:val="22"/>
                <w:lang w:val="en-CA"/>
              </w:rPr>
            </w:pPr>
            <w:r w:rsidRPr="00F878F4">
              <w:rPr>
                <w:rFonts w:asciiTheme="minorHAnsi" w:hAnsiTheme="minorHAnsi" w:cstheme="minorHAnsi"/>
                <w:color w:val="000000" w:themeColor="text1"/>
                <w:sz w:val="22"/>
                <w:lang w:val="en-CA"/>
              </w:rPr>
              <w:t>Electromagnetic spectrum, interference, reflection, refraction, dispersion, diffraction</w:t>
            </w:r>
          </w:p>
        </w:tc>
      </w:tr>
      <w:tr w:rsidR="00F878F4" w14:paraId="5C63041E" w14:textId="77777777" w:rsidTr="00E6593E">
        <w:tc>
          <w:tcPr>
            <w:tcW w:w="1705" w:type="dxa"/>
            <w:shd w:val="clear" w:color="auto" w:fill="F7F7F7"/>
          </w:tcPr>
          <w:p w14:paraId="616B4498" w14:textId="2CFEBA82" w:rsidR="00F878F4" w:rsidRPr="00DB1E98" w:rsidRDefault="00F878F4" w:rsidP="00E6593E">
            <w:pPr>
              <w:pStyle w:val="Univers"/>
              <w:rPr>
                <w:rFonts w:asciiTheme="minorHAnsi" w:hAnsiTheme="minorHAnsi" w:cstheme="minorHAnsi"/>
                <w:b/>
                <w:bCs/>
              </w:rPr>
            </w:pPr>
            <w:r w:rsidRPr="00DB1E98">
              <w:rPr>
                <w:rFonts w:asciiTheme="minorHAnsi" w:hAnsiTheme="minorHAnsi" w:cstheme="minorHAnsi"/>
                <w:b/>
                <w:bCs/>
              </w:rPr>
              <w:t>Viewings</w:t>
            </w:r>
            <w:r w:rsidR="007B4C13">
              <w:rPr>
                <w:rFonts w:asciiTheme="minorHAnsi" w:hAnsiTheme="minorHAnsi" w:cstheme="minorHAnsi"/>
                <w:b/>
                <w:bCs/>
              </w:rPr>
              <w:t>/Class</w:t>
            </w:r>
            <w:r w:rsidRPr="00DB1E98">
              <w:rPr>
                <w:rFonts w:asciiTheme="minorHAnsi" w:hAnsiTheme="minorHAnsi" w:cstheme="minorHAnsi"/>
                <w:b/>
                <w:bCs/>
              </w:rPr>
              <w:t>:</w:t>
            </w:r>
          </w:p>
        </w:tc>
        <w:tc>
          <w:tcPr>
            <w:tcW w:w="8550" w:type="dxa"/>
          </w:tcPr>
          <w:p w14:paraId="19D0C759" w14:textId="797C6164" w:rsidR="006045DF" w:rsidRDefault="006045DF" w:rsidP="006045DF">
            <w:pPr>
              <w:pStyle w:val="ListParagraph"/>
              <w:numPr>
                <w:ilvl w:val="0"/>
                <w:numId w:val="38"/>
              </w:numPr>
              <w:spacing w:line="240" w:lineRule="auto"/>
              <w:rPr>
                <w:rFonts w:asciiTheme="minorHAnsi" w:hAnsiTheme="minorHAnsi" w:cstheme="minorHAnsi"/>
                <w:color w:val="auto"/>
                <w:sz w:val="22"/>
              </w:rPr>
            </w:pPr>
            <w:r w:rsidRPr="00F878F4">
              <w:rPr>
                <w:rFonts w:asciiTheme="minorHAnsi" w:hAnsiTheme="minorHAnsi" w:cstheme="minorHAnsi"/>
                <w:color w:val="auto"/>
                <w:sz w:val="22"/>
              </w:rPr>
              <w:t>Module T3M3 – The wave nature of light</w:t>
            </w:r>
          </w:p>
          <w:p w14:paraId="52F1B325" w14:textId="77777777" w:rsidR="00F878F4" w:rsidRDefault="00F878F4" w:rsidP="006045DF">
            <w:pPr>
              <w:pStyle w:val="ListParagraph"/>
              <w:numPr>
                <w:ilvl w:val="0"/>
                <w:numId w:val="38"/>
              </w:numPr>
              <w:spacing w:line="240" w:lineRule="auto"/>
              <w:rPr>
                <w:rFonts w:asciiTheme="minorHAnsi" w:hAnsiTheme="minorHAnsi" w:cstheme="minorHAnsi"/>
                <w:color w:val="auto"/>
                <w:sz w:val="22"/>
              </w:rPr>
            </w:pPr>
            <w:r w:rsidRPr="00F878F4">
              <w:rPr>
                <w:rFonts w:asciiTheme="minorHAnsi" w:hAnsiTheme="minorHAnsi" w:cstheme="minorHAnsi"/>
                <w:color w:val="auto"/>
                <w:sz w:val="22"/>
              </w:rPr>
              <w:t>Lecture 11A and 11B</w:t>
            </w:r>
          </w:p>
          <w:p w14:paraId="413654E1" w14:textId="48155A61" w:rsidR="00942D79" w:rsidRPr="006045DF" w:rsidRDefault="00942D79" w:rsidP="006045DF">
            <w:pPr>
              <w:pStyle w:val="ListParagraph"/>
              <w:numPr>
                <w:ilvl w:val="0"/>
                <w:numId w:val="38"/>
              </w:numPr>
              <w:spacing w:line="240" w:lineRule="auto"/>
              <w:rPr>
                <w:rFonts w:asciiTheme="minorHAnsi" w:hAnsiTheme="minorHAnsi" w:cstheme="minorHAnsi"/>
                <w:color w:val="auto"/>
                <w:sz w:val="22"/>
              </w:rPr>
            </w:pPr>
            <w:r>
              <w:rPr>
                <w:rFonts w:asciiTheme="minorHAnsi" w:hAnsiTheme="minorHAnsi" w:cstheme="minorHAnsi"/>
                <w:color w:val="auto"/>
                <w:sz w:val="22"/>
              </w:rPr>
              <w:t>LON-CAPA 7 – live lecture (tutorial)</w:t>
            </w:r>
          </w:p>
        </w:tc>
      </w:tr>
      <w:tr w:rsidR="00F878F4" w14:paraId="457F483F" w14:textId="77777777" w:rsidTr="00E6593E">
        <w:tc>
          <w:tcPr>
            <w:tcW w:w="1705" w:type="dxa"/>
            <w:shd w:val="clear" w:color="auto" w:fill="F7F7F7"/>
          </w:tcPr>
          <w:p w14:paraId="5DA1DE92" w14:textId="77777777" w:rsidR="00F878F4" w:rsidRPr="00DB1E98" w:rsidRDefault="00F878F4" w:rsidP="00E6593E">
            <w:pPr>
              <w:pStyle w:val="Univers"/>
              <w:rPr>
                <w:rFonts w:asciiTheme="minorHAnsi" w:hAnsiTheme="minorHAnsi" w:cstheme="minorHAnsi"/>
                <w:b/>
                <w:bCs/>
              </w:rPr>
            </w:pPr>
            <w:r w:rsidRPr="00DB1E98">
              <w:rPr>
                <w:rFonts w:asciiTheme="minorHAnsi" w:hAnsiTheme="minorHAnsi" w:cstheme="minorHAnsi"/>
                <w:b/>
                <w:bCs/>
              </w:rPr>
              <w:t>Due:</w:t>
            </w:r>
          </w:p>
        </w:tc>
        <w:tc>
          <w:tcPr>
            <w:tcW w:w="8550" w:type="dxa"/>
          </w:tcPr>
          <w:p w14:paraId="5AAC9ABD" w14:textId="45D2F85D" w:rsidR="00A66AC1" w:rsidRDefault="00942D79" w:rsidP="00E6593E">
            <w:pPr>
              <w:pStyle w:val="Univers"/>
              <w:rPr>
                <w:rFonts w:asciiTheme="minorHAnsi" w:hAnsiTheme="minorHAnsi" w:cstheme="minorHAnsi"/>
              </w:rPr>
            </w:pPr>
            <w:r>
              <w:rPr>
                <w:rFonts w:asciiTheme="minorHAnsi" w:hAnsiTheme="minorHAnsi" w:cstheme="minorHAnsi"/>
              </w:rPr>
              <w:t>Lab 4 – Monday, March 28</w:t>
            </w:r>
            <w:r w:rsidRPr="00942D79">
              <w:rPr>
                <w:rFonts w:asciiTheme="minorHAnsi" w:hAnsiTheme="minorHAnsi" w:cstheme="minorHAnsi"/>
                <w:vertAlign w:val="superscript"/>
              </w:rPr>
              <w:t>th</w:t>
            </w:r>
            <w:r>
              <w:rPr>
                <w:rFonts w:asciiTheme="minorHAnsi" w:hAnsiTheme="minorHAnsi" w:cstheme="minorHAnsi"/>
              </w:rPr>
              <w:t xml:space="preserve"> </w:t>
            </w:r>
          </w:p>
          <w:p w14:paraId="25E4618E" w14:textId="4904DD5A" w:rsidR="00F878F4" w:rsidRPr="00DB1E98" w:rsidRDefault="00F878F4" w:rsidP="00E6593E">
            <w:pPr>
              <w:pStyle w:val="Univers"/>
              <w:rPr>
                <w:rFonts w:asciiTheme="minorHAnsi" w:hAnsiTheme="minorHAnsi" w:cstheme="minorHAnsi"/>
              </w:rPr>
            </w:pPr>
            <w:r w:rsidRPr="00F878F4">
              <w:rPr>
                <w:rFonts w:asciiTheme="minorHAnsi" w:hAnsiTheme="minorHAnsi" w:cstheme="minorHAnsi"/>
              </w:rPr>
              <w:t xml:space="preserve">LON-CAPA assignment </w:t>
            </w:r>
            <w:r w:rsidR="0007513C">
              <w:rPr>
                <w:rFonts w:asciiTheme="minorHAnsi" w:hAnsiTheme="minorHAnsi" w:cstheme="minorHAnsi"/>
              </w:rPr>
              <w:t>7</w:t>
            </w:r>
            <w:r w:rsidRPr="00F878F4">
              <w:rPr>
                <w:rFonts w:asciiTheme="minorHAnsi" w:hAnsiTheme="minorHAnsi" w:cstheme="minorHAnsi"/>
              </w:rPr>
              <w:t xml:space="preserve"> – </w:t>
            </w:r>
            <w:r w:rsidR="0007513C">
              <w:rPr>
                <w:rFonts w:asciiTheme="minorHAnsi" w:hAnsiTheme="minorHAnsi" w:cstheme="minorHAnsi"/>
              </w:rPr>
              <w:t>Friday</w:t>
            </w:r>
            <w:r w:rsidRPr="00F878F4">
              <w:rPr>
                <w:rFonts w:asciiTheme="minorHAnsi" w:hAnsiTheme="minorHAnsi" w:cstheme="minorHAnsi"/>
              </w:rPr>
              <w:t xml:space="preserve">, </w:t>
            </w:r>
            <w:r w:rsidR="00A36968">
              <w:rPr>
                <w:rFonts w:asciiTheme="minorHAnsi" w:hAnsiTheme="minorHAnsi" w:cstheme="minorHAnsi"/>
              </w:rPr>
              <w:t>April 1</w:t>
            </w:r>
            <w:r w:rsidR="00A36968" w:rsidRPr="00A36968">
              <w:rPr>
                <w:rFonts w:asciiTheme="minorHAnsi" w:hAnsiTheme="minorHAnsi" w:cstheme="minorHAnsi"/>
                <w:vertAlign w:val="superscript"/>
              </w:rPr>
              <w:t>st</w:t>
            </w:r>
            <w:r w:rsidR="00A36968">
              <w:rPr>
                <w:rFonts w:asciiTheme="minorHAnsi" w:hAnsiTheme="minorHAnsi" w:cstheme="minorHAnsi"/>
              </w:rPr>
              <w:t xml:space="preserve"> </w:t>
            </w:r>
            <w:r w:rsidR="0007513C">
              <w:rPr>
                <w:rFonts w:asciiTheme="minorHAnsi" w:hAnsiTheme="minorHAnsi" w:cstheme="minorHAnsi"/>
              </w:rPr>
              <w:t xml:space="preserve"> </w:t>
            </w:r>
          </w:p>
        </w:tc>
      </w:tr>
    </w:tbl>
    <w:p w14:paraId="5E2AAEFD" w14:textId="77777777" w:rsidR="007C2143" w:rsidRDefault="007C2143" w:rsidP="00256632">
      <w:pPr>
        <w:pStyle w:val="SpaceOption"/>
      </w:pPr>
    </w:p>
    <w:p w14:paraId="49F26370" w14:textId="5C924579" w:rsidR="00256632" w:rsidRPr="00256632" w:rsidRDefault="00256632" w:rsidP="00256632">
      <w:pPr>
        <w:pStyle w:val="Heading3"/>
        <w:jc w:val="center"/>
        <w:rPr>
          <w:sz w:val="24"/>
          <w:szCs w:val="24"/>
        </w:rPr>
      </w:pPr>
      <w:r w:rsidRPr="00256632">
        <w:rPr>
          <w:sz w:val="24"/>
          <w:szCs w:val="24"/>
        </w:rPr>
        <w:t xml:space="preserve">Week 12: </w:t>
      </w:r>
      <w:r w:rsidR="00BB44CE">
        <w:rPr>
          <w:sz w:val="24"/>
          <w:szCs w:val="24"/>
        </w:rPr>
        <w:t>Apr 4-8</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550"/>
      </w:tblGrid>
      <w:tr w:rsidR="00256632" w14:paraId="230E65C8" w14:textId="77777777" w:rsidTr="00E6593E">
        <w:tc>
          <w:tcPr>
            <w:tcW w:w="1705" w:type="dxa"/>
            <w:shd w:val="clear" w:color="auto" w:fill="F7F7F7"/>
          </w:tcPr>
          <w:p w14:paraId="2CFA2379" w14:textId="77777777" w:rsidR="00256632" w:rsidRPr="00DB1E98" w:rsidRDefault="00256632" w:rsidP="00E6593E">
            <w:pPr>
              <w:pStyle w:val="Univers"/>
              <w:rPr>
                <w:rFonts w:asciiTheme="minorHAnsi" w:hAnsiTheme="minorHAnsi" w:cstheme="minorHAnsi"/>
                <w:b/>
                <w:bCs/>
              </w:rPr>
            </w:pPr>
            <w:r w:rsidRPr="00DB1E98">
              <w:rPr>
                <w:rFonts w:asciiTheme="minorHAnsi" w:hAnsiTheme="minorHAnsi" w:cstheme="minorHAnsi"/>
                <w:b/>
                <w:bCs/>
              </w:rPr>
              <w:t>Topics:</w:t>
            </w:r>
          </w:p>
        </w:tc>
        <w:tc>
          <w:tcPr>
            <w:tcW w:w="8550" w:type="dxa"/>
          </w:tcPr>
          <w:p w14:paraId="132F925B" w14:textId="6ACEE9E2" w:rsidR="00256632" w:rsidRPr="00C51D89" w:rsidRDefault="00256632" w:rsidP="00E6593E">
            <w:pPr>
              <w:pStyle w:val="ListParagraph"/>
              <w:numPr>
                <w:ilvl w:val="0"/>
                <w:numId w:val="38"/>
              </w:numPr>
              <w:rPr>
                <w:rFonts w:asciiTheme="minorHAnsi" w:hAnsiTheme="minorHAnsi" w:cstheme="minorHAnsi"/>
                <w:color w:val="000000" w:themeColor="text1"/>
                <w:sz w:val="22"/>
                <w:lang w:val="en-CA"/>
              </w:rPr>
            </w:pPr>
            <w:r w:rsidRPr="00256632">
              <w:rPr>
                <w:rFonts w:asciiTheme="minorHAnsi" w:hAnsiTheme="minorHAnsi" w:cstheme="minorHAnsi"/>
                <w:color w:val="000000" w:themeColor="text1"/>
                <w:sz w:val="22"/>
                <w:lang w:val="en-CA"/>
              </w:rPr>
              <w:t>Fluid statics, pressure, Pascal’s principle, buoyant force, surface tension, capillarity</w:t>
            </w:r>
          </w:p>
        </w:tc>
      </w:tr>
      <w:tr w:rsidR="00256632" w14:paraId="00EAA52F" w14:textId="77777777" w:rsidTr="00E6593E">
        <w:tc>
          <w:tcPr>
            <w:tcW w:w="1705" w:type="dxa"/>
            <w:shd w:val="clear" w:color="auto" w:fill="F7F7F7"/>
          </w:tcPr>
          <w:p w14:paraId="7A637063" w14:textId="75A7A5BB" w:rsidR="00256632" w:rsidRPr="00DB1E98" w:rsidRDefault="00256632" w:rsidP="00E6593E">
            <w:pPr>
              <w:pStyle w:val="Univers"/>
              <w:rPr>
                <w:rFonts w:asciiTheme="minorHAnsi" w:hAnsiTheme="minorHAnsi" w:cstheme="minorHAnsi"/>
                <w:b/>
                <w:bCs/>
              </w:rPr>
            </w:pPr>
            <w:r w:rsidRPr="00DB1E98">
              <w:rPr>
                <w:rFonts w:asciiTheme="minorHAnsi" w:hAnsiTheme="minorHAnsi" w:cstheme="minorHAnsi"/>
                <w:b/>
                <w:bCs/>
              </w:rPr>
              <w:t>Viewings</w:t>
            </w:r>
            <w:r w:rsidR="007B4C13">
              <w:rPr>
                <w:rFonts w:asciiTheme="minorHAnsi" w:hAnsiTheme="minorHAnsi" w:cstheme="minorHAnsi"/>
                <w:b/>
                <w:bCs/>
              </w:rPr>
              <w:t>/Class</w:t>
            </w:r>
            <w:r w:rsidRPr="00DB1E98">
              <w:rPr>
                <w:rFonts w:asciiTheme="minorHAnsi" w:hAnsiTheme="minorHAnsi" w:cstheme="minorHAnsi"/>
                <w:b/>
                <w:bCs/>
              </w:rPr>
              <w:t>:</w:t>
            </w:r>
          </w:p>
        </w:tc>
        <w:tc>
          <w:tcPr>
            <w:tcW w:w="8550" w:type="dxa"/>
          </w:tcPr>
          <w:p w14:paraId="63178532" w14:textId="185DB418" w:rsidR="006045DF" w:rsidRDefault="006045DF" w:rsidP="006045DF">
            <w:pPr>
              <w:pStyle w:val="ListParagraph"/>
              <w:numPr>
                <w:ilvl w:val="0"/>
                <w:numId w:val="38"/>
              </w:numPr>
              <w:spacing w:line="240" w:lineRule="auto"/>
              <w:rPr>
                <w:rFonts w:asciiTheme="minorHAnsi" w:hAnsiTheme="minorHAnsi" w:cstheme="minorHAnsi"/>
                <w:color w:val="auto"/>
                <w:sz w:val="22"/>
              </w:rPr>
            </w:pPr>
            <w:r w:rsidRPr="00256632">
              <w:rPr>
                <w:rFonts w:asciiTheme="minorHAnsi" w:hAnsiTheme="minorHAnsi" w:cstheme="minorHAnsi"/>
                <w:color w:val="auto"/>
                <w:sz w:val="22"/>
              </w:rPr>
              <w:t>Module T4M1 – Fluid statics</w:t>
            </w:r>
          </w:p>
          <w:p w14:paraId="08337728" w14:textId="77777777" w:rsidR="00256632" w:rsidRDefault="00256632" w:rsidP="006045DF">
            <w:pPr>
              <w:pStyle w:val="ListParagraph"/>
              <w:numPr>
                <w:ilvl w:val="0"/>
                <w:numId w:val="38"/>
              </w:numPr>
              <w:spacing w:line="240" w:lineRule="auto"/>
              <w:rPr>
                <w:rFonts w:asciiTheme="minorHAnsi" w:hAnsiTheme="minorHAnsi" w:cstheme="minorHAnsi"/>
                <w:color w:val="auto"/>
                <w:sz w:val="22"/>
              </w:rPr>
            </w:pPr>
            <w:r w:rsidRPr="00256632">
              <w:rPr>
                <w:rFonts w:asciiTheme="minorHAnsi" w:hAnsiTheme="minorHAnsi" w:cstheme="minorHAnsi"/>
                <w:color w:val="auto"/>
                <w:sz w:val="22"/>
              </w:rPr>
              <w:t>Lecture 12A and 12B</w:t>
            </w:r>
          </w:p>
          <w:p w14:paraId="05860140" w14:textId="7443EFA7" w:rsidR="00942D79" w:rsidRPr="006045DF" w:rsidRDefault="00942D79" w:rsidP="006045DF">
            <w:pPr>
              <w:pStyle w:val="ListParagraph"/>
              <w:numPr>
                <w:ilvl w:val="0"/>
                <w:numId w:val="38"/>
              </w:numPr>
              <w:spacing w:line="240" w:lineRule="auto"/>
              <w:rPr>
                <w:rFonts w:asciiTheme="minorHAnsi" w:hAnsiTheme="minorHAnsi" w:cstheme="minorHAnsi"/>
                <w:color w:val="auto"/>
                <w:sz w:val="22"/>
              </w:rPr>
            </w:pPr>
            <w:r>
              <w:rPr>
                <w:rFonts w:asciiTheme="minorHAnsi" w:hAnsiTheme="minorHAnsi" w:cstheme="minorHAnsi"/>
                <w:color w:val="auto"/>
                <w:sz w:val="22"/>
              </w:rPr>
              <w:t xml:space="preserve">LON-CAPA 8 – live lecture (tutorial) </w:t>
            </w:r>
          </w:p>
        </w:tc>
      </w:tr>
      <w:tr w:rsidR="00256632" w14:paraId="33F736CE" w14:textId="77777777" w:rsidTr="00E6593E">
        <w:tc>
          <w:tcPr>
            <w:tcW w:w="1705" w:type="dxa"/>
            <w:shd w:val="clear" w:color="auto" w:fill="F7F7F7"/>
          </w:tcPr>
          <w:p w14:paraId="44CFA0A4" w14:textId="77777777" w:rsidR="00256632" w:rsidRPr="00DB1E98" w:rsidRDefault="00256632" w:rsidP="00E6593E">
            <w:pPr>
              <w:pStyle w:val="Univers"/>
              <w:rPr>
                <w:rFonts w:asciiTheme="minorHAnsi" w:hAnsiTheme="minorHAnsi" w:cstheme="minorHAnsi"/>
                <w:b/>
                <w:bCs/>
              </w:rPr>
            </w:pPr>
            <w:r w:rsidRPr="00DB1E98">
              <w:rPr>
                <w:rFonts w:asciiTheme="minorHAnsi" w:hAnsiTheme="minorHAnsi" w:cstheme="minorHAnsi"/>
                <w:b/>
                <w:bCs/>
              </w:rPr>
              <w:t>Due:</w:t>
            </w:r>
          </w:p>
        </w:tc>
        <w:tc>
          <w:tcPr>
            <w:tcW w:w="8550" w:type="dxa"/>
          </w:tcPr>
          <w:p w14:paraId="6C527FA1" w14:textId="145D1710" w:rsidR="00256632" w:rsidRPr="00DB1E98" w:rsidRDefault="00256632" w:rsidP="00256632">
            <w:pPr>
              <w:pStyle w:val="Univers"/>
              <w:rPr>
                <w:rFonts w:asciiTheme="minorHAnsi" w:hAnsiTheme="minorHAnsi" w:cstheme="minorHAnsi"/>
              </w:rPr>
            </w:pPr>
            <w:r w:rsidRPr="00256632">
              <w:rPr>
                <w:rFonts w:asciiTheme="minorHAnsi" w:hAnsiTheme="minorHAnsi" w:cstheme="minorHAnsi"/>
              </w:rPr>
              <w:t xml:space="preserve">LON-CAPA assignment </w:t>
            </w:r>
            <w:r w:rsidR="0060289A">
              <w:rPr>
                <w:rFonts w:asciiTheme="minorHAnsi" w:hAnsiTheme="minorHAnsi" w:cstheme="minorHAnsi"/>
              </w:rPr>
              <w:t>8</w:t>
            </w:r>
            <w:r w:rsidRPr="00256632">
              <w:rPr>
                <w:rFonts w:asciiTheme="minorHAnsi" w:hAnsiTheme="minorHAnsi" w:cstheme="minorHAnsi"/>
              </w:rPr>
              <w:t xml:space="preserve"> – </w:t>
            </w:r>
            <w:r w:rsidR="0060289A">
              <w:rPr>
                <w:rFonts w:asciiTheme="minorHAnsi" w:hAnsiTheme="minorHAnsi" w:cstheme="minorHAnsi"/>
              </w:rPr>
              <w:t>Friday</w:t>
            </w:r>
            <w:r w:rsidRPr="00256632">
              <w:rPr>
                <w:rFonts w:asciiTheme="minorHAnsi" w:hAnsiTheme="minorHAnsi" w:cstheme="minorHAnsi"/>
              </w:rPr>
              <w:t xml:space="preserve">, </w:t>
            </w:r>
            <w:r w:rsidR="00A36968">
              <w:rPr>
                <w:rFonts w:asciiTheme="minorHAnsi" w:hAnsiTheme="minorHAnsi" w:cstheme="minorHAnsi"/>
              </w:rPr>
              <w:t>April 8</w:t>
            </w:r>
            <w:r w:rsidR="00A36968" w:rsidRPr="00A36968">
              <w:rPr>
                <w:rFonts w:asciiTheme="minorHAnsi" w:hAnsiTheme="minorHAnsi" w:cstheme="minorHAnsi"/>
                <w:vertAlign w:val="superscript"/>
              </w:rPr>
              <w:t>th</w:t>
            </w:r>
            <w:r w:rsidR="00A36968">
              <w:rPr>
                <w:rFonts w:asciiTheme="minorHAnsi" w:hAnsiTheme="minorHAnsi" w:cstheme="minorHAnsi"/>
              </w:rPr>
              <w:t xml:space="preserve"> </w:t>
            </w:r>
            <w:r w:rsidR="0060289A">
              <w:rPr>
                <w:rFonts w:asciiTheme="minorHAnsi" w:hAnsiTheme="minorHAnsi" w:cstheme="minorHAnsi"/>
              </w:rPr>
              <w:t xml:space="preserve"> </w:t>
            </w:r>
            <w:r w:rsidRPr="00256632">
              <w:rPr>
                <w:rFonts w:asciiTheme="minorHAnsi" w:hAnsiTheme="minorHAnsi" w:cstheme="minorHAnsi"/>
              </w:rPr>
              <w:t xml:space="preserve"> </w:t>
            </w:r>
          </w:p>
        </w:tc>
      </w:tr>
    </w:tbl>
    <w:p w14:paraId="3CF56395" w14:textId="278EB7AE" w:rsidR="00256632" w:rsidRDefault="00256632" w:rsidP="00256632">
      <w:pPr>
        <w:pStyle w:val="SpaceOption"/>
      </w:pPr>
    </w:p>
    <w:p w14:paraId="2929547F" w14:textId="1BACA90C" w:rsidR="00256632" w:rsidRDefault="00256632" w:rsidP="00256632">
      <w:pPr>
        <w:pStyle w:val="Heading3"/>
        <w:jc w:val="center"/>
      </w:pPr>
      <w:r w:rsidRPr="00256632">
        <w:t xml:space="preserve">Week 13: </w:t>
      </w:r>
      <w:r w:rsidR="00BB44CE">
        <w:t>Apr 11-1</w:t>
      </w:r>
      <w:r w:rsidR="00905249">
        <w:t>2</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550"/>
      </w:tblGrid>
      <w:tr w:rsidR="00942D79" w14:paraId="1BF5412C" w14:textId="77777777" w:rsidTr="00E6593E">
        <w:tc>
          <w:tcPr>
            <w:tcW w:w="1705" w:type="dxa"/>
            <w:shd w:val="clear" w:color="auto" w:fill="F7F7F7"/>
          </w:tcPr>
          <w:p w14:paraId="2DB93CEF" w14:textId="23136CEB" w:rsidR="00942D79" w:rsidRPr="00DB1E98" w:rsidRDefault="00942D79" w:rsidP="00E6593E">
            <w:pPr>
              <w:pStyle w:val="Univers"/>
              <w:rPr>
                <w:rFonts w:asciiTheme="minorHAnsi" w:hAnsiTheme="minorHAnsi" w:cstheme="minorHAnsi"/>
                <w:b/>
                <w:bCs/>
              </w:rPr>
            </w:pPr>
            <w:r>
              <w:rPr>
                <w:rFonts w:asciiTheme="minorHAnsi" w:hAnsiTheme="minorHAnsi" w:cstheme="minorHAnsi"/>
                <w:b/>
                <w:bCs/>
              </w:rPr>
              <w:t>Viewings/Class:</w:t>
            </w:r>
          </w:p>
        </w:tc>
        <w:tc>
          <w:tcPr>
            <w:tcW w:w="8550" w:type="dxa"/>
          </w:tcPr>
          <w:p w14:paraId="3663565F" w14:textId="28F38B31" w:rsidR="00942D79" w:rsidRDefault="00942D79" w:rsidP="00942D79">
            <w:pPr>
              <w:pStyle w:val="Univers"/>
              <w:numPr>
                <w:ilvl w:val="0"/>
                <w:numId w:val="45"/>
              </w:numPr>
              <w:rPr>
                <w:rFonts w:asciiTheme="minorHAnsi" w:hAnsiTheme="minorHAnsi" w:cstheme="minorHAnsi"/>
              </w:rPr>
            </w:pPr>
            <w:r>
              <w:rPr>
                <w:rFonts w:asciiTheme="minorHAnsi" w:hAnsiTheme="minorHAnsi" w:cstheme="minorHAnsi"/>
              </w:rPr>
              <w:t>LON-CAPA 9 – live lecture (tutorial)</w:t>
            </w:r>
          </w:p>
        </w:tc>
      </w:tr>
      <w:tr w:rsidR="00256632" w14:paraId="3429953B" w14:textId="77777777" w:rsidTr="00E6593E">
        <w:tc>
          <w:tcPr>
            <w:tcW w:w="1705" w:type="dxa"/>
            <w:shd w:val="clear" w:color="auto" w:fill="F7F7F7"/>
          </w:tcPr>
          <w:p w14:paraId="3DFD5CBB" w14:textId="77777777" w:rsidR="00256632" w:rsidRPr="00DB1E98" w:rsidRDefault="00256632" w:rsidP="00E6593E">
            <w:pPr>
              <w:pStyle w:val="Univers"/>
              <w:rPr>
                <w:rFonts w:asciiTheme="minorHAnsi" w:hAnsiTheme="minorHAnsi" w:cstheme="minorHAnsi"/>
                <w:b/>
                <w:bCs/>
              </w:rPr>
            </w:pPr>
            <w:r w:rsidRPr="00DB1E98">
              <w:rPr>
                <w:rFonts w:asciiTheme="minorHAnsi" w:hAnsiTheme="minorHAnsi" w:cstheme="minorHAnsi"/>
                <w:b/>
                <w:bCs/>
              </w:rPr>
              <w:t>Due:</w:t>
            </w:r>
          </w:p>
        </w:tc>
        <w:tc>
          <w:tcPr>
            <w:tcW w:w="8550" w:type="dxa"/>
          </w:tcPr>
          <w:p w14:paraId="115CDA67" w14:textId="0D4A60B4" w:rsidR="00942D79" w:rsidRDefault="00942D79" w:rsidP="00256632">
            <w:pPr>
              <w:pStyle w:val="Univers"/>
              <w:rPr>
                <w:rFonts w:asciiTheme="minorHAnsi" w:hAnsiTheme="minorHAnsi" w:cstheme="minorHAnsi"/>
              </w:rPr>
            </w:pPr>
            <w:r>
              <w:rPr>
                <w:rFonts w:asciiTheme="minorHAnsi" w:hAnsiTheme="minorHAnsi" w:cstheme="minorHAnsi"/>
              </w:rPr>
              <w:t>Lab 5 – Monday, April 11</w:t>
            </w:r>
            <w:r w:rsidRPr="00942D79">
              <w:rPr>
                <w:rFonts w:asciiTheme="minorHAnsi" w:hAnsiTheme="minorHAnsi" w:cstheme="minorHAnsi"/>
                <w:vertAlign w:val="superscript"/>
              </w:rPr>
              <w:t>th</w:t>
            </w:r>
            <w:r>
              <w:rPr>
                <w:rFonts w:asciiTheme="minorHAnsi" w:hAnsiTheme="minorHAnsi" w:cstheme="minorHAnsi"/>
              </w:rPr>
              <w:t xml:space="preserve"> </w:t>
            </w:r>
          </w:p>
          <w:p w14:paraId="68698BEB" w14:textId="2E230AAA" w:rsidR="00256632" w:rsidRPr="00DB1E98" w:rsidRDefault="00256632" w:rsidP="00256632">
            <w:pPr>
              <w:pStyle w:val="Univers"/>
              <w:rPr>
                <w:rFonts w:asciiTheme="minorHAnsi" w:hAnsiTheme="minorHAnsi" w:cstheme="minorHAnsi"/>
              </w:rPr>
            </w:pPr>
            <w:r w:rsidRPr="00256632">
              <w:rPr>
                <w:rFonts w:asciiTheme="minorHAnsi" w:hAnsiTheme="minorHAnsi" w:cstheme="minorHAnsi"/>
              </w:rPr>
              <w:t xml:space="preserve">LON-CAPA assignment 9 – </w:t>
            </w:r>
            <w:r w:rsidR="0060289A">
              <w:rPr>
                <w:rFonts w:asciiTheme="minorHAnsi" w:hAnsiTheme="minorHAnsi" w:cstheme="minorHAnsi"/>
              </w:rPr>
              <w:t>Wednesday</w:t>
            </w:r>
            <w:r w:rsidRPr="00256632">
              <w:rPr>
                <w:rFonts w:asciiTheme="minorHAnsi" w:hAnsiTheme="minorHAnsi" w:cstheme="minorHAnsi"/>
              </w:rPr>
              <w:t xml:space="preserve">, </w:t>
            </w:r>
            <w:r w:rsidR="00A36968">
              <w:rPr>
                <w:rFonts w:asciiTheme="minorHAnsi" w:hAnsiTheme="minorHAnsi" w:cstheme="minorHAnsi"/>
              </w:rPr>
              <w:t>April 13</w:t>
            </w:r>
            <w:r w:rsidR="00A36968" w:rsidRPr="00A36968">
              <w:rPr>
                <w:rFonts w:asciiTheme="minorHAnsi" w:hAnsiTheme="minorHAnsi" w:cstheme="minorHAnsi"/>
                <w:vertAlign w:val="superscript"/>
              </w:rPr>
              <w:t>th</w:t>
            </w:r>
            <w:r w:rsidR="00A36968">
              <w:rPr>
                <w:rFonts w:asciiTheme="minorHAnsi" w:hAnsiTheme="minorHAnsi" w:cstheme="minorHAnsi"/>
              </w:rPr>
              <w:t xml:space="preserve"> </w:t>
            </w:r>
            <w:r w:rsidR="0060289A">
              <w:rPr>
                <w:rFonts w:asciiTheme="minorHAnsi" w:hAnsiTheme="minorHAnsi" w:cstheme="minorHAnsi"/>
              </w:rPr>
              <w:t xml:space="preserve"> </w:t>
            </w:r>
          </w:p>
        </w:tc>
      </w:tr>
    </w:tbl>
    <w:p w14:paraId="44BB67DF" w14:textId="407DEBBF" w:rsidR="00256632" w:rsidRPr="00256632" w:rsidRDefault="00FC24FB" w:rsidP="006F5F6E">
      <w:pPr>
        <w:pStyle w:val="Heading2"/>
      </w:pPr>
      <w:r w:rsidRPr="006072D6">
        <w:t>Evaluation</w:t>
      </w:r>
      <w:bookmarkStart w:id="8" w:name="_Hlk45875128"/>
      <w:bookmarkStart w:id="9" w:name="_Hlk45735870"/>
      <w:bookmarkEnd w:id="6"/>
    </w:p>
    <w:tbl>
      <w:tblPr>
        <w:tblStyle w:val="TableGrid"/>
        <w:tblW w:w="0" w:type="auto"/>
        <w:tblInd w:w="180"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Caption w:val="Assessment  Requirements"/>
        <w:tblDescription w:val="Assessment  Requirements"/>
      </w:tblPr>
      <w:tblGrid>
        <w:gridCol w:w="2520"/>
        <w:gridCol w:w="2790"/>
        <w:gridCol w:w="1350"/>
        <w:gridCol w:w="1530"/>
        <w:gridCol w:w="1260"/>
      </w:tblGrid>
      <w:tr w:rsidR="006F5F6E" w14:paraId="579F0824" w14:textId="25C7AB06" w:rsidTr="006F5F6E">
        <w:tc>
          <w:tcPr>
            <w:tcW w:w="2520" w:type="dxa"/>
            <w:shd w:val="clear" w:color="auto" w:fill="F5F5F5"/>
          </w:tcPr>
          <w:p w14:paraId="34A1BCF1" w14:textId="4D7CAB96" w:rsidR="006F5F6E" w:rsidRDefault="006F5F6E" w:rsidP="00666135">
            <w:pPr>
              <w:pStyle w:val="Heading4"/>
              <w:outlineLvl w:val="3"/>
            </w:pPr>
            <w:r>
              <w:lastRenderedPageBreak/>
              <w:t xml:space="preserve">Assessment </w:t>
            </w:r>
          </w:p>
        </w:tc>
        <w:tc>
          <w:tcPr>
            <w:tcW w:w="2790" w:type="dxa"/>
            <w:shd w:val="clear" w:color="auto" w:fill="F5F5F5"/>
          </w:tcPr>
          <w:p w14:paraId="3BDA2AE4" w14:textId="036C09DB" w:rsidR="006F5F6E" w:rsidRDefault="006F5F6E" w:rsidP="006F5F6E">
            <w:pPr>
              <w:pStyle w:val="Heading4"/>
              <w:outlineLvl w:val="3"/>
            </w:pPr>
            <w:r>
              <w:t>Due Date</w:t>
            </w:r>
          </w:p>
        </w:tc>
        <w:tc>
          <w:tcPr>
            <w:tcW w:w="1350" w:type="dxa"/>
            <w:tcBorders>
              <w:bottom w:val="single" w:sz="4" w:space="0" w:color="BFBFBF" w:themeColor="background1" w:themeShade="BF"/>
            </w:tcBorders>
            <w:shd w:val="clear" w:color="auto" w:fill="F5F5F5"/>
          </w:tcPr>
          <w:p w14:paraId="5A412E91" w14:textId="77777777" w:rsidR="006F5F6E" w:rsidRDefault="006F5F6E" w:rsidP="006F5F6E">
            <w:pPr>
              <w:pStyle w:val="Heading4"/>
              <w:spacing w:line="276" w:lineRule="auto"/>
              <w:outlineLvl w:val="3"/>
            </w:pPr>
            <w:r>
              <w:t xml:space="preserve"> </w:t>
            </w:r>
          </w:p>
          <w:p w14:paraId="3BAC2F4A" w14:textId="0D1B04F0" w:rsidR="006F5F6E" w:rsidRPr="006F5F6E" w:rsidRDefault="006F5F6E" w:rsidP="006F5F6E">
            <w:pPr>
              <w:pStyle w:val="Heading4"/>
              <w:spacing w:line="276" w:lineRule="auto"/>
              <w:outlineLvl w:val="3"/>
              <w:rPr>
                <w:b w:val="0"/>
                <w:bCs/>
                <w:sz w:val="22"/>
              </w:rPr>
            </w:pPr>
            <w:r w:rsidRPr="006F5F6E">
              <w:rPr>
                <w:b w:val="0"/>
                <w:bCs/>
                <w:sz w:val="22"/>
              </w:rPr>
              <w:t>Option 1</w:t>
            </w:r>
            <w:r>
              <w:rPr>
                <w:b w:val="0"/>
                <w:bCs/>
                <w:sz w:val="22"/>
              </w:rPr>
              <w:t>*</w:t>
            </w:r>
          </w:p>
        </w:tc>
        <w:tc>
          <w:tcPr>
            <w:tcW w:w="1530" w:type="dxa"/>
            <w:tcBorders>
              <w:bottom w:val="single" w:sz="4" w:space="0" w:color="BFBFBF" w:themeColor="background1" w:themeShade="BF"/>
            </w:tcBorders>
            <w:shd w:val="clear" w:color="auto" w:fill="F5F5F5"/>
          </w:tcPr>
          <w:p w14:paraId="6015A843" w14:textId="22EF0EE6" w:rsidR="006F5F6E" w:rsidRDefault="006F5F6E" w:rsidP="006F5F6E">
            <w:pPr>
              <w:pStyle w:val="Heading4"/>
              <w:spacing w:line="276" w:lineRule="auto"/>
              <w:outlineLvl w:val="3"/>
            </w:pPr>
            <w:r>
              <w:t>Weight</w:t>
            </w:r>
          </w:p>
          <w:p w14:paraId="1C546CF4" w14:textId="60993464" w:rsidR="006F5F6E" w:rsidRPr="006F5F6E" w:rsidRDefault="006F5F6E" w:rsidP="006F5F6E">
            <w:pPr>
              <w:pStyle w:val="Heading4"/>
              <w:spacing w:line="276" w:lineRule="auto"/>
              <w:outlineLvl w:val="3"/>
              <w:rPr>
                <w:b w:val="0"/>
                <w:bCs/>
                <w:sz w:val="22"/>
              </w:rPr>
            </w:pPr>
            <w:r w:rsidRPr="006F5F6E">
              <w:rPr>
                <w:b w:val="0"/>
                <w:bCs/>
                <w:sz w:val="22"/>
              </w:rPr>
              <w:t>Option 2</w:t>
            </w:r>
            <w:r>
              <w:rPr>
                <w:b w:val="0"/>
                <w:bCs/>
                <w:sz w:val="22"/>
              </w:rPr>
              <w:t>*</w:t>
            </w:r>
          </w:p>
        </w:tc>
        <w:tc>
          <w:tcPr>
            <w:tcW w:w="1260" w:type="dxa"/>
            <w:tcBorders>
              <w:bottom w:val="single" w:sz="4" w:space="0" w:color="BFBFBF" w:themeColor="background1" w:themeShade="BF"/>
            </w:tcBorders>
            <w:shd w:val="clear" w:color="auto" w:fill="F5F5F5"/>
          </w:tcPr>
          <w:p w14:paraId="584B16A4" w14:textId="77777777" w:rsidR="006F5F6E" w:rsidRDefault="006F5F6E" w:rsidP="006F5F6E">
            <w:pPr>
              <w:pStyle w:val="Heading4"/>
              <w:spacing w:line="276" w:lineRule="auto"/>
              <w:outlineLvl w:val="3"/>
              <w:rPr>
                <w:b w:val="0"/>
                <w:bCs/>
                <w:sz w:val="22"/>
              </w:rPr>
            </w:pPr>
          </w:p>
          <w:p w14:paraId="77F8C325" w14:textId="53B07FCC" w:rsidR="006F5F6E" w:rsidRPr="006F5F6E" w:rsidRDefault="006F5F6E" w:rsidP="006F5F6E">
            <w:pPr>
              <w:pStyle w:val="Heading4"/>
              <w:spacing w:line="276" w:lineRule="auto"/>
              <w:outlineLvl w:val="3"/>
              <w:rPr>
                <w:b w:val="0"/>
                <w:bCs/>
                <w:sz w:val="22"/>
              </w:rPr>
            </w:pPr>
            <w:r w:rsidRPr="006F5F6E">
              <w:rPr>
                <w:b w:val="0"/>
                <w:bCs/>
                <w:sz w:val="22"/>
              </w:rPr>
              <w:t>Option 3</w:t>
            </w:r>
            <w:r>
              <w:rPr>
                <w:b w:val="0"/>
                <w:bCs/>
                <w:sz w:val="22"/>
              </w:rPr>
              <w:t>*</w:t>
            </w:r>
          </w:p>
        </w:tc>
      </w:tr>
      <w:tr w:rsidR="006F5F6E" w14:paraId="56576A81" w14:textId="1D635B9A" w:rsidTr="006F5F6E">
        <w:tc>
          <w:tcPr>
            <w:tcW w:w="2520" w:type="dxa"/>
          </w:tcPr>
          <w:p w14:paraId="0B083A41" w14:textId="1C1626D6" w:rsidR="006F5F6E" w:rsidRPr="006F5F6E" w:rsidRDefault="006F5F6E" w:rsidP="006F5F6E">
            <w:pPr>
              <w:rPr>
                <w:sz w:val="22"/>
              </w:rPr>
            </w:pPr>
            <w:r w:rsidRPr="006F5F6E">
              <w:rPr>
                <w:sz w:val="22"/>
              </w:rPr>
              <w:t>9 LON-CAPA Assignments</w:t>
            </w:r>
          </w:p>
        </w:tc>
        <w:tc>
          <w:tcPr>
            <w:tcW w:w="2790" w:type="dxa"/>
          </w:tcPr>
          <w:p w14:paraId="55AF75AD" w14:textId="3D28C6B6" w:rsidR="006F5F6E" w:rsidRPr="006F5F6E" w:rsidRDefault="006F5F6E" w:rsidP="006F5F6E">
            <w:pPr>
              <w:rPr>
                <w:sz w:val="22"/>
              </w:rPr>
            </w:pPr>
            <w:r w:rsidRPr="006F5F6E">
              <w:rPr>
                <w:sz w:val="22"/>
              </w:rPr>
              <w:t>Throughout the term</w:t>
            </w:r>
          </w:p>
        </w:tc>
        <w:tc>
          <w:tcPr>
            <w:tcW w:w="1350" w:type="dxa"/>
            <w:tcBorders>
              <w:top w:val="single" w:sz="4" w:space="0" w:color="BFBFBF" w:themeColor="background1" w:themeShade="BF"/>
              <w:bottom w:val="single" w:sz="4" w:space="0" w:color="D9D9D9" w:themeColor="background1" w:themeShade="D9"/>
            </w:tcBorders>
            <w:vAlign w:val="center"/>
          </w:tcPr>
          <w:p w14:paraId="4742522D" w14:textId="5EF1D786" w:rsidR="006F5F6E" w:rsidRPr="006F5F6E" w:rsidRDefault="000D5507" w:rsidP="0024640D">
            <w:pPr>
              <w:jc w:val="center"/>
            </w:pPr>
            <w:r>
              <w:rPr>
                <w:color w:val="auto"/>
              </w:rPr>
              <w:t>9</w:t>
            </w:r>
            <w:r w:rsidR="006F5F6E" w:rsidRPr="006F5F6E">
              <w:rPr>
                <w:color w:val="auto"/>
              </w:rPr>
              <w:t>%</w:t>
            </w:r>
          </w:p>
        </w:tc>
        <w:tc>
          <w:tcPr>
            <w:tcW w:w="1530" w:type="dxa"/>
            <w:tcBorders>
              <w:top w:val="single" w:sz="4" w:space="0" w:color="BFBFBF" w:themeColor="background1" w:themeShade="BF"/>
              <w:bottom w:val="single" w:sz="4" w:space="0" w:color="D9D9D9" w:themeColor="background1" w:themeShade="D9"/>
            </w:tcBorders>
            <w:vAlign w:val="center"/>
          </w:tcPr>
          <w:p w14:paraId="72366605" w14:textId="5B6F6049" w:rsidR="006F5F6E" w:rsidRPr="006F5F6E" w:rsidRDefault="000D5507" w:rsidP="0024640D">
            <w:pPr>
              <w:jc w:val="center"/>
            </w:pPr>
            <w:r>
              <w:rPr>
                <w:color w:val="auto"/>
              </w:rPr>
              <w:t>9</w:t>
            </w:r>
            <w:r w:rsidR="006F5F6E" w:rsidRPr="006F5F6E">
              <w:rPr>
                <w:color w:val="auto"/>
              </w:rPr>
              <w:t>%</w:t>
            </w:r>
          </w:p>
        </w:tc>
        <w:tc>
          <w:tcPr>
            <w:tcW w:w="1260" w:type="dxa"/>
            <w:tcBorders>
              <w:top w:val="single" w:sz="4" w:space="0" w:color="BFBFBF" w:themeColor="background1" w:themeShade="BF"/>
              <w:bottom w:val="single" w:sz="4" w:space="0" w:color="D9D9D9" w:themeColor="background1" w:themeShade="D9"/>
            </w:tcBorders>
            <w:vAlign w:val="center"/>
          </w:tcPr>
          <w:p w14:paraId="07BDF1D9" w14:textId="2112C5D1" w:rsidR="006F5F6E" w:rsidRPr="006F5F6E" w:rsidRDefault="000D5507" w:rsidP="0024640D">
            <w:pPr>
              <w:jc w:val="center"/>
            </w:pPr>
            <w:r>
              <w:rPr>
                <w:color w:val="auto"/>
              </w:rPr>
              <w:t>9</w:t>
            </w:r>
            <w:r w:rsidR="006F5F6E" w:rsidRPr="006F5F6E">
              <w:rPr>
                <w:color w:val="auto"/>
              </w:rPr>
              <w:t>%</w:t>
            </w:r>
          </w:p>
        </w:tc>
      </w:tr>
      <w:tr w:rsidR="006F5F6E" w14:paraId="03EA29D9" w14:textId="1CF3CF93" w:rsidTr="00253846">
        <w:tc>
          <w:tcPr>
            <w:tcW w:w="2520" w:type="dxa"/>
          </w:tcPr>
          <w:p w14:paraId="729DAEC0" w14:textId="2C7E11E7" w:rsidR="006F5F6E" w:rsidRPr="006F5F6E" w:rsidRDefault="006F5F6E" w:rsidP="006F5F6E">
            <w:pPr>
              <w:rPr>
                <w:sz w:val="22"/>
              </w:rPr>
            </w:pPr>
            <w:r w:rsidRPr="006F5F6E">
              <w:rPr>
                <w:sz w:val="22"/>
              </w:rPr>
              <w:t>5 La</w:t>
            </w:r>
            <w:r w:rsidR="00951C4A">
              <w:rPr>
                <w:sz w:val="22"/>
              </w:rPr>
              <w:t>bs</w:t>
            </w:r>
          </w:p>
        </w:tc>
        <w:tc>
          <w:tcPr>
            <w:tcW w:w="2790" w:type="dxa"/>
          </w:tcPr>
          <w:p w14:paraId="2645FE6D" w14:textId="64359852" w:rsidR="006F5F6E" w:rsidRPr="006F5F6E" w:rsidRDefault="006F5F6E" w:rsidP="006F5F6E">
            <w:pPr>
              <w:rPr>
                <w:sz w:val="22"/>
              </w:rPr>
            </w:pPr>
            <w:r w:rsidRPr="006F5F6E">
              <w:rPr>
                <w:sz w:val="22"/>
              </w:rPr>
              <w:t>Throughout the term</w:t>
            </w:r>
          </w:p>
        </w:tc>
        <w:tc>
          <w:tcPr>
            <w:tcW w:w="1350" w:type="dxa"/>
            <w:tcBorders>
              <w:top w:val="single" w:sz="4" w:space="0" w:color="D9D9D9" w:themeColor="background1" w:themeShade="D9"/>
              <w:bottom w:val="single" w:sz="4" w:space="0" w:color="D9D9D9" w:themeColor="background1" w:themeShade="D9"/>
            </w:tcBorders>
            <w:vAlign w:val="center"/>
          </w:tcPr>
          <w:p w14:paraId="663E6D0B" w14:textId="54C5D3E5" w:rsidR="006F5F6E" w:rsidRPr="006F5F6E" w:rsidRDefault="00D522F5" w:rsidP="0024640D">
            <w:pPr>
              <w:jc w:val="center"/>
            </w:pPr>
            <w:r>
              <w:rPr>
                <w:color w:val="auto"/>
              </w:rPr>
              <w:t>2</w:t>
            </w:r>
            <w:r w:rsidR="000D5507">
              <w:rPr>
                <w:color w:val="auto"/>
              </w:rPr>
              <w:t>1</w:t>
            </w:r>
            <w:r w:rsidR="006F5F6E" w:rsidRPr="006F5F6E">
              <w:rPr>
                <w:color w:val="auto"/>
              </w:rPr>
              <w:t>%</w:t>
            </w:r>
          </w:p>
        </w:tc>
        <w:tc>
          <w:tcPr>
            <w:tcW w:w="1530" w:type="dxa"/>
            <w:tcBorders>
              <w:top w:val="single" w:sz="4" w:space="0" w:color="D9D9D9" w:themeColor="background1" w:themeShade="D9"/>
              <w:bottom w:val="single" w:sz="4" w:space="0" w:color="D9D9D9" w:themeColor="background1" w:themeShade="D9"/>
            </w:tcBorders>
            <w:vAlign w:val="center"/>
          </w:tcPr>
          <w:p w14:paraId="667CCAFF" w14:textId="054D4757" w:rsidR="006F5F6E" w:rsidRPr="006F5F6E" w:rsidRDefault="00D522F5" w:rsidP="0024640D">
            <w:pPr>
              <w:jc w:val="center"/>
            </w:pPr>
            <w:r>
              <w:rPr>
                <w:color w:val="auto"/>
              </w:rPr>
              <w:t>2</w:t>
            </w:r>
            <w:r w:rsidR="000D5507">
              <w:rPr>
                <w:color w:val="auto"/>
              </w:rPr>
              <w:t>1</w:t>
            </w:r>
            <w:r w:rsidR="006F5F6E" w:rsidRPr="006F5F6E">
              <w:rPr>
                <w:color w:val="auto"/>
              </w:rPr>
              <w:t>%</w:t>
            </w:r>
          </w:p>
        </w:tc>
        <w:tc>
          <w:tcPr>
            <w:tcW w:w="1260" w:type="dxa"/>
            <w:tcBorders>
              <w:top w:val="single" w:sz="4" w:space="0" w:color="D9D9D9" w:themeColor="background1" w:themeShade="D9"/>
              <w:bottom w:val="single" w:sz="4" w:space="0" w:color="D9D9D9" w:themeColor="background1" w:themeShade="D9"/>
            </w:tcBorders>
            <w:vAlign w:val="center"/>
          </w:tcPr>
          <w:p w14:paraId="506F07A7" w14:textId="7567211C" w:rsidR="006F5F6E" w:rsidRPr="006F5F6E" w:rsidRDefault="00D522F5" w:rsidP="0024640D">
            <w:pPr>
              <w:jc w:val="center"/>
            </w:pPr>
            <w:r>
              <w:rPr>
                <w:color w:val="auto"/>
              </w:rPr>
              <w:t>2</w:t>
            </w:r>
            <w:r w:rsidR="000D5507">
              <w:rPr>
                <w:color w:val="auto"/>
              </w:rPr>
              <w:t>1</w:t>
            </w:r>
            <w:r w:rsidR="006F5F6E" w:rsidRPr="006F5F6E">
              <w:rPr>
                <w:color w:val="auto"/>
              </w:rPr>
              <w:t>%</w:t>
            </w:r>
          </w:p>
        </w:tc>
      </w:tr>
      <w:tr w:rsidR="006F5F6E" w14:paraId="7E452101" w14:textId="1D2E6EC0" w:rsidTr="00431E91">
        <w:tc>
          <w:tcPr>
            <w:tcW w:w="2520" w:type="dxa"/>
          </w:tcPr>
          <w:p w14:paraId="51736EE2" w14:textId="4038A6C7" w:rsidR="006F5F6E" w:rsidRPr="006F5F6E" w:rsidRDefault="006F5F6E" w:rsidP="006F5F6E">
            <w:pPr>
              <w:rPr>
                <w:sz w:val="22"/>
              </w:rPr>
            </w:pPr>
            <w:r w:rsidRPr="006F5F6E">
              <w:rPr>
                <w:sz w:val="22"/>
              </w:rPr>
              <w:t>Midterm 1</w:t>
            </w:r>
          </w:p>
        </w:tc>
        <w:tc>
          <w:tcPr>
            <w:tcW w:w="2790" w:type="dxa"/>
          </w:tcPr>
          <w:p w14:paraId="5471B848" w14:textId="5123B63E" w:rsidR="006F5F6E" w:rsidRPr="006F5F6E" w:rsidRDefault="00BB44CE" w:rsidP="006F5F6E">
            <w:pPr>
              <w:rPr>
                <w:sz w:val="22"/>
              </w:rPr>
            </w:pPr>
            <w:r>
              <w:rPr>
                <w:sz w:val="22"/>
              </w:rPr>
              <w:t>February</w:t>
            </w:r>
            <w:r w:rsidR="006F5F6E" w:rsidRPr="006F5F6E">
              <w:rPr>
                <w:sz w:val="22"/>
              </w:rPr>
              <w:t xml:space="preserve"> </w:t>
            </w:r>
            <w:r w:rsidR="005D6DFC">
              <w:rPr>
                <w:sz w:val="22"/>
              </w:rPr>
              <w:t>9</w:t>
            </w:r>
          </w:p>
        </w:tc>
        <w:tc>
          <w:tcPr>
            <w:tcW w:w="1350" w:type="dxa"/>
            <w:tcBorders>
              <w:top w:val="single" w:sz="4" w:space="0" w:color="D9D9D9" w:themeColor="background1" w:themeShade="D9"/>
              <w:bottom w:val="single" w:sz="4" w:space="0" w:color="D9D9D9" w:themeColor="background1" w:themeShade="D9"/>
            </w:tcBorders>
            <w:vAlign w:val="center"/>
          </w:tcPr>
          <w:p w14:paraId="29B77661" w14:textId="54BCB08D" w:rsidR="006F5F6E" w:rsidRPr="006F5F6E" w:rsidRDefault="006F5F6E" w:rsidP="0024640D">
            <w:pPr>
              <w:jc w:val="center"/>
            </w:pPr>
            <w:r w:rsidRPr="006F5F6E">
              <w:rPr>
                <w:color w:val="auto"/>
              </w:rPr>
              <w:t>20%</w:t>
            </w:r>
          </w:p>
        </w:tc>
        <w:tc>
          <w:tcPr>
            <w:tcW w:w="1530" w:type="dxa"/>
            <w:tcBorders>
              <w:top w:val="single" w:sz="4" w:space="0" w:color="D9D9D9" w:themeColor="background1" w:themeShade="D9"/>
              <w:bottom w:val="single" w:sz="4" w:space="0" w:color="D9D9D9" w:themeColor="background1" w:themeShade="D9"/>
            </w:tcBorders>
            <w:vAlign w:val="center"/>
          </w:tcPr>
          <w:p w14:paraId="2BDD96A4" w14:textId="6E1CC218" w:rsidR="006F5F6E" w:rsidRPr="006F5F6E" w:rsidRDefault="00F83D72" w:rsidP="0024640D">
            <w:pPr>
              <w:jc w:val="center"/>
            </w:pPr>
            <w:r>
              <w:rPr>
                <w:color w:val="auto"/>
              </w:rPr>
              <w:t>20</w:t>
            </w:r>
            <w:r w:rsidR="006F5F6E" w:rsidRPr="006F5F6E">
              <w:rPr>
                <w:color w:val="auto"/>
              </w:rPr>
              <w:t>%</w:t>
            </w:r>
          </w:p>
        </w:tc>
        <w:tc>
          <w:tcPr>
            <w:tcW w:w="1260" w:type="dxa"/>
            <w:tcBorders>
              <w:top w:val="single" w:sz="4" w:space="0" w:color="D9D9D9" w:themeColor="background1" w:themeShade="D9"/>
              <w:bottom w:val="single" w:sz="4" w:space="0" w:color="D9D9D9" w:themeColor="background1" w:themeShade="D9"/>
            </w:tcBorders>
            <w:vAlign w:val="center"/>
          </w:tcPr>
          <w:p w14:paraId="195B7154" w14:textId="77CC5BD2" w:rsidR="006F5F6E" w:rsidRPr="006F5F6E" w:rsidRDefault="00F83D72" w:rsidP="0024640D">
            <w:pPr>
              <w:jc w:val="center"/>
            </w:pPr>
            <w:r>
              <w:rPr>
                <w:color w:val="auto"/>
              </w:rPr>
              <w:t>0</w:t>
            </w:r>
            <w:r w:rsidR="006F5F6E" w:rsidRPr="006F5F6E">
              <w:rPr>
                <w:color w:val="auto"/>
              </w:rPr>
              <w:t>%</w:t>
            </w:r>
          </w:p>
        </w:tc>
      </w:tr>
      <w:tr w:rsidR="006F5F6E" w14:paraId="7C56B91F" w14:textId="6417521F" w:rsidTr="0010529F">
        <w:tc>
          <w:tcPr>
            <w:tcW w:w="2520" w:type="dxa"/>
          </w:tcPr>
          <w:p w14:paraId="1E53D5F4" w14:textId="7C9F9E5E" w:rsidR="006F5F6E" w:rsidRPr="006F5F6E" w:rsidRDefault="006F5F6E" w:rsidP="006F5F6E">
            <w:pPr>
              <w:rPr>
                <w:sz w:val="22"/>
              </w:rPr>
            </w:pPr>
            <w:r w:rsidRPr="006F5F6E">
              <w:rPr>
                <w:sz w:val="22"/>
              </w:rPr>
              <w:t>Midterm 2</w:t>
            </w:r>
          </w:p>
        </w:tc>
        <w:tc>
          <w:tcPr>
            <w:tcW w:w="2790" w:type="dxa"/>
          </w:tcPr>
          <w:p w14:paraId="1143B468" w14:textId="523A78B1" w:rsidR="006F5F6E" w:rsidRPr="006F5F6E" w:rsidRDefault="00BB44CE" w:rsidP="006F5F6E">
            <w:pPr>
              <w:rPr>
                <w:sz w:val="22"/>
              </w:rPr>
            </w:pPr>
            <w:r>
              <w:rPr>
                <w:sz w:val="22"/>
              </w:rPr>
              <w:t>March</w:t>
            </w:r>
            <w:r w:rsidR="006F5F6E" w:rsidRPr="006F5F6E">
              <w:rPr>
                <w:sz w:val="22"/>
              </w:rPr>
              <w:t xml:space="preserve"> 1</w:t>
            </w:r>
            <w:r w:rsidR="005D6DFC">
              <w:rPr>
                <w:sz w:val="22"/>
              </w:rPr>
              <w:t>6</w:t>
            </w:r>
          </w:p>
        </w:tc>
        <w:tc>
          <w:tcPr>
            <w:tcW w:w="1350" w:type="dxa"/>
            <w:tcBorders>
              <w:top w:val="single" w:sz="4" w:space="0" w:color="D9D9D9" w:themeColor="background1" w:themeShade="D9"/>
              <w:bottom w:val="single" w:sz="4" w:space="0" w:color="D9D9D9" w:themeColor="background1" w:themeShade="D9"/>
            </w:tcBorders>
            <w:vAlign w:val="center"/>
          </w:tcPr>
          <w:p w14:paraId="6D6CA72F" w14:textId="5EAC5E92" w:rsidR="006F5F6E" w:rsidRPr="006F5F6E" w:rsidRDefault="006F5F6E" w:rsidP="0024640D">
            <w:pPr>
              <w:jc w:val="center"/>
            </w:pPr>
            <w:r w:rsidRPr="006F5F6E">
              <w:rPr>
                <w:color w:val="auto"/>
              </w:rPr>
              <w:t>0%</w:t>
            </w:r>
          </w:p>
        </w:tc>
        <w:tc>
          <w:tcPr>
            <w:tcW w:w="1530" w:type="dxa"/>
            <w:tcBorders>
              <w:top w:val="single" w:sz="4" w:space="0" w:color="D9D9D9" w:themeColor="background1" w:themeShade="D9"/>
              <w:bottom w:val="single" w:sz="4" w:space="0" w:color="D9D9D9" w:themeColor="background1" w:themeShade="D9"/>
            </w:tcBorders>
            <w:vAlign w:val="center"/>
          </w:tcPr>
          <w:p w14:paraId="74664A0A" w14:textId="15B4E0F5" w:rsidR="006F5F6E" w:rsidRPr="006F5F6E" w:rsidRDefault="006F5F6E" w:rsidP="0024640D">
            <w:pPr>
              <w:jc w:val="center"/>
            </w:pPr>
            <w:r w:rsidRPr="006F5F6E">
              <w:rPr>
                <w:color w:val="auto"/>
              </w:rPr>
              <w:t>20%</w:t>
            </w:r>
          </w:p>
        </w:tc>
        <w:tc>
          <w:tcPr>
            <w:tcW w:w="1260" w:type="dxa"/>
            <w:tcBorders>
              <w:top w:val="single" w:sz="4" w:space="0" w:color="D9D9D9" w:themeColor="background1" w:themeShade="D9"/>
              <w:bottom w:val="single" w:sz="4" w:space="0" w:color="D9D9D9" w:themeColor="background1" w:themeShade="D9"/>
            </w:tcBorders>
            <w:vAlign w:val="center"/>
          </w:tcPr>
          <w:p w14:paraId="6DB64859" w14:textId="44678C43" w:rsidR="006F5F6E" w:rsidRPr="006F5F6E" w:rsidRDefault="00F83D72" w:rsidP="0024640D">
            <w:pPr>
              <w:jc w:val="center"/>
            </w:pPr>
            <w:r>
              <w:rPr>
                <w:color w:val="auto"/>
              </w:rPr>
              <w:t>20</w:t>
            </w:r>
            <w:r w:rsidR="006F5F6E" w:rsidRPr="006F5F6E">
              <w:rPr>
                <w:color w:val="auto"/>
              </w:rPr>
              <w:t>%</w:t>
            </w:r>
          </w:p>
        </w:tc>
      </w:tr>
      <w:tr w:rsidR="006F5F6E" w14:paraId="36AF16B6" w14:textId="05027D6A" w:rsidTr="003C7913">
        <w:tc>
          <w:tcPr>
            <w:tcW w:w="2520" w:type="dxa"/>
          </w:tcPr>
          <w:p w14:paraId="28D78390" w14:textId="3F604D92" w:rsidR="006F5F6E" w:rsidRPr="006F5F6E" w:rsidRDefault="006F5F6E" w:rsidP="006F5F6E">
            <w:pPr>
              <w:rPr>
                <w:sz w:val="22"/>
              </w:rPr>
            </w:pPr>
            <w:r w:rsidRPr="006F5F6E">
              <w:rPr>
                <w:sz w:val="22"/>
              </w:rPr>
              <w:t>Final Exam</w:t>
            </w:r>
          </w:p>
        </w:tc>
        <w:tc>
          <w:tcPr>
            <w:tcW w:w="2790" w:type="dxa"/>
          </w:tcPr>
          <w:p w14:paraId="6EDF0034" w14:textId="3FE827D2" w:rsidR="006F5F6E" w:rsidRPr="006F5F6E" w:rsidRDefault="006F5F6E" w:rsidP="006F5F6E">
            <w:pPr>
              <w:rPr>
                <w:sz w:val="22"/>
              </w:rPr>
            </w:pPr>
            <w:r w:rsidRPr="006F5F6E">
              <w:rPr>
                <w:sz w:val="22"/>
              </w:rPr>
              <w:t>TBD</w:t>
            </w:r>
          </w:p>
        </w:tc>
        <w:tc>
          <w:tcPr>
            <w:tcW w:w="1350" w:type="dxa"/>
            <w:tcBorders>
              <w:top w:val="single" w:sz="4" w:space="0" w:color="D9D9D9" w:themeColor="background1" w:themeShade="D9"/>
              <w:bottom w:val="single" w:sz="4" w:space="0" w:color="D9D9D9" w:themeColor="background1" w:themeShade="D9"/>
            </w:tcBorders>
            <w:vAlign w:val="center"/>
          </w:tcPr>
          <w:p w14:paraId="7C17C35F" w14:textId="45FED9B4" w:rsidR="006F5F6E" w:rsidRPr="006F5F6E" w:rsidRDefault="000D5507" w:rsidP="0024640D">
            <w:pPr>
              <w:jc w:val="center"/>
            </w:pPr>
            <w:r>
              <w:rPr>
                <w:color w:val="auto"/>
              </w:rPr>
              <w:t>50</w:t>
            </w:r>
            <w:r w:rsidR="006F5F6E" w:rsidRPr="006F5F6E">
              <w:rPr>
                <w:color w:val="auto"/>
              </w:rPr>
              <w:t>%</w:t>
            </w:r>
          </w:p>
        </w:tc>
        <w:tc>
          <w:tcPr>
            <w:tcW w:w="1530" w:type="dxa"/>
            <w:tcBorders>
              <w:top w:val="single" w:sz="4" w:space="0" w:color="D9D9D9" w:themeColor="background1" w:themeShade="D9"/>
              <w:bottom w:val="single" w:sz="4" w:space="0" w:color="D9D9D9" w:themeColor="background1" w:themeShade="D9"/>
            </w:tcBorders>
            <w:vAlign w:val="center"/>
          </w:tcPr>
          <w:p w14:paraId="310FD099" w14:textId="6E4D53EE" w:rsidR="006F5F6E" w:rsidRPr="006F5F6E" w:rsidRDefault="000D5507" w:rsidP="0024640D">
            <w:pPr>
              <w:jc w:val="center"/>
            </w:pPr>
            <w:r>
              <w:rPr>
                <w:color w:val="auto"/>
              </w:rPr>
              <w:t>30</w:t>
            </w:r>
            <w:r w:rsidR="006F5F6E" w:rsidRPr="006F5F6E">
              <w:rPr>
                <w:color w:val="auto"/>
              </w:rPr>
              <w:t>%</w:t>
            </w:r>
          </w:p>
        </w:tc>
        <w:tc>
          <w:tcPr>
            <w:tcW w:w="1260" w:type="dxa"/>
            <w:tcBorders>
              <w:top w:val="single" w:sz="4" w:space="0" w:color="D9D9D9" w:themeColor="background1" w:themeShade="D9"/>
              <w:bottom w:val="single" w:sz="4" w:space="0" w:color="D9D9D9" w:themeColor="background1" w:themeShade="D9"/>
            </w:tcBorders>
            <w:vAlign w:val="center"/>
          </w:tcPr>
          <w:p w14:paraId="4B920162" w14:textId="783E18D8" w:rsidR="006F5F6E" w:rsidRPr="006F5F6E" w:rsidRDefault="000D5507" w:rsidP="0024640D">
            <w:pPr>
              <w:jc w:val="center"/>
            </w:pPr>
            <w:r>
              <w:rPr>
                <w:color w:val="auto"/>
              </w:rPr>
              <w:t>50</w:t>
            </w:r>
            <w:r w:rsidR="006F5F6E" w:rsidRPr="006F5F6E">
              <w:rPr>
                <w:color w:val="auto"/>
              </w:rPr>
              <w:t>%</w:t>
            </w:r>
          </w:p>
        </w:tc>
      </w:tr>
      <w:tr w:rsidR="006F5F6E" w14:paraId="58811365" w14:textId="77777777" w:rsidTr="006F5F6E">
        <w:tc>
          <w:tcPr>
            <w:tcW w:w="2520" w:type="dxa"/>
          </w:tcPr>
          <w:p w14:paraId="3CB73162" w14:textId="77777777" w:rsidR="006F5F6E" w:rsidRPr="006F5F6E" w:rsidRDefault="006F5F6E" w:rsidP="006F5F6E">
            <w:pPr>
              <w:rPr>
                <w:sz w:val="22"/>
              </w:rPr>
            </w:pPr>
          </w:p>
        </w:tc>
        <w:tc>
          <w:tcPr>
            <w:tcW w:w="2790" w:type="dxa"/>
          </w:tcPr>
          <w:p w14:paraId="5AEE607B" w14:textId="77777777" w:rsidR="006F5F6E" w:rsidRPr="006F5F6E" w:rsidRDefault="006F5F6E" w:rsidP="006F5F6E">
            <w:pPr>
              <w:rPr>
                <w:sz w:val="22"/>
              </w:rPr>
            </w:pPr>
          </w:p>
        </w:tc>
        <w:tc>
          <w:tcPr>
            <w:tcW w:w="1350" w:type="dxa"/>
            <w:tcBorders>
              <w:top w:val="single" w:sz="4" w:space="0" w:color="D9D9D9" w:themeColor="background1" w:themeShade="D9"/>
              <w:bottom w:val="single" w:sz="4" w:space="0" w:color="D9D9D9" w:themeColor="background1" w:themeShade="D9"/>
            </w:tcBorders>
            <w:shd w:val="clear" w:color="auto" w:fill="F5F5F5"/>
            <w:vAlign w:val="center"/>
          </w:tcPr>
          <w:p w14:paraId="05F82D66" w14:textId="77777777" w:rsidR="006F5F6E" w:rsidRPr="006F5F6E" w:rsidRDefault="006F5F6E" w:rsidP="006F5F6E">
            <w:pPr>
              <w:rPr>
                <w:color w:val="auto"/>
              </w:rPr>
            </w:pPr>
          </w:p>
        </w:tc>
        <w:tc>
          <w:tcPr>
            <w:tcW w:w="1530" w:type="dxa"/>
            <w:tcBorders>
              <w:top w:val="single" w:sz="4" w:space="0" w:color="D9D9D9" w:themeColor="background1" w:themeShade="D9"/>
              <w:bottom w:val="single" w:sz="4" w:space="0" w:color="D9D9D9" w:themeColor="background1" w:themeShade="D9"/>
            </w:tcBorders>
            <w:shd w:val="clear" w:color="auto" w:fill="F5F5F5"/>
            <w:vAlign w:val="center"/>
          </w:tcPr>
          <w:p w14:paraId="1CF245F3" w14:textId="33CAA246" w:rsidR="006F5F6E" w:rsidRPr="006F5F6E" w:rsidRDefault="006F5F6E" w:rsidP="006F5F6E">
            <w:pPr>
              <w:rPr>
                <w:color w:val="auto"/>
              </w:rPr>
            </w:pPr>
            <w:r w:rsidRPr="006F5F6E">
              <w:rPr>
                <w:color w:val="auto"/>
              </w:rPr>
              <w:t>100%</w:t>
            </w:r>
          </w:p>
        </w:tc>
        <w:tc>
          <w:tcPr>
            <w:tcW w:w="1260" w:type="dxa"/>
            <w:tcBorders>
              <w:top w:val="single" w:sz="4" w:space="0" w:color="D9D9D9" w:themeColor="background1" w:themeShade="D9"/>
              <w:bottom w:val="single" w:sz="4" w:space="0" w:color="D9D9D9" w:themeColor="background1" w:themeShade="D9"/>
            </w:tcBorders>
            <w:shd w:val="clear" w:color="auto" w:fill="F5F5F5"/>
            <w:vAlign w:val="center"/>
          </w:tcPr>
          <w:p w14:paraId="15722EFB" w14:textId="77777777" w:rsidR="006F5F6E" w:rsidRPr="006F5F6E" w:rsidRDefault="006F5F6E" w:rsidP="006F5F6E">
            <w:pPr>
              <w:rPr>
                <w:color w:val="auto"/>
              </w:rPr>
            </w:pPr>
          </w:p>
        </w:tc>
      </w:tr>
    </w:tbl>
    <w:p w14:paraId="17CA90A3" w14:textId="7A33FCE4" w:rsidR="006F5F6E" w:rsidRDefault="006F5F6E" w:rsidP="006F5F6E">
      <w:pPr>
        <w:pStyle w:val="SpaceOption"/>
      </w:pPr>
    </w:p>
    <w:p w14:paraId="3779A892" w14:textId="731B2D2D" w:rsidR="006F5F6E" w:rsidRDefault="006F5F6E" w:rsidP="006F5F6E">
      <w:r w:rsidRPr="006F5F6E">
        <w:t xml:space="preserve">* Each of the three options will be evaluated and the </w:t>
      </w:r>
      <w:proofErr w:type="gramStart"/>
      <w:r w:rsidRPr="006F5F6E">
        <w:t>highest grade</w:t>
      </w:r>
      <w:proofErr w:type="gramEnd"/>
      <w:r w:rsidRPr="006F5F6E">
        <w:t xml:space="preserve"> option will be used.</w:t>
      </w:r>
    </w:p>
    <w:p w14:paraId="129D366A" w14:textId="23934365" w:rsidR="006F5F6E" w:rsidRPr="006F5F6E" w:rsidRDefault="006F5F6E" w:rsidP="006F5F6E">
      <w:pPr>
        <w:pStyle w:val="Heading3"/>
      </w:pPr>
      <w:r w:rsidRPr="006F5F6E">
        <w:t>Online LON-CAPA homework (</w:t>
      </w:r>
      <w:r w:rsidR="00536992">
        <w:t>9</w:t>
      </w:r>
      <w:r w:rsidRPr="006F5F6E">
        <w:t>%)</w:t>
      </w:r>
    </w:p>
    <w:p w14:paraId="3ABA0421" w14:textId="17410E54" w:rsidR="007C2143" w:rsidRPr="006F5F6E" w:rsidRDefault="006F5F6E" w:rsidP="006F5F6E">
      <w:r w:rsidRPr="006F5F6E">
        <w:t xml:space="preserve">You will receive online homework assignments via LON-CAPA (“Learning Online Network with Computer Assisted Personalized Approach”) which provides personalized questions. Each question allows for 10 tries. Due dates will be announced on Avenue to Learn and are also on the schedule above. The lowest LON-CAPA assignment grade will be dropped. The McMaster Student Absence Form (MSAF, see “Missed work” below) is accepted for missed homework assignments. The </w:t>
      </w:r>
      <w:proofErr w:type="spellStart"/>
      <w:r w:rsidRPr="006F5F6E">
        <w:t>MSAF’d</w:t>
      </w:r>
      <w:proofErr w:type="spellEnd"/>
      <w:r w:rsidRPr="006F5F6E">
        <w:t xml:space="preserve"> assignment weight will be moved to the final exam. </w:t>
      </w:r>
    </w:p>
    <w:p w14:paraId="2E58B5AE" w14:textId="3DFB8EE6" w:rsidR="006F5F6E" w:rsidRPr="006F5F6E" w:rsidRDefault="006F5F6E" w:rsidP="006F5F6E">
      <w:pPr>
        <w:pStyle w:val="Heading3"/>
      </w:pPr>
      <w:r w:rsidRPr="006F5F6E">
        <w:t>Laboratory investigations (</w:t>
      </w:r>
      <w:r w:rsidR="00805754">
        <w:t>2</w:t>
      </w:r>
      <w:r w:rsidR="00536992">
        <w:t>1</w:t>
      </w:r>
      <w:r w:rsidRPr="006F5F6E">
        <w:t>%)</w:t>
      </w:r>
    </w:p>
    <w:p w14:paraId="7C714BBA" w14:textId="1BDF948C" w:rsidR="00536992" w:rsidRPr="006F5F6E" w:rsidRDefault="00536992" w:rsidP="001D71C3">
      <w:r w:rsidRPr="006F5F6E">
        <w:t xml:space="preserve">Due to the ongoing COIVD-19 pandemic, all labs </w:t>
      </w:r>
      <w:r>
        <w:t xml:space="preserve">can </w:t>
      </w:r>
      <w:r w:rsidRPr="006F5F6E">
        <w:t>be carried out</w:t>
      </w:r>
      <w:r>
        <w:t xml:space="preserve"> at home</w:t>
      </w:r>
      <w:r w:rsidRPr="006F5F6E">
        <w:t xml:space="preserve">. </w:t>
      </w:r>
      <w:r>
        <w:t xml:space="preserve">Labs may be completed individually or in groups of two or three. </w:t>
      </w:r>
      <w:r w:rsidRPr="006F5F6E">
        <w:t>Each laboratory exercise is designed with basic household items. A lab kit which contains all necessary equipment</w:t>
      </w:r>
      <w:r>
        <w:t xml:space="preserve"> must be purchased and may be shipped to your home address if needed</w:t>
      </w:r>
      <w:r w:rsidRPr="006F5F6E">
        <w:t>.</w:t>
      </w:r>
      <w:r>
        <w:t xml:space="preserve"> The cost of shipping falls to the student. We will be holding optional in-person help for the labs in which TAs will be available to assist with troubleshooting, data acquisition, and analysis. Students may visit the lab room on campus during their scheduled lab time on Mosaic</w:t>
      </w:r>
      <w:r w:rsidR="0032657A">
        <w:t xml:space="preserve"> if COVID restrictions allow</w:t>
      </w:r>
      <w:r>
        <w:t>. All COVID protocols will be followed, and all protocols will be made abundantly clear prior to the scheduled lab times. Note that this format, with the lab kits</w:t>
      </w:r>
      <w:r w:rsidR="0032657A">
        <w:t xml:space="preserve">, </w:t>
      </w:r>
      <w:r>
        <w:t xml:space="preserve">allows for maximum flexibility. </w:t>
      </w:r>
      <w:r w:rsidRPr="00770D82">
        <w:rPr>
          <w:b/>
          <w:bCs/>
        </w:rPr>
        <w:t>Every student will have the opportunity to receive in-person help and collaborate with classmates. And students who choose to perform all labs at home are also free to do so.</w:t>
      </w:r>
      <w:r>
        <w:t xml:space="preserve"> </w:t>
      </w:r>
    </w:p>
    <w:p w14:paraId="5653FBFD" w14:textId="71D1E232" w:rsidR="00536992" w:rsidRPr="001D71C3" w:rsidRDefault="00536992" w:rsidP="001D71C3">
      <w:pPr>
        <w:rPr>
          <w:b/>
          <w:bCs/>
        </w:rPr>
      </w:pPr>
      <w:r w:rsidRPr="006F5F6E">
        <w:t xml:space="preserve">Some of the laboratory exercises are "pencil-and-paper" exercises, in which you will solve a problem that is related to the physics experiment you are to perform. You will then be guided through steps to setup </w:t>
      </w:r>
      <w:r w:rsidRPr="006F5F6E">
        <w:lastRenderedPageBreak/>
        <w:t>an experiment. You will take measurements, make observations</w:t>
      </w:r>
      <w:r>
        <w:t>,</w:t>
      </w:r>
      <w:r w:rsidRPr="006F5F6E">
        <w:t xml:space="preserve"> and produce graphs. The process of applying your physical knowledge to predicting, testing</w:t>
      </w:r>
      <w:r>
        <w:t>,</w:t>
      </w:r>
      <w:r w:rsidRPr="006F5F6E">
        <w:t xml:space="preserve"> and verifying is the most important aspect of the laboratory exercises. There will be 5 labs during the semester</w:t>
      </w:r>
      <w:r>
        <w:t xml:space="preserve"> in addition to a practice lab 0 which is marked only on completion</w:t>
      </w:r>
      <w:r w:rsidRPr="006F5F6E">
        <w:t xml:space="preserve">. </w:t>
      </w:r>
      <w:r w:rsidR="0032657A">
        <w:t>Lab 0 is worth 1% of your final course grade, the other 5 labs are worth a combined 20% of your final course grade.</w:t>
      </w:r>
      <w:r w:rsidR="001D71C3">
        <w:t xml:space="preserve"> </w:t>
      </w:r>
      <w:r w:rsidR="001D71C3" w:rsidRPr="001D71C3">
        <w:rPr>
          <w:b/>
          <w:bCs/>
        </w:rPr>
        <w:t>The lowest lab grade of the 5 labs will be dropped. So only the top 4 of 5 labs will count towards the 20% course grade.</w:t>
      </w:r>
    </w:p>
    <w:p w14:paraId="0F4DA2D1" w14:textId="47250231" w:rsidR="001D71C3" w:rsidRDefault="00536992" w:rsidP="00536992">
      <w:r w:rsidRPr="006F5F6E">
        <w:t xml:space="preserve">If you fail to submit a lab by the due date, there will be a 10% grade deduction per day late to a maximum of 50% deducted (5 days late). Labs that are submitted after 5 days will receive a grade of zero. Note that submitting a McMaster Student Absence Form (MSAF, see “Missed work” below) will extend the deadline of the lab by three days. </w:t>
      </w:r>
    </w:p>
    <w:p w14:paraId="31A03F41" w14:textId="578E75E4" w:rsidR="00536992" w:rsidRPr="006F5F6E" w:rsidRDefault="00536992" w:rsidP="00536992">
      <w:r w:rsidRPr="006F5F6E">
        <w:t>We will not be offering lab exemptions for students who have previously taken PHYS 1A03.</w:t>
      </w:r>
    </w:p>
    <w:p w14:paraId="01BDD38A" w14:textId="796EEAC6" w:rsidR="007120F1" w:rsidRPr="007120F1" w:rsidRDefault="007120F1" w:rsidP="007120F1">
      <w:pPr>
        <w:pStyle w:val="Heading3"/>
      </w:pPr>
      <w:r w:rsidRPr="007120F1">
        <w:t>Midterms and Exam (</w:t>
      </w:r>
      <w:r w:rsidR="001D71C3">
        <w:t>70</w:t>
      </w:r>
      <w:r w:rsidRPr="007120F1">
        <w:t>%)</w:t>
      </w:r>
    </w:p>
    <w:p w14:paraId="5854332D" w14:textId="3E53BD9F" w:rsidR="007120F1" w:rsidRPr="007120F1" w:rsidRDefault="007120F1" w:rsidP="005A0D30">
      <w:r w:rsidRPr="007120F1">
        <w:rPr>
          <w:b/>
          <w:bCs/>
        </w:rPr>
        <w:t>Midterm 1:</w:t>
      </w:r>
      <w:r w:rsidRPr="007120F1">
        <w:t xml:space="preserve"> </w:t>
      </w:r>
      <w:r w:rsidR="00C93193">
        <w:t>Wednesday</w:t>
      </w:r>
      <w:r w:rsidRPr="007120F1">
        <w:t>,</w:t>
      </w:r>
      <w:r w:rsidR="00A36968">
        <w:t xml:space="preserve"> February </w:t>
      </w:r>
      <w:r w:rsidR="00C93193">
        <w:t>9</w:t>
      </w:r>
      <w:r w:rsidR="00A36968" w:rsidRPr="00A36968">
        <w:rPr>
          <w:vertAlign w:val="superscript"/>
        </w:rPr>
        <w:t>th</w:t>
      </w:r>
      <w:r w:rsidR="00A36968">
        <w:t>,</w:t>
      </w:r>
      <w:r w:rsidRPr="007120F1">
        <w:t xml:space="preserve"> 202</w:t>
      </w:r>
      <w:r w:rsidR="00C93193">
        <w:t>2</w:t>
      </w:r>
      <w:r w:rsidR="00536992">
        <w:t>, 7pm</w:t>
      </w:r>
      <w:r w:rsidRPr="007120F1">
        <w:t xml:space="preserve"> </w:t>
      </w:r>
    </w:p>
    <w:p w14:paraId="313C275B" w14:textId="337625EF" w:rsidR="007120F1" w:rsidRPr="007120F1" w:rsidRDefault="007120F1" w:rsidP="007120F1">
      <w:r w:rsidRPr="007120F1">
        <w:rPr>
          <w:b/>
          <w:bCs/>
        </w:rPr>
        <w:t>Midterm 2:</w:t>
      </w:r>
      <w:r w:rsidRPr="007120F1">
        <w:t xml:space="preserve"> </w:t>
      </w:r>
      <w:r w:rsidR="00C93193">
        <w:t>Wednesday</w:t>
      </w:r>
      <w:r w:rsidRPr="007120F1">
        <w:t>,</w:t>
      </w:r>
      <w:r w:rsidR="00A36968">
        <w:t xml:space="preserve"> March 1</w:t>
      </w:r>
      <w:r w:rsidR="00C93193">
        <w:t>6</w:t>
      </w:r>
      <w:r w:rsidR="00A36968" w:rsidRPr="00A36968">
        <w:rPr>
          <w:vertAlign w:val="superscript"/>
        </w:rPr>
        <w:t>th</w:t>
      </w:r>
      <w:r w:rsidR="00A36968">
        <w:t>,</w:t>
      </w:r>
      <w:r w:rsidRPr="007120F1">
        <w:t xml:space="preserve"> 202</w:t>
      </w:r>
      <w:r w:rsidR="00C93193">
        <w:t>2</w:t>
      </w:r>
      <w:r w:rsidR="00536992">
        <w:t>, 7pm</w:t>
      </w:r>
      <w:r w:rsidRPr="007120F1">
        <w:t xml:space="preserve"> </w:t>
      </w:r>
    </w:p>
    <w:p w14:paraId="6BBE9803" w14:textId="77777777" w:rsidR="007120F1" w:rsidRPr="007120F1" w:rsidRDefault="007120F1" w:rsidP="007120F1">
      <w:r w:rsidRPr="007120F1">
        <w:rPr>
          <w:b/>
          <w:bCs/>
        </w:rPr>
        <w:t>Final Exam:</w:t>
      </w:r>
      <w:r w:rsidRPr="007120F1">
        <w:t xml:space="preserve"> TBD</w:t>
      </w:r>
    </w:p>
    <w:p w14:paraId="09DA8FA6" w14:textId="77777777" w:rsidR="007120F1" w:rsidRPr="007120F1" w:rsidRDefault="007120F1" w:rsidP="007120F1">
      <w:pPr>
        <w:pStyle w:val="SpaceOption"/>
      </w:pPr>
    </w:p>
    <w:p w14:paraId="009082A3" w14:textId="684A7065" w:rsidR="003D556F" w:rsidRDefault="001D71C3" w:rsidP="007120F1">
      <w:r w:rsidRPr="007120F1">
        <w:t>The two midterm tests and final exam will be a combination of multiple-choice and short answer questions</w:t>
      </w:r>
      <w:r>
        <w:t xml:space="preserve"> on Avenue to Learn</w:t>
      </w:r>
      <w:r w:rsidR="000A22F5">
        <w:t xml:space="preserve">. </w:t>
      </w:r>
      <w:r w:rsidR="007120F1" w:rsidRPr="007120F1">
        <w:t xml:space="preserve">You will be tested on the material covered in lectures, labs, on-line modules, and assignments. The midterm tests and exam are to be completed individually </w:t>
      </w:r>
      <w:r w:rsidR="00CD2557">
        <w:t xml:space="preserve">without any collaboration or searching for answers on the internet </w:t>
      </w:r>
      <w:r w:rsidR="007120F1" w:rsidRPr="007120F1">
        <w:t>(see Academic Ethics and Collaboration below). If you miss a</w:t>
      </w:r>
      <w:r w:rsidR="007120F1" w:rsidRPr="007120F1">
        <w:rPr>
          <w:lang w:val="da-DK"/>
        </w:rPr>
        <w:t xml:space="preserve"> </w:t>
      </w:r>
      <w:proofErr w:type="spellStart"/>
      <w:r w:rsidR="007120F1" w:rsidRPr="007120F1">
        <w:rPr>
          <w:lang w:val="da-DK"/>
        </w:rPr>
        <w:t>midterm</w:t>
      </w:r>
      <w:proofErr w:type="spellEnd"/>
      <w:r w:rsidR="007120F1" w:rsidRPr="007120F1">
        <w:t xml:space="preserve">, in accordance with the marking schemes above, a weight of 0% for that test will </w:t>
      </w:r>
      <w:r w:rsidR="007120F1" w:rsidRPr="007120F1">
        <w:rPr>
          <w:i/>
          <w:iCs/>
        </w:rPr>
        <w:t xml:space="preserve">automatically apply and thus you will not need to fill out </w:t>
      </w:r>
      <w:r w:rsidR="007120F1" w:rsidRPr="007120F1">
        <w:rPr>
          <w:i/>
          <w:iCs/>
          <w:lang w:val="de-DE"/>
        </w:rPr>
        <w:t>a McMaster Student Absence Form</w:t>
      </w:r>
      <w:r w:rsidR="007120F1" w:rsidRPr="007120F1">
        <w:t xml:space="preserve"> (MSAF, see “Missed work” below) or contact your Faculty Office. The final exam is cumulative, but the second midterm will focus on material since the first midterm.  </w:t>
      </w:r>
    </w:p>
    <w:p w14:paraId="3D10254A" w14:textId="511B8ED0" w:rsidR="00FC24FB" w:rsidRPr="006072D6" w:rsidRDefault="00FC24FB" w:rsidP="00FC24FB">
      <w:pPr>
        <w:pStyle w:val="Heading2"/>
        <w:rPr>
          <w:color w:val="000000"/>
        </w:rPr>
      </w:pPr>
      <w:r w:rsidRPr="006072D6">
        <w:t xml:space="preserve">Requests </w:t>
      </w:r>
      <w:r>
        <w:t>f</w:t>
      </w:r>
      <w:r w:rsidRPr="006072D6">
        <w:t xml:space="preserve">or Relief </w:t>
      </w:r>
      <w:r>
        <w:t>f</w:t>
      </w:r>
      <w:r w:rsidRPr="006072D6">
        <w:t>or Missed Academic Term Work</w:t>
      </w:r>
      <w:bookmarkEnd w:id="8"/>
      <w:r w:rsidRPr="006072D6">
        <w:t xml:space="preserve"> </w:t>
      </w:r>
    </w:p>
    <w:p w14:paraId="2F736086" w14:textId="5DB40B22" w:rsidR="00FC24FB" w:rsidRDefault="00A758D0" w:rsidP="00FC24FB">
      <w:pPr>
        <w:contextualSpacing/>
        <w:rPr>
          <w:rFonts w:asciiTheme="minorHAnsi" w:hAnsiTheme="minorHAnsi" w:cstheme="minorHAnsi"/>
        </w:rPr>
      </w:pPr>
      <w:hyperlink r:id="rId21" w:history="1">
        <w:r w:rsidR="00FC24FB" w:rsidRPr="006072D6">
          <w:rPr>
            <w:rStyle w:val="Hyperlink"/>
            <w:rFonts w:asciiTheme="minorHAnsi" w:hAnsiTheme="minorHAnsi" w:cstheme="minorHAnsi"/>
          </w:rPr>
          <w:t>McMaster Student Absence Form (MSAF):</w:t>
        </w:r>
      </w:hyperlink>
      <w:r w:rsidR="00FC24FB" w:rsidRPr="006072D6">
        <w:rPr>
          <w:rFonts w:asciiTheme="minorHAnsi" w:hAnsiTheme="minorHAnsi" w:cstheme="minorHAnsi"/>
        </w:rPr>
        <w:t xml:space="preserve">  In the event of an absence for medical or other reasons, students should review and follow the Academic Regulation in the Undergraduate Calendar “Requests for Relief for Missed Academic Term Work”. </w:t>
      </w:r>
    </w:p>
    <w:p w14:paraId="5F1BF1A3" w14:textId="31541AC6" w:rsidR="007120F1" w:rsidRDefault="007120F1" w:rsidP="007120F1">
      <w:pPr>
        <w:pStyle w:val="SpaceOption"/>
      </w:pPr>
    </w:p>
    <w:p w14:paraId="30C77952" w14:textId="25552AAC" w:rsidR="007120F1" w:rsidRDefault="007120F1" w:rsidP="007120F1">
      <w:pPr>
        <w:contextualSpacing/>
        <w:rPr>
          <w:rFonts w:asciiTheme="minorHAnsi" w:hAnsiTheme="minorHAnsi" w:cstheme="minorHAnsi"/>
        </w:rPr>
      </w:pPr>
      <w:r w:rsidRPr="007120F1">
        <w:rPr>
          <w:rFonts w:asciiTheme="minorHAnsi" w:hAnsiTheme="minorHAnsi" w:cstheme="minorHAnsi"/>
        </w:rPr>
        <w:t xml:space="preserve">For the Faculty of Science, please follow the guidelines located </w:t>
      </w:r>
      <w:hyperlink r:id="rId22" w:history="1">
        <w:r w:rsidRPr="007120F1">
          <w:rPr>
            <w:rStyle w:val="Hyperlink"/>
            <w:rFonts w:asciiTheme="minorHAnsi" w:hAnsiTheme="minorHAnsi" w:cstheme="minorHAnsi"/>
          </w:rPr>
          <w:t>here</w:t>
        </w:r>
      </w:hyperlink>
      <w:r w:rsidRPr="007120F1">
        <w:rPr>
          <w:rFonts w:asciiTheme="minorHAnsi" w:hAnsiTheme="minorHAnsi" w:cstheme="minorHAnsi"/>
        </w:rPr>
        <w:t>.</w:t>
      </w:r>
    </w:p>
    <w:p w14:paraId="3935A2A3" w14:textId="77777777" w:rsidR="007120F1" w:rsidRPr="007120F1" w:rsidRDefault="007120F1" w:rsidP="007120F1">
      <w:pPr>
        <w:pStyle w:val="Heading2"/>
      </w:pPr>
      <w:r w:rsidRPr="007120F1">
        <w:lastRenderedPageBreak/>
        <w:t>Policy Regarding Missed Work</w:t>
      </w:r>
    </w:p>
    <w:p w14:paraId="453200FD" w14:textId="77777777" w:rsidR="00B846AA" w:rsidRPr="007120F1" w:rsidRDefault="00B846AA" w:rsidP="00B846AA">
      <w:pPr>
        <w:numPr>
          <w:ilvl w:val="0"/>
          <w:numId w:val="44"/>
        </w:numPr>
        <w:contextualSpacing/>
        <w:rPr>
          <w:rFonts w:asciiTheme="minorHAnsi" w:hAnsiTheme="minorHAnsi" w:cstheme="minorHAnsi"/>
        </w:rPr>
      </w:pPr>
      <w:bookmarkStart w:id="10" w:name="_Hlk45875411"/>
      <w:r w:rsidRPr="007120F1">
        <w:rPr>
          <w:rFonts w:asciiTheme="minorHAnsi" w:hAnsiTheme="minorHAnsi" w:cstheme="minorHAnsi"/>
        </w:rPr>
        <w:t>It is the students’ responsibility to regularly check the course webpage (Avenue to Learn) for updates and announcements.</w:t>
      </w:r>
    </w:p>
    <w:p w14:paraId="2A5CD2D0" w14:textId="77777777" w:rsidR="00B846AA" w:rsidRPr="007120F1" w:rsidRDefault="00B846AA" w:rsidP="00B846AA">
      <w:pPr>
        <w:numPr>
          <w:ilvl w:val="0"/>
          <w:numId w:val="44"/>
        </w:numPr>
        <w:contextualSpacing/>
        <w:rPr>
          <w:rFonts w:asciiTheme="minorHAnsi" w:hAnsiTheme="minorHAnsi" w:cstheme="minorHAnsi"/>
        </w:rPr>
      </w:pPr>
      <w:r w:rsidRPr="007120F1">
        <w:rPr>
          <w:rFonts w:asciiTheme="minorHAnsi" w:hAnsiTheme="minorHAnsi" w:cstheme="minorHAnsi"/>
        </w:rPr>
        <w:t>MSAFs are not needed for missed midterm tests; the grading option with 0% weighting for the missed midterm will automatically apply.</w:t>
      </w:r>
    </w:p>
    <w:p w14:paraId="4610346D" w14:textId="77777777" w:rsidR="00B846AA" w:rsidRPr="007120F1" w:rsidRDefault="00B846AA" w:rsidP="00B846AA">
      <w:pPr>
        <w:numPr>
          <w:ilvl w:val="0"/>
          <w:numId w:val="44"/>
        </w:numPr>
        <w:contextualSpacing/>
        <w:rPr>
          <w:rFonts w:asciiTheme="minorHAnsi" w:hAnsiTheme="minorHAnsi" w:cstheme="minorHAnsi"/>
        </w:rPr>
      </w:pPr>
      <w:r w:rsidRPr="007120F1">
        <w:rPr>
          <w:rFonts w:asciiTheme="minorHAnsi" w:hAnsiTheme="minorHAnsi" w:cstheme="minorHAnsi"/>
        </w:rPr>
        <w:t>MSAFs for missed LON-CAPA assignments will result in the weight of the assignment moving to the final exam.</w:t>
      </w:r>
    </w:p>
    <w:p w14:paraId="76B822A5" w14:textId="10A1B12D" w:rsidR="00B846AA" w:rsidRPr="007120F1" w:rsidRDefault="00B846AA" w:rsidP="00B846AA">
      <w:pPr>
        <w:numPr>
          <w:ilvl w:val="0"/>
          <w:numId w:val="44"/>
        </w:numPr>
        <w:contextualSpacing/>
        <w:rPr>
          <w:rFonts w:asciiTheme="minorHAnsi" w:hAnsiTheme="minorHAnsi" w:cstheme="minorHAnsi"/>
        </w:rPr>
      </w:pPr>
      <w:r w:rsidRPr="007120F1">
        <w:rPr>
          <w:rFonts w:asciiTheme="minorHAnsi" w:hAnsiTheme="minorHAnsi" w:cstheme="minorHAnsi"/>
        </w:rPr>
        <w:t xml:space="preserve">MSAFs for the laboratory exercises will result in an extension of the deadline </w:t>
      </w:r>
      <w:r>
        <w:rPr>
          <w:rFonts w:asciiTheme="minorHAnsi" w:hAnsiTheme="minorHAnsi" w:cstheme="minorHAnsi"/>
        </w:rPr>
        <w:t>by three days. Note that the lowest lab grade is dropped, so missing one lab is okay and the missed lab will automatically count as the dropped one.</w:t>
      </w:r>
    </w:p>
    <w:p w14:paraId="1116071C" w14:textId="77777777" w:rsidR="00B846AA" w:rsidRPr="00D522F5" w:rsidRDefault="00B846AA" w:rsidP="00B846AA">
      <w:pPr>
        <w:numPr>
          <w:ilvl w:val="0"/>
          <w:numId w:val="44"/>
        </w:numPr>
        <w:contextualSpacing/>
        <w:rPr>
          <w:rFonts w:asciiTheme="minorHAnsi" w:hAnsiTheme="minorHAnsi" w:cstheme="minorHAnsi"/>
        </w:rPr>
      </w:pPr>
      <w:r w:rsidRPr="007120F1">
        <w:rPr>
          <w:rFonts w:asciiTheme="minorHAnsi" w:hAnsiTheme="minorHAnsi" w:cstheme="minorHAnsi"/>
        </w:rPr>
        <w:t>Lab reports that are handed in past the deadline will incur a 10% late penalty per day for a maximum of 50% late marks deducted. After five days a grade of zero will be applied.</w:t>
      </w:r>
    </w:p>
    <w:p w14:paraId="539184A9" w14:textId="575E92B0" w:rsidR="00FC24FB" w:rsidRPr="006072D6" w:rsidRDefault="00FC24FB" w:rsidP="00FC24FB">
      <w:pPr>
        <w:pStyle w:val="Heading2"/>
      </w:pPr>
      <w:r w:rsidRPr="006072D6">
        <w:t xml:space="preserve">Academic Accommodation </w:t>
      </w:r>
      <w:r>
        <w:t>o</w:t>
      </w:r>
      <w:r w:rsidRPr="006072D6">
        <w:t xml:space="preserve">f Students </w:t>
      </w:r>
      <w:r>
        <w:t>w</w:t>
      </w:r>
      <w:r w:rsidRPr="006072D6">
        <w:t xml:space="preserve">ith Disabilities </w:t>
      </w:r>
    </w:p>
    <w:p w14:paraId="109B310C" w14:textId="48934C67" w:rsidR="00FC24FB" w:rsidRDefault="00FC24FB" w:rsidP="00FC24FB">
      <w:pPr>
        <w:rPr>
          <w:rFonts w:asciiTheme="minorHAnsi" w:hAnsiTheme="minorHAnsi" w:cstheme="minorHAnsi"/>
        </w:rPr>
      </w:pPr>
      <w:r w:rsidRPr="006072D6">
        <w:rPr>
          <w:rFonts w:asciiTheme="minorHAnsi" w:hAnsiTheme="minorHAnsi" w:cstheme="minorHAnsi"/>
        </w:rPr>
        <w:t xml:space="preserve">Students with disabilities who require academic accommodation must contact </w:t>
      </w:r>
      <w:hyperlink r:id="rId23" w:history="1">
        <w:r w:rsidRPr="006072D6">
          <w:rPr>
            <w:rStyle w:val="Hyperlink"/>
            <w:rFonts w:asciiTheme="minorHAnsi" w:hAnsiTheme="minorHAnsi" w:cstheme="minorHAnsi"/>
          </w:rPr>
          <w:t>Student Accessibility Services (SAS</w:t>
        </w:r>
      </w:hyperlink>
      <w:r w:rsidRPr="006072D6">
        <w:rPr>
          <w:rFonts w:asciiTheme="minorHAnsi" w:hAnsiTheme="minorHAnsi" w:cstheme="minorHAnsi"/>
        </w:rPr>
        <w:t xml:space="preserve">) at 905-525-9140 ext. 28652 or </w:t>
      </w:r>
      <w:hyperlink r:id="rId24" w:tgtFrame="_blank" w:history="1">
        <w:r w:rsidRPr="006072D6">
          <w:rPr>
            <w:rStyle w:val="Hyperlink"/>
            <w:rFonts w:asciiTheme="minorHAnsi" w:eastAsia="Times New Roman" w:hAnsiTheme="minorHAnsi" w:cstheme="minorHAnsi"/>
            <w:lang w:val="en-CA"/>
          </w:rPr>
          <w:t>sas@mcmaster.ca</w:t>
        </w:r>
      </w:hyperlink>
      <w:r w:rsidRPr="006072D6">
        <w:rPr>
          <w:rFonts w:asciiTheme="minorHAnsi" w:hAnsiTheme="minorHAnsi" w:cstheme="minorHAnsi"/>
        </w:rPr>
        <w:t xml:space="preserve"> to make arrangements with a Program Coordinator. For further information, consult McMaster University’s </w:t>
      </w:r>
      <w:hyperlink r:id="rId25" w:history="1">
        <w:r w:rsidRPr="006072D6">
          <w:rPr>
            <w:rStyle w:val="Hyperlink"/>
            <w:rFonts w:asciiTheme="minorHAnsi" w:hAnsiTheme="minorHAnsi" w:cstheme="minorHAnsi"/>
            <w:i/>
            <w:iCs/>
          </w:rPr>
          <w:t>Academic Accommodation of Students with Disabilities</w:t>
        </w:r>
      </w:hyperlink>
      <w:r w:rsidRPr="006072D6">
        <w:rPr>
          <w:rFonts w:asciiTheme="minorHAnsi" w:hAnsiTheme="minorHAnsi" w:cstheme="minorHAnsi"/>
        </w:rPr>
        <w:t xml:space="preserve">  policy. </w:t>
      </w:r>
    </w:p>
    <w:p w14:paraId="52EA301D" w14:textId="77777777" w:rsidR="007120F1" w:rsidRPr="007120F1" w:rsidRDefault="007120F1" w:rsidP="007120F1">
      <w:pPr>
        <w:pStyle w:val="Heading2"/>
      </w:pPr>
      <w:r w:rsidRPr="007120F1">
        <w:t>Physical and Mental Health</w:t>
      </w:r>
    </w:p>
    <w:p w14:paraId="7D44B94C" w14:textId="77777777" w:rsidR="007120F1" w:rsidRPr="007120F1" w:rsidRDefault="007120F1" w:rsidP="007120F1">
      <w:pPr>
        <w:rPr>
          <w:rFonts w:asciiTheme="minorHAnsi" w:hAnsiTheme="minorHAnsi" w:cstheme="minorHAnsi"/>
        </w:rPr>
      </w:pPr>
      <w:r w:rsidRPr="007120F1">
        <w:rPr>
          <w:rFonts w:asciiTheme="minorHAnsi" w:hAnsiTheme="minorHAnsi" w:cstheme="minorHAnsi"/>
        </w:rPr>
        <w:t xml:space="preserve">For a list of McMaster University’s resources, please refer to the </w:t>
      </w:r>
      <w:hyperlink r:id="rId26" w:history="1">
        <w:r w:rsidRPr="007120F1">
          <w:rPr>
            <w:rStyle w:val="Hyperlink"/>
            <w:rFonts w:asciiTheme="minorHAnsi" w:hAnsiTheme="minorHAnsi" w:cstheme="minorHAnsi"/>
          </w:rPr>
          <w:t>Student Wellness Centre</w:t>
        </w:r>
      </w:hyperlink>
      <w:r w:rsidRPr="007120F1">
        <w:rPr>
          <w:rFonts w:asciiTheme="minorHAnsi" w:hAnsiTheme="minorHAnsi" w:cstheme="minorHAnsi"/>
        </w:rPr>
        <w:t>.</w:t>
      </w:r>
    </w:p>
    <w:p w14:paraId="4785DC8E" w14:textId="77777777" w:rsidR="00FC24FB" w:rsidRPr="006072D6" w:rsidRDefault="00FC24FB" w:rsidP="00FC24FB">
      <w:pPr>
        <w:pStyle w:val="Heading2"/>
      </w:pPr>
      <w:r w:rsidRPr="006072D6">
        <w:t xml:space="preserve">Academic Accommodation </w:t>
      </w:r>
      <w:r>
        <w:t>f</w:t>
      </w:r>
      <w:r w:rsidRPr="006072D6">
        <w:t xml:space="preserve">or Religious, Indigenous </w:t>
      </w:r>
      <w:proofErr w:type="gramStart"/>
      <w:r w:rsidRPr="006072D6">
        <w:t>Or</w:t>
      </w:r>
      <w:proofErr w:type="gramEnd"/>
      <w:r w:rsidRPr="006072D6">
        <w:t xml:space="preserve"> Spiritual Observances (</w:t>
      </w:r>
      <w:proofErr w:type="spellStart"/>
      <w:r w:rsidRPr="006072D6">
        <w:t>Riso</w:t>
      </w:r>
      <w:proofErr w:type="spellEnd"/>
      <w:r w:rsidRPr="006072D6">
        <w:t xml:space="preserve">) </w:t>
      </w:r>
    </w:p>
    <w:p w14:paraId="756B178A" w14:textId="04A0C141" w:rsidR="00FC24FB" w:rsidRDefault="00FC24FB" w:rsidP="00FC24FB">
      <w:r w:rsidRPr="006072D6">
        <w:t xml:space="preserve">Students requiring academic accommodation based on religious, indigenous or spiritual observances should follow the procedures set out in the </w:t>
      </w:r>
      <w:hyperlink r:id="rId27" w:history="1">
        <w:r w:rsidRPr="006072D6">
          <w:rPr>
            <w:rStyle w:val="Hyperlink"/>
            <w:rFonts w:asciiTheme="minorHAnsi" w:hAnsiTheme="minorHAnsi" w:cstheme="minorHAnsi"/>
            <w:sz w:val="22"/>
          </w:rPr>
          <w:t>RISO</w:t>
        </w:r>
      </w:hyperlink>
      <w:r w:rsidRPr="006072D6">
        <w:t xml:space="preserve"> policy. Students should submit their request to their Faculty Office </w:t>
      </w:r>
      <w:r w:rsidRPr="006072D6">
        <w:rPr>
          <w:b/>
          <w:bCs/>
          <w:i/>
          <w:iCs/>
        </w:rPr>
        <w:t xml:space="preserve">normally within 10 working days </w:t>
      </w:r>
      <w:r w:rsidRPr="006072D6">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11" w:name="_Hlk45876206"/>
      <w:bookmarkEnd w:id="10"/>
    </w:p>
    <w:p w14:paraId="7CE08C1D" w14:textId="77777777" w:rsidR="001548D9" w:rsidRDefault="001548D9" w:rsidP="003D2138">
      <w:pPr>
        <w:pStyle w:val="Heading2"/>
      </w:pPr>
    </w:p>
    <w:p w14:paraId="4B5286DB" w14:textId="77777777" w:rsidR="001548D9" w:rsidRDefault="001548D9" w:rsidP="003D2138">
      <w:pPr>
        <w:pStyle w:val="Heading2"/>
      </w:pPr>
    </w:p>
    <w:p w14:paraId="4C1F179D" w14:textId="77777777" w:rsidR="001548D9" w:rsidRDefault="001548D9" w:rsidP="003D2138">
      <w:pPr>
        <w:pStyle w:val="Heading2"/>
      </w:pPr>
    </w:p>
    <w:p w14:paraId="2842E7DC" w14:textId="380C54D4" w:rsidR="003D2138" w:rsidRPr="003D2138" w:rsidRDefault="003D2138" w:rsidP="003D2138">
      <w:pPr>
        <w:pStyle w:val="Heading2"/>
      </w:pPr>
      <w:r w:rsidRPr="003D2138">
        <w:lastRenderedPageBreak/>
        <w:t>Equity, Diversity, and Inclusion</w:t>
      </w:r>
    </w:p>
    <w:p w14:paraId="29C5B92B" w14:textId="77777777" w:rsidR="003D2138" w:rsidRPr="003D2138" w:rsidRDefault="003D2138" w:rsidP="003D2138">
      <w:r w:rsidRPr="003D2138">
        <w:t>Every registered student belongs in this course. Diversity of backgrounds and experiences is expected and welcome. You can expect your instructor to be respectful of this diversity in all aspects of the course, and the same is expected of you.</w:t>
      </w:r>
    </w:p>
    <w:p w14:paraId="215D5CB9" w14:textId="77777777" w:rsidR="003D2138" w:rsidRPr="003D2138" w:rsidRDefault="003D2138" w:rsidP="003D2138">
      <w:pPr>
        <w:pStyle w:val="SpaceOption"/>
      </w:pPr>
    </w:p>
    <w:p w14:paraId="262292E3" w14:textId="420CCCD0" w:rsidR="007120F1" w:rsidRPr="006072D6" w:rsidRDefault="003D2138" w:rsidP="003D2138">
      <w:r w:rsidRPr="003D2138">
        <w:t xml:space="preserve">The Department of Physics &amp; Astronomy is committed to creating an environment in which students of all genders, cultures, ethnicities, races, sexualities, abilities, and socioeconomic backgrounds have equal access to education and are welcomed and treated fairly. If you have any concerns regarding inclusion in our department, in particular if you or one of your peers is experiencing harassment or discrimination, you are encouraged to contact the Chair, Associate Chair of Undergrad Studies, Undergraduate Advisor (Level I), and/or Undergraduate Advisor (Levels II to IV) (contact details listed </w:t>
      </w:r>
      <w:hyperlink r:id="rId28" w:history="1">
        <w:r w:rsidRPr="003D2138">
          <w:rPr>
            <w:rStyle w:val="Hyperlink"/>
          </w:rPr>
          <w:t>here</w:t>
        </w:r>
      </w:hyperlink>
      <w:r w:rsidRPr="003D2138">
        <w:t xml:space="preserve">) or to contact the </w:t>
      </w:r>
      <w:hyperlink r:id="rId29" w:history="1">
        <w:r w:rsidRPr="003D2138">
          <w:rPr>
            <w:rStyle w:val="Hyperlink"/>
          </w:rPr>
          <w:t>Equity and Inclusion Office</w:t>
        </w:r>
      </w:hyperlink>
      <w:r w:rsidRPr="003D2138">
        <w:t>. You are also always welcome to contact the course coordinator, Sara Cormier (</w:t>
      </w:r>
      <w:hyperlink r:id="rId30" w:history="1">
        <w:r w:rsidRPr="003D2138">
          <w:rPr>
            <w:rStyle w:val="Hyperlink"/>
          </w:rPr>
          <w:t>phys1Acoord@physics.mcmaster.ca</w:t>
        </w:r>
      </w:hyperlink>
      <w:r w:rsidRPr="003D2138">
        <w:t>) and/or your professor.</w:t>
      </w:r>
    </w:p>
    <w:p w14:paraId="2872EED0" w14:textId="6BADEB3D" w:rsidR="00FC24FB" w:rsidRDefault="00FC24FB" w:rsidP="00FC24FB">
      <w:pPr>
        <w:pStyle w:val="Heading2"/>
      </w:pPr>
      <w:r w:rsidRPr="006072D6">
        <w:t xml:space="preserve">Courses </w:t>
      </w:r>
      <w:r>
        <w:t>w</w:t>
      </w:r>
      <w:r w:rsidRPr="006072D6">
        <w:t xml:space="preserve">ith An On-Line Element </w:t>
      </w:r>
    </w:p>
    <w:p w14:paraId="0A26647F" w14:textId="405CFE1F" w:rsidR="0056480D" w:rsidRPr="0056480D" w:rsidRDefault="0056480D" w:rsidP="0056480D">
      <w:pPr>
        <w:pStyle w:val="Heading3"/>
      </w:pPr>
      <w:r>
        <w:t>Online Statement</w:t>
      </w:r>
    </w:p>
    <w:p w14:paraId="2685B713" w14:textId="77777777" w:rsidR="003D2138" w:rsidRPr="003D2138" w:rsidRDefault="003D2138" w:rsidP="003D2138">
      <w:r w:rsidRPr="003D2138">
        <w:t>McMaster is committed to an inclusive and respectful community. These principles and expectations extend to online activities including electronic chat groups, video calls and other learning platforms.</w:t>
      </w:r>
    </w:p>
    <w:p w14:paraId="72CD124E" w14:textId="77777777" w:rsidR="003D2138" w:rsidRPr="003D2138" w:rsidRDefault="003D2138" w:rsidP="003D2138">
      <w:pPr>
        <w:pStyle w:val="SpaceOption"/>
      </w:pPr>
    </w:p>
    <w:p w14:paraId="4044370E" w14:textId="07BF2FB1" w:rsidR="003D2138" w:rsidRDefault="003D2138" w:rsidP="003D2138">
      <w:r w:rsidRPr="003D2138">
        <w:rPr>
          <w:b/>
          <w:bCs/>
          <w:i/>
          <w:iCs/>
        </w:rPr>
        <w:t xml:space="preserve">Physics 1A03 </w:t>
      </w:r>
      <w:r w:rsidRPr="003D2138">
        <w:t>uses various on-line elements (</w:t>
      </w:r>
      <w:proofErr w:type="gramStart"/>
      <w:r w:rsidRPr="003D2138">
        <w:t>e.g.</w:t>
      </w:r>
      <w:proofErr w:type="gramEnd"/>
      <w:r w:rsidRPr="003D2138">
        <w:t xml:space="preserve"> e-mail, Avenue to Learn (A2L), </w:t>
      </w:r>
      <w:proofErr w:type="spellStart"/>
      <w:r w:rsidRPr="003D2138">
        <w:t>Crowdmark</w:t>
      </w:r>
      <w:proofErr w:type="spellEnd"/>
      <w:r w:rsidRPr="003D2138">
        <w:t xml:space="preserve">, LON-CAPA, Microsoft Teams, etc.). Students should be aware that, when they access the electronic components of a course using these elements, private information such as first and last names, </w:t>
      </w:r>
      <w:proofErr w:type="gramStart"/>
      <w:r w:rsidRPr="003D2138">
        <w:t>user names</w:t>
      </w:r>
      <w:proofErr w:type="gramEnd"/>
      <w:r w:rsidRPr="003D2138">
        <w:t xml:space="preserve">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Sara Cormier (</w:t>
      </w:r>
      <w:hyperlink r:id="rId31" w:history="1">
        <w:r w:rsidRPr="003D2138">
          <w:rPr>
            <w:rStyle w:val="Hyperlink"/>
          </w:rPr>
          <w:t>phys1Acoord@physics.mcmaster.ca</w:t>
        </w:r>
      </w:hyperlink>
      <w:r w:rsidRPr="003D2138">
        <w:t>).</w:t>
      </w:r>
    </w:p>
    <w:p w14:paraId="41BFF39E" w14:textId="77777777" w:rsidR="003D2138" w:rsidRPr="003D2138" w:rsidRDefault="003D2138" w:rsidP="003D2138">
      <w:pPr>
        <w:pStyle w:val="Heading2"/>
      </w:pPr>
      <w:r w:rsidRPr="003D2138">
        <w:t>McMaster University Statement on Inclusivity</w:t>
      </w:r>
    </w:p>
    <w:p w14:paraId="7BF1C10C" w14:textId="77777777" w:rsidR="003D2138" w:rsidRPr="003D2138" w:rsidRDefault="003D2138" w:rsidP="003D2138">
      <w:r w:rsidRPr="003D2138">
        <w:t xml:space="preserve">The University values integrity, </w:t>
      </w:r>
      <w:proofErr w:type="gramStart"/>
      <w:r w:rsidRPr="003D2138">
        <w:t>inclusiveness</w:t>
      </w:r>
      <w:proofErr w:type="gramEnd"/>
      <w:r w:rsidRPr="003D2138">
        <w:t xml:space="preserve"> and teamwork, and strives to support the personal and collective growth of the McMaster student community. </w:t>
      </w:r>
    </w:p>
    <w:p w14:paraId="0487E299" w14:textId="77777777" w:rsidR="003D2138" w:rsidRPr="003D2138" w:rsidRDefault="003D2138" w:rsidP="003D2138">
      <w:pPr>
        <w:pStyle w:val="SpaceOption"/>
      </w:pPr>
    </w:p>
    <w:p w14:paraId="6C0CB729" w14:textId="77777777" w:rsidR="003D2138" w:rsidRPr="003D2138" w:rsidRDefault="003D2138" w:rsidP="003D2138">
      <w:r w:rsidRPr="003D2138">
        <w:lastRenderedPageBreak/>
        <w:t xml:space="preserve">These values are foundational to ensuring campus environments – both in-person and virtual –are conducive to personal wellbeing and academic success. </w:t>
      </w:r>
    </w:p>
    <w:p w14:paraId="2DA3077D" w14:textId="77777777" w:rsidR="00FC24FB" w:rsidRPr="006072D6" w:rsidRDefault="00FC24FB" w:rsidP="00FC24FB">
      <w:pPr>
        <w:pStyle w:val="Heading2"/>
      </w:pPr>
      <w:r w:rsidRPr="006072D6">
        <w:t xml:space="preserve">Academic Integrity </w:t>
      </w:r>
    </w:p>
    <w:p w14:paraId="6263141C" w14:textId="77777777" w:rsidR="00FC24FB" w:rsidRPr="006072D6" w:rsidRDefault="00FC24FB" w:rsidP="00FC24FB">
      <w:r w:rsidRPr="006072D6">
        <w:t xml:space="preserve">You are expected to exhibit honesty and use ethical </w:t>
      </w:r>
      <w:proofErr w:type="spellStart"/>
      <w:r w:rsidRPr="006072D6">
        <w:t>behaviour</w:t>
      </w:r>
      <w:proofErr w:type="spellEnd"/>
      <w:r w:rsidRPr="006072D6">
        <w:t xml:space="preserve"> in all aspects of the learning process. Academic credentials you earn are rooted in principles of honesty and academic integrity. </w:t>
      </w:r>
    </w:p>
    <w:p w14:paraId="0E075DE0" w14:textId="77777777" w:rsidR="00FC24FB" w:rsidRPr="006072D6" w:rsidRDefault="00FC24FB" w:rsidP="00FC24FB">
      <w:r w:rsidRPr="006072D6">
        <w:rPr>
          <w:b/>
          <w:bCs/>
        </w:rPr>
        <w:t xml:space="preserve">It is your responsibility to understand what constitutes academic dishonesty. </w:t>
      </w:r>
    </w:p>
    <w:p w14:paraId="4BA91CD6" w14:textId="77777777" w:rsidR="00FC24FB" w:rsidRPr="006072D6" w:rsidRDefault="00FC24FB" w:rsidP="00FC24FB">
      <w:r w:rsidRPr="006072D6">
        <w:t xml:space="preserve">Academic dishonesty is to knowingly act or fail to act in a way that results or could result in unearned academic credit or advantage. This </w:t>
      </w:r>
      <w:proofErr w:type="spellStart"/>
      <w:r w:rsidRPr="006072D6">
        <w:t>behaviour</w:t>
      </w:r>
      <w:proofErr w:type="spellEnd"/>
      <w:r w:rsidRPr="006072D6">
        <w:t xml:space="preserve"> can result in serious consequences, </w:t>
      </w:r>
      <w:proofErr w:type="gramStart"/>
      <w:r w:rsidRPr="006072D6">
        <w:t>e.g.</w:t>
      </w:r>
      <w:proofErr w:type="gramEnd"/>
      <w:r w:rsidRPr="006072D6">
        <w:t xml:space="preserve">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32" w:history="1">
        <w:r w:rsidRPr="006072D6">
          <w:rPr>
            <w:rStyle w:val="Hyperlink"/>
            <w:rFonts w:asciiTheme="minorHAnsi" w:hAnsiTheme="minorHAnsi" w:cstheme="minorHAnsi"/>
            <w:i/>
            <w:iCs/>
            <w:sz w:val="22"/>
          </w:rPr>
          <w:t>Academic Integrity Policy</w:t>
        </w:r>
      </w:hyperlink>
      <w:r w:rsidRPr="006072D6">
        <w:rPr>
          <w:i/>
          <w:iCs/>
        </w:rPr>
        <w:t xml:space="preserve">, </w:t>
      </w:r>
      <w:r w:rsidRPr="006072D6">
        <w:t xml:space="preserve">located at </w:t>
      </w:r>
      <w:hyperlink r:id="rId33" w:history="1">
        <w:r w:rsidRPr="006072D6">
          <w:rPr>
            <w:rStyle w:val="Hyperlink"/>
            <w:rFonts w:asciiTheme="minorHAnsi" w:hAnsiTheme="minorHAnsi" w:cstheme="minorHAnsi"/>
            <w:sz w:val="22"/>
          </w:rPr>
          <w:t>https://secretariat.mcmaster.ca/university-policies-procedures- guidelines/</w:t>
        </w:r>
      </w:hyperlink>
      <w:r w:rsidRPr="006072D6">
        <w:t xml:space="preserve"> </w:t>
      </w:r>
    </w:p>
    <w:p w14:paraId="31C41C01" w14:textId="77777777" w:rsidR="00FC24FB" w:rsidRPr="006072D6" w:rsidRDefault="00FC24FB" w:rsidP="00FC24FB">
      <w:pPr>
        <w:rPr>
          <w:sz w:val="4"/>
          <w:szCs w:val="4"/>
        </w:rPr>
      </w:pPr>
    </w:p>
    <w:p w14:paraId="4B73192C" w14:textId="77777777" w:rsidR="00FC24FB" w:rsidRPr="006072D6" w:rsidRDefault="00FC24FB" w:rsidP="00FC24FB">
      <w:pPr>
        <w:rPr>
          <w:b/>
          <w:bCs/>
        </w:rPr>
      </w:pPr>
      <w:r w:rsidRPr="006072D6">
        <w:rPr>
          <w:b/>
          <w:bCs/>
        </w:rPr>
        <w:t xml:space="preserve">The following illustrates only three forms of academic dishonesty: </w:t>
      </w:r>
    </w:p>
    <w:p w14:paraId="3BCD7972" w14:textId="77777777" w:rsidR="00B846AA" w:rsidRPr="006072D6" w:rsidRDefault="00B846AA" w:rsidP="00B846AA">
      <w:pPr>
        <w:pStyle w:val="ListParagraph"/>
        <w:numPr>
          <w:ilvl w:val="0"/>
          <w:numId w:val="15"/>
        </w:numPr>
        <w:ind w:left="630"/>
      </w:pPr>
      <w:bookmarkStart w:id="12" w:name="_Hlk45876261"/>
      <w:bookmarkEnd w:id="11"/>
      <w:r w:rsidRPr="006072D6">
        <w:t xml:space="preserve">plagiarism, </w:t>
      </w:r>
      <w:proofErr w:type="gramStart"/>
      <w:r w:rsidRPr="006072D6">
        <w:t>e.g.</w:t>
      </w:r>
      <w:proofErr w:type="gramEnd"/>
      <w:r w:rsidRPr="006072D6">
        <w:t xml:space="preserve"> the submission of work that is not one’s own or for which other credit has been obtained.</w:t>
      </w:r>
    </w:p>
    <w:p w14:paraId="54B8DD0F" w14:textId="72ABABF8" w:rsidR="00B846AA" w:rsidRPr="006072D6" w:rsidRDefault="00B846AA" w:rsidP="00B846AA">
      <w:pPr>
        <w:pStyle w:val="ListParagraph"/>
        <w:numPr>
          <w:ilvl w:val="0"/>
          <w:numId w:val="15"/>
        </w:numPr>
        <w:ind w:left="630"/>
      </w:pPr>
      <w:r w:rsidRPr="006072D6">
        <w:t xml:space="preserve">improper collaboration in group work. </w:t>
      </w:r>
      <w:r w:rsidR="0010436F">
        <w:t>This includes labs. The lab that is submitted must be only the work of the group member(s). All members of the group must agree and approve the lab submission. Copying from external sources is not permitted. Collaborating outside of the group is not permitted.</w:t>
      </w:r>
    </w:p>
    <w:p w14:paraId="53056FB3" w14:textId="77777777" w:rsidR="00B846AA" w:rsidRDefault="00B846AA" w:rsidP="00B846AA">
      <w:pPr>
        <w:pStyle w:val="ListParagraph"/>
        <w:numPr>
          <w:ilvl w:val="0"/>
          <w:numId w:val="15"/>
        </w:numPr>
        <w:ind w:left="630"/>
      </w:pPr>
      <w:r w:rsidRPr="006072D6">
        <w:t xml:space="preserve">copying or using unauthorized aids in tests and examinations. </w:t>
      </w:r>
      <w:r>
        <w:t xml:space="preserve">In this course the tests and exam are “open book”, you are permitted to use your personal notes including formula sheet, a calculator, and the textbook if you have it. The tests are to be completed individually. You are not permitted to collaborate with others or search for answers on the internet. This includes but is not limited to searching for answers on Google, searching or posting to Chegg, Course Hero, or any website. You cannot post or open any group chats you may be a part of which includes but is not limited to Instagram, Discord, Facebook, MS Teams, or text messages. </w:t>
      </w:r>
    </w:p>
    <w:p w14:paraId="2607B0F7" w14:textId="77777777" w:rsidR="003E6CD6" w:rsidRDefault="003E6CD6" w:rsidP="003D2138">
      <w:pPr>
        <w:pStyle w:val="SpaceOption"/>
      </w:pPr>
    </w:p>
    <w:p w14:paraId="3989377A" w14:textId="77777777" w:rsidR="003D2138" w:rsidRPr="003D2138" w:rsidRDefault="003D2138" w:rsidP="003D2138">
      <w:r w:rsidRPr="003D2138">
        <w:t xml:space="preserve">Some helpful information can be found </w:t>
      </w:r>
      <w:hyperlink r:id="rId34" w:history="1">
        <w:r w:rsidRPr="003D2138">
          <w:rPr>
            <w:rStyle w:val="Hyperlink"/>
          </w:rPr>
          <w:t>here</w:t>
        </w:r>
      </w:hyperlink>
      <w:r w:rsidRPr="003D2138">
        <w:t>.</w:t>
      </w:r>
    </w:p>
    <w:p w14:paraId="42258E39" w14:textId="77777777" w:rsidR="001548D9" w:rsidRDefault="001548D9" w:rsidP="00FC24FB">
      <w:pPr>
        <w:pStyle w:val="Heading2"/>
      </w:pPr>
    </w:p>
    <w:p w14:paraId="7D0EA16C" w14:textId="5FD9D0A1" w:rsidR="00FC24FB" w:rsidRPr="006072D6" w:rsidRDefault="00FC24FB" w:rsidP="00FC24FB">
      <w:pPr>
        <w:pStyle w:val="Heading2"/>
      </w:pPr>
      <w:r w:rsidRPr="006072D6">
        <w:lastRenderedPageBreak/>
        <w:t xml:space="preserve">Authenticity / Plagiarism Detection </w:t>
      </w:r>
    </w:p>
    <w:p w14:paraId="3553AEE9" w14:textId="77777777" w:rsidR="00FC24FB" w:rsidRDefault="00FC24FB" w:rsidP="00FC24FB">
      <w:r w:rsidRPr="006072D6">
        <w:rPr>
          <w:b/>
          <w:bCs/>
          <w:i/>
          <w:iCs/>
        </w:rPr>
        <w:t xml:space="preserve">Some courses may </w:t>
      </w:r>
      <w:r w:rsidRPr="006072D6">
        <w:t>use a web-based service (Turnitin.com) to reveal authenticity and ownership of student submitted work. For courses using such software, students will be expected to submit their work electronically either directly to Turnitin.com or via an online learning platform (</w:t>
      </w:r>
      <w:proofErr w:type="gramStart"/>
      <w:r w:rsidRPr="006072D6">
        <w:t>e.g.</w:t>
      </w:r>
      <w:proofErr w:type="gramEnd"/>
      <w:r w:rsidRPr="006072D6">
        <w:t xml:space="preserve"> A2L, etc.) using plagiarism detection (a service supported by Turnitin.com) so it can be checked for academic dishonesty.</w:t>
      </w:r>
    </w:p>
    <w:p w14:paraId="6669F217" w14:textId="77777777" w:rsidR="00FC24FB" w:rsidRPr="00FF6404" w:rsidRDefault="00FC24FB" w:rsidP="00FC24FB">
      <w:pPr>
        <w:pStyle w:val="SpaceOption"/>
      </w:pPr>
    </w:p>
    <w:p w14:paraId="09794735" w14:textId="05EEB380" w:rsidR="00FC24FB" w:rsidRPr="00547CC5" w:rsidRDefault="00FC24FB" w:rsidP="00FC24FB">
      <w:pPr>
        <w:rPr>
          <w:color w:val="7A003C"/>
        </w:rPr>
      </w:pPr>
      <w:r w:rsidRPr="006072D6">
        <w:t xml:space="preserve">Students who do not wish their work to be submitted through the plagiarism detection software must inform the </w:t>
      </w:r>
      <w:proofErr w:type="gramStart"/>
      <w:r w:rsidRPr="006072D6">
        <w:t>Instructor</w:t>
      </w:r>
      <w:proofErr w:type="gramEnd"/>
      <w:r w:rsidRPr="006072D6">
        <w:t xml:space="preserve"> before the assignment is due. No penalty will be assigned to a student who does not submit work to the plagiarism detection software. </w:t>
      </w:r>
      <w:r w:rsidRPr="006072D6">
        <w:rPr>
          <w:b/>
          <w:bCs/>
        </w:rPr>
        <w:t xml:space="preserve">All submitted work is subject to normal verification that standards of academic integrity have been upheld </w:t>
      </w:r>
      <w:r w:rsidRPr="006072D6">
        <w:t xml:space="preserve">(e.g., on-line search, other software, etc.). </w:t>
      </w:r>
      <w:r w:rsidRPr="006072D6">
        <w:rPr>
          <w:rFonts w:eastAsia="Arial Narrow"/>
          <w:spacing w:val="-1"/>
        </w:rPr>
        <w:t>For more details</w:t>
      </w:r>
      <w:r w:rsidRPr="006072D6">
        <w:rPr>
          <w:rFonts w:eastAsia="Arial Narrow"/>
          <w:spacing w:val="-2"/>
        </w:rPr>
        <w:t xml:space="preserve"> </w:t>
      </w:r>
      <w:r w:rsidRPr="006072D6">
        <w:rPr>
          <w:rFonts w:eastAsia="Arial Narrow"/>
          <w:spacing w:val="-1"/>
        </w:rPr>
        <w:t>about</w:t>
      </w:r>
      <w:r w:rsidRPr="006072D6">
        <w:rPr>
          <w:rFonts w:eastAsia="Arial Narrow"/>
        </w:rPr>
        <w:t xml:space="preserve"> </w:t>
      </w:r>
      <w:r w:rsidRPr="006072D6">
        <w:rPr>
          <w:rFonts w:eastAsia="Arial Narrow"/>
          <w:spacing w:val="-1"/>
        </w:rPr>
        <w:t>McMaster’s</w:t>
      </w:r>
      <w:r w:rsidRPr="006072D6">
        <w:rPr>
          <w:rFonts w:eastAsia="Arial Narrow"/>
        </w:rPr>
        <w:t xml:space="preserve"> </w:t>
      </w:r>
      <w:r w:rsidRPr="006072D6">
        <w:rPr>
          <w:rFonts w:eastAsia="Arial Narrow"/>
          <w:spacing w:val="-1"/>
        </w:rPr>
        <w:t>use</w:t>
      </w:r>
      <w:r w:rsidRPr="006072D6">
        <w:rPr>
          <w:rFonts w:eastAsia="Arial Narrow"/>
          <w:spacing w:val="1"/>
        </w:rPr>
        <w:t xml:space="preserve"> </w:t>
      </w:r>
      <w:r w:rsidRPr="006072D6">
        <w:rPr>
          <w:rFonts w:eastAsia="Arial Narrow"/>
        </w:rPr>
        <w:t>of</w:t>
      </w:r>
      <w:r w:rsidRPr="006072D6">
        <w:rPr>
          <w:rFonts w:eastAsia="Arial Narrow"/>
          <w:spacing w:val="99"/>
        </w:rPr>
        <w:t xml:space="preserve"> </w:t>
      </w:r>
      <w:r w:rsidRPr="006072D6">
        <w:rPr>
          <w:rFonts w:eastAsia="Arial Narrow"/>
          <w:spacing w:val="-1"/>
        </w:rPr>
        <w:t>Turnitin.com</w:t>
      </w:r>
      <w:r>
        <w:rPr>
          <w:rFonts w:eastAsia="Arial Narrow"/>
          <w:spacing w:val="51"/>
        </w:rPr>
        <w:t xml:space="preserve"> </w:t>
      </w:r>
      <w:r w:rsidRPr="006072D6">
        <w:rPr>
          <w:rFonts w:eastAsia="Arial Narrow"/>
          <w:spacing w:val="-1"/>
        </w:rPr>
        <w:t>please</w:t>
      </w:r>
      <w:r w:rsidRPr="006072D6">
        <w:rPr>
          <w:rFonts w:eastAsia="Arial Narrow"/>
          <w:spacing w:val="1"/>
        </w:rPr>
        <w:t xml:space="preserve"> </w:t>
      </w:r>
      <w:r w:rsidRPr="006072D6">
        <w:rPr>
          <w:rFonts w:eastAsia="Arial Narrow"/>
        </w:rPr>
        <w:t>go</w:t>
      </w:r>
      <w:r w:rsidRPr="006072D6">
        <w:rPr>
          <w:rFonts w:eastAsia="Arial Narrow"/>
          <w:spacing w:val="-1"/>
        </w:rPr>
        <w:t xml:space="preserve"> </w:t>
      </w:r>
      <w:r w:rsidRPr="006072D6">
        <w:rPr>
          <w:rFonts w:eastAsia="Arial Narrow"/>
        </w:rPr>
        <w:t>to</w:t>
      </w:r>
      <w:r>
        <w:rPr>
          <w:rFonts w:eastAsia="Arial Narrow"/>
        </w:rPr>
        <w:t xml:space="preserve"> the</w:t>
      </w:r>
      <w:r w:rsidRPr="006072D6">
        <w:rPr>
          <w:rFonts w:eastAsia="Arial Narrow"/>
          <w:spacing w:val="-1"/>
        </w:rPr>
        <w:t xml:space="preserve"> </w:t>
      </w:r>
      <w:hyperlink r:id="rId35" w:history="1">
        <w:r w:rsidR="0045096D">
          <w:rPr>
            <w:rStyle w:val="Hyperlink"/>
            <w:rFonts w:eastAsia="Arial Narrow"/>
          </w:rPr>
          <w:t>McMaster Office of Academic Integrity's</w:t>
        </w:r>
      </w:hyperlink>
      <w:r w:rsidRPr="006072D6">
        <w:t xml:space="preserve"> </w:t>
      </w:r>
      <w:r w:rsidR="0045096D">
        <w:t>website.</w:t>
      </w:r>
    </w:p>
    <w:p w14:paraId="0CAD707B" w14:textId="77777777" w:rsidR="00FC24FB" w:rsidRPr="006072D6" w:rsidRDefault="00FC24FB" w:rsidP="00FC24FB">
      <w:pPr>
        <w:pStyle w:val="Heading2"/>
        <w:rPr>
          <w:rFonts w:asciiTheme="minorHAnsi" w:hAnsiTheme="minorHAnsi" w:cstheme="minorHAnsi"/>
          <w:sz w:val="22"/>
        </w:rPr>
      </w:pPr>
      <w:r w:rsidRPr="006072D6">
        <w:t xml:space="preserve">Conduct Expectations </w:t>
      </w:r>
    </w:p>
    <w:p w14:paraId="74C0E94F" w14:textId="77777777" w:rsidR="00FC24FB" w:rsidRPr="006D707D" w:rsidRDefault="00FC24FB" w:rsidP="00FC24FB">
      <w:pPr>
        <w:rPr>
          <w:szCs w:val="24"/>
        </w:rPr>
      </w:pPr>
      <w:r w:rsidRPr="006D707D">
        <w:rPr>
          <w:szCs w:val="24"/>
        </w:rPr>
        <w:t xml:space="preserve">As a McMaster student, you have the right to experience, and the responsibility to demonstrate, respectful and dignified interactions within all our living, </w:t>
      </w:r>
      <w:proofErr w:type="gramStart"/>
      <w:r w:rsidRPr="006D707D">
        <w:rPr>
          <w:szCs w:val="24"/>
        </w:rPr>
        <w:t>learning</w:t>
      </w:r>
      <w:proofErr w:type="gramEnd"/>
      <w:r w:rsidRPr="006D707D">
        <w:rPr>
          <w:szCs w:val="24"/>
        </w:rPr>
        <w:t xml:space="preserve"> and working communities. These expectations are described in the </w:t>
      </w:r>
      <w:hyperlink r:id="rId36" w:history="1">
        <w:r w:rsidRPr="006D707D">
          <w:rPr>
            <w:rStyle w:val="Hyperlink"/>
            <w:rFonts w:asciiTheme="minorHAnsi" w:hAnsiTheme="minorHAnsi" w:cstheme="minorHAnsi"/>
            <w:i/>
            <w:iCs/>
            <w:szCs w:val="24"/>
          </w:rPr>
          <w:t xml:space="preserve">Code of Student Rights &amp; Responsibilities </w:t>
        </w:r>
        <w:r w:rsidRPr="006D707D">
          <w:rPr>
            <w:rStyle w:val="Hyperlink"/>
            <w:rFonts w:asciiTheme="minorHAnsi" w:hAnsiTheme="minorHAnsi" w:cstheme="minorHAnsi"/>
            <w:szCs w:val="24"/>
          </w:rPr>
          <w:t>(the “Code”).</w:t>
        </w:r>
      </w:hyperlink>
      <w:r w:rsidRPr="006D707D">
        <w:rPr>
          <w:szCs w:val="24"/>
        </w:rPr>
        <w:t xml:space="preserve"> All students share the responsibility of maintaining a positive environment for the academic and personal growth of all McMaster community members, </w:t>
      </w:r>
      <w:r w:rsidRPr="006D707D">
        <w:rPr>
          <w:b/>
          <w:bCs/>
          <w:szCs w:val="24"/>
        </w:rPr>
        <w:t>whether in person or online</w:t>
      </w:r>
      <w:r w:rsidRPr="006D707D">
        <w:rPr>
          <w:szCs w:val="24"/>
        </w:rPr>
        <w:t xml:space="preserve">. </w:t>
      </w:r>
    </w:p>
    <w:p w14:paraId="27C3789B" w14:textId="77777777" w:rsidR="00FC24FB" w:rsidRPr="006072D6" w:rsidRDefault="00FC24FB" w:rsidP="00FC24FB">
      <w:pPr>
        <w:pStyle w:val="SpaceOption"/>
      </w:pPr>
    </w:p>
    <w:p w14:paraId="10F6A45C" w14:textId="621CF5D7" w:rsidR="00FC24FB" w:rsidRDefault="00FC24FB" w:rsidP="00FC24FB">
      <w:pPr>
        <w:rPr>
          <w:rFonts w:asciiTheme="minorHAnsi" w:hAnsiTheme="minorHAnsi" w:cstheme="minorHAnsi"/>
        </w:rPr>
      </w:pPr>
      <w:r w:rsidRPr="006072D6">
        <w:rPr>
          <w:rFonts w:asciiTheme="minorHAnsi" w:hAnsiTheme="minorHAns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w:t>
      </w:r>
      <w:proofErr w:type="gramStart"/>
      <w:r w:rsidRPr="006072D6">
        <w:rPr>
          <w:rFonts w:asciiTheme="minorHAnsi" w:hAnsiTheme="minorHAnsi" w:cstheme="minorHAnsi"/>
        </w:rPr>
        <w:t>University</w:t>
      </w:r>
      <w:proofErr w:type="gramEnd"/>
      <w:r w:rsidRPr="006072D6">
        <w:rPr>
          <w:rFonts w:asciiTheme="minorHAnsi" w:hAnsiTheme="minorHAnsi" w:cstheme="minorHAnsi"/>
        </w:rPr>
        <w:t xml:space="preserve"> activities. Student disruptions or </w:t>
      </w:r>
      <w:proofErr w:type="spellStart"/>
      <w:r w:rsidRPr="006072D6">
        <w:rPr>
          <w:rFonts w:asciiTheme="minorHAnsi" w:hAnsiTheme="minorHAnsi" w:cstheme="minorHAnsi"/>
        </w:rPr>
        <w:t>behaviours</w:t>
      </w:r>
      <w:proofErr w:type="spellEnd"/>
      <w:r w:rsidRPr="006072D6">
        <w:rPr>
          <w:rFonts w:asciiTheme="minorHAnsi" w:hAnsiTheme="minorHAnsi" w:cstheme="minorHAnsi"/>
        </w:rPr>
        <w:t xml:space="preserve"> that interfere with university functions on online platforms (</w:t>
      </w:r>
      <w:proofErr w:type="gramStart"/>
      <w:r w:rsidRPr="006072D6">
        <w:rPr>
          <w:rFonts w:asciiTheme="minorHAnsi" w:hAnsiTheme="minorHAnsi" w:cstheme="minorHAnsi"/>
        </w:rPr>
        <w:t>e.g.</w:t>
      </w:r>
      <w:proofErr w:type="gramEnd"/>
      <w:r w:rsidRPr="006072D6">
        <w:rPr>
          <w:rFonts w:asciiTheme="minorHAnsi" w:hAnsiTheme="minorHAnsi" w:cstheme="minorHAnsi"/>
        </w:rPr>
        <w:t xml:space="preserve"> use of Avenue 2 Learn, WebEx or Zoom for delivery), will be taken very seriously and will be investigated. Outcomes may include restriction or removal of the involved students’ access to these platforms. </w:t>
      </w:r>
    </w:p>
    <w:p w14:paraId="0C103737" w14:textId="6522E0FE" w:rsidR="003D2138" w:rsidRDefault="003D2138" w:rsidP="003D2138">
      <w:pPr>
        <w:pStyle w:val="SpaceOption"/>
      </w:pPr>
    </w:p>
    <w:p w14:paraId="10257661" w14:textId="086C7ACE" w:rsidR="00951C4A" w:rsidRPr="00A62184" w:rsidRDefault="003D2138" w:rsidP="00A62184">
      <w:pPr>
        <w:rPr>
          <w:rFonts w:asciiTheme="minorHAnsi" w:hAnsiTheme="minorHAnsi" w:cstheme="minorHAnsi"/>
        </w:rPr>
      </w:pPr>
      <w:r w:rsidRPr="003D2138">
        <w:rPr>
          <w:rFonts w:asciiTheme="minorHAnsi" w:hAnsiTheme="minorHAnsi" w:cstheme="minorHAnsi"/>
        </w:rPr>
        <w:t xml:space="preserve">Additional information about the Code and netiquette can be found </w:t>
      </w:r>
      <w:hyperlink r:id="rId37" w:history="1">
        <w:r w:rsidRPr="003D2138">
          <w:rPr>
            <w:rStyle w:val="Hyperlink"/>
            <w:rFonts w:asciiTheme="minorHAnsi" w:hAnsiTheme="minorHAnsi" w:cstheme="minorHAnsi"/>
          </w:rPr>
          <w:t>here</w:t>
        </w:r>
      </w:hyperlink>
      <w:r w:rsidRPr="003D2138">
        <w:rPr>
          <w:rFonts w:asciiTheme="minorHAnsi" w:hAnsiTheme="minorHAnsi" w:cstheme="minorHAnsi"/>
        </w:rPr>
        <w:t>.</w:t>
      </w:r>
    </w:p>
    <w:p w14:paraId="610C0CED" w14:textId="1AF04F78" w:rsidR="00FC24FB" w:rsidRPr="006072D6" w:rsidRDefault="00FC24FB" w:rsidP="00FC24FB">
      <w:pPr>
        <w:pStyle w:val="Heading2"/>
      </w:pPr>
      <w:r w:rsidRPr="006072D6">
        <w:t xml:space="preserve">Copyright </w:t>
      </w:r>
      <w:r>
        <w:t>a</w:t>
      </w:r>
      <w:r w:rsidRPr="006072D6">
        <w:t xml:space="preserve">nd Recording </w:t>
      </w:r>
    </w:p>
    <w:p w14:paraId="2658C015" w14:textId="77777777" w:rsidR="00FC24FB" w:rsidRDefault="00FC24FB" w:rsidP="00FC24FB">
      <w:pPr>
        <w:rPr>
          <w:rFonts w:asciiTheme="minorHAnsi" w:hAnsiTheme="minorHAnsi" w:cstheme="minorHAnsi"/>
        </w:rPr>
      </w:pPr>
      <w:r w:rsidRPr="006072D6">
        <w:rPr>
          <w:rFonts w:asciiTheme="minorHAnsi" w:hAnsiTheme="minorHAns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6072D6">
        <w:rPr>
          <w:rFonts w:asciiTheme="minorHAnsi" w:hAnsiTheme="minorHAnsi" w:cstheme="minorHAnsi"/>
          <w:b/>
          <w:bCs/>
        </w:rPr>
        <w:t xml:space="preserve">including lectures </w:t>
      </w:r>
      <w:r w:rsidRPr="006072D6">
        <w:rPr>
          <w:rFonts w:asciiTheme="minorHAnsi" w:hAnsiTheme="minorHAnsi" w:cstheme="minorHAnsi"/>
        </w:rPr>
        <w:t xml:space="preserve">by </w:t>
      </w:r>
      <w:proofErr w:type="gramStart"/>
      <w:r w:rsidRPr="006072D6">
        <w:rPr>
          <w:rFonts w:asciiTheme="minorHAnsi" w:hAnsiTheme="minorHAnsi" w:cstheme="minorHAnsi"/>
        </w:rPr>
        <w:t>University</w:t>
      </w:r>
      <w:proofErr w:type="gramEnd"/>
      <w:r w:rsidRPr="006072D6">
        <w:rPr>
          <w:rFonts w:asciiTheme="minorHAnsi" w:hAnsiTheme="minorHAnsi" w:cstheme="minorHAnsi"/>
        </w:rPr>
        <w:t xml:space="preserve"> instructors.</w:t>
      </w:r>
    </w:p>
    <w:p w14:paraId="35CDB341" w14:textId="77777777" w:rsidR="00FC24FB" w:rsidRPr="006D707D" w:rsidRDefault="00FC24FB" w:rsidP="00FC24FB">
      <w:pPr>
        <w:pStyle w:val="SpaceOption"/>
      </w:pPr>
    </w:p>
    <w:p w14:paraId="2F62A559" w14:textId="77777777" w:rsidR="00FC24FB" w:rsidRPr="00036597" w:rsidRDefault="00FC24FB" w:rsidP="00FC24FB">
      <w:pPr>
        <w:rPr>
          <w:rStyle w:val="Heading2Char"/>
          <w:rFonts w:asciiTheme="minorHAnsi" w:hAnsiTheme="minorHAnsi" w:cstheme="minorHAnsi"/>
          <w:b w:val="0"/>
          <w:bCs w:val="0"/>
          <w:color w:val="000000"/>
          <w:sz w:val="24"/>
        </w:rPr>
      </w:pPr>
      <w:r w:rsidRPr="006072D6">
        <w:rPr>
          <w:rFonts w:asciiTheme="minorHAnsi" w:hAnsiTheme="minorHAns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14:paraId="6D948FED" w14:textId="7E1C8ACC" w:rsidR="00A62184" w:rsidRPr="005A0D30" w:rsidRDefault="00FC24FB" w:rsidP="005A0D30">
      <w:pPr>
        <w:pStyle w:val="Main1"/>
        <w:rPr>
          <w:rFonts w:asciiTheme="minorHAnsi" w:hAnsiTheme="minorHAnsi" w:cstheme="minorHAnsi"/>
          <w:b w:val="0"/>
          <w:bCs w:val="0"/>
          <w:color w:val="auto"/>
          <w:sz w:val="22"/>
          <w:szCs w:val="22"/>
        </w:rPr>
      </w:pPr>
      <w:r w:rsidRPr="00455742">
        <w:rPr>
          <w:rStyle w:val="Heading2Char"/>
          <w:b/>
          <w:bCs/>
        </w:rPr>
        <w:t>Research Ethics</w:t>
      </w:r>
      <w:r w:rsidRPr="007C2143">
        <w:rPr>
          <w:rFonts w:asciiTheme="minorHAnsi" w:hAnsiTheme="minorHAnsi" w:cstheme="minorHAnsi"/>
          <w:color w:val="auto"/>
        </w:rPr>
        <w:t xml:space="preserve"> -</w:t>
      </w:r>
      <w:r w:rsidRPr="007C2143">
        <w:rPr>
          <w:rFonts w:asciiTheme="minorHAnsi" w:hAnsiTheme="minorHAnsi" w:cstheme="minorHAnsi"/>
          <w:b w:val="0"/>
          <w:bCs w:val="0"/>
          <w:color w:val="auto"/>
        </w:rPr>
        <w:t>N</w:t>
      </w:r>
      <w:r w:rsidR="007C2143">
        <w:rPr>
          <w:rFonts w:asciiTheme="minorHAnsi" w:hAnsiTheme="minorHAnsi" w:cstheme="minorHAnsi"/>
          <w:b w:val="0"/>
          <w:bCs w:val="0"/>
          <w:color w:val="auto"/>
        </w:rPr>
        <w:t>/</w:t>
      </w:r>
      <w:r w:rsidRPr="007C2143">
        <w:rPr>
          <w:rFonts w:asciiTheme="minorHAnsi" w:hAnsiTheme="minorHAnsi" w:cstheme="minorHAnsi"/>
          <w:b w:val="0"/>
          <w:bCs w:val="0"/>
          <w:color w:val="auto"/>
        </w:rPr>
        <w:t>A</w:t>
      </w:r>
    </w:p>
    <w:p w14:paraId="07EDC699" w14:textId="69CCB6FA" w:rsidR="00FC24FB" w:rsidRPr="006072D6" w:rsidRDefault="00FC24FB" w:rsidP="00FC24FB">
      <w:pPr>
        <w:pStyle w:val="Heading2"/>
      </w:pPr>
      <w:r w:rsidRPr="00455742">
        <w:t>Extreme</w:t>
      </w:r>
      <w:r w:rsidRPr="006072D6">
        <w:t xml:space="preserve"> Circumstances </w:t>
      </w:r>
    </w:p>
    <w:p w14:paraId="47E89D4B" w14:textId="77777777" w:rsidR="00FC24FB" w:rsidRPr="006072D6" w:rsidRDefault="00FC24FB" w:rsidP="00FC24FB">
      <w:pPr>
        <w:rPr>
          <w:rFonts w:asciiTheme="minorHAnsi" w:hAnsiTheme="minorHAnsi" w:cstheme="minorHAnsi"/>
        </w:rPr>
      </w:pPr>
      <w:r w:rsidRPr="006072D6">
        <w:rPr>
          <w:rFonts w:asciiTheme="minorHAnsi" w:hAnsiTheme="minorHAnsi" w:cstheme="minorHAnsi"/>
        </w:rPr>
        <w:t xml:space="preserve">The University reserves the right to change the dates and deadlines for any or all courses in extreme circumstances (e.g., severe weather, </w:t>
      </w:r>
      <w:proofErr w:type="spellStart"/>
      <w:r w:rsidRPr="006072D6">
        <w:rPr>
          <w:rFonts w:asciiTheme="minorHAnsi" w:hAnsiTheme="minorHAnsi" w:cstheme="minorHAnsi"/>
        </w:rPr>
        <w:t>labour</w:t>
      </w:r>
      <w:proofErr w:type="spellEnd"/>
      <w:r w:rsidRPr="006072D6">
        <w:rPr>
          <w:rFonts w:asciiTheme="minorHAnsi" w:hAnsiTheme="minorHAnsi" w:cstheme="minorHAnsi"/>
        </w:rPr>
        <w:t xml:space="preserve"> disruptions, etc.). Changes will be communicated through regular McMaster communication channels, such as McMaster Daily News, A2L and/or McMaster email. </w:t>
      </w:r>
      <w:bookmarkEnd w:id="12"/>
    </w:p>
    <w:bookmarkEnd w:id="9"/>
    <w:p w14:paraId="41E72B8D" w14:textId="77777777" w:rsidR="00FC24FB" w:rsidRPr="006072D6" w:rsidRDefault="00FC24FB" w:rsidP="00FC24FB">
      <w:pPr>
        <w:pStyle w:val="Default"/>
        <w:rPr>
          <w:rFonts w:asciiTheme="minorHAnsi" w:hAnsiTheme="minorHAnsi" w:cstheme="minorHAnsi"/>
          <w:color w:val="auto"/>
          <w:sz w:val="22"/>
          <w:szCs w:val="22"/>
        </w:rPr>
      </w:pPr>
    </w:p>
    <w:bookmarkEnd w:id="1"/>
    <w:bookmarkEnd w:id="2"/>
    <w:bookmarkEnd w:id="3"/>
    <w:p w14:paraId="1AC89701" w14:textId="77777777" w:rsidR="00FC24FB" w:rsidRPr="00FC24FB" w:rsidRDefault="00FC24FB" w:rsidP="00FC24FB"/>
    <w:sectPr w:rsidR="00FC24FB" w:rsidRPr="00FC24FB" w:rsidSect="006270B2">
      <w:headerReference w:type="default" r:id="rId38"/>
      <w:footerReference w:type="default" r:id="rId39"/>
      <w:pgSz w:w="12240" w:h="15840"/>
      <w:pgMar w:top="1292" w:right="810" w:bottom="990" w:left="108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494CC" w14:textId="77777777" w:rsidR="00A758D0" w:rsidRDefault="00A758D0" w:rsidP="00940FBF">
      <w:r>
        <w:separator/>
      </w:r>
    </w:p>
    <w:p w14:paraId="756D45E6" w14:textId="77777777" w:rsidR="00A758D0" w:rsidRDefault="00A758D0"/>
  </w:endnote>
  <w:endnote w:type="continuationSeparator" w:id="0">
    <w:p w14:paraId="60D9CBB4" w14:textId="77777777" w:rsidR="00A758D0" w:rsidRDefault="00A758D0" w:rsidP="00940FBF">
      <w:r>
        <w:continuationSeparator/>
      </w:r>
    </w:p>
    <w:p w14:paraId="1E68AEB4" w14:textId="77777777" w:rsidR="00A758D0" w:rsidRDefault="00A758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MyriadPro-Regular">
    <w:altName w:val="Calibri"/>
    <w:panose1 w:val="020B0604020202020204"/>
    <w:charset w:val="00"/>
    <w:family w:val="swiss"/>
    <w:notTrueType/>
    <w:pitch w:val="variable"/>
    <w:sig w:usb0="20000287" w:usb1="00000001" w:usb2="00000000" w:usb3="00000000" w:csb0="0000019F" w:csb1="00000000"/>
  </w:font>
  <w:font w:name="MyriadPro-Semibold">
    <w:altName w:val="Calibri"/>
    <w:panose1 w:val="020B0604020202020204"/>
    <w:charset w:val="00"/>
    <w:family w:val="swiss"/>
    <w:notTrueType/>
    <w:pitch w:val="variable"/>
    <w:sig w:usb0="20000287" w:usb1="00000001" w:usb2="00000000" w:usb3="00000000" w:csb0="0000019F" w:csb1="00000000"/>
  </w:font>
  <w:font w:name="Univers Condensed">
    <w:panose1 w:val="020B0506020202050204"/>
    <w:charset w:val="00"/>
    <w:family w:val="swiss"/>
    <w:pitch w:val="variable"/>
    <w:sig w:usb0="80000287" w:usb1="00000000" w:usb2="00000000" w:usb3="00000000" w:csb0="0000000F" w:csb1="00000000"/>
  </w:font>
  <w:font w:name="Helvetica Neue">
    <w:altName w:val="﷽﷽﷽﷽﷽﷽﷽﷽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altName w:val="﷽﷽﷽﷽﷽﷽﷽﷽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38857"/>
      <w:docPartObj>
        <w:docPartGallery w:val="Page Numbers (Bottom of Page)"/>
        <w:docPartUnique/>
      </w:docPartObj>
    </w:sdtPr>
    <w:sdtEndPr>
      <w:rPr>
        <w:sz w:val="12"/>
        <w:szCs w:val="12"/>
      </w:rPr>
    </w:sdtEndPr>
    <w:sdtContent>
      <w:sdt>
        <w:sdtPr>
          <w:id w:val="1728636285"/>
          <w:docPartObj>
            <w:docPartGallery w:val="Page Numbers (Top of Page)"/>
            <w:docPartUnique/>
          </w:docPartObj>
        </w:sdtPr>
        <w:sdtEndPr>
          <w:rPr>
            <w:sz w:val="12"/>
            <w:szCs w:val="12"/>
          </w:rPr>
        </w:sdtEndPr>
        <w:sdtContent>
          <w:p w14:paraId="19E7F07C" w14:textId="060CCB5F" w:rsidR="00E61A8E" w:rsidRPr="002C3D6F" w:rsidRDefault="00A776D8" w:rsidP="002C3D6F">
            <w:pPr>
              <w:pStyle w:val="Footer"/>
              <w:jc w:val="cente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59264" behindDoc="0" locked="0" layoutInCell="1" allowOverlap="1" wp14:anchorId="2828BC74" wp14:editId="6404144F">
                      <wp:simplePos x="0" y="0"/>
                      <wp:positionH relativeFrom="margin">
                        <wp:posOffset>0</wp:posOffset>
                      </wp:positionH>
                      <wp:positionV relativeFrom="paragraph">
                        <wp:posOffset>-124073</wp:posOffset>
                      </wp:positionV>
                      <wp:extent cx="6464410" cy="7951"/>
                      <wp:effectExtent l="19050" t="19050" r="31750" b="30480"/>
                      <wp:wrapNone/>
                      <wp:docPr id="88" name="Straight Connector 8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w="38100">
                                <a:solidFill>
                                  <a:srgbClr val="DBDBD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05CBE" id="Straight Connector 88" o:spid="_x0000_s1026" alt="&quot;&quot;"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9.75pt" to="50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GT7AEAAB0EAAAOAAAAZHJzL2Uyb0RvYy54bWysU02P0zAQvSPxHyzfaZKllBI1XYlWywVB&#10;xQJ317ETS/7S2DTpv2fspGEBcQChSFbsmfdm3vN4dz8aTS4CgnK2odWqpERY7lplu4Z++fzwYktJ&#10;iMy2TDsrGnoVgd7vnz/bDb4Wd653uhVAkMSGevAN7WP0dVEE3gvDwsp5YTEoHRgWcQtd0QIbkN3o&#10;4q4sN8XgoPXguAgBT49TkO4zv5SCx49SBhGJbij2FvMKeT2ntdjvWN0B873icxvsH7owTFksulAd&#10;WWTkG6jfqIzi4IKTccWdKZyUiousAdVU5S9qHnvmRdaC5gS/2BT+Hy3/cDkBUW1Dt3hTlhm8o8cI&#10;THV9JAdnLTrogGAQnRp8qBFwsCeYd8GfIMkeJRgitfJfcQiyESiNjNnn6+KzGCPheLhZb9brCq+D&#10;Y+z1m1dVIi8mlsTmIcR3whmSfhqqlU0usJpd3oc4pd5S0rG2ZGjoy21VljktOK3aB6V1CgbozgcN&#10;5MJwAo5v8TvO1Z6kYW1tsYUkcJKU/+JVi6nAJyHRJGx9EpfHUyy0jHNh402FtpidYBJbWIBza2mu&#10;/wSc8xNU5NH9G/CCyJWdjQvYKOtgMubn6nG8tSyn/JsDk+5kwdm113zZ2RqcwXxP83tJQ/50n+E/&#10;XvX+OwAAAP//AwBQSwMEFAAGAAgAAAAhAB/VpHPdAAAACQEAAA8AAABkcnMvZG93bnJldi54bWxM&#10;j8FOwzAQRO9I/QdrkXpr7VQqSkOcqiXihITUAnc33iYR9jqN3ST8Pc4Jjjszmn2T7ydr2IC9bx1J&#10;SNYCGFLldEu1hM+P11UKzAdFWhlHKOEHPeyLxUOuMu1GOuFwDjWLJeQzJaEJocs491WDVvm165Ci&#10;d3W9VSGefc11r8ZYbg3fCPHErWopfmhUhy8NVt/nu5XQDePtcBzexWRu4qvcXcu39FRKuXycDs/A&#10;Ak7hLwwzfkSHIjJd3J20Z0ZCHBIkrJLdFthsiySN0mWW0g3wIuf/FxS/AAAA//8DAFBLAQItABQA&#10;BgAIAAAAIQC2gziS/gAAAOEBAAATAAAAAAAAAAAAAAAAAAAAAABbQ29udGVudF9UeXBlc10ueG1s&#10;UEsBAi0AFAAGAAgAAAAhADj9If/WAAAAlAEAAAsAAAAAAAAAAAAAAAAALwEAAF9yZWxzLy5yZWxz&#10;UEsBAi0AFAAGAAgAAAAhACJtgZPsAQAAHQQAAA4AAAAAAAAAAAAAAAAALgIAAGRycy9lMm9Eb2Mu&#10;eG1sUEsBAi0AFAAGAAgAAAAhAB/VpHPdAAAACQEAAA8AAAAAAAAAAAAAAAAARgQAAGRycy9kb3du&#10;cmV2LnhtbFBLBQYAAAAABAAEAPMAAABQBQAAAAA=&#10;" strokecolor="#dbdbdd" strokeweight="3pt">
                      <v:stroke joinstyle="miter"/>
                      <w10:wrap anchorx="margin"/>
                    </v:line>
                  </w:pict>
                </mc:Fallback>
              </mc:AlternateContent>
            </w:r>
            <w:r w:rsidR="00B016F2" w:rsidRPr="00B016F2">
              <w:rPr>
                <w:rFonts w:asciiTheme="minorHAnsi" w:hAnsiTheme="minorHAnsi" w:cstheme="minorHAnsi"/>
                <w:color w:val="7A003C"/>
              </w:rPr>
              <w:t xml:space="preserve">Page </w:t>
            </w:r>
            <w:r w:rsidR="00B016F2" w:rsidRPr="00B016F2">
              <w:rPr>
                <w:rFonts w:asciiTheme="minorHAnsi" w:hAnsiTheme="minorHAnsi" w:cstheme="minorHAnsi"/>
                <w:b/>
                <w:bCs/>
                <w:color w:val="7A003C"/>
              </w:rPr>
              <w:fldChar w:fldCharType="begin"/>
            </w:r>
            <w:r w:rsidR="00B016F2" w:rsidRPr="00B016F2">
              <w:rPr>
                <w:rFonts w:asciiTheme="minorHAnsi" w:hAnsiTheme="minorHAnsi" w:cstheme="minorHAnsi"/>
                <w:b/>
                <w:bCs/>
                <w:color w:val="7A003C"/>
              </w:rPr>
              <w:instrText xml:space="preserve"> PAGE </w:instrText>
            </w:r>
            <w:r w:rsidR="00B016F2" w:rsidRPr="00B016F2">
              <w:rPr>
                <w:rFonts w:asciiTheme="minorHAnsi" w:hAnsiTheme="minorHAnsi" w:cstheme="minorHAnsi"/>
                <w:b/>
                <w:bCs/>
                <w:color w:val="7A003C"/>
              </w:rPr>
              <w:fldChar w:fldCharType="separate"/>
            </w:r>
            <w:r w:rsidR="00B016F2" w:rsidRPr="00B016F2">
              <w:rPr>
                <w:rFonts w:asciiTheme="minorHAnsi" w:hAnsiTheme="minorHAnsi" w:cstheme="minorHAnsi"/>
                <w:b/>
                <w:bCs/>
                <w:noProof/>
                <w:color w:val="7A003C"/>
              </w:rPr>
              <w:t>2</w:t>
            </w:r>
            <w:r w:rsidR="00B016F2" w:rsidRPr="00B016F2">
              <w:rPr>
                <w:rFonts w:asciiTheme="minorHAnsi" w:hAnsiTheme="minorHAnsi" w:cstheme="minorHAnsi"/>
                <w:b/>
                <w:bCs/>
                <w:color w:val="7A003C"/>
              </w:rPr>
              <w:fldChar w:fldCharType="end"/>
            </w:r>
            <w:r w:rsidR="00B016F2" w:rsidRPr="00B016F2">
              <w:rPr>
                <w:rFonts w:asciiTheme="minorHAnsi" w:hAnsiTheme="minorHAnsi" w:cstheme="minorHAnsi"/>
                <w:color w:val="7A003C"/>
              </w:rPr>
              <w:t xml:space="preserve"> of </w:t>
            </w:r>
            <w:r w:rsidR="00B016F2" w:rsidRPr="00B016F2">
              <w:rPr>
                <w:rFonts w:asciiTheme="minorHAnsi" w:hAnsiTheme="minorHAnsi" w:cstheme="minorHAnsi"/>
                <w:b/>
                <w:bCs/>
                <w:color w:val="7A003C"/>
              </w:rPr>
              <w:fldChar w:fldCharType="begin"/>
            </w:r>
            <w:r w:rsidR="00B016F2" w:rsidRPr="00B016F2">
              <w:rPr>
                <w:rFonts w:asciiTheme="minorHAnsi" w:hAnsiTheme="minorHAnsi" w:cstheme="minorHAnsi"/>
                <w:b/>
                <w:bCs/>
                <w:color w:val="7A003C"/>
              </w:rPr>
              <w:instrText xml:space="preserve"> NUMPAGES  </w:instrText>
            </w:r>
            <w:r w:rsidR="00B016F2" w:rsidRPr="00B016F2">
              <w:rPr>
                <w:rFonts w:asciiTheme="minorHAnsi" w:hAnsiTheme="minorHAnsi" w:cstheme="minorHAnsi"/>
                <w:b/>
                <w:bCs/>
                <w:color w:val="7A003C"/>
              </w:rPr>
              <w:fldChar w:fldCharType="separate"/>
            </w:r>
            <w:r w:rsidR="00B016F2" w:rsidRPr="00B016F2">
              <w:rPr>
                <w:rFonts w:asciiTheme="minorHAnsi" w:hAnsiTheme="minorHAnsi" w:cstheme="minorHAnsi"/>
                <w:b/>
                <w:bCs/>
                <w:noProof/>
                <w:color w:val="7A003C"/>
              </w:rPr>
              <w:t>2</w:t>
            </w:r>
            <w:r w:rsidR="00B016F2" w:rsidRPr="00B016F2">
              <w:rPr>
                <w:rFonts w:asciiTheme="minorHAnsi" w:hAnsiTheme="minorHAnsi" w:cstheme="minorHAnsi"/>
                <w:b/>
                <w:bCs/>
                <w:color w:val="7A003C"/>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5D874" w14:textId="77777777" w:rsidR="00A758D0" w:rsidRDefault="00A758D0" w:rsidP="00940FBF">
      <w:bookmarkStart w:id="0" w:name="_Hlk53475435"/>
      <w:bookmarkEnd w:id="0"/>
      <w:r>
        <w:separator/>
      </w:r>
    </w:p>
    <w:p w14:paraId="217DDF84" w14:textId="77777777" w:rsidR="00A758D0" w:rsidRDefault="00A758D0"/>
  </w:footnote>
  <w:footnote w:type="continuationSeparator" w:id="0">
    <w:p w14:paraId="647A7E6C" w14:textId="77777777" w:rsidR="00A758D0" w:rsidRDefault="00A758D0" w:rsidP="00940FBF">
      <w:r>
        <w:continuationSeparator/>
      </w:r>
    </w:p>
    <w:p w14:paraId="4A50DD76" w14:textId="77777777" w:rsidR="00A758D0" w:rsidRDefault="00A758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E836" w14:textId="53346435" w:rsidR="0059025F" w:rsidRDefault="00A776D8" w:rsidP="00CA3753">
    <w:pPr>
      <w:pStyle w:val="Header"/>
      <w:tabs>
        <w:tab w:val="clear" w:pos="4680"/>
        <w:tab w:val="clear" w:pos="9360"/>
        <w:tab w:val="left" w:pos="1520"/>
      </w:tabs>
    </w:pPr>
    <w:r>
      <w:rPr>
        <w:noProof/>
      </w:rPr>
      <w:drawing>
        <wp:anchor distT="0" distB="0" distL="114300" distR="114300" simplePos="0" relativeHeight="251656704" behindDoc="1" locked="0" layoutInCell="1" allowOverlap="1" wp14:anchorId="2AFD8873" wp14:editId="7BF7758D">
          <wp:simplePos x="0" y="0"/>
          <wp:positionH relativeFrom="column">
            <wp:posOffset>-286125</wp:posOffset>
          </wp:positionH>
          <wp:positionV relativeFrom="paragraph">
            <wp:posOffset>140572</wp:posOffset>
          </wp:positionV>
          <wp:extent cx="2265011" cy="587590"/>
          <wp:effectExtent l="0" t="0" r="2540" b="3175"/>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265011" cy="587590"/>
                  </a:xfrm>
                  <a:prstGeom prst="rect">
                    <a:avLst/>
                  </a:prstGeom>
                </pic:spPr>
              </pic:pic>
            </a:graphicData>
          </a:graphic>
          <wp14:sizeRelH relativeFrom="page">
            <wp14:pctWidth>0</wp14:pctWidth>
          </wp14:sizeRelH>
          <wp14:sizeRelV relativeFrom="page">
            <wp14:pctHeight>0</wp14:pctHeight>
          </wp14:sizeRelV>
        </wp:anchor>
      </w:drawing>
    </w:r>
    <w:r w:rsidR="00CA3753">
      <w:tab/>
    </w:r>
  </w:p>
  <w:p w14:paraId="4815E485" w14:textId="76620427" w:rsidR="00E61A8E" w:rsidRDefault="00E61A8E"/>
  <w:p w14:paraId="29463931" w14:textId="77777777" w:rsidR="002C3D6F" w:rsidRDefault="002C3D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4AD"/>
    <w:multiLevelType w:val="hybridMultilevel"/>
    <w:tmpl w:val="561C0A46"/>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33B87"/>
    <w:multiLevelType w:val="multilevel"/>
    <w:tmpl w:val="D692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31F63"/>
    <w:multiLevelType w:val="hybridMultilevel"/>
    <w:tmpl w:val="F5729D3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603A3"/>
    <w:multiLevelType w:val="hybridMultilevel"/>
    <w:tmpl w:val="7BFE3CAA"/>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658D5"/>
    <w:multiLevelType w:val="hybridMultilevel"/>
    <w:tmpl w:val="B6FE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B1ABB"/>
    <w:multiLevelType w:val="hybridMultilevel"/>
    <w:tmpl w:val="7566547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E42818"/>
    <w:multiLevelType w:val="hybridMultilevel"/>
    <w:tmpl w:val="C9E8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61D19"/>
    <w:multiLevelType w:val="hybridMultilevel"/>
    <w:tmpl w:val="16F87F84"/>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0C1F"/>
    <w:multiLevelType w:val="hybridMultilevel"/>
    <w:tmpl w:val="525C2D1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1C86650"/>
    <w:multiLevelType w:val="hybridMultilevel"/>
    <w:tmpl w:val="53E25980"/>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E93958"/>
    <w:multiLevelType w:val="hybridMultilevel"/>
    <w:tmpl w:val="506CD7F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4CA3FE1"/>
    <w:multiLevelType w:val="hybridMultilevel"/>
    <w:tmpl w:val="92A2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52317"/>
    <w:multiLevelType w:val="hybridMultilevel"/>
    <w:tmpl w:val="23A4ACBA"/>
    <w:lvl w:ilvl="0" w:tplc="CF20904E">
      <w:start w:val="1"/>
      <w:numFmt w:val="decimal"/>
      <w:lvlText w:val="%1."/>
      <w:lvlJc w:val="left"/>
      <w:pPr>
        <w:ind w:left="720" w:hanging="360"/>
      </w:pPr>
      <w:rPr>
        <w:rFonts w:hint="default"/>
        <w:i w:val="0"/>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A347F2D"/>
    <w:multiLevelType w:val="hybridMultilevel"/>
    <w:tmpl w:val="5464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F3139A"/>
    <w:multiLevelType w:val="hybridMultilevel"/>
    <w:tmpl w:val="6F520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D2C5218"/>
    <w:multiLevelType w:val="hybridMultilevel"/>
    <w:tmpl w:val="3782C4BC"/>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B0855"/>
    <w:multiLevelType w:val="hybridMultilevel"/>
    <w:tmpl w:val="C428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580662"/>
    <w:multiLevelType w:val="hybridMultilevel"/>
    <w:tmpl w:val="69348D0A"/>
    <w:lvl w:ilvl="0" w:tplc="82C8B7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0004E7"/>
    <w:multiLevelType w:val="hybridMultilevel"/>
    <w:tmpl w:val="64685C5C"/>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CD174C"/>
    <w:multiLevelType w:val="hybridMultilevel"/>
    <w:tmpl w:val="FADEB2D2"/>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0117B"/>
    <w:multiLevelType w:val="hybridMultilevel"/>
    <w:tmpl w:val="3032739E"/>
    <w:lvl w:ilvl="0" w:tplc="E03AB7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D871F0"/>
    <w:multiLevelType w:val="hybridMultilevel"/>
    <w:tmpl w:val="894EE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59453F"/>
    <w:multiLevelType w:val="hybridMultilevel"/>
    <w:tmpl w:val="A7480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D887BDA"/>
    <w:multiLevelType w:val="hybridMultilevel"/>
    <w:tmpl w:val="5BEA8650"/>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7C1CA9"/>
    <w:multiLevelType w:val="hybridMultilevel"/>
    <w:tmpl w:val="5560C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1C26DF"/>
    <w:multiLevelType w:val="hybridMultilevel"/>
    <w:tmpl w:val="7A1881A0"/>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7C6AB0"/>
    <w:multiLevelType w:val="hybridMultilevel"/>
    <w:tmpl w:val="374E299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3FE737D9"/>
    <w:multiLevelType w:val="hybridMultilevel"/>
    <w:tmpl w:val="4940B290"/>
    <w:lvl w:ilvl="0" w:tplc="3FE0C6C2">
      <w:start w:val="1"/>
      <w:numFmt w:val="bullet"/>
      <w:lvlText w:val="•"/>
      <w:lvlJc w:val="left"/>
      <w:pPr>
        <w:ind w:left="720" w:hanging="360"/>
      </w:pPr>
      <w:rPr>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0E67E9"/>
    <w:multiLevelType w:val="hybridMultilevel"/>
    <w:tmpl w:val="D8B8A892"/>
    <w:lvl w:ilvl="0" w:tplc="82C8B7AC">
      <w:start w:val="1"/>
      <w:numFmt w:val="bullet"/>
      <w:lvlText w:val=""/>
      <w:lvlJc w:val="left"/>
      <w:pPr>
        <w:ind w:left="1170" w:hanging="360"/>
      </w:pPr>
      <w:rPr>
        <w:rFonts w:ascii="Symbol" w:hAnsi="Symbol" w:hint="default"/>
        <w:color w:val="C0000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422960C3"/>
    <w:multiLevelType w:val="hybridMultilevel"/>
    <w:tmpl w:val="D2B05288"/>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BBC264D"/>
    <w:multiLevelType w:val="hybridMultilevel"/>
    <w:tmpl w:val="0DE69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A124F"/>
    <w:multiLevelType w:val="hybridMultilevel"/>
    <w:tmpl w:val="C8E8ECB4"/>
    <w:lvl w:ilvl="0" w:tplc="04090001">
      <w:start w:val="1"/>
      <w:numFmt w:val="bullet"/>
      <w:lvlText w:val=""/>
      <w:lvlJc w:val="left"/>
      <w:pPr>
        <w:ind w:left="720" w:hanging="360"/>
      </w:pPr>
      <w:rPr>
        <w:rFonts w:ascii="Symbol" w:hAnsi="Symbol" w:hint="default"/>
      </w:rPr>
    </w:lvl>
    <w:lvl w:ilvl="1" w:tplc="6270F73A">
      <w:numFmt w:val="bullet"/>
      <w:lvlText w:val="•"/>
      <w:lvlJc w:val="left"/>
      <w:pPr>
        <w:ind w:left="1440" w:hanging="360"/>
      </w:pPr>
      <w:rPr>
        <w:rFonts w:ascii="Calibri" w:eastAsiaTheme="minorHAnsi" w:hAnsi="Calibri" w:cs="Calibri" w:hint="default"/>
        <w:sz w:val="2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7C797F"/>
    <w:multiLevelType w:val="hybridMultilevel"/>
    <w:tmpl w:val="A8368882"/>
    <w:lvl w:ilvl="0" w:tplc="82C8B7AC">
      <w:start w:val="1"/>
      <w:numFmt w:val="bullet"/>
      <w:lvlText w:val=""/>
      <w:lvlJc w:val="left"/>
      <w:pPr>
        <w:ind w:left="990" w:hanging="360"/>
      </w:pPr>
      <w:rPr>
        <w:rFonts w:ascii="Symbol" w:hAnsi="Symbol" w:hint="default"/>
        <w:color w:val="C0000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15:restartNumberingAfterBreak="0">
    <w:nsid w:val="64A30217"/>
    <w:multiLevelType w:val="hybridMultilevel"/>
    <w:tmpl w:val="CB4A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1474F5"/>
    <w:multiLevelType w:val="hybridMultilevel"/>
    <w:tmpl w:val="7486A2AC"/>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94C64FE"/>
    <w:multiLevelType w:val="hybridMultilevel"/>
    <w:tmpl w:val="7E60997C"/>
    <w:lvl w:ilvl="0" w:tplc="3FE0C6C2">
      <w:start w:val="1"/>
      <w:numFmt w:val="bullet"/>
      <w:lvlText w:val="•"/>
      <w:lvlJc w:val="left"/>
      <w:pPr>
        <w:ind w:left="1440" w:hanging="360"/>
      </w:pPr>
      <w:rPr>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92596D"/>
    <w:multiLevelType w:val="multilevel"/>
    <w:tmpl w:val="F2A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FB3A7A"/>
    <w:multiLevelType w:val="hybridMultilevel"/>
    <w:tmpl w:val="387C7ABC"/>
    <w:lvl w:ilvl="0" w:tplc="82C8B7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8D3178"/>
    <w:multiLevelType w:val="hybridMultilevel"/>
    <w:tmpl w:val="0E346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04515C"/>
    <w:multiLevelType w:val="hybridMultilevel"/>
    <w:tmpl w:val="F940C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324FD5"/>
    <w:multiLevelType w:val="hybridMultilevel"/>
    <w:tmpl w:val="C67070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C84578"/>
    <w:multiLevelType w:val="hybridMultilevel"/>
    <w:tmpl w:val="1086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6F3827"/>
    <w:multiLevelType w:val="hybridMultilevel"/>
    <w:tmpl w:val="BCDE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DA7C96"/>
    <w:multiLevelType w:val="hybridMultilevel"/>
    <w:tmpl w:val="8E02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3460DF"/>
    <w:multiLevelType w:val="hybridMultilevel"/>
    <w:tmpl w:val="47D05A3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30"/>
  </w:num>
  <w:num w:numId="4">
    <w:abstractNumId w:val="40"/>
  </w:num>
  <w:num w:numId="5">
    <w:abstractNumId w:val="11"/>
  </w:num>
  <w:num w:numId="6">
    <w:abstractNumId w:val="27"/>
  </w:num>
  <w:num w:numId="7">
    <w:abstractNumId w:val="3"/>
  </w:num>
  <w:num w:numId="8">
    <w:abstractNumId w:val="22"/>
  </w:num>
  <w:num w:numId="9">
    <w:abstractNumId w:val="14"/>
  </w:num>
  <w:num w:numId="10">
    <w:abstractNumId w:val="34"/>
  </w:num>
  <w:num w:numId="11">
    <w:abstractNumId w:val="44"/>
  </w:num>
  <w:num w:numId="12">
    <w:abstractNumId w:val="29"/>
  </w:num>
  <w:num w:numId="13">
    <w:abstractNumId w:val="5"/>
  </w:num>
  <w:num w:numId="14">
    <w:abstractNumId w:val="8"/>
  </w:num>
  <w:num w:numId="15">
    <w:abstractNumId w:val="10"/>
  </w:num>
  <w:num w:numId="16">
    <w:abstractNumId w:val="20"/>
  </w:num>
  <w:num w:numId="17">
    <w:abstractNumId w:val="33"/>
  </w:num>
  <w:num w:numId="18">
    <w:abstractNumId w:val="28"/>
  </w:num>
  <w:num w:numId="19">
    <w:abstractNumId w:val="21"/>
  </w:num>
  <w:num w:numId="20">
    <w:abstractNumId w:val="4"/>
  </w:num>
  <w:num w:numId="21">
    <w:abstractNumId w:val="26"/>
  </w:num>
  <w:num w:numId="22">
    <w:abstractNumId w:val="32"/>
  </w:num>
  <w:num w:numId="23">
    <w:abstractNumId w:val="23"/>
  </w:num>
  <w:num w:numId="24">
    <w:abstractNumId w:val="7"/>
  </w:num>
  <w:num w:numId="25">
    <w:abstractNumId w:val="9"/>
  </w:num>
  <w:num w:numId="26">
    <w:abstractNumId w:val="16"/>
  </w:num>
  <w:num w:numId="27">
    <w:abstractNumId w:val="17"/>
  </w:num>
  <w:num w:numId="28">
    <w:abstractNumId w:val="37"/>
  </w:num>
  <w:num w:numId="29">
    <w:abstractNumId w:val="19"/>
  </w:num>
  <w:num w:numId="30">
    <w:abstractNumId w:val="1"/>
  </w:num>
  <w:num w:numId="31">
    <w:abstractNumId w:val="36"/>
  </w:num>
  <w:num w:numId="32">
    <w:abstractNumId w:val="35"/>
  </w:num>
  <w:num w:numId="33">
    <w:abstractNumId w:val="12"/>
  </w:num>
  <w:num w:numId="34">
    <w:abstractNumId w:val="39"/>
  </w:num>
  <w:num w:numId="35">
    <w:abstractNumId w:val="43"/>
  </w:num>
  <w:num w:numId="36">
    <w:abstractNumId w:val="6"/>
  </w:num>
  <w:num w:numId="37">
    <w:abstractNumId w:val="15"/>
  </w:num>
  <w:num w:numId="38">
    <w:abstractNumId w:val="41"/>
  </w:num>
  <w:num w:numId="39">
    <w:abstractNumId w:val="18"/>
  </w:num>
  <w:num w:numId="40">
    <w:abstractNumId w:val="13"/>
  </w:num>
  <w:num w:numId="41">
    <w:abstractNumId w:val="38"/>
  </w:num>
  <w:num w:numId="42">
    <w:abstractNumId w:val="0"/>
  </w:num>
  <w:num w:numId="43">
    <w:abstractNumId w:val="25"/>
  </w:num>
  <w:num w:numId="44">
    <w:abstractNumId w:val="24"/>
  </w:num>
  <w:num w:numId="45">
    <w:abstractNumId w:val="4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5C"/>
    <w:rsid w:val="000025E8"/>
    <w:rsid w:val="00004B2F"/>
    <w:rsid w:val="00006392"/>
    <w:rsid w:val="00007934"/>
    <w:rsid w:val="000106A2"/>
    <w:rsid w:val="00016BF0"/>
    <w:rsid w:val="00021BD1"/>
    <w:rsid w:val="0002511D"/>
    <w:rsid w:val="00036597"/>
    <w:rsid w:val="000377EF"/>
    <w:rsid w:val="00041687"/>
    <w:rsid w:val="00051E1E"/>
    <w:rsid w:val="000579FB"/>
    <w:rsid w:val="0006206F"/>
    <w:rsid w:val="0007513C"/>
    <w:rsid w:val="00087354"/>
    <w:rsid w:val="000A0495"/>
    <w:rsid w:val="000A22F5"/>
    <w:rsid w:val="000B0C12"/>
    <w:rsid w:val="000C0C8E"/>
    <w:rsid w:val="000C0D18"/>
    <w:rsid w:val="000C5D02"/>
    <w:rsid w:val="000C7C7E"/>
    <w:rsid w:val="000D5507"/>
    <w:rsid w:val="000F2226"/>
    <w:rsid w:val="00103405"/>
    <w:rsid w:val="0010436F"/>
    <w:rsid w:val="00107129"/>
    <w:rsid w:val="00112889"/>
    <w:rsid w:val="00113CF2"/>
    <w:rsid w:val="00116055"/>
    <w:rsid w:val="0012117F"/>
    <w:rsid w:val="00121C8D"/>
    <w:rsid w:val="00125931"/>
    <w:rsid w:val="00125EDB"/>
    <w:rsid w:val="00136E5F"/>
    <w:rsid w:val="00145208"/>
    <w:rsid w:val="001548D9"/>
    <w:rsid w:val="0015720B"/>
    <w:rsid w:val="00160420"/>
    <w:rsid w:val="0016521C"/>
    <w:rsid w:val="00165399"/>
    <w:rsid w:val="00167AEB"/>
    <w:rsid w:val="00173B48"/>
    <w:rsid w:val="00177047"/>
    <w:rsid w:val="00181B59"/>
    <w:rsid w:val="00184F44"/>
    <w:rsid w:val="001A39D5"/>
    <w:rsid w:val="001A7923"/>
    <w:rsid w:val="001B1C2B"/>
    <w:rsid w:val="001D71C3"/>
    <w:rsid w:val="001D7EEA"/>
    <w:rsid w:val="001E112E"/>
    <w:rsid w:val="001E25C0"/>
    <w:rsid w:val="001F0858"/>
    <w:rsid w:val="001F6AF3"/>
    <w:rsid w:val="00205311"/>
    <w:rsid w:val="0020566A"/>
    <w:rsid w:val="00216C92"/>
    <w:rsid w:val="00222B93"/>
    <w:rsid w:val="00222D4B"/>
    <w:rsid w:val="00226AB8"/>
    <w:rsid w:val="0024640D"/>
    <w:rsid w:val="00252715"/>
    <w:rsid w:val="00253133"/>
    <w:rsid w:val="00255C9C"/>
    <w:rsid w:val="00256632"/>
    <w:rsid w:val="00267B7B"/>
    <w:rsid w:val="002736BA"/>
    <w:rsid w:val="00280D8A"/>
    <w:rsid w:val="00286FEA"/>
    <w:rsid w:val="00290C34"/>
    <w:rsid w:val="002927C7"/>
    <w:rsid w:val="002968AF"/>
    <w:rsid w:val="002B08A5"/>
    <w:rsid w:val="002B186D"/>
    <w:rsid w:val="002B2A5B"/>
    <w:rsid w:val="002C3D6F"/>
    <w:rsid w:val="002C3DAB"/>
    <w:rsid w:val="002C49C5"/>
    <w:rsid w:val="002D6F8D"/>
    <w:rsid w:val="002D74BA"/>
    <w:rsid w:val="002E569E"/>
    <w:rsid w:val="003068E3"/>
    <w:rsid w:val="003101D2"/>
    <w:rsid w:val="00311003"/>
    <w:rsid w:val="00311361"/>
    <w:rsid w:val="00315871"/>
    <w:rsid w:val="00320DDA"/>
    <w:rsid w:val="00321B84"/>
    <w:rsid w:val="00322B8C"/>
    <w:rsid w:val="0032657A"/>
    <w:rsid w:val="0033560F"/>
    <w:rsid w:val="003356B6"/>
    <w:rsid w:val="00336835"/>
    <w:rsid w:val="003428C2"/>
    <w:rsid w:val="0034333A"/>
    <w:rsid w:val="00343645"/>
    <w:rsid w:val="0035088D"/>
    <w:rsid w:val="00353914"/>
    <w:rsid w:val="00354A35"/>
    <w:rsid w:val="00360870"/>
    <w:rsid w:val="0037168F"/>
    <w:rsid w:val="0037336E"/>
    <w:rsid w:val="003746F3"/>
    <w:rsid w:val="00375F40"/>
    <w:rsid w:val="00383D2E"/>
    <w:rsid w:val="0039119C"/>
    <w:rsid w:val="003A6A8E"/>
    <w:rsid w:val="003A7938"/>
    <w:rsid w:val="003C6598"/>
    <w:rsid w:val="003D2138"/>
    <w:rsid w:val="003D556F"/>
    <w:rsid w:val="003E6CD6"/>
    <w:rsid w:val="003F3290"/>
    <w:rsid w:val="003F3E4B"/>
    <w:rsid w:val="003F56B9"/>
    <w:rsid w:val="0040142F"/>
    <w:rsid w:val="00402567"/>
    <w:rsid w:val="00430E42"/>
    <w:rsid w:val="00435A6B"/>
    <w:rsid w:val="0045096D"/>
    <w:rsid w:val="00455742"/>
    <w:rsid w:val="00462AE1"/>
    <w:rsid w:val="0048252E"/>
    <w:rsid w:val="004934BF"/>
    <w:rsid w:val="004973B9"/>
    <w:rsid w:val="004A29F8"/>
    <w:rsid w:val="004A54E9"/>
    <w:rsid w:val="004C2B3D"/>
    <w:rsid w:val="004C2B62"/>
    <w:rsid w:val="004C71E2"/>
    <w:rsid w:val="004D0038"/>
    <w:rsid w:val="004D7041"/>
    <w:rsid w:val="004F3231"/>
    <w:rsid w:val="004F43E4"/>
    <w:rsid w:val="004F5EDC"/>
    <w:rsid w:val="00506848"/>
    <w:rsid w:val="0051749A"/>
    <w:rsid w:val="0052125A"/>
    <w:rsid w:val="005324F9"/>
    <w:rsid w:val="00536305"/>
    <w:rsid w:val="00536992"/>
    <w:rsid w:val="0054563C"/>
    <w:rsid w:val="00547CC5"/>
    <w:rsid w:val="0055731E"/>
    <w:rsid w:val="00563F44"/>
    <w:rsid w:val="0056480D"/>
    <w:rsid w:val="00567D63"/>
    <w:rsid w:val="00573D75"/>
    <w:rsid w:val="00577790"/>
    <w:rsid w:val="00577EC2"/>
    <w:rsid w:val="005838CB"/>
    <w:rsid w:val="0059025F"/>
    <w:rsid w:val="005A0BD1"/>
    <w:rsid w:val="005A0D30"/>
    <w:rsid w:val="005B4880"/>
    <w:rsid w:val="005B6A0D"/>
    <w:rsid w:val="005D1335"/>
    <w:rsid w:val="005D29EF"/>
    <w:rsid w:val="005D3512"/>
    <w:rsid w:val="005D388F"/>
    <w:rsid w:val="005D47D5"/>
    <w:rsid w:val="005D6DFC"/>
    <w:rsid w:val="005F02EB"/>
    <w:rsid w:val="005F0747"/>
    <w:rsid w:val="005F21E6"/>
    <w:rsid w:val="005F3D7B"/>
    <w:rsid w:val="0060289A"/>
    <w:rsid w:val="006045DF"/>
    <w:rsid w:val="006072D6"/>
    <w:rsid w:val="00613258"/>
    <w:rsid w:val="006164F5"/>
    <w:rsid w:val="006179CB"/>
    <w:rsid w:val="00620D6B"/>
    <w:rsid w:val="006222B6"/>
    <w:rsid w:val="006270B2"/>
    <w:rsid w:val="006318CC"/>
    <w:rsid w:val="0064271F"/>
    <w:rsid w:val="00646B12"/>
    <w:rsid w:val="006703DA"/>
    <w:rsid w:val="00670608"/>
    <w:rsid w:val="0067217B"/>
    <w:rsid w:val="00677845"/>
    <w:rsid w:val="00684BBA"/>
    <w:rsid w:val="00687970"/>
    <w:rsid w:val="006C6F3D"/>
    <w:rsid w:val="006D6293"/>
    <w:rsid w:val="006D707D"/>
    <w:rsid w:val="006F0F4F"/>
    <w:rsid w:val="006F5F6E"/>
    <w:rsid w:val="006F6E57"/>
    <w:rsid w:val="00704E3C"/>
    <w:rsid w:val="007120F1"/>
    <w:rsid w:val="0071701D"/>
    <w:rsid w:val="0072124D"/>
    <w:rsid w:val="007213A3"/>
    <w:rsid w:val="00724E9B"/>
    <w:rsid w:val="007300AB"/>
    <w:rsid w:val="00736B4D"/>
    <w:rsid w:val="007428B7"/>
    <w:rsid w:val="007453FE"/>
    <w:rsid w:val="00746B25"/>
    <w:rsid w:val="00751A4C"/>
    <w:rsid w:val="00752EDF"/>
    <w:rsid w:val="007553CC"/>
    <w:rsid w:val="00755421"/>
    <w:rsid w:val="00760263"/>
    <w:rsid w:val="007823FC"/>
    <w:rsid w:val="00782C45"/>
    <w:rsid w:val="007910EC"/>
    <w:rsid w:val="0079265C"/>
    <w:rsid w:val="00794BED"/>
    <w:rsid w:val="007B4C13"/>
    <w:rsid w:val="007B5D33"/>
    <w:rsid w:val="007B69D1"/>
    <w:rsid w:val="007C1A1D"/>
    <w:rsid w:val="007C2143"/>
    <w:rsid w:val="007C32DA"/>
    <w:rsid w:val="007C4161"/>
    <w:rsid w:val="007C57D8"/>
    <w:rsid w:val="007C6219"/>
    <w:rsid w:val="007D2955"/>
    <w:rsid w:val="007E1A30"/>
    <w:rsid w:val="007E574B"/>
    <w:rsid w:val="007F2CDD"/>
    <w:rsid w:val="007F75E1"/>
    <w:rsid w:val="00805754"/>
    <w:rsid w:val="0081243A"/>
    <w:rsid w:val="00813787"/>
    <w:rsid w:val="00816B1B"/>
    <w:rsid w:val="008210C8"/>
    <w:rsid w:val="008234E0"/>
    <w:rsid w:val="0082595C"/>
    <w:rsid w:val="008277E4"/>
    <w:rsid w:val="00831E13"/>
    <w:rsid w:val="00842216"/>
    <w:rsid w:val="008429D2"/>
    <w:rsid w:val="00845484"/>
    <w:rsid w:val="0084565C"/>
    <w:rsid w:val="00846300"/>
    <w:rsid w:val="00853272"/>
    <w:rsid w:val="008639E7"/>
    <w:rsid w:val="008759DD"/>
    <w:rsid w:val="008773D6"/>
    <w:rsid w:val="008807A0"/>
    <w:rsid w:val="008827FB"/>
    <w:rsid w:val="00886E1A"/>
    <w:rsid w:val="008877F7"/>
    <w:rsid w:val="008902DB"/>
    <w:rsid w:val="008A7B53"/>
    <w:rsid w:val="008B6B70"/>
    <w:rsid w:val="008C24E5"/>
    <w:rsid w:val="008C50C6"/>
    <w:rsid w:val="008C7606"/>
    <w:rsid w:val="008D54B4"/>
    <w:rsid w:val="008D72D1"/>
    <w:rsid w:val="008E4B63"/>
    <w:rsid w:val="008F0A28"/>
    <w:rsid w:val="008F7E83"/>
    <w:rsid w:val="0090466F"/>
    <w:rsid w:val="00905249"/>
    <w:rsid w:val="00905366"/>
    <w:rsid w:val="009065D5"/>
    <w:rsid w:val="00907DCB"/>
    <w:rsid w:val="00921EB4"/>
    <w:rsid w:val="00931453"/>
    <w:rsid w:val="00940FBF"/>
    <w:rsid w:val="009416A9"/>
    <w:rsid w:val="00942D79"/>
    <w:rsid w:val="0094411B"/>
    <w:rsid w:val="00945E27"/>
    <w:rsid w:val="00951C4A"/>
    <w:rsid w:val="0096297F"/>
    <w:rsid w:val="00974DB4"/>
    <w:rsid w:val="00980F7B"/>
    <w:rsid w:val="00982E7B"/>
    <w:rsid w:val="00991965"/>
    <w:rsid w:val="009A7132"/>
    <w:rsid w:val="009A77B8"/>
    <w:rsid w:val="009B20B0"/>
    <w:rsid w:val="009B7CCE"/>
    <w:rsid w:val="009C07F5"/>
    <w:rsid w:val="009C17AC"/>
    <w:rsid w:val="009C3340"/>
    <w:rsid w:val="009F1574"/>
    <w:rsid w:val="00A006FD"/>
    <w:rsid w:val="00A02420"/>
    <w:rsid w:val="00A05744"/>
    <w:rsid w:val="00A06850"/>
    <w:rsid w:val="00A06F62"/>
    <w:rsid w:val="00A13F9E"/>
    <w:rsid w:val="00A3567B"/>
    <w:rsid w:val="00A36968"/>
    <w:rsid w:val="00A42839"/>
    <w:rsid w:val="00A43ABF"/>
    <w:rsid w:val="00A52D33"/>
    <w:rsid w:val="00A62184"/>
    <w:rsid w:val="00A66AC1"/>
    <w:rsid w:val="00A758D0"/>
    <w:rsid w:val="00A776D8"/>
    <w:rsid w:val="00AA59D0"/>
    <w:rsid w:val="00AB0BBD"/>
    <w:rsid w:val="00AB74F4"/>
    <w:rsid w:val="00AB7E28"/>
    <w:rsid w:val="00AC299A"/>
    <w:rsid w:val="00AD3B10"/>
    <w:rsid w:val="00AD5083"/>
    <w:rsid w:val="00AD6909"/>
    <w:rsid w:val="00AE7328"/>
    <w:rsid w:val="00AF1E69"/>
    <w:rsid w:val="00AF241D"/>
    <w:rsid w:val="00AF3166"/>
    <w:rsid w:val="00B016F2"/>
    <w:rsid w:val="00B01E43"/>
    <w:rsid w:val="00B16EB2"/>
    <w:rsid w:val="00B20CAA"/>
    <w:rsid w:val="00B20CAF"/>
    <w:rsid w:val="00B23396"/>
    <w:rsid w:val="00B327B6"/>
    <w:rsid w:val="00B32903"/>
    <w:rsid w:val="00B4300D"/>
    <w:rsid w:val="00B57F82"/>
    <w:rsid w:val="00B6098D"/>
    <w:rsid w:val="00B630CF"/>
    <w:rsid w:val="00B64C50"/>
    <w:rsid w:val="00B65BC2"/>
    <w:rsid w:val="00B70116"/>
    <w:rsid w:val="00B76A41"/>
    <w:rsid w:val="00B80CFC"/>
    <w:rsid w:val="00B8279C"/>
    <w:rsid w:val="00B846AA"/>
    <w:rsid w:val="00B859CF"/>
    <w:rsid w:val="00B90767"/>
    <w:rsid w:val="00B97C68"/>
    <w:rsid w:val="00BA3B04"/>
    <w:rsid w:val="00BA7AB6"/>
    <w:rsid w:val="00BB44CE"/>
    <w:rsid w:val="00BC13E9"/>
    <w:rsid w:val="00BC28CB"/>
    <w:rsid w:val="00BC7795"/>
    <w:rsid w:val="00BD3DD8"/>
    <w:rsid w:val="00BE3A7D"/>
    <w:rsid w:val="00BE62A5"/>
    <w:rsid w:val="00C13E80"/>
    <w:rsid w:val="00C40022"/>
    <w:rsid w:val="00C45C90"/>
    <w:rsid w:val="00C45F9D"/>
    <w:rsid w:val="00C51D89"/>
    <w:rsid w:val="00C5685C"/>
    <w:rsid w:val="00C61CC7"/>
    <w:rsid w:val="00C63DB0"/>
    <w:rsid w:val="00C77921"/>
    <w:rsid w:val="00C84925"/>
    <w:rsid w:val="00C90B9C"/>
    <w:rsid w:val="00C93193"/>
    <w:rsid w:val="00CA3753"/>
    <w:rsid w:val="00CD126B"/>
    <w:rsid w:val="00CD2557"/>
    <w:rsid w:val="00CD4AF0"/>
    <w:rsid w:val="00CF0379"/>
    <w:rsid w:val="00D03908"/>
    <w:rsid w:val="00D1058E"/>
    <w:rsid w:val="00D10F4A"/>
    <w:rsid w:val="00D13318"/>
    <w:rsid w:val="00D14865"/>
    <w:rsid w:val="00D15B65"/>
    <w:rsid w:val="00D15EA8"/>
    <w:rsid w:val="00D21409"/>
    <w:rsid w:val="00D22DE4"/>
    <w:rsid w:val="00D24DB0"/>
    <w:rsid w:val="00D30241"/>
    <w:rsid w:val="00D3391B"/>
    <w:rsid w:val="00D33958"/>
    <w:rsid w:val="00D44597"/>
    <w:rsid w:val="00D44C91"/>
    <w:rsid w:val="00D44CD1"/>
    <w:rsid w:val="00D5214E"/>
    <w:rsid w:val="00D522F5"/>
    <w:rsid w:val="00D5257E"/>
    <w:rsid w:val="00D569BF"/>
    <w:rsid w:val="00D71B6C"/>
    <w:rsid w:val="00D74405"/>
    <w:rsid w:val="00D75ED0"/>
    <w:rsid w:val="00D84D6D"/>
    <w:rsid w:val="00D87D7F"/>
    <w:rsid w:val="00D92384"/>
    <w:rsid w:val="00D9652A"/>
    <w:rsid w:val="00DA005C"/>
    <w:rsid w:val="00DB1E98"/>
    <w:rsid w:val="00DB41FF"/>
    <w:rsid w:val="00DC1B95"/>
    <w:rsid w:val="00DC4FA6"/>
    <w:rsid w:val="00DE1599"/>
    <w:rsid w:val="00DF2684"/>
    <w:rsid w:val="00DF6FF3"/>
    <w:rsid w:val="00E055FF"/>
    <w:rsid w:val="00E45C02"/>
    <w:rsid w:val="00E57991"/>
    <w:rsid w:val="00E61A8E"/>
    <w:rsid w:val="00E63710"/>
    <w:rsid w:val="00E71C66"/>
    <w:rsid w:val="00E73891"/>
    <w:rsid w:val="00E769C0"/>
    <w:rsid w:val="00E82FF6"/>
    <w:rsid w:val="00E8679C"/>
    <w:rsid w:val="00E86C68"/>
    <w:rsid w:val="00E874BB"/>
    <w:rsid w:val="00EA234A"/>
    <w:rsid w:val="00EB3FC6"/>
    <w:rsid w:val="00EC0E4E"/>
    <w:rsid w:val="00EC1637"/>
    <w:rsid w:val="00EC1F91"/>
    <w:rsid w:val="00EC2CF9"/>
    <w:rsid w:val="00ED4781"/>
    <w:rsid w:val="00ED78C6"/>
    <w:rsid w:val="00EF2842"/>
    <w:rsid w:val="00F02F3B"/>
    <w:rsid w:val="00F14548"/>
    <w:rsid w:val="00F17A39"/>
    <w:rsid w:val="00F31661"/>
    <w:rsid w:val="00F3332E"/>
    <w:rsid w:val="00F42ECD"/>
    <w:rsid w:val="00F47122"/>
    <w:rsid w:val="00F50917"/>
    <w:rsid w:val="00F51A8E"/>
    <w:rsid w:val="00F52141"/>
    <w:rsid w:val="00F52CB0"/>
    <w:rsid w:val="00F5523C"/>
    <w:rsid w:val="00F61B44"/>
    <w:rsid w:val="00F71271"/>
    <w:rsid w:val="00F80475"/>
    <w:rsid w:val="00F83D72"/>
    <w:rsid w:val="00F878F4"/>
    <w:rsid w:val="00F93152"/>
    <w:rsid w:val="00FA574F"/>
    <w:rsid w:val="00FA7EA0"/>
    <w:rsid w:val="00FB3788"/>
    <w:rsid w:val="00FC0239"/>
    <w:rsid w:val="00FC24FB"/>
    <w:rsid w:val="00FD3A07"/>
    <w:rsid w:val="00FE2A24"/>
    <w:rsid w:val="00FF417D"/>
    <w:rsid w:val="00FF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03AF3"/>
  <w15:chartTrackingRefBased/>
  <w15:docId w15:val="{7589301B-9E57-4FE4-A848-C90FA97D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742"/>
    <w:pPr>
      <w:autoSpaceDE w:val="0"/>
      <w:autoSpaceDN w:val="0"/>
      <w:adjustRightInd w:val="0"/>
      <w:spacing w:after="0" w:line="360" w:lineRule="auto"/>
    </w:pPr>
    <w:rPr>
      <w:rFonts w:ascii="Calibri" w:hAnsi="Calibri" w:cs="Calibri"/>
      <w:color w:val="000000"/>
      <w:sz w:val="24"/>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outlineLvl w:val="2"/>
    </w:pPr>
    <w:rPr>
      <w:sz w:val="26"/>
    </w:rPr>
  </w:style>
  <w:style w:type="paragraph" w:styleId="Heading4">
    <w:name w:val="heading 4"/>
    <w:basedOn w:val="Normal"/>
    <w:next w:val="Normal"/>
    <w:link w:val="Heading4Char"/>
    <w:uiPriority w:val="9"/>
    <w:unhideWhenUsed/>
    <w:qFormat/>
    <w:rsid w:val="002B186D"/>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5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5685C"/>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C5685C"/>
  </w:style>
  <w:style w:type="paragraph" w:styleId="Footer">
    <w:name w:val="footer"/>
    <w:basedOn w:val="Normal"/>
    <w:link w:val="FooterChar"/>
    <w:uiPriority w:val="99"/>
    <w:unhideWhenUsed/>
    <w:rsid w:val="00C5685C"/>
    <w:pPr>
      <w:tabs>
        <w:tab w:val="center" w:pos="4680"/>
        <w:tab w:val="right" w:pos="9360"/>
      </w:tabs>
    </w:pPr>
    <w:rPr>
      <w:rFonts w:asciiTheme="majorHAnsi" w:hAnsiTheme="majorHAnsi"/>
    </w:rPr>
  </w:style>
  <w:style w:type="character" w:customStyle="1" w:styleId="FooterChar">
    <w:name w:val="Footer Char"/>
    <w:basedOn w:val="DefaultParagraphFont"/>
    <w:link w:val="Footer"/>
    <w:uiPriority w:val="99"/>
    <w:rsid w:val="00C5685C"/>
  </w:style>
  <w:style w:type="paragraph" w:styleId="BalloonText">
    <w:name w:val="Balloon Text"/>
    <w:basedOn w:val="Normal"/>
    <w:link w:val="BalloonTextChar"/>
    <w:uiPriority w:val="99"/>
    <w:semiHidden/>
    <w:unhideWhenUsed/>
    <w:rsid w:val="008422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rsid w:val="00F52141"/>
    <w:rPr>
      <w:color w:val="605E5C"/>
      <w:shd w:val="clear" w:color="auto" w:fill="E1DFDD"/>
    </w:rPr>
  </w:style>
  <w:style w:type="paragraph" w:styleId="ListParagraph">
    <w:name w:val="List Paragraph"/>
    <w:basedOn w:val="Normal"/>
    <w:uiPriority w:val="34"/>
    <w:qFormat/>
    <w:rsid w:val="00C84925"/>
    <w:pPr>
      <w:ind w:left="720"/>
      <w:contextualSpacing/>
    </w:pPr>
  </w:style>
  <w:style w:type="character" w:styleId="CommentReference">
    <w:name w:val="annotation reference"/>
    <w:basedOn w:val="DefaultParagraphFont"/>
    <w:uiPriority w:val="99"/>
    <w:semiHidden/>
    <w:unhideWhenUsed/>
    <w:rsid w:val="004973B9"/>
    <w:rPr>
      <w:sz w:val="16"/>
      <w:szCs w:val="16"/>
    </w:rPr>
  </w:style>
  <w:style w:type="paragraph" w:styleId="CommentText">
    <w:name w:val="annotation text"/>
    <w:basedOn w:val="Normal"/>
    <w:link w:val="CommentTextChar"/>
    <w:uiPriority w:val="99"/>
    <w:semiHidden/>
    <w:unhideWhenUsed/>
    <w:rsid w:val="004973B9"/>
    <w:rPr>
      <w:rFonts w:asciiTheme="majorHAnsi" w:hAnsiTheme="majorHAnsi"/>
      <w:sz w:val="20"/>
      <w:szCs w:val="20"/>
    </w:rPr>
  </w:style>
  <w:style w:type="character" w:customStyle="1" w:styleId="CommentTextChar">
    <w:name w:val="Comment Text Char"/>
    <w:basedOn w:val="DefaultParagraphFont"/>
    <w:link w:val="CommentText"/>
    <w:uiPriority w:val="99"/>
    <w:semiHidden/>
    <w:rsid w:val="004973B9"/>
    <w:rPr>
      <w:sz w:val="20"/>
      <w:szCs w:val="20"/>
    </w:rPr>
  </w:style>
  <w:style w:type="paragraph" w:styleId="CommentSubject">
    <w:name w:val="annotation subject"/>
    <w:basedOn w:val="CommentText"/>
    <w:next w:val="CommentText"/>
    <w:link w:val="CommentSubjectChar"/>
    <w:uiPriority w:val="99"/>
    <w:semiHidden/>
    <w:unhideWhenUsed/>
    <w:rsid w:val="004973B9"/>
    <w:rPr>
      <w:b/>
      <w:bCs/>
    </w:rPr>
  </w:style>
  <w:style w:type="character" w:customStyle="1" w:styleId="CommentSubjectChar">
    <w:name w:val="Comment Subject Char"/>
    <w:basedOn w:val="CommentTextChar"/>
    <w:link w:val="CommentSubject"/>
    <w:uiPriority w:val="99"/>
    <w:semiHidden/>
    <w:rsid w:val="004973B9"/>
    <w:rPr>
      <w:b/>
      <w:bCs/>
      <w:sz w:val="20"/>
      <w:szCs w:val="20"/>
    </w:rPr>
  </w:style>
  <w:style w:type="character" w:styleId="FollowedHyperlink">
    <w:name w:val="FollowedHyperlink"/>
    <w:basedOn w:val="DefaultParagraphFont"/>
    <w:uiPriority w:val="99"/>
    <w:semiHidden/>
    <w:unhideWhenUsed/>
    <w:rsid w:val="00D44597"/>
    <w:rPr>
      <w:color w:val="954F72" w:themeColor="followedHyperlink"/>
      <w:u w:val="single"/>
    </w:rPr>
  </w:style>
  <w:style w:type="character" w:customStyle="1" w:styleId="ff2">
    <w:name w:val="ff2"/>
    <w:basedOn w:val="DefaultParagraphFont"/>
    <w:rsid w:val="0033560F"/>
  </w:style>
  <w:style w:type="table" w:styleId="TableGrid">
    <w:name w:val="Table Grid"/>
    <w:basedOn w:val="TableNormal"/>
    <w:uiPriority w:val="59"/>
    <w:rsid w:val="00EC1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1">
    <w:name w:val="Main 1"/>
    <w:basedOn w:val="Default"/>
    <w:link w:val="Main1Char"/>
    <w:rsid w:val="00940FBF"/>
    <w:pPr>
      <w:spacing w:before="200" w:after="100"/>
    </w:pPr>
    <w:rPr>
      <w:b/>
      <w:bCs/>
      <w:color w:val="7A003C"/>
    </w:rPr>
  </w:style>
  <w:style w:type="character" w:customStyle="1" w:styleId="Heading1Char">
    <w:name w:val="Heading 1 Char"/>
    <w:basedOn w:val="DefaultParagraphFont"/>
    <w:link w:val="Heading1"/>
    <w:uiPriority w:val="9"/>
    <w:rsid w:val="00D22DE4"/>
    <w:rPr>
      <w:rFonts w:ascii="Calibri" w:hAnsi="Calibri" w:cs="Calibri"/>
      <w:b/>
      <w:bCs/>
      <w:color w:val="7A003C"/>
      <w:sz w:val="32"/>
      <w:szCs w:val="32"/>
    </w:rPr>
  </w:style>
  <w:style w:type="character" w:customStyle="1" w:styleId="Main1Char">
    <w:name w:val="Main 1 Char"/>
    <w:basedOn w:val="Heading1Char"/>
    <w:link w:val="Main1"/>
    <w:rsid w:val="00940FBF"/>
    <w:rPr>
      <w:rFonts w:ascii="Calibri" w:eastAsiaTheme="majorEastAsia" w:hAnsi="Calibri" w:cs="Calibri"/>
      <w:b w:val="0"/>
      <w:bCs w:val="0"/>
      <w:color w:val="7A003C"/>
      <w:sz w:val="24"/>
      <w:szCs w:val="24"/>
    </w:rPr>
  </w:style>
  <w:style w:type="character" w:customStyle="1" w:styleId="Heading2Char">
    <w:name w:val="Heading 2 Char"/>
    <w:basedOn w:val="DefaultParagraphFont"/>
    <w:link w:val="Heading2"/>
    <w:uiPriority w:val="9"/>
    <w:rsid w:val="00455742"/>
    <w:rPr>
      <w:rFonts w:ascii="Calibri" w:hAnsi="Calibri" w:cs="Calibri"/>
      <w:b/>
      <w:bCs/>
      <w:color w:val="7A003C"/>
      <w:sz w:val="28"/>
    </w:rPr>
  </w:style>
  <w:style w:type="character" w:styleId="PlaceholderText">
    <w:name w:val="Placeholder Text"/>
    <w:basedOn w:val="DefaultParagraphFont"/>
    <w:uiPriority w:val="99"/>
    <w:semiHidden/>
    <w:rsid w:val="00F3332E"/>
    <w:rPr>
      <w:color w:val="808080"/>
    </w:r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547CC5"/>
    <w:rPr>
      <w:rFonts w:ascii="Calibri" w:hAnsi="Calibri" w:cs="Calibri"/>
      <w:b/>
      <w:bCs/>
      <w:color w:val="7A003C"/>
      <w:sz w:val="26"/>
    </w:rPr>
  </w:style>
  <w:style w:type="character" w:customStyle="1" w:styleId="Heading4Char">
    <w:name w:val="Heading 4 Char"/>
    <w:basedOn w:val="DefaultParagraphFont"/>
    <w:link w:val="Heading4"/>
    <w:uiPriority w:val="9"/>
    <w:rsid w:val="002B186D"/>
    <w:rPr>
      <w:rFonts w:ascii="Calibri" w:eastAsiaTheme="majorEastAsia" w:hAnsi="Calibri" w:cstheme="majorBidi"/>
      <w:b/>
      <w:iCs/>
      <w:color w:val="000000" w:themeColor="text1"/>
      <w:sz w:val="24"/>
    </w:rPr>
  </w:style>
  <w:style w:type="paragraph" w:customStyle="1" w:styleId="BasicParagraph">
    <w:name w:val="[Basic Paragraph]"/>
    <w:basedOn w:val="Normal"/>
    <w:uiPriority w:val="99"/>
    <w:rsid w:val="00AB7E28"/>
    <w:pPr>
      <w:widowControl w:val="0"/>
      <w:spacing w:line="288" w:lineRule="auto"/>
      <w:textAlignment w:val="center"/>
    </w:pPr>
    <w:rPr>
      <w:rFonts w:ascii="Times-Roman" w:eastAsiaTheme="minorEastAsia" w:hAnsi="Times-Roman" w:cs="Times-Roman"/>
      <w:szCs w:val="24"/>
    </w:rPr>
  </w:style>
  <w:style w:type="character" w:customStyle="1" w:styleId="CharacterStyle1">
    <w:name w:val="Character Style 1"/>
    <w:uiPriority w:val="99"/>
    <w:rsid w:val="00AB7E28"/>
    <w:rPr>
      <w:rFonts w:ascii="MyriadPro-Regular" w:hAnsi="MyriadPro-Regular" w:cs="MyriadPro-Regular"/>
      <w:sz w:val="22"/>
      <w:szCs w:val="22"/>
    </w:rPr>
  </w:style>
  <w:style w:type="character" w:customStyle="1" w:styleId="headingone">
    <w:name w:val="heading one"/>
    <w:basedOn w:val="CharacterStyle1"/>
    <w:uiPriority w:val="99"/>
    <w:rsid w:val="00036597"/>
    <w:rPr>
      <w:rFonts w:ascii="MyriadPro-Semibold" w:hAnsi="MyriadPro-Semibold" w:cs="MyriadPro-Semibold"/>
      <w:caps/>
      <w:color w:val="000000"/>
      <w:sz w:val="28"/>
      <w:szCs w:val="28"/>
    </w:rPr>
  </w:style>
  <w:style w:type="paragraph" w:customStyle="1" w:styleId="SpaceOption">
    <w:name w:val="Space Option"/>
    <w:basedOn w:val="NoSpacing"/>
    <w:link w:val="SpaceOptionChar"/>
    <w:qFormat/>
    <w:rsid w:val="00FB3788"/>
    <w:rPr>
      <w:sz w:val="20"/>
    </w:rPr>
  </w:style>
  <w:style w:type="paragraph" w:styleId="NoSpacing">
    <w:name w:val="No Spacing"/>
    <w:link w:val="NoSpacingChar"/>
    <w:uiPriority w:val="1"/>
    <w:rsid w:val="00FF6404"/>
    <w:pPr>
      <w:autoSpaceDE w:val="0"/>
      <w:autoSpaceDN w:val="0"/>
      <w:adjustRightInd w:val="0"/>
      <w:spacing w:after="0" w:line="240" w:lineRule="auto"/>
    </w:pPr>
    <w:rPr>
      <w:rFonts w:ascii="Calibri" w:hAnsi="Calibri" w:cs="Calibri"/>
      <w:color w:val="000000"/>
      <w:sz w:val="24"/>
    </w:rPr>
  </w:style>
  <w:style w:type="character" w:customStyle="1" w:styleId="NoSpacingChar">
    <w:name w:val="No Spacing Char"/>
    <w:basedOn w:val="DefaultParagraphFont"/>
    <w:link w:val="NoSpacing"/>
    <w:uiPriority w:val="1"/>
    <w:rsid w:val="00FF6404"/>
    <w:rPr>
      <w:rFonts w:ascii="Calibri" w:hAnsi="Calibri" w:cs="Calibri"/>
      <w:color w:val="000000"/>
      <w:sz w:val="24"/>
    </w:rPr>
  </w:style>
  <w:style w:type="character" w:customStyle="1" w:styleId="SpaceOptionChar">
    <w:name w:val="Space Option Char"/>
    <w:basedOn w:val="NoSpacingChar"/>
    <w:link w:val="SpaceOption"/>
    <w:rsid w:val="00FB3788"/>
    <w:rPr>
      <w:rFonts w:ascii="Calibri" w:hAnsi="Calibri" w:cs="Calibri"/>
      <w:color w:val="000000"/>
      <w:sz w:val="20"/>
    </w:rPr>
  </w:style>
  <w:style w:type="paragraph" w:customStyle="1" w:styleId="Univers">
    <w:name w:val="Univers"/>
    <w:basedOn w:val="Normal"/>
    <w:link w:val="UniversChar"/>
    <w:rsid w:val="008C24E5"/>
    <w:pPr>
      <w:autoSpaceDE/>
      <w:autoSpaceDN/>
      <w:adjustRightInd/>
      <w:spacing w:line="259" w:lineRule="auto"/>
    </w:pPr>
    <w:rPr>
      <w:rFonts w:ascii="Univers Condensed" w:hAnsi="Univers Condensed" w:cstheme="minorBidi"/>
      <w:color w:val="auto"/>
      <w:sz w:val="22"/>
    </w:rPr>
  </w:style>
  <w:style w:type="character" w:customStyle="1" w:styleId="UniversChar">
    <w:name w:val="Univers Char"/>
    <w:basedOn w:val="DefaultParagraphFont"/>
    <w:link w:val="Univers"/>
    <w:rsid w:val="008C24E5"/>
    <w:rPr>
      <w:rFonts w:ascii="Univers Condensed" w:hAnsi="Univers Condensed"/>
    </w:rPr>
  </w:style>
  <w:style w:type="table" w:customStyle="1" w:styleId="TableGrid1">
    <w:name w:val="Table Grid1"/>
    <w:basedOn w:val="TableNormal"/>
    <w:next w:val="TableGrid"/>
    <w:uiPriority w:val="39"/>
    <w:rsid w:val="00E86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iversSmallHeader">
    <w:name w:val="Univers Small Header"/>
    <w:basedOn w:val="Univers"/>
    <w:rsid w:val="00E8679C"/>
    <w:rPr>
      <w:bCs/>
      <w:color w:val="7A003C"/>
    </w:rPr>
  </w:style>
  <w:style w:type="paragraph" w:customStyle="1" w:styleId="Body">
    <w:name w:val="Body"/>
    <w:rsid w:val="005D29E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customStyle="1" w:styleId="Link">
    <w:name w:val="Link"/>
    <w:rsid w:val="005D388F"/>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4829">
      <w:bodyDiv w:val="1"/>
      <w:marLeft w:val="0"/>
      <w:marRight w:val="0"/>
      <w:marTop w:val="0"/>
      <w:marBottom w:val="0"/>
      <w:divBdr>
        <w:top w:val="none" w:sz="0" w:space="0" w:color="auto"/>
        <w:left w:val="none" w:sz="0" w:space="0" w:color="auto"/>
        <w:bottom w:val="none" w:sz="0" w:space="0" w:color="auto"/>
        <w:right w:val="none" w:sz="0" w:space="0" w:color="auto"/>
      </w:divBdr>
      <w:divsChild>
        <w:div w:id="1145051117">
          <w:marLeft w:val="0"/>
          <w:marRight w:val="0"/>
          <w:marTop w:val="0"/>
          <w:marBottom w:val="0"/>
          <w:divBdr>
            <w:top w:val="none" w:sz="0" w:space="0" w:color="auto"/>
            <w:left w:val="none" w:sz="0" w:space="0" w:color="auto"/>
            <w:bottom w:val="none" w:sz="0" w:space="0" w:color="auto"/>
            <w:right w:val="none" w:sz="0" w:space="0" w:color="auto"/>
          </w:divBdr>
        </w:div>
        <w:div w:id="1610309997">
          <w:marLeft w:val="0"/>
          <w:marRight w:val="0"/>
          <w:marTop w:val="0"/>
          <w:marBottom w:val="0"/>
          <w:divBdr>
            <w:top w:val="none" w:sz="0" w:space="0" w:color="auto"/>
            <w:left w:val="none" w:sz="0" w:space="0" w:color="auto"/>
            <w:bottom w:val="none" w:sz="0" w:space="0" w:color="auto"/>
            <w:right w:val="none" w:sz="0" w:space="0" w:color="auto"/>
          </w:divBdr>
        </w:div>
        <w:div w:id="902375613">
          <w:marLeft w:val="0"/>
          <w:marRight w:val="0"/>
          <w:marTop w:val="0"/>
          <w:marBottom w:val="0"/>
          <w:divBdr>
            <w:top w:val="none" w:sz="0" w:space="0" w:color="auto"/>
            <w:left w:val="none" w:sz="0" w:space="0" w:color="auto"/>
            <w:bottom w:val="none" w:sz="0" w:space="0" w:color="auto"/>
            <w:right w:val="none" w:sz="0" w:space="0" w:color="auto"/>
          </w:divBdr>
        </w:div>
        <w:div w:id="1932935467">
          <w:marLeft w:val="0"/>
          <w:marRight w:val="0"/>
          <w:marTop w:val="0"/>
          <w:marBottom w:val="0"/>
          <w:divBdr>
            <w:top w:val="none" w:sz="0" w:space="0" w:color="auto"/>
            <w:left w:val="none" w:sz="0" w:space="0" w:color="auto"/>
            <w:bottom w:val="none" w:sz="0" w:space="0" w:color="auto"/>
            <w:right w:val="none" w:sz="0" w:space="0" w:color="auto"/>
          </w:divBdr>
        </w:div>
        <w:div w:id="961689645">
          <w:marLeft w:val="0"/>
          <w:marRight w:val="0"/>
          <w:marTop w:val="0"/>
          <w:marBottom w:val="0"/>
          <w:divBdr>
            <w:top w:val="none" w:sz="0" w:space="0" w:color="auto"/>
            <w:left w:val="none" w:sz="0" w:space="0" w:color="auto"/>
            <w:bottom w:val="none" w:sz="0" w:space="0" w:color="auto"/>
            <w:right w:val="none" w:sz="0" w:space="0" w:color="auto"/>
          </w:divBdr>
        </w:div>
        <w:div w:id="771323608">
          <w:marLeft w:val="0"/>
          <w:marRight w:val="0"/>
          <w:marTop w:val="0"/>
          <w:marBottom w:val="0"/>
          <w:divBdr>
            <w:top w:val="none" w:sz="0" w:space="0" w:color="auto"/>
            <w:left w:val="none" w:sz="0" w:space="0" w:color="auto"/>
            <w:bottom w:val="none" w:sz="0" w:space="0" w:color="auto"/>
            <w:right w:val="none" w:sz="0" w:space="0" w:color="auto"/>
          </w:divBdr>
        </w:div>
        <w:div w:id="1980572404">
          <w:marLeft w:val="0"/>
          <w:marRight w:val="0"/>
          <w:marTop w:val="0"/>
          <w:marBottom w:val="0"/>
          <w:divBdr>
            <w:top w:val="none" w:sz="0" w:space="0" w:color="auto"/>
            <w:left w:val="none" w:sz="0" w:space="0" w:color="auto"/>
            <w:bottom w:val="none" w:sz="0" w:space="0" w:color="auto"/>
            <w:right w:val="none" w:sz="0" w:space="0" w:color="auto"/>
          </w:divBdr>
        </w:div>
      </w:divsChild>
    </w:div>
    <w:div w:id="291446563">
      <w:bodyDiv w:val="1"/>
      <w:marLeft w:val="0"/>
      <w:marRight w:val="0"/>
      <w:marTop w:val="0"/>
      <w:marBottom w:val="0"/>
      <w:divBdr>
        <w:top w:val="none" w:sz="0" w:space="0" w:color="auto"/>
        <w:left w:val="none" w:sz="0" w:space="0" w:color="auto"/>
        <w:bottom w:val="none" w:sz="0" w:space="0" w:color="auto"/>
        <w:right w:val="none" w:sz="0" w:space="0" w:color="auto"/>
      </w:divBdr>
      <w:divsChild>
        <w:div w:id="2047484701">
          <w:marLeft w:val="0"/>
          <w:marRight w:val="0"/>
          <w:marTop w:val="0"/>
          <w:marBottom w:val="0"/>
          <w:divBdr>
            <w:top w:val="none" w:sz="0" w:space="0" w:color="auto"/>
            <w:left w:val="none" w:sz="0" w:space="0" w:color="auto"/>
            <w:bottom w:val="none" w:sz="0" w:space="0" w:color="auto"/>
            <w:right w:val="none" w:sz="0" w:space="0" w:color="auto"/>
          </w:divBdr>
        </w:div>
        <w:div w:id="420420342">
          <w:marLeft w:val="0"/>
          <w:marRight w:val="0"/>
          <w:marTop w:val="0"/>
          <w:marBottom w:val="0"/>
          <w:divBdr>
            <w:top w:val="none" w:sz="0" w:space="0" w:color="auto"/>
            <w:left w:val="none" w:sz="0" w:space="0" w:color="auto"/>
            <w:bottom w:val="none" w:sz="0" w:space="0" w:color="auto"/>
            <w:right w:val="none" w:sz="0" w:space="0" w:color="auto"/>
          </w:divBdr>
        </w:div>
        <w:div w:id="1430465883">
          <w:marLeft w:val="0"/>
          <w:marRight w:val="0"/>
          <w:marTop w:val="0"/>
          <w:marBottom w:val="0"/>
          <w:divBdr>
            <w:top w:val="none" w:sz="0" w:space="0" w:color="auto"/>
            <w:left w:val="none" w:sz="0" w:space="0" w:color="auto"/>
            <w:bottom w:val="none" w:sz="0" w:space="0" w:color="auto"/>
            <w:right w:val="none" w:sz="0" w:space="0" w:color="auto"/>
          </w:divBdr>
        </w:div>
      </w:divsChild>
    </w:div>
    <w:div w:id="440927271">
      <w:bodyDiv w:val="1"/>
      <w:marLeft w:val="0"/>
      <w:marRight w:val="0"/>
      <w:marTop w:val="0"/>
      <w:marBottom w:val="0"/>
      <w:divBdr>
        <w:top w:val="none" w:sz="0" w:space="0" w:color="auto"/>
        <w:left w:val="none" w:sz="0" w:space="0" w:color="auto"/>
        <w:bottom w:val="none" w:sz="0" w:space="0" w:color="auto"/>
        <w:right w:val="none" w:sz="0" w:space="0" w:color="auto"/>
      </w:divBdr>
    </w:div>
    <w:div w:id="138028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ckcroft@mcmaster.ca" TargetMode="External"/><Relationship Id="rId18" Type="http://schemas.openxmlformats.org/officeDocument/2006/relationships/hyperlink" Target="https://cto.mcmaster.ca/technology-resources-for-mcmaster-students/" TargetMode="External"/><Relationship Id="rId26" Type="http://schemas.openxmlformats.org/officeDocument/2006/relationships/hyperlink" Target="https://wellness.mcmaster.ca/" TargetMode="External"/><Relationship Id="rId39" Type="http://schemas.openxmlformats.org/officeDocument/2006/relationships/footer" Target="footer1.xml"/><Relationship Id="rId21" Type="http://schemas.openxmlformats.org/officeDocument/2006/relationships/hyperlink" Target="https://secretariat.mcmaster.ca/university-policies-procedures-guidelines/msaf-mcmaster-student-absence-form/" TargetMode="External"/><Relationship Id="rId34" Type="http://schemas.openxmlformats.org/officeDocument/2006/relationships/hyperlink" Target="https://sscm.mcmaster.ca/"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to.mcmaster.ca/technology-resources-for-mcmaster-students/" TargetMode="External"/><Relationship Id="rId20" Type="http://schemas.openxmlformats.org/officeDocument/2006/relationships/hyperlink" Target="mailto:sas@mcmaster.ca" TargetMode="External"/><Relationship Id="rId29" Type="http://schemas.openxmlformats.org/officeDocument/2006/relationships/hyperlink" Target="https://equity.mcmaster.c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aulin@mcmaster.ca" TargetMode="External"/><Relationship Id="rId24" Type="http://schemas.openxmlformats.org/officeDocument/2006/relationships/hyperlink" Target="mailto:sas@mcmaster.ca" TargetMode="External"/><Relationship Id="rId32" Type="http://schemas.openxmlformats.org/officeDocument/2006/relationships/hyperlink" Target="https://secretariat.mcmaster.ca/app/uploads/Academic-Integrity-Policy-1-1.pdf" TargetMode="External"/><Relationship Id="rId37" Type="http://schemas.openxmlformats.org/officeDocument/2006/relationships/hyperlink" Target="https://sscm.mcmaster.ca/the-code/the-code-virtual-communities/"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registrar.mcmaster.ca/exams/requirements/" TargetMode="External"/><Relationship Id="rId23" Type="http://schemas.openxmlformats.org/officeDocument/2006/relationships/hyperlink" Target="https://sas.mcmaster.ca/" TargetMode="External"/><Relationship Id="rId28" Type="http://schemas.openxmlformats.org/officeDocument/2006/relationships/hyperlink" Target="https://www.physics.mcmaster.ca/contact/contact-us.html" TargetMode="External"/><Relationship Id="rId36" Type="http://schemas.openxmlformats.org/officeDocument/2006/relationships/hyperlink" Target="https://secretariat.mcmaster.ca/app/uploads/Code-of-Student-Rights-and-Responsibilities.pdf" TargetMode="External"/><Relationship Id="rId10" Type="http://schemas.openxmlformats.org/officeDocument/2006/relationships/endnotes" Target="endnotes.xml"/><Relationship Id="rId19" Type="http://schemas.openxmlformats.org/officeDocument/2006/relationships/hyperlink" Target="https://sas.mcmaster.ca/" TargetMode="External"/><Relationship Id="rId31" Type="http://schemas.openxmlformats.org/officeDocument/2006/relationships/hyperlink" Target="mailto:phys1Acoord@physics.mcmaster.c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venue.mcmaster.ca/" TargetMode="External"/><Relationship Id="rId22" Type="http://schemas.openxmlformats.org/officeDocument/2006/relationships/hyperlink" Target="https://science.mcmaster.ca/associatedean/images/Forms/MSAF-Information.pdf" TargetMode="External"/><Relationship Id="rId27" Type="http://schemas.openxmlformats.org/officeDocument/2006/relationships/hyperlink" Target="https://secretariat.mcmaster.ca/app/uploads/2019/02/Academic-Accommodation-for-Religious-Indigenous-and-Spiritual-Observances-Policy-on.pdf" TargetMode="External"/><Relationship Id="rId30" Type="http://schemas.openxmlformats.org/officeDocument/2006/relationships/hyperlink" Target="mailto:phys1Acoord@physics.mcmaster.ca" TargetMode="External"/><Relationship Id="rId35" Type="http://schemas.openxmlformats.org/officeDocument/2006/relationships/hyperlink" Target="https://www.mcmaster.ca/academicintegrity/"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shi@mcmaster.ca" TargetMode="External"/><Relationship Id="rId17" Type="http://schemas.openxmlformats.org/officeDocument/2006/relationships/hyperlink" Target="mailto:uts@mcmaster.ca" TargetMode="External"/><Relationship Id="rId25" Type="http://schemas.openxmlformats.org/officeDocument/2006/relationships/hyperlink" Target="https://secretariat.mcmaster.ca/app/uploads/Academic-Accommodations-Policy.pdf" TargetMode="External"/><Relationship Id="rId33" Type="http://schemas.openxmlformats.org/officeDocument/2006/relationships/hyperlink" Target="https://secretariat.mcmaster.ca/university-policies-procedures-%20guidelines/"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F01984DF6A8C442B53894DC7EC62F1B" ma:contentTypeVersion="11" ma:contentTypeDescription="Create a new document." ma:contentTypeScope="" ma:versionID="a124bfb49b221e3ce0d19fcdf52d42c5">
  <xsd:schema xmlns:xsd="http://www.w3.org/2001/XMLSchema" xmlns:xs="http://www.w3.org/2001/XMLSchema" xmlns:p="http://schemas.microsoft.com/office/2006/metadata/properties" xmlns:ns3="12c7c6e3-de6c-4452-9173-4b239e1b2b62" xmlns:ns4="eaa8dcc1-54dd-4c9f-8ae3-8e9dcac88ffd" targetNamespace="http://schemas.microsoft.com/office/2006/metadata/properties" ma:root="true" ma:fieldsID="c5f12a55ddef17c5274cf9e66445b04a" ns3:_="" ns4:_="">
    <xsd:import namespace="12c7c6e3-de6c-4452-9173-4b239e1b2b62"/>
    <xsd:import namespace="eaa8dcc1-54dd-4c9f-8ae3-8e9dcac88f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7c6e3-de6c-4452-9173-4b239e1b2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a8dcc1-54dd-4c9f-8ae3-8e9dcac88f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1E0196-E7D7-40BE-9369-3D3EA08B0B60}">
  <ds:schemaRefs>
    <ds:schemaRef ds:uri="http://schemas.microsoft.com/sharepoint/v3/contenttype/forms"/>
  </ds:schemaRefs>
</ds:datastoreItem>
</file>

<file path=customXml/itemProps2.xml><?xml version="1.0" encoding="utf-8"?>
<ds:datastoreItem xmlns:ds="http://schemas.openxmlformats.org/officeDocument/2006/customXml" ds:itemID="{9BEFA27B-843E-49F9-B74C-2D995D78CBE8}">
  <ds:schemaRefs>
    <ds:schemaRef ds:uri="http://schemas.openxmlformats.org/officeDocument/2006/bibliography"/>
  </ds:schemaRefs>
</ds:datastoreItem>
</file>

<file path=customXml/itemProps3.xml><?xml version="1.0" encoding="utf-8"?>
<ds:datastoreItem xmlns:ds="http://schemas.openxmlformats.org/officeDocument/2006/customXml" ds:itemID="{18D3490F-9E91-442E-A9F5-41A79115D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7c6e3-de6c-4452-9173-4b239e1b2b62"/>
    <ds:schemaRef ds:uri="eaa8dcc1-54dd-4c9f-8ae3-8e9dcac88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3895</Words>
  <Characters>22206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Darosa, Paulo</dc:creator>
  <cp:keywords/>
  <dc:description/>
  <cp:lastModifiedBy>Cormier, Sara</cp:lastModifiedBy>
  <cp:revision>2</cp:revision>
  <cp:lastPrinted>2020-08-06T22:37:00Z</cp:lastPrinted>
  <dcterms:created xsi:type="dcterms:W3CDTF">2022-02-02T00:59:00Z</dcterms:created>
  <dcterms:modified xsi:type="dcterms:W3CDTF">2022-02-02T00:59:00Z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0x010100FF01984DF6A8C442B53894DC7EC62F1B</vt:lpwstr>
  </property>
</Properties>
</file>