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KARTA INTERWENCJI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Dokument poufny. Wypełnia osoba przyjmująca zgłoszenie, tego samego dnia. Przekazać wyłącznie koordynatorce ds. ochrony małoletnich.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300"/>
      </w:tblGrid>
      <w:tr>
        <w:trPr>
          <w:trHeight w:val="650" w:hRule="atLeast"/>
        </w:trPr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EF1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Imię i nazwisko dziecka, wiek, klasa / grupa</w:t>
            </w:r>
          </w:p>
        </w:tc>
        <w:tc>
          <w:tcPr>
            <w:tcW w:type="dxa" w:w="5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650" w:hRule="atLeast"/>
        </w:trPr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EF1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Data i miejsce zgłoszenia lub zdarzenia</w:t>
            </w:r>
          </w:p>
        </w:tc>
        <w:tc>
          <w:tcPr>
            <w:tcW w:type="dxa" w:w="5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650" w:hRule="atLeast"/>
        </w:trPr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EF1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Kto zgłosił (dziecko, opiekun, świadek, członek personelu)</w:t>
            </w:r>
          </w:p>
        </w:tc>
        <w:tc>
          <w:tcPr>
            <w:tcW w:type="dxa" w:w="5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2700" w:hRule="atLeast"/>
        </w:trPr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EF1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Opis sytuacji — fakty, bez interpretacji; słowa dziecka w cudzysłowie</w:t>
            </w:r>
          </w:p>
        </w:tc>
        <w:tc>
          <w:tcPr>
            <w:tcW w:type="dxa" w:w="5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1500" w:hRule="atLeast"/>
        </w:trPr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EF1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Podjęte działania (kto, kiedy, jakie)</w:t>
            </w:r>
          </w:p>
        </w:tc>
        <w:tc>
          <w:tcPr>
            <w:tcW w:type="dxa" w:w="5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1100" w:hRule="atLeast"/>
        </w:trPr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EF1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Zawiadomienia (policja / prokuratura / sąd rodzinny / OPS / szkoła) — data, sygnatura</w:t>
            </w:r>
          </w:p>
        </w:tc>
        <w:tc>
          <w:tcPr>
            <w:tcW w:type="dxa" w:w="5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EF1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Poinformowani opiekunowie (kto, kiedy) lub powód braku informacji</w:t>
            </w:r>
          </w:p>
        </w:tc>
        <w:tc>
          <w:tcPr>
            <w:tcW w:type="dxa" w:w="5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1100" w:hRule="atLeast"/>
        </w:trPr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EF1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Ustalenia dotyczące planu wsparcia dziecka</w:t>
            </w:r>
          </w:p>
        </w:tc>
        <w:tc>
          <w:tcPr>
            <w:tcW w:type="dxa" w:w="5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/>
    <w:p>
      <w:pPr>
        <w:spacing w:after="200"/>
      </w:pP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00"/>
        <w:gridCol w:w="400"/>
        <w:gridCol w:w="4300"/>
      </w:tblGrid>
      <w:tr>
        <w:tc>
          <w:tcPr>
            <w:tcW w:type="dxa" w:w="43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Bdr>
                <w:bottom w:val="dotted" w:color="7F7F7F" w:sz="6" w:space="1"/>
              </w:pBdr>
              <w:spacing w:after="0" w:before="400"/>
            </w:pPr>
          </w:p>
          <w:p>
            <w:pPr>
              <w:spacing w:after="120" w:before="4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sporządził(a): imię, nazwisko, podpis, data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3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Bdr>
                <w:bottom w:val="dotted" w:color="7F7F7F" w:sz="6" w:space="1"/>
              </w:pBdr>
              <w:spacing w:after="0" w:before="400"/>
            </w:pPr>
          </w:p>
          <w:p>
            <w:pPr>
              <w:spacing w:after="120" w:before="4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przyjęła: koordynatorka ds. ochrony małoletnich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268" w:right="1418" w:bottom="1985" w:left="1418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B6914" w:sz="8" w:space="6"/>
      </w:pBdr>
      <w:spacing w:after="40" w:before="0"/>
      <w:jc w:val="center"/>
    </w:pPr>
    <w:r>
      <w:rPr>
        <w:rFonts w:ascii="Calibri" w:cs="Calibri" w:eastAsia="Calibri" w:hAnsi="Calibri"/>
        <w:b/>
        <w:bCs/>
        <w:color w:val="1F3864"/>
        <w:sz w:val="17"/>
        <w:szCs w:val="17"/>
      </w:rPr>
      <w:t xml:space="preserve">FUNDACJA ŚWIĘTEJ JADWIGI</w:t>
    </w:r>
  </w:p>
  <w:p>
    <w:pPr>
      <w:spacing w:after="20"/>
      <w:jc w:val="center"/>
    </w:pPr>
    <w:r>
      <w:rPr>
        <w:rFonts w:ascii="Calibri" w:cs="Calibri" w:eastAsia="Calibri" w:hAnsi="Calibri"/>
        <w:color w:val="595959"/>
        <w:sz w:val="15"/>
        <w:szCs w:val="15"/>
      </w:rPr>
      <w:t xml:space="preserve">KRS 0001251150 · NIP 7011323791 · REGON 545301403 · hedvigisrex.pl</w:t>
    </w:r>
  </w:p>
  <w:p>
    <w:pPr>
      <w:jc w:val="center"/>
    </w:pPr>
    <w:r>
      <w:rPr>
        <w:rFonts w:ascii="Calibri" w:cs="Calibri" w:eastAsia="Calibri" w:hAnsi="Calibri"/>
        <w:color w:val="595959"/>
        <w:sz w:val="15"/>
        <w:szCs w:val="15"/>
      </w:rPr>
      <w:t xml:space="preserve">e-mail: rexhedvigis@gmail.com · tel.: 577 527 677 · rachunek (PKO BP): 12 1020 3206 0000 8102 0218 9392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6914" w:sz="8" w:space="8"/>
      </w:pBdr>
      <w:spacing w:after="120"/>
    </w:pPr>
    <w:r>
      <w:drawing>
        <wp:inline distT="0" distB="0" distL="0" distR="0">
          <wp:extent cx="3524250" cy="438150"/>
          <wp:effectExtent t="0" r="0" b="0" l="0"/>
          <wp:docPr id="1" name="logo" descr="Logo" title="Fundacja Świętej Jadwig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2425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20" w:hanging="280"/>
      </w:pPr>
      <w:rPr>
        <w:color w:val="8B691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f3657d1be9651043dc7c4e45e9aec88b6a6fa9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2026-10-12T20:21:13.825Z</dcterms:created>
  <dcterms:modified xsi:type="dcterms:W3CDTF">2026-10-12T20:21:13.825Z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