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AD6E3" w14:textId="77777777" w:rsidR="00F13904" w:rsidRPr="00470B87" w:rsidRDefault="00680D21" w:rsidP="00746E8A">
      <w:pPr>
        <w:pStyle w:val="KeyTitle"/>
        <w:jc w:val="left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A14AF" wp14:editId="2E8766BD">
                <wp:simplePos x="0" y="0"/>
                <wp:positionH relativeFrom="margin">
                  <wp:posOffset>3050540</wp:posOffset>
                </wp:positionH>
                <wp:positionV relativeFrom="margin">
                  <wp:posOffset>-59690</wp:posOffset>
                </wp:positionV>
                <wp:extent cx="3656965" cy="1809750"/>
                <wp:effectExtent l="0" t="0" r="19685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CB75C" w14:textId="53287502" w:rsidR="009C1C9A" w:rsidRPr="00E06EEF" w:rsidRDefault="009C1C9A" w:rsidP="009C1C9A">
                            <w:pPr>
                              <w:jc w:val="right"/>
                            </w:pPr>
                            <w:r w:rsidRPr="00E06EEF">
                              <w:t xml:space="preserve">Nome e </w:t>
                            </w:r>
                            <w:proofErr w:type="gramStart"/>
                            <w:r w:rsidRPr="00E06EEF">
                              <w:t>Cognome</w:t>
                            </w:r>
                            <w:r>
                              <w:t xml:space="preserve">  …</w:t>
                            </w:r>
                            <w:proofErr w:type="gramEnd"/>
                            <w:r>
                              <w:t>……</w:t>
                            </w:r>
                            <w:r w:rsidR="00153197">
                              <w:t>Simone Pio Candido</w:t>
                            </w:r>
                            <w:r>
                              <w:t>………………</w:t>
                            </w:r>
                          </w:p>
                          <w:p w14:paraId="08933F88" w14:textId="1F4C057E" w:rsidR="009C1C9A" w:rsidRDefault="009C1C9A" w:rsidP="009C1C9A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 xml:space="preserve"> …………</w:t>
                            </w:r>
                            <w:r w:rsidR="00153197">
                              <w:t>S337165</w:t>
                            </w:r>
                            <w:r>
                              <w:t>………………</w:t>
                            </w:r>
                          </w:p>
                          <w:p w14:paraId="13F90898" w14:textId="3E1547D6" w:rsidR="009C1C9A" w:rsidRPr="00066C78" w:rsidRDefault="009C1C9A" w:rsidP="009C1C9A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 xml:space="preserve">odice compila senza </w:t>
                            </w:r>
                            <w:proofErr w:type="gramStart"/>
                            <w:r w:rsidRPr="00066C78">
                              <w:t xml:space="preserve">errori:   </w:t>
                            </w:r>
                            <w:proofErr w:type="gramEnd"/>
                            <w:r w:rsidRPr="00066C78">
                              <w:t xml:space="preserve">           sì [</w:t>
                            </w:r>
                            <w:r w:rsidR="007C4E1C">
                              <w:t>x</w:t>
                            </w:r>
                            <w:r w:rsidRPr="00066C78">
                              <w:t>] no [ ]</w:t>
                            </w:r>
                          </w:p>
                          <w:p w14:paraId="53CB6DEF" w14:textId="115F7059" w:rsidR="009C1C9A" w:rsidRPr="00066C78" w:rsidRDefault="009C1C9A" w:rsidP="009C1C9A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>l progetto in emulazione:   sì [</w:t>
                            </w:r>
                            <w:r>
                              <w:t xml:space="preserve"> </w:t>
                            </w:r>
                            <w:r w:rsidRPr="00066C78">
                              <w:t>] no [</w:t>
                            </w:r>
                            <w:r w:rsidR="007C4E1C">
                              <w:t>x</w:t>
                            </w:r>
                            <w:bookmarkStart w:id="0" w:name="_GoBack"/>
                            <w:bookmarkEnd w:id="0"/>
                            <w:r w:rsidRPr="00066C78">
                              <w:t>]</w:t>
                            </w:r>
                          </w:p>
                          <w:p w14:paraId="4F8C8241" w14:textId="5171AF50" w:rsidR="00680D21" w:rsidRDefault="009C1C9A" w:rsidP="009C1C9A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 xml:space="preserve">progetto su </w:t>
                            </w:r>
                            <w:proofErr w:type="gramStart"/>
                            <w:r w:rsidRPr="00066C78">
                              <w:t xml:space="preserve">board:   </w:t>
                            </w:r>
                            <w:proofErr w:type="gramEnd"/>
                            <w:r w:rsidRPr="00066C78">
                              <w:t xml:space="preserve">         sì [</w:t>
                            </w:r>
                            <w:r w:rsidR="007C4E1C">
                              <w:t>x</w:t>
                            </w:r>
                            <w:r w:rsidRPr="00066C78">
                              <w:t>] no [ ]</w:t>
                            </w:r>
                          </w:p>
                          <w:p w14:paraId="28902D42" w14:textId="05A3EABF" w:rsidR="009C1C9A" w:rsidRPr="009C1C9A" w:rsidRDefault="009C1C9A" w:rsidP="009C1C9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Desidero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ritirarmi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s-CO"/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A14AF" id="Rectangle 1" o:spid="_x0000_s1026" style="position:absolute;margin-left:240.2pt;margin-top:-4.7pt;width:287.9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" fillcolor="white [3201]" strokecolor="black [3200]" strokeweight="1pt">
                <v:textbox>
                  <w:txbxContent>
                    <w:p w14:paraId="617CB75C" w14:textId="53287502" w:rsidR="009C1C9A" w:rsidRPr="00E06EEF" w:rsidRDefault="009C1C9A" w:rsidP="009C1C9A">
                      <w:pPr>
                        <w:jc w:val="right"/>
                      </w:pPr>
                      <w:r w:rsidRPr="00E06EEF">
                        <w:t xml:space="preserve">Nome e </w:t>
                      </w:r>
                      <w:proofErr w:type="gramStart"/>
                      <w:r w:rsidRPr="00E06EEF">
                        <w:t>Cognome</w:t>
                      </w:r>
                      <w:r>
                        <w:t xml:space="preserve">  …</w:t>
                      </w:r>
                      <w:proofErr w:type="gramEnd"/>
                      <w:r>
                        <w:t>……</w:t>
                      </w:r>
                      <w:r w:rsidR="00153197">
                        <w:t>Simone Pio Candido</w:t>
                      </w:r>
                      <w:r>
                        <w:t>………………</w:t>
                      </w:r>
                    </w:p>
                    <w:p w14:paraId="08933F88" w14:textId="1F4C057E" w:rsidR="009C1C9A" w:rsidRDefault="009C1C9A" w:rsidP="009C1C9A">
                      <w:pPr>
                        <w:jc w:val="right"/>
                      </w:pPr>
                      <w:r w:rsidRPr="00E06EEF">
                        <w:t>Matricola</w:t>
                      </w:r>
                      <w:r>
                        <w:t xml:space="preserve"> …………</w:t>
                      </w:r>
                      <w:r w:rsidR="00153197">
                        <w:t>S337165</w:t>
                      </w:r>
                      <w:r>
                        <w:t>………………</w:t>
                      </w:r>
                    </w:p>
                    <w:p w14:paraId="13F90898" w14:textId="3E1547D6" w:rsidR="009C1C9A" w:rsidRPr="00066C78" w:rsidRDefault="009C1C9A" w:rsidP="009C1C9A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 xml:space="preserve">odice compila senza </w:t>
                      </w:r>
                      <w:proofErr w:type="gramStart"/>
                      <w:r w:rsidRPr="00066C78">
                        <w:t xml:space="preserve">errori:   </w:t>
                      </w:r>
                      <w:proofErr w:type="gramEnd"/>
                      <w:r w:rsidRPr="00066C78">
                        <w:t xml:space="preserve">           sì [</w:t>
                      </w:r>
                      <w:r w:rsidR="007C4E1C">
                        <w:t>x</w:t>
                      </w:r>
                      <w:r w:rsidRPr="00066C78">
                        <w:t>] no [ ]</w:t>
                      </w:r>
                    </w:p>
                    <w:p w14:paraId="53CB6DEF" w14:textId="115F7059" w:rsidR="009C1C9A" w:rsidRPr="00066C78" w:rsidRDefault="009C1C9A" w:rsidP="009C1C9A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</w:t>
                      </w:r>
                      <w:r>
                        <w:t xml:space="preserve"> </w:t>
                      </w:r>
                      <w:r w:rsidRPr="00066C78">
                        <w:t>] no [</w:t>
                      </w:r>
                      <w:r w:rsidR="007C4E1C">
                        <w:t>x</w:t>
                      </w:r>
                      <w:bookmarkStart w:id="1" w:name="_GoBack"/>
                      <w:bookmarkEnd w:id="1"/>
                      <w:r w:rsidRPr="00066C78">
                        <w:t>]</w:t>
                      </w:r>
                    </w:p>
                    <w:p w14:paraId="4F8C8241" w14:textId="5171AF50" w:rsidR="00680D21" w:rsidRDefault="009C1C9A" w:rsidP="009C1C9A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 xml:space="preserve">progetto su </w:t>
                      </w:r>
                      <w:proofErr w:type="gramStart"/>
                      <w:r w:rsidRPr="00066C78">
                        <w:t xml:space="preserve">board:   </w:t>
                      </w:r>
                      <w:proofErr w:type="gramEnd"/>
                      <w:r w:rsidRPr="00066C78">
                        <w:t xml:space="preserve">         sì [</w:t>
                      </w:r>
                      <w:r w:rsidR="007C4E1C">
                        <w:t>x</w:t>
                      </w:r>
                      <w:r w:rsidRPr="00066C78">
                        <w:t>] no [ ]</w:t>
                      </w:r>
                    </w:p>
                    <w:p w14:paraId="28902D42" w14:textId="05A3EABF" w:rsidR="009C1C9A" w:rsidRPr="009C1C9A" w:rsidRDefault="009C1C9A" w:rsidP="009C1C9A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Desidero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CO"/>
                        </w:rPr>
                        <w:t>ritirarmi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CO"/>
                        </w:rPr>
                        <w:t>[ ]</w:t>
                      </w:r>
                      <w:proofErr w:type="gramEnd"/>
                      <w:r>
                        <w:rPr>
                          <w:lang w:val="es-CO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470B87">
        <w:t xml:space="preserve">Architetture dei Sistemi </w:t>
      </w:r>
      <w:r w:rsidR="00E06EEF" w:rsidRPr="00470B87">
        <w:br/>
        <w:t>di Elaborazione</w:t>
      </w:r>
    </w:p>
    <w:p w14:paraId="3A2281C8" w14:textId="328CEB6F" w:rsidR="00F13904" w:rsidRPr="008773FA" w:rsidRDefault="008773FA" w:rsidP="00746E8A">
      <w:pPr>
        <w:pStyle w:val="KeyTitle"/>
        <w:jc w:val="left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 xml:space="preserve">ARM </w:t>
      </w:r>
      <w:r w:rsidR="008C3ECA" w:rsidRPr="008773FA">
        <w:rPr>
          <w:sz w:val="22"/>
        </w:rPr>
        <w:t>T</w:t>
      </w:r>
      <w:r w:rsidR="00936372">
        <w:rPr>
          <w:sz w:val="22"/>
        </w:rPr>
        <w:t>1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F35ECC">
        <w:rPr>
          <w:sz w:val="22"/>
        </w:rPr>
        <w:t>28 Gennaio 2025</w:t>
      </w:r>
    </w:p>
    <w:p w14:paraId="11941ABF" w14:textId="77777777" w:rsidR="009C1C9A" w:rsidRPr="00F13904" w:rsidRDefault="009C1C9A" w:rsidP="009C1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79D2C4DC" w14:textId="77777777" w:rsidR="009C1C9A" w:rsidRPr="00E06EEF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25D723F5" w14:textId="77777777" w:rsidR="009C1C9A" w:rsidRPr="00E06EEF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498B478B" w14:textId="77777777" w:rsidR="009C1C9A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7F447BA8" w14:textId="77777777" w:rsidR="009C1C9A" w:rsidRPr="00E06EEF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148C5E9" w14:textId="77777777" w:rsidR="009C1C9A" w:rsidRPr="00E06EEF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5FDD2215" w14:textId="77777777" w:rsidR="009C1C9A" w:rsidRPr="0061446C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41716070" w14:textId="77777777" w:rsidR="009C1C9A" w:rsidRPr="00C27976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358D81B4" w14:textId="77777777" w:rsidR="009C1C9A" w:rsidRPr="008773FA" w:rsidRDefault="009C1C9A" w:rsidP="009C1C9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Si richiede di predisporre l’ambiente di debug con le </w:t>
      </w:r>
      <w:proofErr w:type="spellStart"/>
      <w:r>
        <w:t>watch</w:t>
      </w:r>
      <w:proofErr w:type="spellEnd"/>
      <w:r>
        <w:t xml:space="preserve"> che permettono di seguire il flusso del programma.</w:t>
      </w:r>
    </w:p>
    <w:p w14:paraId="32E89F90" w14:textId="77777777" w:rsidR="009F073F" w:rsidRPr="00A74759" w:rsidRDefault="00470B87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points</w:t>
      </w:r>
      <w:r w:rsidR="00B57378" w:rsidRPr="00A74759">
        <w:rPr>
          <w:u w:val="single"/>
        </w:rPr>
        <w:t>)</w:t>
      </w:r>
    </w:p>
    <w:p w14:paraId="32E0516A" w14:textId="6DB5F4FD" w:rsidR="009C1C9A" w:rsidRDefault="00A74759" w:rsidP="009C1C9A">
      <w:pPr>
        <w:ind w:firstLine="0"/>
      </w:pPr>
      <w:r w:rsidRPr="00A74759">
        <w:t xml:space="preserve">Sviluppare le seguenti funzionalità </w:t>
      </w:r>
      <w:r>
        <w:t>utilizzando le funzionalità della scheda LANDTIGER e del system-on-chip LPC1768.</w:t>
      </w:r>
    </w:p>
    <w:p w14:paraId="2B3F7B10" w14:textId="77777777" w:rsidR="003D6DB8" w:rsidRPr="00DF1E63" w:rsidRDefault="00D93170" w:rsidP="00D93170">
      <w:pPr>
        <w:pStyle w:val="ListParagraph"/>
        <w:numPr>
          <w:ilvl w:val="0"/>
          <w:numId w:val="18"/>
        </w:numPr>
        <w:rPr>
          <w:highlight w:val="yellow"/>
        </w:rPr>
      </w:pPr>
      <w:r w:rsidRPr="00DF1E63">
        <w:rPr>
          <w:highlight w:val="yellow"/>
        </w:rPr>
        <w:t xml:space="preserve">Dichiarare un </w:t>
      </w:r>
      <w:r w:rsidR="00494A38" w:rsidRPr="00DF1E63">
        <w:rPr>
          <w:highlight w:val="yellow"/>
        </w:rPr>
        <w:t>vettore VETT, composto di</w:t>
      </w:r>
      <w:r w:rsidRPr="00DF1E63">
        <w:rPr>
          <w:highlight w:val="yellow"/>
        </w:rPr>
        <w:t xml:space="preserve"> LENGTH_VECT elementi </w:t>
      </w:r>
      <w:proofErr w:type="spellStart"/>
      <w:r w:rsidR="00042F72" w:rsidRPr="00DF1E63">
        <w:rPr>
          <w:highlight w:val="yellow"/>
        </w:rPr>
        <w:t>unsigned</w:t>
      </w:r>
      <w:proofErr w:type="spellEnd"/>
      <w:r w:rsidR="00042F72" w:rsidRPr="00DF1E63">
        <w:rPr>
          <w:highlight w:val="yellow"/>
        </w:rPr>
        <w:t xml:space="preserve"> short</w:t>
      </w:r>
      <w:r w:rsidR="00494A38" w:rsidRPr="00DF1E63">
        <w:rPr>
          <w:highlight w:val="yellow"/>
        </w:rPr>
        <w:t>, da utilizzare come buffer circolare</w:t>
      </w:r>
      <w:r w:rsidRPr="00DF1E63">
        <w:rPr>
          <w:highlight w:val="yellow"/>
        </w:rPr>
        <w:t>.</w:t>
      </w:r>
      <w:r w:rsidR="00494A38" w:rsidRPr="00DF1E63">
        <w:rPr>
          <w:highlight w:val="yellow"/>
        </w:rPr>
        <w:t xml:space="preserve"> </w:t>
      </w:r>
    </w:p>
    <w:p w14:paraId="5B169552" w14:textId="4D2A695D" w:rsidR="00D93170" w:rsidRPr="00DF1E63" w:rsidRDefault="00494A38" w:rsidP="003D6DB8">
      <w:pPr>
        <w:pStyle w:val="ListParagraph"/>
        <w:numPr>
          <w:ilvl w:val="1"/>
          <w:numId w:val="18"/>
        </w:numPr>
        <w:rPr>
          <w:highlight w:val="yellow"/>
        </w:rPr>
      </w:pPr>
      <w:r w:rsidRPr="00DF1E63">
        <w:rPr>
          <w:highlight w:val="yellow"/>
        </w:rPr>
        <w:t xml:space="preserve">Al boot del sistema tale buffer </w:t>
      </w:r>
      <w:r w:rsidR="003D6DB8" w:rsidRPr="00DF1E63">
        <w:rPr>
          <w:highlight w:val="yellow"/>
        </w:rPr>
        <w:t>viene resettato, ovvero</w:t>
      </w:r>
      <w:r w:rsidRPr="00DF1E63">
        <w:rPr>
          <w:highlight w:val="yellow"/>
        </w:rPr>
        <w:t xml:space="preserve"> inizializzato completamente con valori 0</w:t>
      </w:r>
      <w:r w:rsidR="003D6DB8" w:rsidRPr="00DF1E63">
        <w:rPr>
          <w:highlight w:val="yellow"/>
        </w:rPr>
        <w:t>; a valle del reset, la prima scrittura avverrà alla posizione 0.</w:t>
      </w:r>
    </w:p>
    <w:p w14:paraId="162667C1" w14:textId="57A4C1DC" w:rsidR="00F35ECC" w:rsidRPr="00DF1E63" w:rsidRDefault="00F35ECC" w:rsidP="00D93170">
      <w:pPr>
        <w:pStyle w:val="ListParagraph"/>
        <w:numPr>
          <w:ilvl w:val="0"/>
          <w:numId w:val="18"/>
        </w:numPr>
        <w:rPr>
          <w:highlight w:val="yellow"/>
        </w:rPr>
      </w:pPr>
      <w:r w:rsidRPr="00DF1E63">
        <w:rPr>
          <w:highlight w:val="yellow"/>
        </w:rPr>
        <w:t xml:space="preserve">Configurare il TIMER 2 in free running </w:t>
      </w:r>
      <w:r w:rsidR="00494A38" w:rsidRPr="00DF1E63">
        <w:rPr>
          <w:highlight w:val="yellow"/>
        </w:rPr>
        <w:t xml:space="preserve">mode </w:t>
      </w:r>
      <w:r w:rsidRPr="00DF1E63">
        <w:rPr>
          <w:highlight w:val="yellow"/>
        </w:rPr>
        <w:t>senza generare interrupt</w:t>
      </w:r>
      <w:r w:rsidR="00494A38" w:rsidRPr="00DF1E63">
        <w:rPr>
          <w:highlight w:val="yellow"/>
        </w:rPr>
        <w:t>,</w:t>
      </w:r>
      <w:r w:rsidRPr="00DF1E63">
        <w:rPr>
          <w:highlight w:val="yellow"/>
        </w:rPr>
        <w:t xml:space="preserve"> con un periodo di 100 Hz, ed </w:t>
      </w:r>
      <w:r w:rsidR="00494A38" w:rsidRPr="00DF1E63">
        <w:rPr>
          <w:highlight w:val="yellow"/>
        </w:rPr>
        <w:t xml:space="preserve">alimentato da </w:t>
      </w:r>
      <w:r w:rsidRPr="00DF1E63">
        <w:rPr>
          <w:highlight w:val="yellow"/>
        </w:rPr>
        <w:t>un clock di 50 MHz.</w:t>
      </w:r>
    </w:p>
    <w:p w14:paraId="4479967C" w14:textId="5DEC2F54" w:rsidR="00D93170" w:rsidRPr="000865BD" w:rsidRDefault="00D93170" w:rsidP="00D93170">
      <w:pPr>
        <w:pStyle w:val="ListParagraph"/>
        <w:numPr>
          <w:ilvl w:val="0"/>
          <w:numId w:val="18"/>
        </w:numPr>
        <w:rPr>
          <w:highlight w:val="yellow"/>
        </w:rPr>
      </w:pPr>
      <w:r>
        <w:t xml:space="preserve">Il </w:t>
      </w:r>
      <w:r w:rsidRPr="000865BD">
        <w:rPr>
          <w:highlight w:val="yellow"/>
        </w:rPr>
        <w:t>sistema acquisisce dal JOYSTICK le seguenti posizione (codificate opportunamente), per esempio:</w:t>
      </w:r>
    </w:p>
    <w:p w14:paraId="3E0FAF35" w14:textId="5D392CBA" w:rsidR="006931A3" w:rsidRPr="000865BD" w:rsidRDefault="009C1C9A" w:rsidP="009C1C9A">
      <w:pPr>
        <w:pStyle w:val="ListParagraph"/>
        <w:numPr>
          <w:ilvl w:val="1"/>
          <w:numId w:val="18"/>
        </w:numPr>
        <w:rPr>
          <w:highlight w:val="yellow"/>
          <w:lang w:val="en-US"/>
        </w:rPr>
      </w:pPr>
      <w:r w:rsidRPr="000865BD">
        <w:rPr>
          <w:highlight w:val="yellow"/>
          <w:lang w:val="en-US"/>
        </w:rPr>
        <w:t>UP</w:t>
      </w:r>
      <w:r w:rsidR="00042F72" w:rsidRPr="000865BD">
        <w:rPr>
          <w:highlight w:val="yellow"/>
          <w:lang w:val="en-US"/>
        </w:rPr>
        <w:t xml:space="preserve"> </w:t>
      </w:r>
      <w:r w:rsidR="00D93170" w:rsidRPr="000865BD">
        <w:rPr>
          <w:highlight w:val="yellow"/>
          <w:lang w:val="en-US"/>
        </w:rPr>
        <w:t xml:space="preserve">→ </w:t>
      </w:r>
      <w:r w:rsidR="00042F72" w:rsidRPr="000865BD">
        <w:rPr>
          <w:highlight w:val="yellow"/>
          <w:lang w:val="en-US"/>
        </w:rPr>
        <w:t>0</w:t>
      </w:r>
      <w:r w:rsidR="006931A3" w:rsidRPr="000865BD">
        <w:rPr>
          <w:highlight w:val="yellow"/>
          <w:lang w:val="en-US"/>
        </w:rPr>
        <w:t xml:space="preserve">, </w:t>
      </w:r>
      <w:r w:rsidRPr="000865BD">
        <w:rPr>
          <w:highlight w:val="yellow"/>
          <w:lang w:val="en-US"/>
        </w:rPr>
        <w:t>DOWN</w:t>
      </w:r>
      <w:r w:rsidR="00042F72" w:rsidRPr="000865BD">
        <w:rPr>
          <w:highlight w:val="yellow"/>
          <w:lang w:val="en-US"/>
        </w:rPr>
        <w:t xml:space="preserve"> </w:t>
      </w:r>
      <w:r w:rsidR="00D93170" w:rsidRPr="000865BD">
        <w:rPr>
          <w:highlight w:val="yellow"/>
          <w:lang w:val="en-US"/>
        </w:rPr>
        <w:t xml:space="preserve">→ </w:t>
      </w:r>
      <w:proofErr w:type="gramStart"/>
      <w:r w:rsidR="00042F72" w:rsidRPr="000865BD">
        <w:rPr>
          <w:highlight w:val="yellow"/>
          <w:lang w:val="en-US"/>
        </w:rPr>
        <w:t>1</w:t>
      </w:r>
      <w:r w:rsidR="006931A3" w:rsidRPr="000865BD">
        <w:rPr>
          <w:highlight w:val="yellow"/>
          <w:lang w:val="en-US"/>
        </w:rPr>
        <w:t xml:space="preserve"> ,</w:t>
      </w:r>
      <w:proofErr w:type="gramEnd"/>
      <w:r w:rsidR="006931A3" w:rsidRPr="000865BD">
        <w:rPr>
          <w:highlight w:val="yellow"/>
          <w:lang w:val="en-US"/>
        </w:rPr>
        <w:t xml:space="preserve"> </w:t>
      </w:r>
      <w:r w:rsidRPr="000865BD">
        <w:rPr>
          <w:highlight w:val="yellow"/>
          <w:lang w:val="en-US"/>
        </w:rPr>
        <w:t xml:space="preserve">RIGHT </w:t>
      </w:r>
      <w:r w:rsidR="00D93170" w:rsidRPr="000865BD">
        <w:rPr>
          <w:highlight w:val="yellow"/>
          <w:lang w:val="en-US"/>
        </w:rPr>
        <w:t>→</w:t>
      </w:r>
      <w:r w:rsidR="00042F72" w:rsidRPr="000865BD">
        <w:rPr>
          <w:highlight w:val="yellow"/>
          <w:lang w:val="en-US"/>
        </w:rPr>
        <w:t xml:space="preserve"> 2</w:t>
      </w:r>
      <w:r w:rsidR="006931A3" w:rsidRPr="000865BD">
        <w:rPr>
          <w:highlight w:val="yellow"/>
          <w:lang w:val="en-US"/>
        </w:rPr>
        <w:t xml:space="preserve">, </w:t>
      </w:r>
      <w:r w:rsidRPr="000865BD">
        <w:rPr>
          <w:highlight w:val="yellow"/>
          <w:lang w:val="en-US"/>
        </w:rPr>
        <w:t>LEFT</w:t>
      </w:r>
      <w:r w:rsidR="00D93170" w:rsidRPr="000865BD">
        <w:rPr>
          <w:highlight w:val="yellow"/>
          <w:lang w:val="en-US"/>
        </w:rPr>
        <w:t xml:space="preserve"> →</w:t>
      </w:r>
      <w:r w:rsidR="00042F72" w:rsidRPr="000865BD">
        <w:rPr>
          <w:highlight w:val="yellow"/>
          <w:lang w:val="en-US"/>
        </w:rPr>
        <w:t xml:space="preserve"> 3</w:t>
      </w:r>
    </w:p>
    <w:p w14:paraId="31D64B09" w14:textId="3B531D58" w:rsidR="00D93170" w:rsidRPr="000865BD" w:rsidRDefault="009C1C9A" w:rsidP="00D93170">
      <w:pPr>
        <w:pStyle w:val="ListParagraph"/>
        <w:numPr>
          <w:ilvl w:val="1"/>
          <w:numId w:val="18"/>
        </w:numPr>
        <w:rPr>
          <w:highlight w:val="yellow"/>
          <w:lang w:val="en-US"/>
        </w:rPr>
      </w:pPr>
      <w:r w:rsidRPr="000865BD">
        <w:rPr>
          <w:highlight w:val="yellow"/>
          <w:lang w:val="en-US"/>
        </w:rPr>
        <w:t>UP-LEFT</w:t>
      </w:r>
      <w:r w:rsidR="00D93170" w:rsidRPr="000865BD">
        <w:rPr>
          <w:highlight w:val="yellow"/>
          <w:lang w:val="en-US"/>
        </w:rPr>
        <w:t xml:space="preserve"> →</w:t>
      </w:r>
      <w:r w:rsidR="00042F72" w:rsidRPr="000865BD">
        <w:rPr>
          <w:highlight w:val="yellow"/>
          <w:lang w:val="en-US"/>
        </w:rPr>
        <w:t xml:space="preserve"> 4</w:t>
      </w:r>
      <w:r w:rsidR="006931A3" w:rsidRPr="000865BD">
        <w:rPr>
          <w:highlight w:val="yellow"/>
          <w:lang w:val="en-US"/>
        </w:rPr>
        <w:t xml:space="preserve">, </w:t>
      </w:r>
      <w:r w:rsidRPr="000865BD">
        <w:rPr>
          <w:highlight w:val="yellow"/>
          <w:lang w:val="en-US"/>
        </w:rPr>
        <w:t>UP-RIGH</w:t>
      </w:r>
      <w:r w:rsidR="00DF1E63" w:rsidRPr="000865BD">
        <w:rPr>
          <w:highlight w:val="yellow"/>
          <w:lang w:val="en-US"/>
        </w:rPr>
        <w:t>T</w:t>
      </w:r>
      <w:r w:rsidR="00D93170" w:rsidRPr="000865BD">
        <w:rPr>
          <w:highlight w:val="yellow"/>
          <w:lang w:val="en-US"/>
        </w:rPr>
        <w:t xml:space="preserve"> →</w:t>
      </w:r>
      <w:r w:rsidR="00042F72" w:rsidRPr="000865BD">
        <w:rPr>
          <w:highlight w:val="yellow"/>
          <w:lang w:val="en-US"/>
        </w:rPr>
        <w:t xml:space="preserve"> 5</w:t>
      </w:r>
      <w:r w:rsidR="006931A3" w:rsidRPr="000865BD">
        <w:rPr>
          <w:highlight w:val="yellow"/>
          <w:lang w:val="en-US"/>
        </w:rPr>
        <w:t xml:space="preserve">, </w:t>
      </w:r>
      <w:r w:rsidRPr="000865BD">
        <w:rPr>
          <w:highlight w:val="yellow"/>
          <w:lang w:val="en-US"/>
        </w:rPr>
        <w:t>DOWN-LEFT</w:t>
      </w:r>
      <w:r w:rsidR="00042F72" w:rsidRPr="000865BD">
        <w:rPr>
          <w:highlight w:val="yellow"/>
          <w:lang w:val="en-US"/>
        </w:rPr>
        <w:t xml:space="preserve"> </w:t>
      </w:r>
      <w:r w:rsidR="00D93170" w:rsidRPr="000865BD">
        <w:rPr>
          <w:highlight w:val="yellow"/>
          <w:lang w:val="en-US"/>
        </w:rPr>
        <w:t>→ 6</w:t>
      </w:r>
      <w:r w:rsidR="006931A3" w:rsidRPr="000865BD">
        <w:rPr>
          <w:highlight w:val="yellow"/>
          <w:lang w:val="en-US"/>
        </w:rPr>
        <w:t xml:space="preserve">, </w:t>
      </w:r>
      <w:r w:rsidRPr="000865BD">
        <w:rPr>
          <w:highlight w:val="yellow"/>
          <w:lang w:val="en-US"/>
        </w:rPr>
        <w:t xml:space="preserve">DOWN-RIGHT </w:t>
      </w:r>
      <w:r w:rsidR="00D93170" w:rsidRPr="000865BD">
        <w:rPr>
          <w:highlight w:val="yellow"/>
          <w:lang w:val="en-US"/>
        </w:rPr>
        <w:t>→ 7</w:t>
      </w:r>
    </w:p>
    <w:p w14:paraId="45C47B0E" w14:textId="31927A58" w:rsidR="00D93170" w:rsidRPr="008F4CC0" w:rsidRDefault="00D93170" w:rsidP="00D93170">
      <w:pPr>
        <w:pStyle w:val="ListParagraph"/>
        <w:numPr>
          <w:ilvl w:val="0"/>
          <w:numId w:val="18"/>
        </w:numPr>
        <w:rPr>
          <w:highlight w:val="yellow"/>
        </w:rPr>
      </w:pPr>
      <w:r w:rsidRPr="008F4CC0">
        <w:rPr>
          <w:highlight w:val="yellow"/>
        </w:rPr>
        <w:t>Il sistema deve mostrare su LED la codifica binaria della posizione del JOYSTICK appena acquisita.</w:t>
      </w:r>
    </w:p>
    <w:p w14:paraId="73235933" w14:textId="2220E6C5" w:rsidR="00D93170" w:rsidRDefault="00D93170" w:rsidP="00D93170">
      <w:pPr>
        <w:pStyle w:val="ListParagraph"/>
        <w:ind w:firstLine="0"/>
      </w:pPr>
      <w:r w:rsidRPr="008F4CC0">
        <w:rPr>
          <w:highlight w:val="yellow"/>
        </w:rPr>
        <w:t xml:space="preserve">Inoltre, la posizione acquisita deve essere salvata nel buffer circolare </w:t>
      </w:r>
      <w:r w:rsidR="00494A38" w:rsidRPr="008F4CC0">
        <w:rPr>
          <w:highlight w:val="yellow"/>
        </w:rPr>
        <w:t>implementato con VETT (</w:t>
      </w:r>
      <w:r w:rsidRPr="008F4CC0">
        <w:rPr>
          <w:highlight w:val="yellow"/>
        </w:rPr>
        <w:t>punto 1</w:t>
      </w:r>
      <w:r w:rsidR="00494A38" w:rsidRPr="008F4CC0">
        <w:rPr>
          <w:highlight w:val="yellow"/>
        </w:rPr>
        <w:t>)</w:t>
      </w:r>
      <w:r w:rsidRPr="008F4CC0">
        <w:rPr>
          <w:highlight w:val="yellow"/>
        </w:rPr>
        <w:t>.</w:t>
      </w:r>
    </w:p>
    <w:p w14:paraId="134CE540" w14:textId="3765D709" w:rsidR="00D93170" w:rsidRPr="00570900" w:rsidRDefault="006931A3" w:rsidP="00D93170">
      <w:pPr>
        <w:pStyle w:val="ListParagraph"/>
        <w:numPr>
          <w:ilvl w:val="0"/>
          <w:numId w:val="18"/>
        </w:numPr>
        <w:rPr>
          <w:highlight w:val="yellow"/>
        </w:rPr>
      </w:pPr>
      <w:r w:rsidRPr="00570900">
        <w:rPr>
          <w:highlight w:val="yellow"/>
        </w:rPr>
        <w:t>I</w:t>
      </w:r>
      <w:r w:rsidR="00D93170" w:rsidRPr="00570900">
        <w:rPr>
          <w:highlight w:val="yellow"/>
        </w:rPr>
        <w:t>l sistema deve gestire tre eventi asincroni legati ai bottoni:</w:t>
      </w:r>
    </w:p>
    <w:p w14:paraId="687EDC85" w14:textId="46E7BFF5" w:rsidR="00494A38" w:rsidRPr="00570900" w:rsidRDefault="00494A38" w:rsidP="00494A38">
      <w:pPr>
        <w:pStyle w:val="ListParagraph"/>
        <w:numPr>
          <w:ilvl w:val="1"/>
          <w:numId w:val="18"/>
        </w:numPr>
        <w:rPr>
          <w:highlight w:val="yellow"/>
        </w:rPr>
      </w:pPr>
      <w:r w:rsidRPr="00570900">
        <w:rPr>
          <w:highlight w:val="yellow"/>
        </w:rPr>
        <w:t>INT0: se premuto resetta</w:t>
      </w:r>
      <w:r w:rsidR="003D6DB8" w:rsidRPr="00570900">
        <w:rPr>
          <w:highlight w:val="yellow"/>
        </w:rPr>
        <w:t xml:space="preserve"> nuovamente</w:t>
      </w:r>
      <w:r w:rsidRPr="00570900">
        <w:rPr>
          <w:highlight w:val="yellow"/>
        </w:rPr>
        <w:t xml:space="preserve"> il buffer circolare (ovvero riporta</w:t>
      </w:r>
      <w:r w:rsidR="003D6DB8" w:rsidRPr="00570900">
        <w:rPr>
          <w:highlight w:val="yellow"/>
        </w:rPr>
        <w:t xml:space="preserve"> il sistema al punto 1)</w:t>
      </w:r>
      <w:r w:rsidRPr="00570900">
        <w:rPr>
          <w:highlight w:val="yellow"/>
        </w:rPr>
        <w:t xml:space="preserve">. </w:t>
      </w:r>
      <w:r w:rsidR="003A715C" w:rsidRPr="00570900">
        <w:rPr>
          <w:highlight w:val="yellow"/>
        </w:rPr>
        <w:t>Tutti i</w:t>
      </w:r>
      <w:r w:rsidRPr="00570900">
        <w:rPr>
          <w:highlight w:val="yellow"/>
        </w:rPr>
        <w:t xml:space="preserve"> LED </w:t>
      </w:r>
      <w:proofErr w:type="spellStart"/>
      <w:r w:rsidRPr="00570900">
        <w:rPr>
          <w:highlight w:val="yellow"/>
        </w:rPr>
        <w:t>blinkeranno</w:t>
      </w:r>
      <w:proofErr w:type="spellEnd"/>
      <w:r w:rsidRPr="00570900">
        <w:rPr>
          <w:highlight w:val="yellow"/>
        </w:rPr>
        <w:t xml:space="preserve"> con una frequenza di 3 Hz, fino alla successiva acquisizione.</w:t>
      </w:r>
    </w:p>
    <w:p w14:paraId="7225B081" w14:textId="5FAA06BA" w:rsidR="00494A38" w:rsidRPr="00570900" w:rsidRDefault="00494A38" w:rsidP="00494A38">
      <w:pPr>
        <w:pStyle w:val="ListParagraph"/>
        <w:numPr>
          <w:ilvl w:val="1"/>
          <w:numId w:val="18"/>
        </w:numPr>
        <w:rPr>
          <w:highlight w:val="yellow"/>
        </w:rPr>
      </w:pPr>
      <w:r w:rsidRPr="00570900">
        <w:rPr>
          <w:highlight w:val="yellow"/>
        </w:rPr>
        <w:t xml:space="preserve">KEY2: se premuto per più di un secondo estrae i due </w:t>
      </w:r>
      <w:proofErr w:type="spellStart"/>
      <w:r w:rsidRPr="00570900">
        <w:rPr>
          <w:highlight w:val="yellow"/>
        </w:rPr>
        <w:t>least</w:t>
      </w:r>
      <w:proofErr w:type="spellEnd"/>
      <w:r w:rsidRPr="00570900">
        <w:rPr>
          <w:highlight w:val="yellow"/>
        </w:rPr>
        <w:t xml:space="preserve"> </w:t>
      </w:r>
      <w:proofErr w:type="spellStart"/>
      <w:r w:rsidRPr="00570900">
        <w:rPr>
          <w:highlight w:val="yellow"/>
        </w:rPr>
        <w:t>significant</w:t>
      </w:r>
      <w:proofErr w:type="spellEnd"/>
      <w:r w:rsidRPr="00570900">
        <w:rPr>
          <w:highlight w:val="yellow"/>
        </w:rPr>
        <w:t xml:space="preserve"> byte del registro TC (Timer Counter) del timer 2 e lo inserisce nel buffer circolare.</w:t>
      </w:r>
    </w:p>
    <w:p w14:paraId="13B9D368" w14:textId="22390E16" w:rsidR="009C1C9A" w:rsidRPr="004A740E" w:rsidRDefault="009C1C9A" w:rsidP="00D93170">
      <w:pPr>
        <w:pStyle w:val="ListParagraph"/>
        <w:numPr>
          <w:ilvl w:val="1"/>
          <w:numId w:val="18"/>
        </w:numPr>
        <w:rPr>
          <w:highlight w:val="yellow"/>
        </w:rPr>
      </w:pPr>
      <w:r w:rsidRPr="004A740E">
        <w:rPr>
          <w:highlight w:val="yellow"/>
        </w:rPr>
        <w:t>KEY1</w:t>
      </w:r>
      <w:r w:rsidR="00494A38" w:rsidRPr="004A740E">
        <w:rPr>
          <w:highlight w:val="yellow"/>
        </w:rPr>
        <w:t>:</w:t>
      </w:r>
      <w:r w:rsidRPr="004A740E">
        <w:rPr>
          <w:highlight w:val="yellow"/>
        </w:rPr>
        <w:t xml:space="preserve"> se premuto per due secondi chiama </w:t>
      </w:r>
      <w:r w:rsidR="00F35ECC" w:rsidRPr="004A740E">
        <w:rPr>
          <w:highlight w:val="yellow"/>
        </w:rPr>
        <w:t xml:space="preserve">la seguente </w:t>
      </w:r>
      <w:r w:rsidRPr="004A740E">
        <w:rPr>
          <w:highlight w:val="yellow"/>
        </w:rPr>
        <w:t xml:space="preserve">funzione assembly </w:t>
      </w:r>
      <w:r w:rsidR="008E35BE" w:rsidRPr="004A740E">
        <w:rPr>
          <w:highlight w:val="yellow"/>
          <w:u w:val="single"/>
        </w:rPr>
        <w:t>(ottimizzata con le istruzioni condizionali</w:t>
      </w:r>
      <w:r w:rsidR="008E35BE" w:rsidRPr="004A740E">
        <w:rPr>
          <w:highlight w:val="yellow"/>
        </w:rPr>
        <w:t>)</w:t>
      </w:r>
      <w:r w:rsidR="00042F72" w:rsidRPr="004A740E">
        <w:rPr>
          <w:highlight w:val="yellow"/>
        </w:rPr>
        <w:t>:</w:t>
      </w:r>
    </w:p>
    <w:p w14:paraId="4054C97B" w14:textId="77777777" w:rsidR="00494A38" w:rsidRDefault="00494A38" w:rsidP="00F35ECC">
      <w:pPr>
        <w:pStyle w:val="ListParagraph"/>
        <w:ind w:left="2160" w:firstLine="0"/>
        <w:rPr>
          <w:i/>
          <w:iCs/>
        </w:rPr>
      </w:pPr>
    </w:p>
    <w:p w14:paraId="2750CE17" w14:textId="67BFB481" w:rsidR="00042F72" w:rsidRPr="0029303B" w:rsidRDefault="00AF3B28" w:rsidP="00F35ECC">
      <w:pPr>
        <w:pStyle w:val="ListParagraph"/>
        <w:ind w:left="2160" w:firstLine="0"/>
        <w:rPr>
          <w:i/>
          <w:iCs/>
          <w:lang w:val="en-GB"/>
        </w:rPr>
      </w:pPr>
      <w:r w:rsidRPr="0029303B">
        <w:rPr>
          <w:i/>
          <w:iCs/>
          <w:lang w:val="en-GB"/>
        </w:rPr>
        <w:t>i</w:t>
      </w:r>
      <w:r w:rsidR="00042F72" w:rsidRPr="0029303B">
        <w:rPr>
          <w:i/>
          <w:iCs/>
          <w:lang w:val="en-GB"/>
        </w:rPr>
        <w:t xml:space="preserve">nt </w:t>
      </w:r>
      <w:proofErr w:type="spellStart"/>
      <w:r w:rsidR="00042F72" w:rsidRPr="0029303B">
        <w:rPr>
          <w:i/>
          <w:iCs/>
          <w:lang w:val="en-GB"/>
        </w:rPr>
        <w:t>compute_</w:t>
      </w:r>
      <w:r w:rsidR="006E2BF1" w:rsidRPr="0029303B">
        <w:rPr>
          <w:i/>
          <w:iCs/>
          <w:lang w:val="en-GB"/>
        </w:rPr>
        <w:t>sum_and_ranges</w:t>
      </w:r>
      <w:proofErr w:type="spellEnd"/>
      <w:r w:rsidR="00042F72" w:rsidRPr="0029303B">
        <w:rPr>
          <w:i/>
          <w:iCs/>
          <w:lang w:val="en-GB"/>
        </w:rPr>
        <w:t xml:space="preserve"> (</w:t>
      </w:r>
      <w:r w:rsidR="00494A38" w:rsidRPr="0029303B">
        <w:rPr>
          <w:i/>
          <w:iCs/>
          <w:lang w:val="en-GB"/>
        </w:rPr>
        <w:t>u</w:t>
      </w:r>
      <w:r w:rsidR="00042F72" w:rsidRPr="0029303B">
        <w:rPr>
          <w:i/>
          <w:iCs/>
          <w:lang w:val="en-GB"/>
        </w:rPr>
        <w:t>int</w:t>
      </w:r>
      <w:r w:rsidR="00494A38" w:rsidRPr="0029303B">
        <w:rPr>
          <w:i/>
          <w:iCs/>
          <w:lang w:val="en-GB"/>
        </w:rPr>
        <w:t>_</w:t>
      </w:r>
      <w:r w:rsidR="00F1719E">
        <w:rPr>
          <w:i/>
          <w:iCs/>
          <w:lang w:val="en-GB"/>
        </w:rPr>
        <w:t>16</w:t>
      </w:r>
      <w:r w:rsidR="00042F72" w:rsidRPr="0029303B">
        <w:rPr>
          <w:i/>
          <w:iCs/>
          <w:lang w:val="en-GB"/>
        </w:rPr>
        <w:t xml:space="preserve">* </w:t>
      </w:r>
      <w:proofErr w:type="spellStart"/>
      <w:r w:rsidR="00042F72" w:rsidRPr="0029303B">
        <w:rPr>
          <w:i/>
          <w:iCs/>
          <w:lang w:val="en-GB"/>
        </w:rPr>
        <w:t>vett</w:t>
      </w:r>
      <w:proofErr w:type="spellEnd"/>
      <w:r w:rsidR="00042F72" w:rsidRPr="0029303B">
        <w:rPr>
          <w:i/>
          <w:iCs/>
          <w:lang w:val="en-GB"/>
        </w:rPr>
        <w:t xml:space="preserve">, </w:t>
      </w:r>
      <w:r w:rsidR="003D6DB8" w:rsidRPr="0029303B">
        <w:rPr>
          <w:i/>
          <w:iCs/>
          <w:lang w:val="en-GB"/>
        </w:rPr>
        <w:t>u</w:t>
      </w:r>
      <w:r w:rsidR="00494A38" w:rsidRPr="0029303B">
        <w:rPr>
          <w:i/>
          <w:iCs/>
          <w:lang w:val="en-GB"/>
        </w:rPr>
        <w:t>int8_t</w:t>
      </w:r>
      <w:r w:rsidR="00042F72" w:rsidRPr="0029303B">
        <w:rPr>
          <w:i/>
          <w:iCs/>
          <w:lang w:val="en-GB"/>
        </w:rPr>
        <w:t xml:space="preserve"> n,</w:t>
      </w:r>
      <w:r w:rsidR="00F35ECC" w:rsidRPr="0029303B">
        <w:rPr>
          <w:i/>
          <w:iCs/>
          <w:lang w:val="en-GB"/>
        </w:rPr>
        <w:t xml:space="preserve"> </w:t>
      </w:r>
      <w:r w:rsidR="003D6DB8" w:rsidRPr="0029303B">
        <w:rPr>
          <w:i/>
          <w:iCs/>
          <w:lang w:val="en-GB"/>
        </w:rPr>
        <w:t>u</w:t>
      </w:r>
      <w:r w:rsidR="00042F72" w:rsidRPr="0029303B">
        <w:rPr>
          <w:i/>
          <w:iCs/>
          <w:lang w:val="en-GB"/>
        </w:rPr>
        <w:t>int</w:t>
      </w:r>
      <w:r w:rsidR="003D6DB8" w:rsidRPr="0029303B">
        <w:rPr>
          <w:i/>
          <w:iCs/>
          <w:lang w:val="en-GB"/>
        </w:rPr>
        <w:t>8_t</w:t>
      </w:r>
      <w:r w:rsidR="00042F72" w:rsidRPr="0029303B">
        <w:rPr>
          <w:i/>
          <w:iCs/>
          <w:lang w:val="en-GB"/>
        </w:rPr>
        <w:t xml:space="preserve"> </w:t>
      </w:r>
      <w:proofErr w:type="spellStart"/>
      <w:r w:rsidRPr="0029303B">
        <w:rPr>
          <w:i/>
          <w:iCs/>
          <w:lang w:val="en-GB"/>
        </w:rPr>
        <w:t>lowerB</w:t>
      </w:r>
      <w:proofErr w:type="spellEnd"/>
      <w:r w:rsidR="00F35ECC" w:rsidRPr="0029303B">
        <w:rPr>
          <w:i/>
          <w:iCs/>
          <w:lang w:val="en-GB"/>
        </w:rPr>
        <w:t xml:space="preserve">, </w:t>
      </w:r>
      <w:r w:rsidR="003D6DB8" w:rsidRPr="0029303B">
        <w:rPr>
          <w:i/>
          <w:iCs/>
          <w:lang w:val="en-GB"/>
        </w:rPr>
        <w:t>int8_t</w:t>
      </w:r>
      <w:r w:rsidR="00F35ECC" w:rsidRPr="0029303B">
        <w:rPr>
          <w:i/>
          <w:iCs/>
          <w:lang w:val="en-GB"/>
        </w:rPr>
        <w:t xml:space="preserve"> </w:t>
      </w:r>
      <w:proofErr w:type="spellStart"/>
      <w:r w:rsidRPr="0029303B">
        <w:rPr>
          <w:i/>
          <w:iCs/>
          <w:lang w:val="en-GB"/>
        </w:rPr>
        <w:t>upper</w:t>
      </w:r>
      <w:r w:rsidR="00F35ECC" w:rsidRPr="0029303B">
        <w:rPr>
          <w:i/>
          <w:iCs/>
          <w:lang w:val="en-GB"/>
        </w:rPr>
        <w:t>B</w:t>
      </w:r>
      <w:proofErr w:type="spellEnd"/>
      <w:r w:rsidR="006E2BF1" w:rsidRPr="0029303B">
        <w:rPr>
          <w:i/>
          <w:iCs/>
          <w:lang w:val="en-GB"/>
        </w:rPr>
        <w:t xml:space="preserve">, int * </w:t>
      </w:r>
      <w:proofErr w:type="spellStart"/>
      <w:r w:rsidRPr="0029303B">
        <w:rPr>
          <w:i/>
          <w:iCs/>
          <w:lang w:val="en-GB"/>
        </w:rPr>
        <w:t>rC</w:t>
      </w:r>
      <w:proofErr w:type="spellEnd"/>
      <w:r w:rsidR="00F35ECC" w:rsidRPr="0029303B">
        <w:rPr>
          <w:i/>
          <w:iCs/>
          <w:lang w:val="en-GB"/>
        </w:rPr>
        <w:t>);</w:t>
      </w:r>
    </w:p>
    <w:p w14:paraId="2C391573" w14:textId="77777777" w:rsidR="00494A38" w:rsidRPr="0029303B" w:rsidRDefault="00494A38" w:rsidP="00F35ECC">
      <w:pPr>
        <w:pStyle w:val="ListParagraph"/>
        <w:ind w:left="2160" w:firstLine="0"/>
        <w:rPr>
          <w:lang w:val="en-GB"/>
        </w:rPr>
      </w:pPr>
    </w:p>
    <w:p w14:paraId="34EDAB4E" w14:textId="17716FF2" w:rsidR="008E35BE" w:rsidRDefault="00AF3B28" w:rsidP="001F2CA8">
      <w:pPr>
        <w:pStyle w:val="ListParagraph"/>
        <w:ind w:left="2160" w:firstLine="0"/>
      </w:pPr>
      <w:r>
        <w:t>dove</w:t>
      </w:r>
      <w:r w:rsidRPr="00AF3B28">
        <w:t xml:space="preserve"> calcola</w:t>
      </w:r>
      <w:r>
        <w:t xml:space="preserve"> e restituisce</w:t>
      </w:r>
      <w:r w:rsidRPr="00AF3B28">
        <w:t xml:space="preserve"> la </w:t>
      </w:r>
      <w:r w:rsidRPr="004A740E">
        <w:rPr>
          <w:b/>
        </w:rPr>
        <w:t>somma</w:t>
      </w:r>
      <w:r w:rsidRPr="00AF3B28">
        <w:t xml:space="preserve"> </w:t>
      </w:r>
      <w:r>
        <w:t xml:space="preserve">dei valori del </w:t>
      </w:r>
      <w:r w:rsidRPr="004A740E">
        <w:rPr>
          <w:b/>
        </w:rPr>
        <w:t>buffer</w:t>
      </w:r>
      <w:r>
        <w:t xml:space="preserve"> circolare </w:t>
      </w:r>
      <w:proofErr w:type="spellStart"/>
      <w:r w:rsidRPr="00AF3B28">
        <w:rPr>
          <w:i/>
          <w:iCs/>
        </w:rPr>
        <w:t>vett</w:t>
      </w:r>
      <w:proofErr w:type="spellEnd"/>
      <w:r>
        <w:t xml:space="preserve"> di lunghezza </w:t>
      </w:r>
      <w:r w:rsidRPr="00AF3B28">
        <w:rPr>
          <w:i/>
          <w:iCs/>
        </w:rPr>
        <w:t>n</w:t>
      </w:r>
      <w:r>
        <w:t xml:space="preserve"> su un intero a 32 bit.</w:t>
      </w:r>
      <w:r w:rsidR="00494A38">
        <w:t xml:space="preserve"> </w:t>
      </w:r>
      <w:r>
        <w:t>Inoltre, la funzione calcola i</w:t>
      </w:r>
      <w:r w:rsidR="003D6DB8">
        <w:t xml:space="preserve">l </w:t>
      </w:r>
      <w:r w:rsidR="003D6DB8" w:rsidRPr="004A740E">
        <w:rPr>
          <w:b/>
        </w:rPr>
        <w:t>numero</w:t>
      </w:r>
      <w:r w:rsidR="003D6DB8">
        <w:t xml:space="preserve"> di</w:t>
      </w:r>
      <w:r>
        <w:t xml:space="preserve"> </w:t>
      </w:r>
      <w:r w:rsidRPr="004A740E">
        <w:rPr>
          <w:b/>
        </w:rPr>
        <w:t>valori</w:t>
      </w:r>
      <w:r>
        <w:t xml:space="preserve"> del buffer circolare che cadono </w:t>
      </w:r>
      <w:r w:rsidRPr="004A740E">
        <w:rPr>
          <w:b/>
        </w:rPr>
        <w:t>nel range dei valori</w:t>
      </w:r>
      <w:r>
        <w:t xml:space="preserve"> (</w:t>
      </w:r>
      <w:r w:rsidRPr="004A740E">
        <w:rPr>
          <w:b/>
        </w:rPr>
        <w:t>compresi</w:t>
      </w:r>
      <w:r>
        <w:t xml:space="preserve">) </w:t>
      </w:r>
      <w:proofErr w:type="spellStart"/>
      <w:r w:rsidRPr="004A740E">
        <w:rPr>
          <w:b/>
        </w:rPr>
        <w:t>lowerB</w:t>
      </w:r>
      <w:proofErr w:type="spellEnd"/>
      <w:r w:rsidRPr="004A740E">
        <w:rPr>
          <w:b/>
        </w:rPr>
        <w:t xml:space="preserve"> – </w:t>
      </w:r>
      <w:proofErr w:type="spellStart"/>
      <w:r w:rsidRPr="004A740E">
        <w:rPr>
          <w:b/>
        </w:rPr>
        <w:t>upperB</w:t>
      </w:r>
      <w:proofErr w:type="spellEnd"/>
      <w:r>
        <w:t xml:space="preserve">, passati alla funzione </w:t>
      </w:r>
      <w:r>
        <w:lastRenderedPageBreak/>
        <w:t xml:space="preserve">assembly </w:t>
      </w:r>
      <w:r w:rsidR="00494A38">
        <w:t xml:space="preserve">con valori </w:t>
      </w:r>
      <w:r>
        <w:t xml:space="preserve">e scelti a piacere. I valori che cadono </w:t>
      </w:r>
      <w:r w:rsidR="003A715C">
        <w:t xml:space="preserve">nel </w:t>
      </w:r>
      <w:r>
        <w:t>range</w:t>
      </w:r>
      <w:r w:rsidR="003A715C">
        <w:t xml:space="preserve"> [</w:t>
      </w:r>
      <w:proofErr w:type="spellStart"/>
      <w:r w:rsidR="003A715C">
        <w:t>lowerB</w:t>
      </w:r>
      <w:proofErr w:type="spellEnd"/>
      <w:r w:rsidR="003A715C">
        <w:t xml:space="preserve">, </w:t>
      </w:r>
      <w:proofErr w:type="spellStart"/>
      <w:r w:rsidR="003A715C">
        <w:t>upperB</w:t>
      </w:r>
      <w:proofErr w:type="spellEnd"/>
      <w:r w:rsidR="003A715C">
        <w:t>]</w:t>
      </w:r>
      <w:r>
        <w:t xml:space="preserve"> vengono restituiti dalla funzione assembly nella variab</w:t>
      </w:r>
      <w:r w:rsidR="002F77D3">
        <w:t>i</w:t>
      </w:r>
      <w:r>
        <w:t>le</w:t>
      </w:r>
      <w:r w:rsidR="00494A38">
        <w:t xml:space="preserve"> </w:t>
      </w:r>
      <w:proofErr w:type="spellStart"/>
      <w:r w:rsidR="00494A38">
        <w:t>rC</w:t>
      </w:r>
      <w:proofErr w:type="spellEnd"/>
      <w:r>
        <w:t xml:space="preserve"> passata by </w:t>
      </w:r>
      <w:proofErr w:type="spellStart"/>
      <w:r>
        <w:t>reference</w:t>
      </w:r>
      <w:proofErr w:type="spellEnd"/>
      <w:r>
        <w:t>.</w:t>
      </w:r>
      <w:r w:rsidR="002F77D3">
        <w:t xml:space="preserve"> </w:t>
      </w:r>
    </w:p>
    <w:p w14:paraId="279DE6E7" w14:textId="77777777" w:rsidR="001F2CA8" w:rsidRDefault="001F2CA8" w:rsidP="001F2CA8">
      <w:pPr>
        <w:pStyle w:val="ListParagraph"/>
        <w:ind w:left="2160" w:firstLine="0"/>
      </w:pPr>
    </w:p>
    <w:p w14:paraId="51250982" w14:textId="739104AE" w:rsidR="00E3304B" w:rsidRDefault="00435098" w:rsidP="00042F72">
      <w:pPr>
        <w:pStyle w:val="ListParagraph"/>
        <w:numPr>
          <w:ilvl w:val="0"/>
          <w:numId w:val="18"/>
        </w:numPr>
      </w:pPr>
      <w:r w:rsidRPr="00435098">
        <w:t xml:space="preserve">A valle dell’esecuzione della funzione </w:t>
      </w:r>
      <w:proofErr w:type="spellStart"/>
      <w:r w:rsidRPr="00435098">
        <w:t>assemble</w:t>
      </w:r>
      <w:r>
        <w:t>r</w:t>
      </w:r>
      <w:proofErr w:type="spellEnd"/>
      <w:r w:rsidR="006931A3">
        <w:t>:</w:t>
      </w:r>
      <w:r w:rsidRPr="00435098">
        <w:t xml:space="preserve"> </w:t>
      </w:r>
    </w:p>
    <w:p w14:paraId="0ED34E2F" w14:textId="2F9923BA" w:rsidR="003D6DB8" w:rsidRDefault="003D6DB8" w:rsidP="00E3304B">
      <w:pPr>
        <w:pStyle w:val="ListParagraph"/>
        <w:numPr>
          <w:ilvl w:val="1"/>
          <w:numId w:val="18"/>
        </w:numPr>
      </w:pPr>
      <w:r>
        <w:t>Non sarà possibile acquisire di nuovi valori per i successivi 4 secondi</w:t>
      </w:r>
    </w:p>
    <w:p w14:paraId="14EAA409" w14:textId="175FEFF8" w:rsidR="00E3304B" w:rsidRDefault="003A715C" w:rsidP="00E3304B">
      <w:pPr>
        <w:pStyle w:val="ListParagraph"/>
        <w:numPr>
          <w:ilvl w:val="1"/>
          <w:numId w:val="18"/>
        </w:numPr>
      </w:pPr>
      <w:r>
        <w:t>P</w:t>
      </w:r>
      <w:r w:rsidR="003D6DB8">
        <w:t xml:space="preserve">er 2 secondi - </w:t>
      </w:r>
      <w:r w:rsidR="00435098" w:rsidRPr="00435098">
        <w:t xml:space="preserve">i </w:t>
      </w:r>
      <w:r w:rsidR="00435098">
        <w:t xml:space="preserve">LED mostreranno </w:t>
      </w:r>
      <w:proofErr w:type="spellStart"/>
      <w:r w:rsidR="008E35BE">
        <w:t>l</w:t>
      </w:r>
      <w:r w:rsidR="00B805DA">
        <w:t>’exor</w:t>
      </w:r>
      <w:proofErr w:type="spellEnd"/>
      <w:r w:rsidR="00B805DA">
        <w:t xml:space="preserve"> dei 4 byte del risultato</w:t>
      </w:r>
      <w:r w:rsidR="0029303B">
        <w:t xml:space="preserve"> </w:t>
      </w:r>
      <w:r w:rsidR="008E35BE">
        <w:t>dei valori del buffer circolare</w:t>
      </w:r>
      <w:r w:rsidR="003D6DB8">
        <w:t>,</w:t>
      </w:r>
      <w:r w:rsidR="00435098">
        <w:t xml:space="preserve"> lampeggiando alla frequenza di </w:t>
      </w:r>
      <w:r w:rsidR="00382783">
        <w:t>5</w:t>
      </w:r>
      <w:r w:rsidR="00470B87">
        <w:t xml:space="preserve"> </w:t>
      </w:r>
      <w:r w:rsidR="00470B87" w:rsidRPr="008A7DEC">
        <w:t>Hz</w:t>
      </w:r>
      <w:r w:rsidR="006931A3">
        <w:t>.</w:t>
      </w:r>
    </w:p>
    <w:p w14:paraId="3D828859" w14:textId="6852A3C4" w:rsidR="003D6DB8" w:rsidRPr="00607E37" w:rsidRDefault="003D6DB8" w:rsidP="00E3304B">
      <w:pPr>
        <w:pStyle w:val="ListParagraph"/>
        <w:numPr>
          <w:ilvl w:val="1"/>
          <w:numId w:val="18"/>
        </w:numPr>
        <w:rPr>
          <w:highlight w:val="yellow"/>
        </w:rPr>
      </w:pPr>
      <w:r w:rsidRPr="00607E37">
        <w:rPr>
          <w:highlight w:val="yellow"/>
        </w:rPr>
        <w:t xml:space="preserve">per 2 ulteriori secondi - i LED mostreranno fisso il valore di </w:t>
      </w:r>
      <w:proofErr w:type="spellStart"/>
      <w:r w:rsidRPr="00607E37">
        <w:rPr>
          <w:highlight w:val="yellow"/>
        </w:rPr>
        <w:t>rC</w:t>
      </w:r>
      <w:proofErr w:type="spellEnd"/>
      <w:r w:rsidRPr="00607E37">
        <w:rPr>
          <w:highlight w:val="yellow"/>
        </w:rPr>
        <w:t xml:space="preserve">. </w:t>
      </w:r>
    </w:p>
    <w:p w14:paraId="08A39EA7" w14:textId="0303F954" w:rsidR="00E3304B" w:rsidRDefault="003D6DB8" w:rsidP="00E3304B">
      <w:pPr>
        <w:pStyle w:val="ListParagraph"/>
        <w:numPr>
          <w:ilvl w:val="1"/>
          <w:numId w:val="18"/>
        </w:numPr>
      </w:pPr>
      <w:r>
        <w:t xml:space="preserve">dopo </w:t>
      </w:r>
      <w:r w:rsidR="003A715C">
        <w:t xml:space="preserve">i </w:t>
      </w:r>
      <w:r>
        <w:t>4 secondi – VETT viene resettato e si riparte dal punto 3</w:t>
      </w:r>
      <w:r w:rsidR="00435098">
        <w:t>.</w:t>
      </w:r>
    </w:p>
    <w:p w14:paraId="6531D23D" w14:textId="2CF1AE76" w:rsidR="00D93170" w:rsidRPr="00435098" w:rsidRDefault="00D93170" w:rsidP="006931A3">
      <w:pPr>
        <w:pStyle w:val="ListParagraph"/>
        <w:ind w:left="1440" w:firstLine="0"/>
      </w:pPr>
    </w:p>
    <w:sectPr w:rsidR="00D93170" w:rsidRPr="00435098" w:rsidSect="00746E8A">
      <w:type w:val="continuous"/>
      <w:pgSz w:w="11906" w:h="16838" w:code="9"/>
      <w:pgMar w:top="709" w:right="566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C339D" w14:textId="77777777" w:rsidR="00A75355" w:rsidRDefault="00A75355">
      <w:r>
        <w:separator/>
      </w:r>
    </w:p>
  </w:endnote>
  <w:endnote w:type="continuationSeparator" w:id="0">
    <w:p w14:paraId="6352205A" w14:textId="77777777" w:rsidR="00A75355" w:rsidRDefault="00A7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78871" w14:textId="77777777" w:rsidR="00A75355" w:rsidRDefault="00A75355">
      <w:r>
        <w:separator/>
      </w:r>
    </w:p>
  </w:footnote>
  <w:footnote w:type="continuationSeparator" w:id="0">
    <w:p w14:paraId="6A06BD41" w14:textId="77777777" w:rsidR="00A75355" w:rsidRDefault="00A75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decimal"/>
      <w:pStyle w:val="Heading5"/>
      <w:lvlText w:val=".%5"/>
      <w:legacy w:legacy="1" w:legacySpace="144" w:legacyIndent="0"/>
      <w:lvlJc w:val="left"/>
    </w:lvl>
    <w:lvl w:ilvl="5">
      <w:start w:val="1"/>
      <w:numFmt w:val="decimal"/>
      <w:pStyle w:val="Heading6"/>
      <w:lvlText w:val=".%5.%6"/>
      <w:legacy w:legacy="1" w:legacySpace="144" w:legacyIndent="0"/>
      <w:lvlJc w:val="left"/>
    </w:lvl>
    <w:lvl w:ilvl="6">
      <w:start w:val="1"/>
      <w:numFmt w:val="decimal"/>
      <w:pStyle w:val="Heading7"/>
      <w:lvlText w:val=".%5.%6.%7"/>
      <w:legacy w:legacy="1" w:legacySpace="144" w:legacyIndent="0"/>
      <w:lvlJc w:val="left"/>
    </w:lvl>
    <w:lvl w:ilvl="7">
      <w:start w:val="1"/>
      <w:numFmt w:val="decimal"/>
      <w:pStyle w:val="Heading8"/>
      <w:lvlText w:val=".%5.%6.%7.%8"/>
      <w:legacy w:legacy="1" w:legacySpace="144" w:legacyIndent="0"/>
      <w:lvlJc w:val="left"/>
    </w:lvl>
    <w:lvl w:ilvl="8">
      <w:start w:val="1"/>
      <w:numFmt w:val="decimal"/>
      <w:pStyle w:val="Heading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>
    <w:abstractNumId w:val="4"/>
  </w:num>
  <w:num w:numId="7">
    <w:abstractNumId w:val="5"/>
  </w:num>
  <w:num w:numId="8">
    <w:abstractNumId w:val="3"/>
  </w:num>
  <w:num w:numId="9">
    <w:abstractNumId w:val="12"/>
  </w:num>
  <w:num w:numId="10">
    <w:abstractNumId w:val="8"/>
  </w:num>
  <w:num w:numId="11">
    <w:abstractNumId w:val="6"/>
  </w:num>
  <w:num w:numId="12">
    <w:abstractNumId w:val="7"/>
  </w:num>
  <w:num w:numId="13">
    <w:abstractNumId w:val="14"/>
  </w:num>
  <w:num w:numId="14">
    <w:abstractNumId w:val="13"/>
  </w:num>
  <w:num w:numId="15">
    <w:abstractNumId w:val="2"/>
  </w:num>
  <w:num w:numId="16">
    <w:abstractNumId w:val="11"/>
  </w:num>
  <w:num w:numId="17">
    <w:abstractNumId w:val="17"/>
  </w:num>
  <w:num w:numId="18">
    <w:abstractNumId w:val="15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CF5"/>
    <w:rsid w:val="00042F72"/>
    <w:rsid w:val="00057192"/>
    <w:rsid w:val="00062098"/>
    <w:rsid w:val="00081765"/>
    <w:rsid w:val="000865BD"/>
    <w:rsid w:val="00096C0E"/>
    <w:rsid w:val="000E0C41"/>
    <w:rsid w:val="0010573C"/>
    <w:rsid w:val="001140AC"/>
    <w:rsid w:val="00136DB2"/>
    <w:rsid w:val="00153197"/>
    <w:rsid w:val="001A7F67"/>
    <w:rsid w:val="001B39D8"/>
    <w:rsid w:val="001C4F96"/>
    <w:rsid w:val="001F2CA8"/>
    <w:rsid w:val="002137E7"/>
    <w:rsid w:val="00223B86"/>
    <w:rsid w:val="002263B2"/>
    <w:rsid w:val="0029303B"/>
    <w:rsid w:val="002B0685"/>
    <w:rsid w:val="002D4A3A"/>
    <w:rsid w:val="002E2431"/>
    <w:rsid w:val="002E4819"/>
    <w:rsid w:val="002F5893"/>
    <w:rsid w:val="002F77D3"/>
    <w:rsid w:val="00315FDD"/>
    <w:rsid w:val="00320E35"/>
    <w:rsid w:val="00334A4E"/>
    <w:rsid w:val="00353CB7"/>
    <w:rsid w:val="00382783"/>
    <w:rsid w:val="003A715C"/>
    <w:rsid w:val="003B2C3B"/>
    <w:rsid w:val="003C5E9F"/>
    <w:rsid w:val="003D6DB8"/>
    <w:rsid w:val="003F5DD2"/>
    <w:rsid w:val="00401CF5"/>
    <w:rsid w:val="00403E5D"/>
    <w:rsid w:val="0040799A"/>
    <w:rsid w:val="004166BB"/>
    <w:rsid w:val="00433AFF"/>
    <w:rsid w:val="00435098"/>
    <w:rsid w:val="00456C2C"/>
    <w:rsid w:val="00470B87"/>
    <w:rsid w:val="00472696"/>
    <w:rsid w:val="00475C4E"/>
    <w:rsid w:val="00494A38"/>
    <w:rsid w:val="00496D87"/>
    <w:rsid w:val="004A740E"/>
    <w:rsid w:val="004F03ED"/>
    <w:rsid w:val="004F26FE"/>
    <w:rsid w:val="00522679"/>
    <w:rsid w:val="00535B9D"/>
    <w:rsid w:val="0054712B"/>
    <w:rsid w:val="00570900"/>
    <w:rsid w:val="00587B26"/>
    <w:rsid w:val="00590EA0"/>
    <w:rsid w:val="005A1C5E"/>
    <w:rsid w:val="005D6220"/>
    <w:rsid w:val="00607C0E"/>
    <w:rsid w:val="00607E37"/>
    <w:rsid w:val="0061446C"/>
    <w:rsid w:val="00643508"/>
    <w:rsid w:val="00680D21"/>
    <w:rsid w:val="006931A3"/>
    <w:rsid w:val="006A50FE"/>
    <w:rsid w:val="006B1D36"/>
    <w:rsid w:val="006B26E4"/>
    <w:rsid w:val="006C743E"/>
    <w:rsid w:val="006E2BF1"/>
    <w:rsid w:val="007446D0"/>
    <w:rsid w:val="00746E8A"/>
    <w:rsid w:val="00754F7C"/>
    <w:rsid w:val="007617A9"/>
    <w:rsid w:val="007774DC"/>
    <w:rsid w:val="00781968"/>
    <w:rsid w:val="007A3DBC"/>
    <w:rsid w:val="007B0C18"/>
    <w:rsid w:val="007C4361"/>
    <w:rsid w:val="007C4E1C"/>
    <w:rsid w:val="007C6730"/>
    <w:rsid w:val="007E3691"/>
    <w:rsid w:val="00815672"/>
    <w:rsid w:val="0085621C"/>
    <w:rsid w:val="008635FE"/>
    <w:rsid w:val="00870FA2"/>
    <w:rsid w:val="008773FA"/>
    <w:rsid w:val="008A7DEC"/>
    <w:rsid w:val="008B029F"/>
    <w:rsid w:val="008B3A76"/>
    <w:rsid w:val="008C3ECA"/>
    <w:rsid w:val="008E35BE"/>
    <w:rsid w:val="008F48AC"/>
    <w:rsid w:val="008F4CC0"/>
    <w:rsid w:val="009263EC"/>
    <w:rsid w:val="0093440C"/>
    <w:rsid w:val="00936372"/>
    <w:rsid w:val="00955CCE"/>
    <w:rsid w:val="0096111D"/>
    <w:rsid w:val="0096444F"/>
    <w:rsid w:val="00990E32"/>
    <w:rsid w:val="009A20B3"/>
    <w:rsid w:val="009C1C9A"/>
    <w:rsid w:val="009D1443"/>
    <w:rsid w:val="009F073F"/>
    <w:rsid w:val="00A314E5"/>
    <w:rsid w:val="00A4483B"/>
    <w:rsid w:val="00A62F2D"/>
    <w:rsid w:val="00A65ECE"/>
    <w:rsid w:val="00A74759"/>
    <w:rsid w:val="00A75355"/>
    <w:rsid w:val="00A839F8"/>
    <w:rsid w:val="00AF2EA5"/>
    <w:rsid w:val="00AF34E7"/>
    <w:rsid w:val="00AF3B28"/>
    <w:rsid w:val="00B258ED"/>
    <w:rsid w:val="00B327F5"/>
    <w:rsid w:val="00B53F7C"/>
    <w:rsid w:val="00B57378"/>
    <w:rsid w:val="00B805DA"/>
    <w:rsid w:val="00B91960"/>
    <w:rsid w:val="00BA12EF"/>
    <w:rsid w:val="00BA40FE"/>
    <w:rsid w:val="00BD6AEF"/>
    <w:rsid w:val="00BE7BA8"/>
    <w:rsid w:val="00C03D12"/>
    <w:rsid w:val="00C16733"/>
    <w:rsid w:val="00C2428D"/>
    <w:rsid w:val="00C85C3C"/>
    <w:rsid w:val="00C910C8"/>
    <w:rsid w:val="00CB6FA2"/>
    <w:rsid w:val="00D0055B"/>
    <w:rsid w:val="00D47498"/>
    <w:rsid w:val="00D65750"/>
    <w:rsid w:val="00D65CF9"/>
    <w:rsid w:val="00D93170"/>
    <w:rsid w:val="00DC6C08"/>
    <w:rsid w:val="00DF1E63"/>
    <w:rsid w:val="00E06EEF"/>
    <w:rsid w:val="00E3304B"/>
    <w:rsid w:val="00E73536"/>
    <w:rsid w:val="00E843F8"/>
    <w:rsid w:val="00EA2E77"/>
    <w:rsid w:val="00F13904"/>
    <w:rsid w:val="00F1719E"/>
    <w:rsid w:val="00F35ECC"/>
    <w:rsid w:val="00F46C7D"/>
    <w:rsid w:val="00F8125D"/>
    <w:rsid w:val="00FA5DD1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ED9C40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  <w:ind w:firstLine="284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gorithm">
    <w:name w:val="Algorithm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"/>
    <w:pPr>
      <w:ind w:left="1276" w:hanging="1276"/>
    </w:pPr>
  </w:style>
  <w:style w:type="paragraph" w:styleId="Caption">
    <w:name w:val="caption"/>
    <w:basedOn w:val="Figure"/>
    <w:next w:val="Normal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"/>
    <w:next w:val="Normal"/>
    <w:pPr>
      <w:spacing w:after="120"/>
      <w:ind w:left="227" w:right="227" w:firstLine="0"/>
    </w:pPr>
  </w:style>
  <w:style w:type="paragraph" w:customStyle="1" w:styleId="Empty">
    <w:name w:val="Empty"/>
    <w:basedOn w:val="Normal"/>
    <w:pPr>
      <w:ind w:firstLine="0"/>
      <w:jc w:val="left"/>
    </w:pPr>
  </w:style>
  <w:style w:type="paragraph" w:customStyle="1" w:styleId="Equation">
    <w:name w:val="Equation"/>
    <w:basedOn w:val="Normal"/>
    <w:next w:val="Normal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Caption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Footer">
    <w:name w:val="footer"/>
    <w:basedOn w:val="Empty"/>
    <w:pPr>
      <w:tabs>
        <w:tab w:val="right" w:pos="9000"/>
      </w:tabs>
    </w:pPr>
  </w:style>
  <w:style w:type="character" w:styleId="FootnoteReference">
    <w:name w:val="footnote reference"/>
    <w:semiHidden/>
    <w:rPr>
      <w:noProof/>
      <w:vertAlign w:val="superscript"/>
    </w:rPr>
  </w:style>
  <w:style w:type="paragraph" w:styleId="FootnoteText">
    <w:name w:val="footnote text"/>
    <w:basedOn w:val="Normal"/>
    <w:semiHidden/>
    <w:pPr>
      <w:spacing w:after="120"/>
      <w:ind w:firstLine="0"/>
    </w:pPr>
    <w:rPr>
      <w:sz w:val="22"/>
    </w:rPr>
  </w:style>
  <w:style w:type="paragraph" w:styleId="Header">
    <w:name w:val="header"/>
    <w:basedOn w:val="Footer"/>
  </w:style>
  <w:style w:type="paragraph" w:customStyle="1" w:styleId="NoIndent">
    <w:name w:val="NoIndent"/>
    <w:basedOn w:val="Normal"/>
    <w:pPr>
      <w:ind w:firstLine="0"/>
    </w:pPr>
  </w:style>
  <w:style w:type="paragraph" w:customStyle="1" w:styleId="TeleType">
    <w:name w:val="TeleType"/>
    <w:basedOn w:val="Normal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TOC2">
    <w:name w:val="toc 2"/>
    <w:basedOn w:val="TOC1"/>
    <w:next w:val="Normal"/>
    <w:semiHidden/>
    <w:pPr>
      <w:tabs>
        <w:tab w:val="left" w:pos="1980"/>
      </w:tabs>
      <w:ind w:left="1440"/>
    </w:pPr>
  </w:style>
  <w:style w:type="paragraph" w:styleId="TOC3">
    <w:name w:val="toc 3"/>
    <w:basedOn w:val="TOC2"/>
    <w:semiHidden/>
    <w:pPr>
      <w:tabs>
        <w:tab w:val="clear" w:pos="1980"/>
        <w:tab w:val="left" w:pos="2520"/>
      </w:tabs>
      <w:ind w:left="1800"/>
    </w:pPr>
  </w:style>
  <w:style w:type="paragraph" w:styleId="Index9">
    <w:name w:val="index 9"/>
    <w:basedOn w:val="Normal"/>
    <w:next w:val="Normal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PageNumber">
    <w:name w:val="page number"/>
    <w:basedOn w:val="DefaultParagraphFont"/>
  </w:style>
  <w:style w:type="paragraph" w:customStyle="1" w:styleId="AbstractText">
    <w:name w:val="AbstractText"/>
    <w:basedOn w:val="Normal"/>
    <w:rPr>
      <w:i/>
    </w:rPr>
  </w:style>
  <w:style w:type="paragraph" w:customStyle="1" w:styleId="AbstractTitle">
    <w:name w:val="AbstractTitle"/>
    <w:basedOn w:val="Title"/>
    <w:next w:val="AbstractText"/>
    <w:rPr>
      <w:sz w:val="28"/>
    </w:rPr>
  </w:style>
  <w:style w:type="paragraph" w:styleId="Title">
    <w:name w:val="Title"/>
    <w:basedOn w:val="Empty"/>
    <w:next w:val="Normal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"/>
    <w:pPr>
      <w:spacing w:before="0"/>
      <w:ind w:firstLine="0"/>
      <w:jc w:val="center"/>
    </w:pPr>
  </w:style>
  <w:style w:type="paragraph" w:customStyle="1" w:styleId="Author">
    <w:name w:val="Author"/>
    <w:basedOn w:val="Normal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ex1">
    <w:name w:val="index 1"/>
    <w:basedOn w:val="Normal"/>
    <w:next w:val="Normal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TOC4">
    <w:name w:val="toc 4"/>
    <w:basedOn w:val="TOC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"/>
    <w:next w:val="Normal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"/>
    <w:next w:val="Normal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Caption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BodyTextIndent">
    <w:name w:val="Body Text Indent"/>
    <w:basedOn w:val="Normal"/>
    <w:rPr>
      <w:rFonts w:ascii="Courier New" w:hAnsi="Courier New"/>
    </w:rPr>
  </w:style>
  <w:style w:type="paragraph" w:styleId="DocumentMap">
    <w:name w:val="Document Map"/>
    <w:basedOn w:val="Normal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40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FA2"/>
    <w:pPr>
      <w:ind w:left="720"/>
      <w:contextualSpacing/>
    </w:pPr>
  </w:style>
  <w:style w:type="paragraph" w:styleId="Revision">
    <w:name w:val="Revision"/>
    <w:hidden/>
    <w:uiPriority w:val="99"/>
    <w:semiHidden/>
    <w:rsid w:val="002F77D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9324C-AB81-4214-A87A-FDCEBA10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89</TotalTime>
  <Pages>2</Pages>
  <Words>583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SIMONE PIO CANDIDO</cp:lastModifiedBy>
  <cp:revision>11</cp:revision>
  <cp:lastPrinted>2017-01-30T06:04:00Z</cp:lastPrinted>
  <dcterms:created xsi:type="dcterms:W3CDTF">2025-01-27T09:47:00Z</dcterms:created>
  <dcterms:modified xsi:type="dcterms:W3CDTF">2025-01-28T09:26:00Z</dcterms:modified>
</cp:coreProperties>
</file>