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7"/>
        <w:outlineLvl w:val="0"/>
      </w:pPr>
      <w:r>
        <w:rPr>
          <w:lang w:val="en-GB" w:eastAsia="en-GB"/>
        </w:rPr>
        <mc:AlternateContent>
          <mc:Choice Requires="wps">
            <w:drawing>
              <wp:anchor distT="0" distB="0" distL="114300" distR="114300" simplePos="0" relativeHeight="251659264" behindDoc="0" locked="0" layoutInCell="1" allowOverlap="1">
                <wp:simplePos x="0" y="0"/>
                <wp:positionH relativeFrom="margin">
                  <wp:posOffset>3054350</wp:posOffset>
                </wp:positionH>
                <wp:positionV relativeFrom="margin">
                  <wp:posOffset>-48260</wp:posOffset>
                </wp:positionV>
                <wp:extent cx="3656965" cy="1996440"/>
                <wp:effectExtent l="0" t="0" r="19685" b="22860"/>
                <wp:wrapSquare wrapText="bothSides"/>
                <wp:docPr id="1" name="Rectangle 1"/>
                <wp:cNvGraphicFramePr/>
                <a:graphic xmlns:a="http://schemas.openxmlformats.org/drawingml/2006/main">
                  <a:graphicData uri="http://schemas.microsoft.com/office/word/2010/wordprocessingShape">
                    <wps:wsp>
                      <wps:cNvSpPr/>
                      <wps:spPr>
                        <a:xfrm>
                          <a:off x="0" y="0"/>
                          <a:ext cx="3656965" cy="1996440"/>
                        </a:xfrm>
                        <a:prstGeom prst="rect">
                          <a:avLst/>
                        </a:prstGeom>
                      </wps:spPr>
                      <wps:style>
                        <a:lnRef idx="2">
                          <a:schemeClr val="dk1"/>
                        </a:lnRef>
                        <a:fillRef idx="1">
                          <a:schemeClr val="lt1"/>
                        </a:fillRef>
                        <a:effectRef idx="0">
                          <a:schemeClr val="dk1"/>
                        </a:effectRef>
                        <a:fontRef idx="minor">
                          <a:schemeClr val="dk1"/>
                        </a:fontRef>
                      </wps:style>
                      <wps:txbx>
                        <w:txbxContent>
                          <w:p>
                            <w:pPr>
                              <w:jc w:val="right"/>
                            </w:pPr>
                            <w:r>
                              <w:t>Nome e Cognome</w:t>
                            </w:r>
                            <w:r>
                              <w:rPr>
                                <w:rFonts w:hint="default"/>
                                <w:lang w:val="en-US"/>
                              </w:rPr>
                              <w:t>.............................</w:t>
                            </w:r>
                            <w:r>
                              <w:t xml:space="preserve">  </w:t>
                            </w:r>
                          </w:p>
                          <w:p>
                            <w:pPr>
                              <w:jc w:val="right"/>
                              <w:rPr>
                                <w:rFonts w:hint="default"/>
                                <w:lang w:val="en-US"/>
                              </w:rPr>
                            </w:pPr>
                            <w:r>
                              <w:t xml:space="preserve">Matricola </w:t>
                            </w:r>
                            <w:r>
                              <w:rPr>
                                <w:rFonts w:hint="default"/>
                                <w:lang w:val="en-US"/>
                              </w:rPr>
                              <w:t>.................</w:t>
                            </w:r>
                          </w:p>
                          <w:p>
                            <w:pPr>
                              <w:jc w:val="center"/>
                            </w:pPr>
                            <w:r>
                              <w:t>Il codice compila senza errori:              sì [] no [ ]</w:t>
                            </w:r>
                          </w:p>
                          <w:p>
                            <w:pPr>
                              <w:jc w:val="center"/>
                            </w:pPr>
                            <w:r>
                              <w:t>Ho provato il progetto in emulazione:   sì [ ] no []</w:t>
                            </w:r>
                          </w:p>
                          <w:p>
                            <w:pPr>
                              <w:jc w:val="center"/>
                            </w:pPr>
                            <w:r>
                              <w:t>Ho provato il progetto su board:            sì [] no [ ]</w:t>
                            </w:r>
                          </w:p>
                          <w:p>
                            <w:pPr>
                              <w:jc w:val="center"/>
                            </w:pPr>
                            <w:r>
                              <w:t>L’ambiente di debug è stato utilizzato : sì [] no [ ]</w:t>
                            </w:r>
                          </w:p>
                          <w:p>
                            <w:pPr>
                              <w:jc w:val="center"/>
                              <w:rPr>
                                <w:lang w:val="es-CO"/>
                              </w:rPr>
                            </w:pPr>
                            <w:r>
                              <w:rPr>
                                <w:lang w:val="es-CO"/>
                              </w:rPr>
                              <w:t xml:space="preserve">Desidero ritirarmi [ ]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40.5pt;margin-top:-3.8pt;height:157.2pt;width:287.95pt;mso-position-horizontal-relative:margin;mso-position-vertical-relative:margin;mso-wrap-distance-bottom:0pt;mso-wrap-distance-left:9pt;mso-wrap-distance-right:9pt;mso-wrap-distance-top:0pt;z-index:251659264;v-text-anchor:middle;mso-width-relative:page;mso-height-relative:page;" fillcolor="#FFFFFF [3201]" filled="t" stroked="t" coordsize="21600,21600" o:gfxdata="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">
                <v:fill on="t" focussize="0,0"/>
                <v:stroke weight="1pt" color="#000000 [3200]" miterlimit="8" joinstyle="miter"/>
                <v:imagedata o:title=""/>
                <o:lock v:ext="edit" aspectratio="f"/>
                <v:textbox>
                  <w:txbxContent>
                    <w:p>
                      <w:pPr>
                        <w:jc w:val="right"/>
                      </w:pPr>
                      <w:r>
                        <w:t>Nome e Cognome</w:t>
                      </w:r>
                      <w:r>
                        <w:rPr>
                          <w:rFonts w:hint="default"/>
                          <w:lang w:val="en-US"/>
                        </w:rPr>
                        <w:t>.............................</w:t>
                      </w:r>
                      <w:r>
                        <w:t xml:space="preserve">  </w:t>
                      </w:r>
                    </w:p>
                    <w:p>
                      <w:pPr>
                        <w:jc w:val="right"/>
                        <w:rPr>
                          <w:rFonts w:hint="default"/>
                          <w:lang w:val="en-US"/>
                        </w:rPr>
                      </w:pPr>
                      <w:r>
                        <w:t xml:space="preserve">Matricola </w:t>
                      </w:r>
                      <w:r>
                        <w:rPr>
                          <w:rFonts w:hint="default"/>
                          <w:lang w:val="en-US"/>
                        </w:rPr>
                        <w:t>.................</w:t>
                      </w:r>
                    </w:p>
                    <w:p>
                      <w:pPr>
                        <w:jc w:val="center"/>
                      </w:pPr>
                      <w:r>
                        <w:t>Il codice compila senza errori:              sì [] no [ ]</w:t>
                      </w:r>
                    </w:p>
                    <w:p>
                      <w:pPr>
                        <w:jc w:val="center"/>
                      </w:pPr>
                      <w:r>
                        <w:t>Ho provato il progetto in emulazione:   sì [ ] no []</w:t>
                      </w:r>
                    </w:p>
                    <w:p>
                      <w:pPr>
                        <w:jc w:val="center"/>
                      </w:pPr>
                      <w:r>
                        <w:t>Ho provato il progetto su board:            sì [] no [ ]</w:t>
                      </w:r>
                    </w:p>
                    <w:p>
                      <w:pPr>
                        <w:jc w:val="center"/>
                      </w:pPr>
                      <w:r>
                        <w:t>L’ambiente di debug è stato utilizzato : sì [] no [ ]</w:t>
                      </w:r>
                    </w:p>
                    <w:p>
                      <w:pPr>
                        <w:jc w:val="center"/>
                        <w:rPr>
                          <w:lang w:val="es-CO"/>
                        </w:rPr>
                      </w:pPr>
                      <w:r>
                        <w:rPr>
                          <w:lang w:val="es-CO"/>
                        </w:rPr>
                        <w:t xml:space="preserve">Desidero ritirarmi [ ] </w:t>
                      </w:r>
                    </w:p>
                  </w:txbxContent>
                </v:textbox>
                <w10:wrap type="square"/>
              </v:rect>
            </w:pict>
          </mc:Fallback>
        </mc:AlternateContent>
      </w:r>
      <w:r>
        <w:t xml:space="preserve">Architetture dei Sistemi </w:t>
      </w:r>
      <w:r>
        <w:br w:type="textWrapping"/>
      </w:r>
      <w:r>
        <w:t>di Elaborazione</w:t>
      </w:r>
    </w:p>
    <w:p>
      <w:pPr>
        <w:pStyle w:val="57"/>
        <w:outlineLvl w:val="0"/>
        <w:rPr>
          <w:rFonts w:hint="default"/>
          <w:sz w:val="22"/>
          <w:lang w:val="en-US"/>
        </w:rPr>
      </w:pPr>
      <w:r>
        <w:rPr>
          <w:sz w:val="22"/>
        </w:rPr>
        <w:t>Sistemi basati su ARM –1 Marzo 2024 – T</w:t>
      </w:r>
      <w:r>
        <w:rPr>
          <w:rFonts w:hint="default"/>
          <w:sz w:val="22"/>
          <w:lang w:val="en-US"/>
        </w:rPr>
        <w:t>1</w:t>
      </w:r>
      <w:bookmarkStart w:id="0" w:name="_GoBack"/>
      <w:bookmarkEnd w:id="0"/>
    </w:p>
    <w:p>
      <w:pPr>
        <w:pBdr>
          <w:top w:val="single" w:color="auto" w:sz="4" w:space="1"/>
          <w:left w:val="single" w:color="auto" w:sz="4" w:space="4"/>
          <w:bottom w:val="single" w:color="auto" w:sz="4" w:space="1"/>
          <w:right w:val="single" w:color="auto" w:sz="4" w:space="4"/>
        </w:pBdr>
        <w:ind w:firstLine="0"/>
        <w:rPr>
          <w:u w:val="single"/>
          <w:lang w:val="en-GB"/>
        </w:rPr>
      </w:pPr>
      <w:r>
        <w:rPr>
          <w:u w:val="single"/>
          <w:lang w:val="en-GB"/>
        </w:rPr>
        <w:t>Leggere con attenzione:</w:t>
      </w:r>
    </w:p>
    <w:p>
      <w:pPr>
        <w:pStyle w:val="66"/>
        <w:numPr>
          <w:ilvl w:val="0"/>
          <w:numId w:val="3"/>
        </w:numPr>
        <w:pBdr>
          <w:top w:val="single" w:color="auto" w:sz="4" w:space="1"/>
          <w:left w:val="single" w:color="auto" w:sz="4" w:space="4"/>
          <w:bottom w:val="single" w:color="auto" w:sz="4" w:space="1"/>
          <w:right w:val="single" w:color="auto" w:sz="4" w:space="4"/>
        </w:pBdr>
      </w:pPr>
      <w:r>
        <w:t xml:space="preserve">Occorre sviluppare un progetto ARM usando l’IDE KEIL µVision. </w:t>
      </w:r>
    </w:p>
    <w:p>
      <w:pPr>
        <w:pStyle w:val="66"/>
        <w:numPr>
          <w:ilvl w:val="0"/>
          <w:numId w:val="3"/>
        </w:numPr>
        <w:pBdr>
          <w:top w:val="single" w:color="auto" w:sz="4" w:space="1"/>
          <w:left w:val="single" w:color="auto" w:sz="4" w:space="4"/>
          <w:bottom w:val="single" w:color="auto" w:sz="4" w:space="1"/>
          <w:right w:val="single" w:color="auto" w:sz="4" w:space="4"/>
        </w:pBdr>
      </w:pPr>
      <w:r>
        <w:t>Effettuare login su propria area al LABINF ed usare il software disponibile per editare, compilare e debuggare il codice.</w:t>
      </w:r>
    </w:p>
    <w:p>
      <w:pPr>
        <w:pStyle w:val="66"/>
        <w:numPr>
          <w:ilvl w:val="0"/>
          <w:numId w:val="3"/>
        </w:numPr>
        <w:pBdr>
          <w:top w:val="single" w:color="auto" w:sz="4" w:space="1"/>
          <w:left w:val="single" w:color="auto" w:sz="4" w:space="4"/>
          <w:bottom w:val="single" w:color="auto" w:sz="4" w:space="1"/>
          <w:right w:val="single" w:color="auto" w:sz="4" w:space="4"/>
        </w:pBdr>
      </w:pPr>
      <w:r>
        <w:t>Utilizzare l’area desktop sul computer del LABINF per creare il vostro progetto.</w:t>
      </w:r>
    </w:p>
    <w:p>
      <w:pPr>
        <w:pStyle w:val="66"/>
        <w:numPr>
          <w:ilvl w:val="0"/>
          <w:numId w:val="3"/>
        </w:numPr>
        <w:pBdr>
          <w:top w:val="single" w:color="auto" w:sz="4" w:space="1"/>
          <w:left w:val="single" w:color="auto" w:sz="4" w:space="4"/>
          <w:bottom w:val="single" w:color="auto" w:sz="4" w:space="1"/>
          <w:right w:val="single" w:color="auto" w:sz="4" w:space="4"/>
        </w:pBdr>
      </w:pPr>
      <w:r>
        <w:t>Utilizzare la scheda LANDTIGER o l’emulatore con tutte le non-idealità abilitate per debuggare il progetto</w:t>
      </w:r>
    </w:p>
    <w:p>
      <w:pPr>
        <w:pStyle w:val="66"/>
        <w:numPr>
          <w:ilvl w:val="0"/>
          <w:numId w:val="3"/>
        </w:numPr>
        <w:pBdr>
          <w:top w:val="single" w:color="auto" w:sz="4" w:space="1"/>
          <w:left w:val="single" w:color="auto" w:sz="4" w:space="4"/>
          <w:bottom w:val="single" w:color="auto" w:sz="4" w:space="1"/>
          <w:right w:val="single" w:color="auto" w:sz="4" w:space="4"/>
        </w:pBdr>
      </w:pPr>
      <w:r>
        <w:t xml:space="preserve">Sono inibiti tutti gli accessi ad internet. </w:t>
      </w:r>
    </w:p>
    <w:p>
      <w:pPr>
        <w:pStyle w:val="66"/>
        <w:numPr>
          <w:ilvl w:val="0"/>
          <w:numId w:val="3"/>
        </w:numPr>
        <w:pBdr>
          <w:top w:val="single" w:color="auto" w:sz="4" w:space="1"/>
          <w:left w:val="single" w:color="auto" w:sz="4" w:space="4"/>
          <w:bottom w:val="single" w:color="auto" w:sz="4" w:space="1"/>
          <w:right w:val="single" w:color="auto" w:sz="4" w:space="4"/>
        </w:pBdr>
      </w:pPr>
      <w:r>
        <w:t>Si possono utilizzare progetti esistenti, prelevati dalla propria chiavetta USB, ed è possibile consultare materiale cartaceo.</w:t>
      </w:r>
    </w:p>
    <w:p>
      <w:pPr>
        <w:pStyle w:val="66"/>
        <w:numPr>
          <w:ilvl w:val="0"/>
          <w:numId w:val="3"/>
        </w:numPr>
        <w:pBdr>
          <w:top w:val="single" w:color="auto" w:sz="4" w:space="1"/>
          <w:left w:val="single" w:color="auto" w:sz="4" w:space="4"/>
          <w:bottom w:val="single" w:color="auto" w:sz="4" w:space="1"/>
          <w:right w:val="single" w:color="auto" w:sz="4" w:space="4"/>
        </w:pBdr>
      </w:pPr>
      <w:r>
        <w:t xml:space="preserve">Entro l’orario di consegna, occorre finalizzare il salvataggio di tutti i file (valido anche per la parte di modern architecture) e </w:t>
      </w:r>
      <w:r>
        <w:rPr>
          <w:b/>
          <w:bCs/>
        </w:rPr>
        <w:t xml:space="preserve">copiarli nella propria area personale Z:/ </w:t>
      </w:r>
      <w:r>
        <w:rPr>
          <w:b/>
          <w:bCs/>
          <w:u w:val="single"/>
        </w:rPr>
        <w:t>all’interno della cartella che contiene le tracce</w:t>
      </w:r>
      <w:r>
        <w:t>. Le consegne in ritardo (con file salvati oltre l’orario massimo di consegna) non vengono considerate valide e conducono in ogni caso all’insufficienza.</w:t>
      </w:r>
    </w:p>
    <w:p>
      <w:pPr>
        <w:pStyle w:val="66"/>
        <w:numPr>
          <w:ilvl w:val="0"/>
          <w:numId w:val="3"/>
        </w:numPr>
        <w:pBdr>
          <w:top w:val="single" w:color="auto" w:sz="4" w:space="1"/>
          <w:left w:val="single" w:color="auto" w:sz="4" w:space="4"/>
          <w:bottom w:val="single" w:color="auto" w:sz="4" w:space="1"/>
          <w:right w:val="single" w:color="auto" w:sz="4" w:space="4"/>
        </w:pBdr>
      </w:pPr>
      <w:r>
        <w:t>In caso non sia possibile compilare con successo il progetto consegnato, la prova sarà considerata insufficiente. Si richiede di predisporre l’ambiente di debug con le watch che permettono di seguire il flusso del programma.</w:t>
      </w:r>
    </w:p>
    <w:p>
      <w:pPr>
        <w:ind w:firstLine="0"/>
        <w:rPr>
          <w:u w:val="single"/>
        </w:rPr>
      </w:pPr>
      <w:r>
        <w:rPr>
          <w:u w:val="single"/>
        </w:rPr>
        <w:t>Esercizio 1 (max 30 punti)</w:t>
      </w:r>
    </w:p>
    <w:p>
      <w:pPr>
        <w:ind w:firstLine="0"/>
      </w:pPr>
      <w:r>
        <w:t xml:space="preserve">Si vuole riempire un vettore di </w:t>
      </w:r>
      <w:r>
        <w:rPr>
          <w:b/>
        </w:rPr>
        <w:t>N</w:t>
      </w:r>
      <w:r>
        <w:t xml:space="preserve"> elementi con numeri alternati pari e dispari che rispettino proprietà specifiche. VETT include valori interi senza segno su 8 bit. Sviluppare le seguenti funzionalità utilizzando la scheda LANDTIGER e il system-on-chip LPC1768. Il primo numero da inserire deve essere pari e il vettore è vuoto.</w:t>
      </w:r>
    </w:p>
    <w:p>
      <w:pPr>
        <w:pStyle w:val="66"/>
        <w:numPr>
          <w:ilvl w:val="0"/>
          <w:numId w:val="4"/>
        </w:numPr>
      </w:pPr>
      <w:r>
        <w:t>Per generare i numeri si usa TIMER 2 dell’LPC1768. Per questo, si programmi il timer con un periodo di 1 minuto e 43 secondi, ciclico e senza interruzioni.</w:t>
      </w:r>
    </w:p>
    <w:p>
      <w:pPr>
        <w:pStyle w:val="66"/>
        <w:numPr>
          <w:ilvl w:val="0"/>
          <w:numId w:val="4"/>
        </w:numPr>
      </w:pPr>
      <w:r>
        <w:t>Alla prima pressione di KEY1, parte il TIMER2. Alla successiva pressione di KEY1, si legge il valore contenuto nel registro TC del timer predisposto. Dal registro TC si estraggono 8 bits (da indice 3 a indice 10) e si memorizzano in VAL se valutati accettabili.</w:t>
      </w:r>
    </w:p>
    <w:p>
      <w:pPr>
        <w:pStyle w:val="66"/>
        <w:numPr>
          <w:ilvl w:val="0"/>
          <w:numId w:val="4"/>
        </w:numPr>
      </w:pPr>
      <w:r>
        <w:t>VAL è ACCETTABILE e si può inserire in VETT se:</w:t>
      </w:r>
    </w:p>
    <w:p>
      <w:pPr>
        <w:pStyle w:val="66"/>
        <w:numPr>
          <w:ilvl w:val="1"/>
          <w:numId w:val="4"/>
        </w:numPr>
      </w:pPr>
      <w:r>
        <w:t>Il valore precedente è opposto (PARI/DISPARI). La prima volta il valore deve essere PARI e deve rispettare i requisiti seguenti.</w:t>
      </w:r>
    </w:p>
    <w:p>
      <w:pPr>
        <w:pStyle w:val="66"/>
        <w:numPr>
          <w:ilvl w:val="1"/>
          <w:numId w:val="4"/>
        </w:numPr>
      </w:pPr>
      <w:r>
        <w:t xml:space="preserve">Il valore acquisito non appartiene ai primi </w:t>
      </w:r>
      <w:r>
        <w:rPr>
          <w:b/>
        </w:rPr>
        <w:t>M</w:t>
      </w:r>
      <w:r>
        <w:t xml:space="preserve"> numeri della serie di Fibonacci e dista in valore assoluto da ciascuno di questi valori di una variabile unsigned char BOUNDARY. Il vettore di Fibonacci deve essere calcolato in ASSEMBLER e include i primi </w:t>
      </w:r>
      <w:r>
        <w:rPr>
          <w:b/>
        </w:rPr>
        <w:t>M</w:t>
      </w:r>
      <w:r>
        <w:t xml:space="preserve"> elementi della serie. Usare </w:t>
      </w:r>
      <w:r>
        <w:rPr>
          <w:b/>
        </w:rPr>
        <w:t>M</w:t>
      </w:r>
      <w:r>
        <w:t xml:space="preserve"> pari a 14. La serie di Fibonacci è una successione di numeri interi in cui ciascun numero è la somma dei due precedenti, eccetto i primi due che sono, per definizione, 0 e 1.</w:t>
      </w:r>
    </w:p>
    <w:p>
      <w:pPr>
        <w:pStyle w:val="66"/>
        <w:ind w:left="1440" w:firstLine="0"/>
      </w:pPr>
    </w:p>
    <w:p>
      <w:pPr>
        <w:pStyle w:val="66"/>
        <w:ind w:left="1440" w:firstLine="0"/>
      </w:pPr>
      <w:r>
        <w:t>Per controllare quest’ultima proprietà, chiamare la funzione ASSEMBLER:</w:t>
      </w:r>
    </w:p>
    <w:p>
      <w:pPr>
        <w:pStyle w:val="66"/>
        <w:ind w:left="1440" w:firstLine="0"/>
      </w:pPr>
    </w:p>
    <w:p>
      <w:pPr>
        <w:pStyle w:val="66"/>
        <w:ind w:left="1440" w:firstLine="0"/>
        <w:rPr>
          <w:lang w:val="en-GB"/>
        </w:rPr>
      </w:pPr>
      <w:r>
        <w:rPr>
          <w:rFonts w:ascii="Lucida Sans Unicode" w:hAnsi="Lucida Sans Unicode" w:cs="Lucida Sans Unicode"/>
          <w:sz w:val="22"/>
          <w:lang w:val="en-GB"/>
        </w:rPr>
        <w:t>unsigned char check_fibonacci(unsigned char* VETT, unsigned char N, unsigned char M, unsigned char VAL, unsigned char BOUNDARY)</w:t>
      </w:r>
    </w:p>
    <w:p>
      <w:pPr>
        <w:pStyle w:val="66"/>
        <w:numPr>
          <w:ilvl w:val="2"/>
          <w:numId w:val="5"/>
        </w:numPr>
      </w:pPr>
      <w:r>
        <w:rPr>
          <w:lang w:val="en-GB"/>
        </w:rPr>
        <w:t xml:space="preserve"> </w:t>
      </w:r>
      <w:r>
        <w:t xml:space="preserve">La funzione </w:t>
      </w:r>
      <w:r>
        <w:rPr>
          <w:rFonts w:ascii="Lucida Sans Unicode" w:hAnsi="Lucida Sans Unicode" w:cs="Lucida Sans Unicode"/>
          <w:sz w:val="22"/>
        </w:rPr>
        <w:t>check_fibonacci</w:t>
      </w:r>
      <w:r>
        <w:t xml:space="preserve"> inserisce VAL nella prima posizione libera in VETT se VAL non corrisponde ad uno dei primi </w:t>
      </w:r>
      <w:r>
        <w:rPr>
          <w:b/>
        </w:rPr>
        <w:t>M</w:t>
      </w:r>
      <w:r>
        <w:t xml:space="preserve"> elementi della serie di Fibonacci e se VAL dista in valore assoluto più di BOUNDARY da ciascuno degli M elementi della serie di Fibonacci.</w:t>
      </w:r>
    </w:p>
    <w:p>
      <w:pPr>
        <w:pStyle w:val="66"/>
        <w:numPr>
          <w:ilvl w:val="2"/>
          <w:numId w:val="5"/>
        </w:numPr>
      </w:pPr>
      <w:r>
        <w:t xml:space="preserve"> Se il valore è stato inserito restituire 1 oppure 0.</w:t>
      </w:r>
    </w:p>
    <w:p>
      <w:pPr>
        <w:pStyle w:val="66"/>
        <w:ind w:left="2160" w:firstLine="0"/>
      </w:pPr>
    </w:p>
    <w:p>
      <w:pPr>
        <w:pStyle w:val="66"/>
        <w:ind w:left="2160" w:firstLine="0"/>
        <w:rPr>
          <w:i/>
        </w:rPr>
      </w:pPr>
      <w:r>
        <w:rPr>
          <w:i/>
        </w:rPr>
        <w:t>Ad esempio, i primi 14 elementi di Fibonacci sono [0, 1, 1, 2, 3, 5, 8, 13, 21, 34, 55, 89, 144, 233], se BOUNDARY è 2, allora il VAL=4 non può essere inserito. Al contrario VAL=16 può essere inserito.</w:t>
      </w:r>
    </w:p>
    <w:p>
      <w:pPr>
        <w:pStyle w:val="66"/>
        <w:ind w:left="2160" w:firstLine="0"/>
      </w:pPr>
    </w:p>
    <w:p>
      <w:pPr>
        <w:pStyle w:val="66"/>
        <w:numPr>
          <w:ilvl w:val="0"/>
          <w:numId w:val="4"/>
        </w:numPr>
      </w:pPr>
      <w:r>
        <w:t>Se il valore è ACCETTABILE ed è stato inserito in VETT:</w:t>
      </w:r>
    </w:p>
    <w:p>
      <w:pPr>
        <w:pStyle w:val="66"/>
        <w:numPr>
          <w:ilvl w:val="1"/>
          <w:numId w:val="4"/>
        </w:numPr>
      </w:pPr>
      <w:r>
        <w:t>Tutti i LEDs lampeggiano con un periodo di 490 ms per 2 secondi. In questo periodo (2s), KEY1 è disattivo. Il processo continua premendo KEY1 fino al completamento del riempimento del vettore N.</w:t>
      </w:r>
    </w:p>
    <w:p>
      <w:pPr>
        <w:pStyle w:val="66"/>
        <w:numPr>
          <w:ilvl w:val="0"/>
          <w:numId w:val="4"/>
        </w:numPr>
      </w:pPr>
      <w:r>
        <w:t>Se il valore non è ACCETTABILE (la funzione ha restituito 0):</w:t>
      </w:r>
    </w:p>
    <w:p>
      <w:pPr>
        <w:pStyle w:val="66"/>
        <w:numPr>
          <w:ilvl w:val="1"/>
          <w:numId w:val="4"/>
        </w:numPr>
      </w:pPr>
      <w:r>
        <w:t>Tutti i LEDs sono accessi fissi fino alla nuova pressione di KEY1. Il processo continua fino al completamento del riempimento del vettore N.</w:t>
      </w:r>
    </w:p>
    <w:p>
      <w:pPr>
        <w:pStyle w:val="66"/>
        <w:numPr>
          <w:ilvl w:val="0"/>
          <w:numId w:val="4"/>
        </w:numPr>
      </w:pPr>
      <w:r>
        <w:t>Una volta riempito VETT, mostrare sui LEDs quanti valori sono stati scartati prima di aver riempito il vettore. I LEDs lampeggiano alla frequenza di 1.5 Hz. VETT viene pulito.</w:t>
      </w:r>
    </w:p>
    <w:p>
      <w:pPr>
        <w:pStyle w:val="66"/>
        <w:numPr>
          <w:ilvl w:val="0"/>
          <w:numId w:val="4"/>
        </w:numPr>
      </w:pPr>
      <w:r>
        <w:t>Il processo ricomincia da 2).</w:t>
      </w:r>
    </w:p>
    <w:p>
      <w:pPr>
        <w:ind w:firstLine="0"/>
      </w:pPr>
    </w:p>
    <w:sectPr>
      <w:type w:val="continuous"/>
      <w:pgSz w:w="11906" w:h="16838"/>
      <w:pgMar w:top="284" w:right="566" w:bottom="284" w:left="851"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思源黑体 CN"/>
    <w:panose1 w:val="02010600030101010101"/>
    <w:charset w:val="86"/>
    <w:family w:val="auto"/>
    <w:pitch w:val="default"/>
    <w:sig w:usb0="00000000" w:usb1="00000000" w:usb2="00000016" w:usb3="00000000" w:csb0="00040001" w:csb1="00000000"/>
  </w:font>
  <w:font w:name="Monotype Corsiva">
    <w:altName w:val="Comic Sans MS"/>
    <w:panose1 w:val="03010101010201010101"/>
    <w:charset w:val="00"/>
    <w:family w:val="script"/>
    <w:pitch w:val="default"/>
    <w:sig w:usb0="00000000" w:usb1="00000000" w:usb2="00000000" w:usb3="00000000" w:csb0="0000009F" w:csb1="00000000"/>
  </w:font>
  <w:font w:name="Comic Sans MS">
    <w:panose1 w:val="030F0702030302020204"/>
    <w:charset w:val="00"/>
    <w:family w:val="auto"/>
    <w:pitch w:val="default"/>
    <w:sig w:usb0="00000287" w:usb1="00000000" w:usb2="00000000" w:usb3="00000000" w:csb0="2000009F"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6030804020204"/>
    <w:charset w:val="00"/>
    <w:family w:val="auto"/>
    <w:pitch w:val="default"/>
    <w:sig w:usb0="E7006EFF" w:usb1="D200FDFF" w:usb2="0A246029" w:usb3="0400200C" w:csb0="600001FF" w:csb1="DFFF0000"/>
  </w:font>
  <w:font w:name="Segoe UI">
    <w:altName w:val="Noto Naskh Arabic"/>
    <w:panose1 w:val="020B0502040204020203"/>
    <w:charset w:val="00"/>
    <w:family w:val="swiss"/>
    <w:pitch w:val="default"/>
    <w:sig w:usb0="00000000" w:usb1="00000000" w:usb2="00000009" w:usb3="00000000" w:csb0="000001FF" w:csb1="00000000"/>
  </w:font>
  <w:font w:name="Noto Naskh Arabic">
    <w:panose1 w:val="020B0502040504020204"/>
    <w:charset w:val="00"/>
    <w:family w:val="auto"/>
    <w:pitch w:val="default"/>
    <w:sig w:usb0="80002003" w:usb1="82002040" w:usb2="00000008" w:usb3="00000000" w:csb0="00000040" w:csb1="00080000"/>
  </w:font>
  <w:font w:name="Lucida Sans Unicode">
    <w:altName w:val="Noto Naskh Arabic Medium"/>
    <w:panose1 w:val="020B0602030504020204"/>
    <w:charset w:val="00"/>
    <w:family w:val="swiss"/>
    <w:pitch w:val="default"/>
    <w:sig w:usb0="00000000" w:usb1="00000000" w:usb2="00000000" w:usb3="00000000" w:csb0="000000BF" w:csb1="00000000"/>
  </w:font>
  <w:font w:name="Noto Naskh Arabic Medium">
    <w:panose1 w:val="020B0602040504020204"/>
    <w:charset w:val="00"/>
    <w:family w:val="auto"/>
    <w:pitch w:val="default"/>
    <w:sig w:usb0="80002003" w:usb1="82002040" w:usb2="00000008" w:usb3="00000000" w:csb0="00000040" w:csb1="000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pPr>
        <w:ind w:left="0" w:firstLine="0"/>
      </w:pPr>
    </w:lvl>
    <w:lvl w:ilvl="1" w:tentative="0">
      <w:start w:val="1"/>
      <w:numFmt w:val="decimal"/>
      <w:pStyle w:val="3"/>
      <w:lvlText w:val="%1.%2."/>
      <w:legacy w:legacy="1" w:legacySpace="144" w:legacyIndent="0"/>
      <w:lvlJc w:val="left"/>
      <w:pPr>
        <w:ind w:left="0" w:firstLine="0"/>
      </w:pPr>
    </w:lvl>
    <w:lvl w:ilvl="2" w:tentative="0">
      <w:start w:val="1"/>
      <w:numFmt w:val="decimal"/>
      <w:pStyle w:val="4"/>
      <w:lvlText w:val="%1.%2.%3."/>
      <w:legacy w:legacy="1" w:legacySpace="144" w:legacyIndent="0"/>
      <w:lvlJc w:val="left"/>
      <w:pPr>
        <w:ind w:left="0" w:firstLine="0"/>
      </w:pPr>
    </w:lvl>
    <w:lvl w:ilvl="3" w:tentative="0">
      <w:start w:val="1"/>
      <w:numFmt w:val="none"/>
      <w:pStyle w:val="5"/>
      <w:suff w:val="nothing"/>
      <w:lvlText w:val=""/>
      <w:lvlJc w:val="left"/>
    </w:lvl>
    <w:lvl w:ilvl="4" w:tentative="0">
      <w:start w:val="1"/>
      <w:numFmt w:val="decimal"/>
      <w:pStyle w:val="6"/>
      <w:lvlText w:val=".%5"/>
      <w:legacy w:legacy="1" w:legacySpace="144" w:legacyIndent="0"/>
      <w:lvlJc w:val="left"/>
    </w:lvl>
    <w:lvl w:ilvl="5" w:tentative="0">
      <w:start w:val="1"/>
      <w:numFmt w:val="decimal"/>
      <w:pStyle w:val="7"/>
      <w:lvlText w:val=".%5.%6"/>
      <w:legacy w:legacy="1" w:legacySpace="144" w:legacyIndent="0"/>
      <w:lvlJc w:val="left"/>
    </w:lvl>
    <w:lvl w:ilvl="6" w:tentative="0">
      <w:start w:val="1"/>
      <w:numFmt w:val="decimal"/>
      <w:pStyle w:val="8"/>
      <w:lvlText w:val=".%5.%6.%7"/>
      <w:legacy w:legacy="1" w:legacySpace="144" w:legacyIndent="0"/>
      <w:lvlJc w:val="left"/>
    </w:lvl>
    <w:lvl w:ilvl="7" w:tentative="0">
      <w:start w:val="1"/>
      <w:numFmt w:val="decimal"/>
      <w:pStyle w:val="9"/>
      <w:lvlText w:val=".%5.%6.%7.%8"/>
      <w:legacy w:legacy="1" w:legacySpace="144" w:legacyIndent="0"/>
      <w:lvlJc w:val="left"/>
    </w:lvl>
    <w:lvl w:ilvl="8" w:tentative="0">
      <w:start w:val="1"/>
      <w:numFmt w:val="decimal"/>
      <w:pStyle w:val="10"/>
      <w:lvlText w:val=".%5.%6.%7.%8.%9"/>
      <w:legacy w:legacy="1" w:legacySpace="144" w:legacyIndent="0"/>
      <w:lvlJc w:val="left"/>
    </w:lvl>
  </w:abstractNum>
  <w:abstractNum w:abstractNumId="1">
    <w:nsid w:val="0CE13944"/>
    <w:multiLevelType w:val="singleLevel"/>
    <w:tmpl w:val="0CE13944"/>
    <w:lvl w:ilvl="0" w:tentative="0">
      <w:start w:val="1"/>
      <w:numFmt w:val="bullet"/>
      <w:pStyle w:val="42"/>
      <w:lvlText w:val=""/>
      <w:lvlJc w:val="left"/>
      <w:pPr>
        <w:tabs>
          <w:tab w:val="left" w:pos="360"/>
        </w:tabs>
        <w:ind w:left="360" w:hanging="360"/>
      </w:pPr>
      <w:rPr>
        <w:rFonts w:hint="default" w:ascii="Symbol" w:hAnsi="Symbol"/>
      </w:rPr>
    </w:lvl>
  </w:abstractNum>
  <w:abstractNum w:abstractNumId="2">
    <w:nsid w:val="243823F9"/>
    <w:multiLevelType w:val="multilevel"/>
    <w:tmpl w:val="243823F9"/>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180"/>
      </w:pPr>
      <w:rPr>
        <w:rFonts w:hint="default" w:ascii="Symbol" w:hAnsi="Symbol"/>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E693B9C"/>
    <w:multiLevelType w:val="multilevel"/>
    <w:tmpl w:val="5E693B9C"/>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C164E48"/>
    <w:multiLevelType w:val="multilevel"/>
    <w:tmpl w:val="6C164E4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 w:numId="3">
    <w:abstractNumId w:val="4"/>
  </w:num>
  <w:num w:numId="4">
    <w:abstractNumId w:val="3"/>
    <w:lvlOverride w:ilvl="0">
      <w:startOverride w:val="1"/>
    </w:lvlOverride>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283"/>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A0NjU1NDQ1szC0MDNT0lEKTi0uzszPAykwqgUALP6cuiwAAAA="/>
  </w:docVars>
  <w:rsids>
    <w:rsidRoot w:val="00401CF5"/>
    <w:rsid w:val="0000020C"/>
    <w:rsid w:val="00002990"/>
    <w:rsid w:val="000424A0"/>
    <w:rsid w:val="00043FE3"/>
    <w:rsid w:val="00057164"/>
    <w:rsid w:val="00057192"/>
    <w:rsid w:val="00062098"/>
    <w:rsid w:val="00081765"/>
    <w:rsid w:val="0008444E"/>
    <w:rsid w:val="00085967"/>
    <w:rsid w:val="00096C0E"/>
    <w:rsid w:val="000C0904"/>
    <w:rsid w:val="000D4555"/>
    <w:rsid w:val="000E02D8"/>
    <w:rsid w:val="0010573C"/>
    <w:rsid w:val="001140AC"/>
    <w:rsid w:val="00136A4A"/>
    <w:rsid w:val="00136DB2"/>
    <w:rsid w:val="001542D5"/>
    <w:rsid w:val="001A7F67"/>
    <w:rsid w:val="001B39D8"/>
    <w:rsid w:val="001C4F96"/>
    <w:rsid w:val="001D13AC"/>
    <w:rsid w:val="001E3E4C"/>
    <w:rsid w:val="002137E7"/>
    <w:rsid w:val="00223B86"/>
    <w:rsid w:val="002263B2"/>
    <w:rsid w:val="0026687C"/>
    <w:rsid w:val="00290BF7"/>
    <w:rsid w:val="002A198B"/>
    <w:rsid w:val="002B0685"/>
    <w:rsid w:val="002D4A3A"/>
    <w:rsid w:val="002E4819"/>
    <w:rsid w:val="002F51FD"/>
    <w:rsid w:val="002F5893"/>
    <w:rsid w:val="00303471"/>
    <w:rsid w:val="00304BE1"/>
    <w:rsid w:val="00315FDD"/>
    <w:rsid w:val="00320E35"/>
    <w:rsid w:val="00325EF4"/>
    <w:rsid w:val="003464C7"/>
    <w:rsid w:val="00353CB7"/>
    <w:rsid w:val="003734C4"/>
    <w:rsid w:val="003B2C3B"/>
    <w:rsid w:val="003C5E9F"/>
    <w:rsid w:val="003D2A42"/>
    <w:rsid w:val="003D490E"/>
    <w:rsid w:val="003E3233"/>
    <w:rsid w:val="003F5DD2"/>
    <w:rsid w:val="00400B86"/>
    <w:rsid w:val="00401CF5"/>
    <w:rsid w:val="00403E5D"/>
    <w:rsid w:val="004166BB"/>
    <w:rsid w:val="00435098"/>
    <w:rsid w:val="004425B2"/>
    <w:rsid w:val="004440DA"/>
    <w:rsid w:val="00445C88"/>
    <w:rsid w:val="00472696"/>
    <w:rsid w:val="00475C4E"/>
    <w:rsid w:val="00483FAE"/>
    <w:rsid w:val="00496D87"/>
    <w:rsid w:val="004A0742"/>
    <w:rsid w:val="004A23CF"/>
    <w:rsid w:val="004B3484"/>
    <w:rsid w:val="004E119F"/>
    <w:rsid w:val="004E21C7"/>
    <w:rsid w:val="004F03ED"/>
    <w:rsid w:val="004F26FE"/>
    <w:rsid w:val="00522679"/>
    <w:rsid w:val="00524DA1"/>
    <w:rsid w:val="005313EB"/>
    <w:rsid w:val="00535B9D"/>
    <w:rsid w:val="005378EA"/>
    <w:rsid w:val="0054712B"/>
    <w:rsid w:val="00587B26"/>
    <w:rsid w:val="00590EA0"/>
    <w:rsid w:val="005A1C5E"/>
    <w:rsid w:val="005A60C0"/>
    <w:rsid w:val="005C3D6B"/>
    <w:rsid w:val="005D2747"/>
    <w:rsid w:val="005D6220"/>
    <w:rsid w:val="005E4973"/>
    <w:rsid w:val="00607C0E"/>
    <w:rsid w:val="0061446C"/>
    <w:rsid w:val="00615775"/>
    <w:rsid w:val="00616E01"/>
    <w:rsid w:val="00650517"/>
    <w:rsid w:val="00666645"/>
    <w:rsid w:val="006769A2"/>
    <w:rsid w:val="00680D21"/>
    <w:rsid w:val="00681D5C"/>
    <w:rsid w:val="00693DA2"/>
    <w:rsid w:val="00697EC3"/>
    <w:rsid w:val="006A50FE"/>
    <w:rsid w:val="006B26E4"/>
    <w:rsid w:val="006B64CD"/>
    <w:rsid w:val="006B7F4A"/>
    <w:rsid w:val="006C3EF8"/>
    <w:rsid w:val="006C5122"/>
    <w:rsid w:val="006C630E"/>
    <w:rsid w:val="006C743E"/>
    <w:rsid w:val="006D0E2D"/>
    <w:rsid w:val="006D46F9"/>
    <w:rsid w:val="006D5A01"/>
    <w:rsid w:val="006F213C"/>
    <w:rsid w:val="00737AB3"/>
    <w:rsid w:val="007446D0"/>
    <w:rsid w:val="00744AB1"/>
    <w:rsid w:val="00744E83"/>
    <w:rsid w:val="00746E8A"/>
    <w:rsid w:val="00754F7C"/>
    <w:rsid w:val="007617A9"/>
    <w:rsid w:val="00762C3D"/>
    <w:rsid w:val="00764F6D"/>
    <w:rsid w:val="007818BB"/>
    <w:rsid w:val="00781968"/>
    <w:rsid w:val="007A3DBC"/>
    <w:rsid w:val="007B0C18"/>
    <w:rsid w:val="007C0113"/>
    <w:rsid w:val="007C4361"/>
    <w:rsid w:val="007C6730"/>
    <w:rsid w:val="007E3691"/>
    <w:rsid w:val="007F3ABB"/>
    <w:rsid w:val="008004F4"/>
    <w:rsid w:val="00815672"/>
    <w:rsid w:val="008419DF"/>
    <w:rsid w:val="00855BEB"/>
    <w:rsid w:val="0085621C"/>
    <w:rsid w:val="008635FE"/>
    <w:rsid w:val="00870FA2"/>
    <w:rsid w:val="008773FA"/>
    <w:rsid w:val="008B01BD"/>
    <w:rsid w:val="008B029F"/>
    <w:rsid w:val="008B313E"/>
    <w:rsid w:val="008B3A76"/>
    <w:rsid w:val="008B7B63"/>
    <w:rsid w:val="008C3ECA"/>
    <w:rsid w:val="008C5D68"/>
    <w:rsid w:val="008D2C84"/>
    <w:rsid w:val="008E6DBF"/>
    <w:rsid w:val="008F48AC"/>
    <w:rsid w:val="009025BF"/>
    <w:rsid w:val="00911104"/>
    <w:rsid w:val="009263EC"/>
    <w:rsid w:val="00931548"/>
    <w:rsid w:val="00931886"/>
    <w:rsid w:val="0093440C"/>
    <w:rsid w:val="00935770"/>
    <w:rsid w:val="0096111D"/>
    <w:rsid w:val="009839FF"/>
    <w:rsid w:val="009878EE"/>
    <w:rsid w:val="0099597E"/>
    <w:rsid w:val="009A20B3"/>
    <w:rsid w:val="009D1443"/>
    <w:rsid w:val="009F073F"/>
    <w:rsid w:val="009F57E5"/>
    <w:rsid w:val="009F5EAF"/>
    <w:rsid w:val="009F6FCF"/>
    <w:rsid w:val="00A314E5"/>
    <w:rsid w:val="00A62F2D"/>
    <w:rsid w:val="00A65ECE"/>
    <w:rsid w:val="00A74759"/>
    <w:rsid w:val="00A839F8"/>
    <w:rsid w:val="00AB5841"/>
    <w:rsid w:val="00AF1ED2"/>
    <w:rsid w:val="00AF2EA5"/>
    <w:rsid w:val="00AF34E7"/>
    <w:rsid w:val="00B02C96"/>
    <w:rsid w:val="00B3209A"/>
    <w:rsid w:val="00B35D56"/>
    <w:rsid w:val="00B40FF1"/>
    <w:rsid w:val="00B53F7C"/>
    <w:rsid w:val="00B57378"/>
    <w:rsid w:val="00B91960"/>
    <w:rsid w:val="00BA40FE"/>
    <w:rsid w:val="00BC2496"/>
    <w:rsid w:val="00BC2B25"/>
    <w:rsid w:val="00BD6AEF"/>
    <w:rsid w:val="00BE7BA8"/>
    <w:rsid w:val="00BF229D"/>
    <w:rsid w:val="00C01F02"/>
    <w:rsid w:val="00C03D12"/>
    <w:rsid w:val="00C14778"/>
    <w:rsid w:val="00C16733"/>
    <w:rsid w:val="00C2428D"/>
    <w:rsid w:val="00C5319A"/>
    <w:rsid w:val="00C85C3C"/>
    <w:rsid w:val="00C87786"/>
    <w:rsid w:val="00C910C8"/>
    <w:rsid w:val="00C93076"/>
    <w:rsid w:val="00C97609"/>
    <w:rsid w:val="00CB6FA2"/>
    <w:rsid w:val="00CC6F83"/>
    <w:rsid w:val="00D47498"/>
    <w:rsid w:val="00D541B0"/>
    <w:rsid w:val="00D65750"/>
    <w:rsid w:val="00D65CF9"/>
    <w:rsid w:val="00D916B5"/>
    <w:rsid w:val="00DB769E"/>
    <w:rsid w:val="00DC6C08"/>
    <w:rsid w:val="00DD1F4D"/>
    <w:rsid w:val="00DD7DE9"/>
    <w:rsid w:val="00DE20A3"/>
    <w:rsid w:val="00E06EEF"/>
    <w:rsid w:val="00E1051A"/>
    <w:rsid w:val="00E40504"/>
    <w:rsid w:val="00E41DEC"/>
    <w:rsid w:val="00E73536"/>
    <w:rsid w:val="00E840CD"/>
    <w:rsid w:val="00E843F8"/>
    <w:rsid w:val="00EA2E77"/>
    <w:rsid w:val="00EC6E0F"/>
    <w:rsid w:val="00EE2CE9"/>
    <w:rsid w:val="00EF7069"/>
    <w:rsid w:val="00F05A7D"/>
    <w:rsid w:val="00F13904"/>
    <w:rsid w:val="00F3668B"/>
    <w:rsid w:val="00F5359E"/>
    <w:rsid w:val="00F8125D"/>
    <w:rsid w:val="00FA3F09"/>
    <w:rsid w:val="00FA5DD1"/>
    <w:rsid w:val="00FA68EC"/>
    <w:rsid w:val="00FD312F"/>
    <w:rsid w:val="00FE7885"/>
    <w:rsid w:val="14F7D532"/>
    <w:rsid w:val="B9FB820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ind w:firstLine="284"/>
      <w:jc w:val="both"/>
    </w:pPr>
    <w:rPr>
      <w:rFonts w:ascii="Times New Roman" w:hAnsi="Times New Roman" w:eastAsia="Times New Roman" w:cs="Times New Roman"/>
      <w:sz w:val="24"/>
      <w:lang w:val="it-IT" w:eastAsia="it-IT" w:bidi="ar-SA"/>
    </w:rPr>
  </w:style>
  <w:style w:type="paragraph" w:styleId="2">
    <w:name w:val="heading 1"/>
    <w:basedOn w:val="1"/>
    <w:next w:val="1"/>
    <w:qFormat/>
    <w:uiPriority w:val="0"/>
    <w:pPr>
      <w:keepNext/>
      <w:keepLines/>
      <w:numPr>
        <w:ilvl w:val="0"/>
        <w:numId w:val="1"/>
      </w:numPr>
      <w:spacing w:before="480" w:after="240"/>
      <w:jc w:val="left"/>
      <w:outlineLvl w:val="0"/>
    </w:pPr>
    <w:rPr>
      <w:b/>
      <w:sz w:val="32"/>
    </w:rPr>
  </w:style>
  <w:style w:type="paragraph" w:styleId="3">
    <w:name w:val="heading 2"/>
    <w:basedOn w:val="2"/>
    <w:next w:val="1"/>
    <w:qFormat/>
    <w:uiPriority w:val="0"/>
    <w:pPr>
      <w:numPr>
        <w:ilvl w:val="1"/>
      </w:numPr>
      <w:outlineLvl w:val="1"/>
    </w:pPr>
    <w:rPr>
      <w:sz w:val="28"/>
    </w:rPr>
  </w:style>
  <w:style w:type="paragraph" w:styleId="4">
    <w:name w:val="heading 3"/>
    <w:basedOn w:val="3"/>
    <w:next w:val="1"/>
    <w:qFormat/>
    <w:uiPriority w:val="0"/>
    <w:pPr>
      <w:numPr>
        <w:ilvl w:val="2"/>
      </w:numPr>
      <w:spacing w:before="240" w:after="120"/>
      <w:outlineLvl w:val="2"/>
    </w:pPr>
    <w:rPr>
      <w:sz w:val="24"/>
    </w:rPr>
  </w:style>
  <w:style w:type="paragraph" w:styleId="5">
    <w:name w:val="heading 4"/>
    <w:basedOn w:val="4"/>
    <w:next w:val="1"/>
    <w:qFormat/>
    <w:uiPriority w:val="0"/>
    <w:pPr>
      <w:numPr>
        <w:ilvl w:val="3"/>
      </w:numPr>
      <w:spacing w:before="120"/>
      <w:outlineLvl w:val="3"/>
    </w:pPr>
    <w:rPr>
      <w:b w:val="0"/>
      <w:i/>
    </w:rPr>
  </w:style>
  <w:style w:type="paragraph" w:styleId="6">
    <w:name w:val="heading 5"/>
    <w:basedOn w:val="1"/>
    <w:next w:val="1"/>
    <w:qFormat/>
    <w:uiPriority w:val="0"/>
    <w:pPr>
      <w:numPr>
        <w:ilvl w:val="4"/>
        <w:numId w:val="1"/>
      </w:numPr>
      <w:spacing w:before="240" w:after="60"/>
      <w:ind w:firstLine="0"/>
      <w:outlineLvl w:val="4"/>
    </w:pPr>
    <w:rPr>
      <w:rFonts w:ascii="Arial" w:hAnsi="Arial"/>
      <w:sz w:val="22"/>
    </w:rPr>
  </w:style>
  <w:style w:type="paragraph" w:styleId="7">
    <w:name w:val="heading 6"/>
    <w:basedOn w:val="1"/>
    <w:next w:val="1"/>
    <w:qFormat/>
    <w:uiPriority w:val="0"/>
    <w:pPr>
      <w:numPr>
        <w:ilvl w:val="5"/>
        <w:numId w:val="1"/>
      </w:numPr>
      <w:spacing w:before="240" w:after="60"/>
      <w:ind w:firstLine="0"/>
      <w:outlineLvl w:val="5"/>
    </w:pPr>
    <w:rPr>
      <w:rFonts w:ascii="Arial" w:hAnsi="Arial"/>
      <w:i/>
      <w:sz w:val="22"/>
    </w:rPr>
  </w:style>
  <w:style w:type="paragraph" w:styleId="8">
    <w:name w:val="heading 7"/>
    <w:basedOn w:val="1"/>
    <w:next w:val="1"/>
    <w:qFormat/>
    <w:uiPriority w:val="0"/>
    <w:pPr>
      <w:numPr>
        <w:ilvl w:val="6"/>
        <w:numId w:val="1"/>
      </w:numPr>
      <w:spacing w:before="240" w:after="60"/>
      <w:ind w:firstLine="0"/>
      <w:outlineLvl w:val="6"/>
    </w:pPr>
    <w:rPr>
      <w:rFonts w:ascii="Arial" w:hAnsi="Arial"/>
      <w:sz w:val="20"/>
    </w:rPr>
  </w:style>
  <w:style w:type="paragraph" w:styleId="9">
    <w:name w:val="heading 8"/>
    <w:basedOn w:val="1"/>
    <w:next w:val="1"/>
    <w:qFormat/>
    <w:uiPriority w:val="0"/>
    <w:pPr>
      <w:numPr>
        <w:ilvl w:val="7"/>
        <w:numId w:val="1"/>
      </w:numPr>
      <w:spacing w:before="240" w:after="60"/>
      <w:ind w:firstLine="0"/>
      <w:outlineLvl w:val="7"/>
    </w:pPr>
    <w:rPr>
      <w:rFonts w:ascii="Arial" w:hAnsi="Arial"/>
      <w:i/>
      <w:sz w:val="20"/>
    </w:rPr>
  </w:style>
  <w:style w:type="paragraph" w:styleId="10">
    <w:name w:val="heading 9"/>
    <w:basedOn w:val="1"/>
    <w:next w:val="1"/>
    <w:qFormat/>
    <w:uiPriority w:val="0"/>
    <w:pPr>
      <w:numPr>
        <w:ilvl w:val="8"/>
        <w:numId w:val="1"/>
      </w:numPr>
      <w:spacing w:before="240" w:after="60"/>
      <w:ind w:firstLine="0"/>
      <w:outlineLvl w:val="8"/>
    </w:pPr>
    <w:rPr>
      <w:rFonts w:ascii="Arial" w:hAnsi="Arial"/>
      <w:i/>
      <w:sz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65"/>
    <w:uiPriority w:val="0"/>
    <w:pPr>
      <w:spacing w:before="0"/>
    </w:pPr>
    <w:rPr>
      <w:rFonts w:ascii="Segoe UI" w:hAnsi="Segoe UI" w:cs="Segoe UI"/>
      <w:sz w:val="18"/>
      <w:szCs w:val="18"/>
    </w:rPr>
  </w:style>
  <w:style w:type="paragraph" w:styleId="14">
    <w:name w:val="Body Text Indent"/>
    <w:basedOn w:val="1"/>
    <w:uiPriority w:val="0"/>
    <w:rPr>
      <w:rFonts w:ascii="Courier New" w:hAnsi="Courier New"/>
    </w:rPr>
  </w:style>
  <w:style w:type="paragraph" w:styleId="15">
    <w:name w:val="caption"/>
    <w:basedOn w:val="16"/>
    <w:next w:val="1"/>
    <w:qFormat/>
    <w:uiPriority w:val="0"/>
    <w:pPr>
      <w:keepNext w:val="0"/>
      <w:pBdr>
        <w:top w:val="none" w:color="auto" w:sz="0" w:space="0"/>
        <w:bottom w:val="single" w:color="auto" w:sz="6" w:space="1"/>
      </w:pBdr>
      <w:spacing w:before="120" w:after="360"/>
    </w:pPr>
  </w:style>
  <w:style w:type="paragraph" w:customStyle="1" w:styleId="16">
    <w:name w:val="Figure"/>
    <w:basedOn w:val="17"/>
    <w:next w:val="15"/>
    <w:uiPriority w:val="0"/>
    <w:pPr>
      <w:keepNext/>
      <w:pBdr>
        <w:top w:val="single" w:color="auto" w:sz="6" w:space="1"/>
        <w:left w:val="single" w:color="auto" w:sz="6" w:space="1"/>
        <w:right w:val="single" w:color="auto" w:sz="6" w:space="1"/>
      </w:pBdr>
      <w:spacing w:before="360"/>
      <w:jc w:val="center"/>
    </w:pPr>
  </w:style>
  <w:style w:type="paragraph" w:customStyle="1" w:styleId="17">
    <w:name w:val="Empty"/>
    <w:basedOn w:val="1"/>
    <w:uiPriority w:val="0"/>
    <w:pPr>
      <w:ind w:firstLine="0"/>
      <w:jc w:val="left"/>
    </w:pPr>
  </w:style>
  <w:style w:type="character" w:styleId="18">
    <w:name w:val="annotation reference"/>
    <w:basedOn w:val="11"/>
    <w:uiPriority w:val="0"/>
    <w:rPr>
      <w:sz w:val="16"/>
      <w:szCs w:val="16"/>
    </w:rPr>
  </w:style>
  <w:style w:type="paragraph" w:styleId="19">
    <w:name w:val="annotation text"/>
    <w:basedOn w:val="1"/>
    <w:link w:val="68"/>
    <w:uiPriority w:val="0"/>
    <w:rPr>
      <w:sz w:val="20"/>
    </w:rPr>
  </w:style>
  <w:style w:type="paragraph" w:styleId="20">
    <w:name w:val="annotation subject"/>
    <w:basedOn w:val="19"/>
    <w:next w:val="19"/>
    <w:link w:val="69"/>
    <w:semiHidden/>
    <w:unhideWhenUsed/>
    <w:uiPriority w:val="0"/>
    <w:rPr>
      <w:b/>
      <w:bCs/>
    </w:rPr>
  </w:style>
  <w:style w:type="paragraph" w:styleId="21">
    <w:name w:val="Document Map"/>
    <w:basedOn w:val="1"/>
    <w:semiHidden/>
    <w:uiPriority w:val="0"/>
    <w:pPr>
      <w:shd w:val="clear" w:color="auto" w:fill="000080"/>
    </w:pPr>
    <w:rPr>
      <w:rFonts w:ascii="Tahoma" w:hAnsi="Tahoma" w:cs="Tahoma"/>
      <w:sz w:val="20"/>
    </w:rPr>
  </w:style>
  <w:style w:type="paragraph" w:styleId="22">
    <w:name w:val="footer"/>
    <w:basedOn w:val="17"/>
    <w:uiPriority w:val="0"/>
    <w:pPr>
      <w:tabs>
        <w:tab w:val="right" w:pos="9000"/>
      </w:tabs>
    </w:pPr>
  </w:style>
  <w:style w:type="character" w:styleId="23">
    <w:name w:val="footnote reference"/>
    <w:semiHidden/>
    <w:uiPriority w:val="0"/>
    <w:rPr>
      <w:vertAlign w:val="superscript"/>
    </w:rPr>
  </w:style>
  <w:style w:type="paragraph" w:styleId="24">
    <w:name w:val="footnote text"/>
    <w:basedOn w:val="1"/>
    <w:semiHidden/>
    <w:uiPriority w:val="0"/>
    <w:pPr>
      <w:spacing w:after="120"/>
      <w:ind w:firstLine="0"/>
    </w:pPr>
    <w:rPr>
      <w:sz w:val="22"/>
    </w:rPr>
  </w:style>
  <w:style w:type="paragraph" w:styleId="25">
    <w:name w:val="header"/>
    <w:basedOn w:val="22"/>
    <w:uiPriority w:val="0"/>
  </w:style>
  <w:style w:type="paragraph" w:styleId="26">
    <w:name w:val="index 1"/>
    <w:basedOn w:val="1"/>
    <w:next w:val="1"/>
    <w:semiHidden/>
    <w:uiPriority w:val="0"/>
  </w:style>
  <w:style w:type="paragraph" w:styleId="27">
    <w:name w:val="index 9"/>
    <w:basedOn w:val="1"/>
    <w:next w:val="1"/>
    <w:semiHidden/>
    <w:uiPriority w:val="0"/>
    <w:pPr>
      <w:tabs>
        <w:tab w:val="right" w:leader="dot" w:pos="8306"/>
      </w:tabs>
      <w:ind w:left="2160" w:hanging="240"/>
    </w:pPr>
  </w:style>
  <w:style w:type="character" w:styleId="28">
    <w:name w:val="page number"/>
    <w:basedOn w:val="11"/>
    <w:uiPriority w:val="0"/>
  </w:style>
  <w:style w:type="paragraph" w:styleId="29">
    <w:name w:val="Title"/>
    <w:basedOn w:val="17"/>
    <w:next w:val="1"/>
    <w:qFormat/>
    <w:uiPriority w:val="0"/>
    <w:pPr>
      <w:suppressAutoHyphens/>
      <w:spacing w:after="480"/>
      <w:ind w:left="1134" w:right="1134"/>
      <w:jc w:val="center"/>
    </w:pPr>
    <w:rPr>
      <w:b/>
      <w:sz w:val="36"/>
    </w:rPr>
  </w:style>
  <w:style w:type="paragraph" w:styleId="30">
    <w:name w:val="toc 1"/>
    <w:basedOn w:val="1"/>
    <w:next w:val="1"/>
    <w:semiHidden/>
    <w:uiPriority w:val="0"/>
    <w:pPr>
      <w:tabs>
        <w:tab w:val="right" w:leader="dot" w:pos="7938"/>
      </w:tabs>
      <w:spacing w:before="0"/>
      <w:ind w:left="1077" w:right="28" w:firstLine="0"/>
    </w:pPr>
  </w:style>
  <w:style w:type="paragraph" w:styleId="31">
    <w:name w:val="toc 2"/>
    <w:basedOn w:val="30"/>
    <w:next w:val="1"/>
    <w:semiHidden/>
    <w:uiPriority w:val="0"/>
    <w:pPr>
      <w:tabs>
        <w:tab w:val="left" w:pos="1980"/>
      </w:tabs>
      <w:ind w:left="1440"/>
    </w:pPr>
  </w:style>
  <w:style w:type="paragraph" w:styleId="32">
    <w:name w:val="toc 3"/>
    <w:basedOn w:val="31"/>
    <w:next w:val="1"/>
    <w:semiHidden/>
    <w:uiPriority w:val="0"/>
    <w:pPr>
      <w:tabs>
        <w:tab w:val="left" w:pos="2520"/>
        <w:tab w:val="clear" w:pos="1980"/>
      </w:tabs>
      <w:ind w:left="1800"/>
    </w:pPr>
  </w:style>
  <w:style w:type="paragraph" w:styleId="33">
    <w:name w:val="toc 4"/>
    <w:basedOn w:val="32"/>
    <w:next w:val="1"/>
    <w:semiHidden/>
    <w:uiPriority w:val="0"/>
    <w:pPr>
      <w:ind w:left="3420" w:hanging="900"/>
    </w:pPr>
  </w:style>
  <w:style w:type="paragraph" w:customStyle="1" w:styleId="34">
    <w:name w:val="Algorithm"/>
    <w:basedOn w:val="1"/>
    <w:uiPriority w:val="0"/>
    <w:pPr>
      <w:keepNext/>
      <w:keepLines/>
      <w:pBdr>
        <w:top w:val="single" w:color="auto" w:sz="6" w:space="1"/>
        <w:left w:val="single" w:color="auto" w:sz="6" w:space="1"/>
        <w:bottom w:val="single" w:color="auto" w:sz="6" w:space="1"/>
        <w:right w:val="single" w:color="auto" w:sz="6" w:space="1"/>
      </w:pBdr>
      <w:spacing w:before="0" w:line="240" w:lineRule="atLeast"/>
      <w:ind w:left="851" w:right="851" w:firstLine="0"/>
      <w:jc w:val="left"/>
    </w:pPr>
  </w:style>
  <w:style w:type="paragraph" w:customStyle="1" w:styleId="35">
    <w:name w:val="Bibliography1"/>
    <w:basedOn w:val="1"/>
    <w:uiPriority w:val="0"/>
    <w:pPr>
      <w:ind w:left="1276" w:hanging="1276"/>
    </w:pPr>
  </w:style>
  <w:style w:type="character" w:customStyle="1" w:styleId="36">
    <w:name w:val="Calligraphic"/>
    <w:uiPriority w:val="0"/>
    <w:rPr>
      <w:rFonts w:ascii="Monotype Corsiva" w:hAnsi="Monotype Corsiva"/>
    </w:rPr>
  </w:style>
  <w:style w:type="paragraph" w:customStyle="1" w:styleId="37">
    <w:name w:val="Citation"/>
    <w:basedOn w:val="1"/>
    <w:next w:val="1"/>
    <w:uiPriority w:val="0"/>
    <w:pPr>
      <w:spacing w:after="120"/>
      <w:ind w:left="227" w:right="227" w:firstLine="0"/>
    </w:pPr>
  </w:style>
  <w:style w:type="paragraph" w:customStyle="1" w:styleId="38">
    <w:name w:val="Equation"/>
    <w:basedOn w:val="1"/>
    <w:next w:val="1"/>
    <w:uiPriority w:val="0"/>
    <w:pPr>
      <w:tabs>
        <w:tab w:val="center" w:pos="4820"/>
        <w:tab w:val="right" w:pos="9639"/>
      </w:tabs>
      <w:ind w:firstLine="0"/>
      <w:jc w:val="left"/>
    </w:pPr>
  </w:style>
  <w:style w:type="paragraph" w:customStyle="1" w:styleId="39">
    <w:name w:val="NoIndent"/>
    <w:basedOn w:val="1"/>
    <w:uiPriority w:val="0"/>
    <w:pPr>
      <w:ind w:firstLine="0"/>
    </w:pPr>
  </w:style>
  <w:style w:type="paragraph" w:customStyle="1" w:styleId="40">
    <w:name w:val="TeleType"/>
    <w:basedOn w:val="1"/>
    <w:uiPriority w:val="0"/>
    <w:pPr>
      <w:shd w:val="pct10" w:color="auto" w:fill="auto"/>
      <w:tabs>
        <w:tab w:val="left" w:pos="567"/>
        <w:tab w:val="left" w:pos="1134"/>
        <w:tab w:val="left" w:pos="1701"/>
        <w:tab w:val="left" w:pos="2268"/>
        <w:tab w:val="left" w:pos="2835"/>
        <w:tab w:val="left" w:pos="3402"/>
        <w:tab w:val="left" w:pos="3969"/>
        <w:tab w:val="left" w:pos="4536"/>
      </w:tabs>
      <w:spacing w:before="0"/>
      <w:ind w:firstLine="0"/>
      <w:jc w:val="left"/>
    </w:pPr>
    <w:rPr>
      <w:rFonts w:ascii="Courier New" w:hAnsi="Courier New"/>
      <w:sz w:val="18"/>
    </w:rPr>
  </w:style>
  <w:style w:type="paragraph" w:customStyle="1" w:styleId="41">
    <w:name w:val="TTSample"/>
    <w:basedOn w:val="40"/>
    <w:uiPriority w:val="0"/>
    <w:pPr>
      <w:keepNext/>
      <w:keepLines/>
      <w:pBdr>
        <w:top w:val="single" w:color="auto" w:sz="6" w:space="1"/>
        <w:left w:val="single" w:color="auto" w:sz="6" w:space="1"/>
        <w:bottom w:val="single" w:color="auto" w:sz="6" w:space="1"/>
        <w:right w:val="single" w:color="auto" w:sz="6" w:space="1"/>
      </w:pBdr>
      <w:suppressAutoHyphens/>
      <w:ind w:left="1701" w:right="1701"/>
    </w:pPr>
    <w:rPr>
      <w:sz w:val="24"/>
    </w:rPr>
  </w:style>
  <w:style w:type="paragraph" w:customStyle="1" w:styleId="42">
    <w:name w:val="Itemize1"/>
    <w:basedOn w:val="1"/>
    <w:uiPriority w:val="0"/>
    <w:pPr>
      <w:numPr>
        <w:ilvl w:val="0"/>
        <w:numId w:val="2"/>
      </w:numPr>
    </w:pPr>
  </w:style>
  <w:style w:type="paragraph" w:customStyle="1" w:styleId="43">
    <w:name w:val="Itemize2"/>
    <w:basedOn w:val="42"/>
    <w:uiPriority w:val="0"/>
    <w:pPr>
      <w:ind w:left="993"/>
    </w:pPr>
  </w:style>
  <w:style w:type="paragraph" w:customStyle="1" w:styleId="44">
    <w:name w:val="AbstractText"/>
    <w:basedOn w:val="1"/>
    <w:uiPriority w:val="0"/>
    <w:rPr>
      <w:i/>
    </w:rPr>
  </w:style>
  <w:style w:type="paragraph" w:customStyle="1" w:styleId="45">
    <w:name w:val="AbstractTitle"/>
    <w:basedOn w:val="29"/>
    <w:next w:val="44"/>
    <w:uiPriority w:val="0"/>
    <w:rPr>
      <w:sz w:val="28"/>
    </w:rPr>
  </w:style>
  <w:style w:type="paragraph" w:customStyle="1" w:styleId="46">
    <w:name w:val="Address"/>
    <w:basedOn w:val="1"/>
    <w:next w:val="45"/>
    <w:uiPriority w:val="0"/>
    <w:pPr>
      <w:spacing w:line="240" w:lineRule="atLeast"/>
      <w:ind w:firstLine="0"/>
      <w:jc w:val="center"/>
    </w:pPr>
  </w:style>
  <w:style w:type="paragraph" w:customStyle="1" w:styleId="47">
    <w:name w:val="Affiliation"/>
    <w:basedOn w:val="1"/>
    <w:uiPriority w:val="0"/>
    <w:pPr>
      <w:spacing w:before="0"/>
      <w:ind w:firstLine="0"/>
      <w:jc w:val="center"/>
    </w:pPr>
  </w:style>
  <w:style w:type="paragraph" w:customStyle="1" w:styleId="48">
    <w:name w:val="Author"/>
    <w:basedOn w:val="1"/>
    <w:next w:val="46"/>
    <w:uiPriority w:val="0"/>
    <w:pPr>
      <w:spacing w:before="0" w:after="120" w:line="360" w:lineRule="atLeast"/>
      <w:ind w:firstLine="0"/>
      <w:jc w:val="center"/>
    </w:pPr>
    <w:rPr>
      <w:b/>
    </w:rPr>
  </w:style>
  <w:style w:type="paragraph" w:customStyle="1" w:styleId="49">
    <w:name w:val="Centered"/>
    <w:basedOn w:val="17"/>
    <w:uiPriority w:val="0"/>
    <w:pPr>
      <w:jc w:val="center"/>
    </w:pPr>
  </w:style>
  <w:style w:type="paragraph" w:customStyle="1" w:styleId="50">
    <w:name w:val="Enumerate1"/>
    <w:basedOn w:val="42"/>
    <w:uiPriority w:val="0"/>
  </w:style>
  <w:style w:type="paragraph" w:customStyle="1" w:styleId="51">
    <w:name w:val="Itemize1cont"/>
    <w:basedOn w:val="42"/>
    <w:uiPriority w:val="0"/>
    <w:pPr>
      <w:ind w:firstLine="0"/>
    </w:pPr>
  </w:style>
  <w:style w:type="character" w:customStyle="1" w:styleId="52">
    <w:name w:val="TTchar"/>
    <w:uiPriority w:val="0"/>
    <w:rPr>
      <w:rFonts w:ascii="Courier New" w:hAnsi="Courier New"/>
    </w:rPr>
  </w:style>
  <w:style w:type="paragraph" w:customStyle="1" w:styleId="53">
    <w:name w:val="Itemize2cont"/>
    <w:basedOn w:val="43"/>
    <w:uiPriority w:val="0"/>
    <w:pPr>
      <w:ind w:left="992" w:firstLine="0"/>
    </w:pPr>
  </w:style>
  <w:style w:type="paragraph" w:customStyle="1" w:styleId="54">
    <w:name w:val="Enumerate2"/>
    <w:basedOn w:val="43"/>
    <w:uiPriority w:val="0"/>
  </w:style>
  <w:style w:type="paragraph" w:customStyle="1" w:styleId="55">
    <w:name w:val="Enumerate3"/>
    <w:basedOn w:val="56"/>
    <w:uiPriority w:val="0"/>
    <w:pPr>
      <w:tabs>
        <w:tab w:val="left" w:pos="360"/>
      </w:tabs>
    </w:pPr>
  </w:style>
  <w:style w:type="paragraph" w:customStyle="1" w:styleId="56">
    <w:name w:val="Itemize3"/>
    <w:basedOn w:val="43"/>
    <w:uiPriority w:val="0"/>
    <w:pPr>
      <w:ind w:left="1276"/>
    </w:pPr>
  </w:style>
  <w:style w:type="paragraph" w:customStyle="1" w:styleId="57">
    <w:name w:val="KeyTitle"/>
    <w:basedOn w:val="1"/>
    <w:next w:val="1"/>
    <w:uiPriority w:val="0"/>
    <w:pPr>
      <w:keepNext/>
      <w:spacing w:before="0" w:after="240" w:line="240" w:lineRule="atLeast"/>
      <w:ind w:firstLine="0"/>
      <w:jc w:val="center"/>
    </w:pPr>
    <w:rPr>
      <w:b/>
      <w:sz w:val="32"/>
    </w:rPr>
  </w:style>
  <w:style w:type="paragraph" w:customStyle="1" w:styleId="58">
    <w:name w:val="KeyBody"/>
    <w:basedOn w:val="1"/>
    <w:next w:val="1"/>
    <w:uiPriority w:val="0"/>
    <w:pPr>
      <w:keepNext/>
      <w:suppressAutoHyphens/>
      <w:spacing w:before="0" w:after="480" w:line="240" w:lineRule="atLeast"/>
      <w:ind w:left="1134" w:right="1134" w:firstLine="0"/>
      <w:jc w:val="center"/>
    </w:pPr>
    <w:rPr>
      <w:sz w:val="32"/>
    </w:rPr>
  </w:style>
  <w:style w:type="paragraph" w:customStyle="1" w:styleId="59">
    <w:name w:val="CaptionTable"/>
    <w:basedOn w:val="15"/>
    <w:uiPriority w:val="0"/>
    <w:pPr>
      <w:pBdr>
        <w:left w:val="none" w:color="auto" w:sz="0" w:space="0"/>
        <w:bottom w:val="none" w:color="auto" w:sz="0" w:space="0"/>
        <w:right w:val="none" w:color="auto" w:sz="0" w:space="0"/>
      </w:pBdr>
    </w:pPr>
  </w:style>
  <w:style w:type="paragraph" w:customStyle="1" w:styleId="60">
    <w:name w:val="Itemize3cont"/>
    <w:basedOn w:val="56"/>
    <w:uiPriority w:val="0"/>
    <w:pPr>
      <w:ind w:firstLine="0"/>
    </w:pPr>
  </w:style>
  <w:style w:type="paragraph" w:customStyle="1" w:styleId="61">
    <w:name w:val="Revision1"/>
    <w:basedOn w:val="1"/>
    <w:uiPriority w:val="0"/>
    <w:pPr>
      <w:pBdr>
        <w:top w:val="single" w:color="auto" w:sz="6" w:space="6"/>
        <w:left w:val="single" w:color="auto" w:sz="6" w:space="6"/>
        <w:bottom w:val="single" w:color="auto" w:sz="6" w:space="6"/>
        <w:right w:val="single" w:color="auto" w:sz="6" w:space="6"/>
      </w:pBdr>
      <w:spacing w:after="120"/>
      <w:ind w:firstLine="0"/>
      <w:jc w:val="center"/>
    </w:pPr>
    <w:rPr>
      <w:rFonts w:ascii="Arial" w:hAnsi="Arial"/>
    </w:rPr>
  </w:style>
  <w:style w:type="paragraph" w:customStyle="1" w:styleId="62">
    <w:name w:val="DFV-Body"/>
    <w:basedOn w:val="17"/>
    <w:uiPriority w:val="0"/>
    <w:pPr>
      <w:keepNext/>
      <w:keepLines/>
      <w:pBdr>
        <w:top w:val="double" w:color="auto" w:sz="6" w:space="1"/>
        <w:left w:val="double" w:color="auto" w:sz="6" w:space="1"/>
        <w:bottom w:val="double" w:color="auto" w:sz="6" w:space="1"/>
        <w:right w:val="double" w:color="auto" w:sz="6" w:space="1"/>
        <w:between w:val="single" w:color="auto" w:sz="6" w:space="1"/>
      </w:pBdr>
      <w:spacing w:after="120"/>
      <w:ind w:left="1440" w:right="1440"/>
    </w:pPr>
    <w:rPr>
      <w:i/>
    </w:rPr>
  </w:style>
  <w:style w:type="paragraph" w:customStyle="1" w:styleId="63">
    <w:name w:val="DVF-Rat"/>
    <w:basedOn w:val="17"/>
    <w:next w:val="1"/>
    <w:uiPriority w:val="0"/>
    <w:pPr>
      <w:keepLines/>
      <w:pBdr>
        <w:top w:val="double" w:color="auto" w:sz="6" w:space="1"/>
        <w:left w:val="double" w:color="auto" w:sz="6" w:space="1"/>
        <w:bottom w:val="double" w:color="auto" w:sz="6" w:space="1"/>
        <w:right w:val="double" w:color="auto" w:sz="6" w:space="1"/>
        <w:between w:val="single" w:color="auto" w:sz="6" w:space="1"/>
      </w:pBdr>
      <w:spacing w:before="0" w:after="120"/>
      <w:ind w:left="1440" w:right="1440"/>
      <w:jc w:val="both"/>
    </w:pPr>
  </w:style>
  <w:style w:type="paragraph" w:customStyle="1" w:styleId="64">
    <w:name w:val="DFV-Head"/>
    <w:basedOn w:val="17"/>
    <w:uiPriority w:val="0"/>
    <w:pPr>
      <w:keepNext/>
      <w:keepLines/>
      <w:pBdr>
        <w:top w:val="double" w:color="auto" w:sz="6" w:space="1"/>
        <w:left w:val="double" w:color="auto" w:sz="6" w:space="1"/>
        <w:bottom w:val="double" w:color="auto" w:sz="6" w:space="1"/>
        <w:right w:val="double" w:color="auto" w:sz="6" w:space="1"/>
        <w:between w:val="single" w:color="auto" w:sz="6" w:space="1"/>
      </w:pBdr>
      <w:spacing w:before="240"/>
      <w:ind w:left="1440" w:right="1440"/>
      <w:jc w:val="center"/>
    </w:pPr>
    <w:rPr>
      <w:b/>
    </w:rPr>
  </w:style>
  <w:style w:type="character" w:customStyle="1" w:styleId="65">
    <w:name w:val="Balloon Text Char"/>
    <w:link w:val="13"/>
    <w:uiPriority w:val="0"/>
    <w:rPr>
      <w:rFonts w:ascii="Segoe UI" w:hAnsi="Segoe UI" w:cs="Segoe UI"/>
      <w:sz w:val="18"/>
      <w:szCs w:val="18"/>
    </w:rPr>
  </w:style>
  <w:style w:type="paragraph" w:styleId="66">
    <w:name w:val="List Paragraph"/>
    <w:basedOn w:val="1"/>
    <w:qFormat/>
    <w:uiPriority w:val="34"/>
    <w:pPr>
      <w:ind w:left="720"/>
      <w:contextualSpacing/>
    </w:pPr>
  </w:style>
  <w:style w:type="paragraph" w:customStyle="1" w:styleId="67">
    <w:name w:val="Revision"/>
    <w:hidden/>
    <w:semiHidden/>
    <w:uiPriority w:val="99"/>
    <w:rPr>
      <w:rFonts w:ascii="Times New Roman" w:hAnsi="Times New Roman" w:eastAsia="Times New Roman" w:cs="Times New Roman"/>
      <w:sz w:val="24"/>
      <w:lang w:val="it-IT" w:eastAsia="it-IT" w:bidi="ar-SA"/>
    </w:rPr>
  </w:style>
  <w:style w:type="character" w:customStyle="1" w:styleId="68">
    <w:name w:val="Comment Text Char"/>
    <w:basedOn w:val="11"/>
    <w:link w:val="19"/>
    <w:uiPriority w:val="0"/>
  </w:style>
  <w:style w:type="character" w:customStyle="1" w:styleId="69">
    <w:name w:val="Comment Subject Char"/>
    <w:basedOn w:val="68"/>
    <w:link w:val="20"/>
    <w:semiHidden/>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fede/Downloads/net2ftp-1709318482/C:\FULVIO\TEMPLATE\STIL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STILI.DOT</Template>
  <Company>Politecnico di Torino</Company>
  <Pages>2</Pages>
  <Words>604</Words>
  <Characters>3443</Characters>
  <Lines>28</Lines>
  <Paragraphs>8</Paragraphs>
  <TotalTime>83</TotalTime>
  <ScaleCrop>false</ScaleCrop>
  <LinksUpToDate>false</LinksUpToDate>
  <CharactersWithSpaces>4039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2024-02-29T19:25:00Z</dcterms:created>
  <dc:creator>Silvia Chiusano</dc:creator>
  <cp:lastModifiedBy>fede</cp:lastModifiedBy>
  <cp:lastPrinted>2020-02-03T10:23:00Z</cp:lastPrinted>
  <dcterms:modified xsi:type="dcterms:W3CDTF">2024-03-01T19:48:32Z</dcterms:modified>
  <dc:title>Calcolatori Elettronici 2 (Nettuno)</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6966fe098386a4b4300769c382b5dc458c5f2890e116fd6d5763a3e2c8f5ad40</vt:lpwstr>
  </property>
  <property fmtid="{D5CDD505-2E9C-101B-9397-08002B2CF9AE}" pid="3" name="KSOProductBuildVer">
    <vt:lpwstr>1033-11.1.0.11719</vt:lpwstr>
  </property>
</Properties>
</file>