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1689" w14:textId="5E2A4429" w:rsidR="00181165" w:rsidRPr="00181165" w:rsidRDefault="00181165" w:rsidP="00181165">
      <w:pPr>
        <w:pStyle w:val="Title"/>
        <w:rPr>
          <w:rStyle w:val="normaltextrun"/>
        </w:rPr>
      </w:pPr>
      <w:r w:rsidRPr="00181165">
        <w:rPr>
          <w:rStyle w:val="normaltextrun"/>
        </w:rPr>
        <w:t>AGOL and Portal Backup Script</w:t>
      </w:r>
      <w:r w:rsidRPr="00181165">
        <w:rPr>
          <w:rStyle w:val="eop"/>
        </w:rPr>
        <w:t> </w:t>
      </w:r>
      <w:r w:rsidR="005D4F34">
        <w:rPr>
          <w:rStyle w:val="eop"/>
        </w:rPr>
        <w:t>Read Me</w:t>
      </w:r>
    </w:p>
    <w:p w14:paraId="2A77A1B0" w14:textId="231D79D9" w:rsidR="00181165" w:rsidRDefault="00181165" w:rsidP="00181165">
      <w:pPr>
        <w:pStyle w:val="Subtitle"/>
        <w:rPr>
          <w:rFonts w:ascii="Segoe UI" w:hAnsi="Segoe UI" w:cs="Segoe UI"/>
          <w:sz w:val="18"/>
          <w:szCs w:val="18"/>
        </w:rPr>
      </w:pPr>
      <w:r>
        <w:rPr>
          <w:rStyle w:val="normaltextrun"/>
          <w:rFonts w:ascii="Calibri" w:hAnsi="Calibri" w:cs="Calibri"/>
        </w:rPr>
        <w:t xml:space="preserve">This </w:t>
      </w:r>
      <w:r w:rsidR="005D4F34">
        <w:rPr>
          <w:rStyle w:val="normaltextrun"/>
          <w:rFonts w:ascii="Calibri" w:hAnsi="Calibri" w:cs="Calibri"/>
        </w:rPr>
        <w:t xml:space="preserve">document is for understanding how the AGOL and Portal Backup Script works. The </w:t>
      </w:r>
      <w:r>
        <w:rPr>
          <w:rStyle w:val="normaltextrun"/>
          <w:rFonts w:ascii="Calibri" w:hAnsi="Calibri" w:cs="Calibri"/>
        </w:rPr>
        <w:t>script iterates through a list of groups on AGOL and Portal and downloads a JSON copy of every Feature Service shared within the group. It runs a request on the service querying for records where "OBJECTID IS NOT NULL" and thus requires the feature service to have an OBJECTID field. The JSON can be extracted using the Extract JSON tool in the Yosemite Custom Tools Enterprise Data Management Toolbox</w:t>
      </w:r>
      <w:r>
        <w:rPr>
          <w:rStyle w:val="eop"/>
          <w:rFonts w:ascii="Calibri" w:hAnsi="Calibri" w:cs="Calibri"/>
        </w:rPr>
        <w:t>  </w:t>
      </w:r>
    </w:p>
    <w:p w14:paraId="4A829B0E" w14:textId="77777777" w:rsidR="00181165" w:rsidRPr="00181165" w:rsidRDefault="00181165" w:rsidP="00181165">
      <w:pPr>
        <w:pStyle w:val="Heading1"/>
      </w:pPr>
      <w:r w:rsidRPr="00181165">
        <w:rPr>
          <w:rStyle w:val="normaltextrun"/>
        </w:rPr>
        <w:t>Qualifying Data</w:t>
      </w:r>
      <w:r w:rsidRPr="00181165">
        <w:rPr>
          <w:rStyle w:val="eop"/>
        </w:rPr>
        <w:t> </w:t>
      </w:r>
    </w:p>
    <w:p w14:paraId="371AEE93" w14:textId="1CC0A7EC" w:rsidR="00181165" w:rsidRDefault="00181165" w:rsidP="00181165">
      <w:pPr>
        <w:rPr>
          <w:rFonts w:ascii="Segoe UI" w:hAnsi="Segoe UI" w:cs="Segoe UI"/>
          <w:sz w:val="18"/>
          <w:szCs w:val="18"/>
        </w:rPr>
      </w:pPr>
      <w:r>
        <w:rPr>
          <w:rStyle w:val="normaltextrun"/>
          <w:rFonts w:ascii="Calibri" w:hAnsi="Calibri" w:cs="Calibri"/>
        </w:rPr>
        <w:t>Must be a Feature Service and have an OBJECTID Field. Datasets that are edited frequently or on unstable platforms (cough Portal cough cough) are good candidates. Project data that may not end up in an SDE but is important for ongoing Park operations.</w:t>
      </w:r>
      <w:r>
        <w:rPr>
          <w:rStyle w:val="eop"/>
          <w:rFonts w:ascii="Calibri" w:hAnsi="Calibri" w:cs="Calibri"/>
        </w:rPr>
        <w:t> </w:t>
      </w:r>
    </w:p>
    <w:p w14:paraId="1F3F5A77" w14:textId="77777777" w:rsidR="00181165" w:rsidRPr="00181165" w:rsidRDefault="00181165" w:rsidP="00181165">
      <w:pPr>
        <w:pStyle w:val="Heading1"/>
      </w:pPr>
      <w:r w:rsidRPr="00181165">
        <w:rPr>
          <w:rStyle w:val="normaltextrun"/>
        </w:rPr>
        <w:t>Files and Infrastructure</w:t>
      </w:r>
      <w:r w:rsidRPr="00181165">
        <w:rPr>
          <w:rStyle w:val="eop"/>
        </w:rPr>
        <w:t> </w:t>
      </w:r>
    </w:p>
    <w:p w14:paraId="5C7E51A2" w14:textId="0460E8B5" w:rsidR="00181165" w:rsidRPr="00181165" w:rsidRDefault="00181165" w:rsidP="00181165">
      <w:pPr>
        <w:pStyle w:val="Heading2"/>
      </w:pPr>
      <w:r w:rsidRPr="00181165">
        <w:rPr>
          <w:rStyle w:val="normaltextrun"/>
        </w:rPr>
        <w:t>In AGOL_PORTAL_BackupScript</w:t>
      </w:r>
      <w:r w:rsidRPr="00181165">
        <w:rPr>
          <w:rStyle w:val="eop"/>
        </w:rPr>
        <w:t> </w:t>
      </w:r>
      <w:r>
        <w:rPr>
          <w:rStyle w:val="eop"/>
        </w:rPr>
        <w:t>folder</w:t>
      </w:r>
    </w:p>
    <w:p w14:paraId="750E9BD9" w14:textId="77777777" w:rsidR="00181165" w:rsidRDefault="00181165" w:rsidP="00181165">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DownloadFromAGOL.py: the python script that contains the code that does all the work</w:t>
      </w:r>
      <w:r>
        <w:rPr>
          <w:rStyle w:val="eop"/>
          <w:rFonts w:ascii="Calibri" w:hAnsi="Calibri" w:cs="Calibri"/>
          <w:sz w:val="22"/>
          <w:szCs w:val="22"/>
        </w:rPr>
        <w:t> </w:t>
      </w:r>
    </w:p>
    <w:p w14:paraId="4C7DD888" w14:textId="77777777" w:rsidR="00181165" w:rsidRDefault="00181165" w:rsidP="00181165">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spellingerror"/>
          <w:rFonts w:ascii="Calibri" w:eastAsiaTheme="majorEastAsia" w:hAnsi="Calibri" w:cs="Calibri"/>
          <w:sz w:val="22"/>
          <w:szCs w:val="22"/>
        </w:rPr>
        <w:t>Settings_download_</w:t>
      </w:r>
      <w:proofErr w:type="gramStart"/>
      <w:r>
        <w:rPr>
          <w:rStyle w:val="spellingerror"/>
          <w:rFonts w:ascii="Calibri" w:eastAsiaTheme="majorEastAsia" w:hAnsi="Calibri" w:cs="Calibri"/>
          <w:sz w:val="22"/>
          <w:szCs w:val="22"/>
        </w:rPr>
        <w:t>agol.yaml</w:t>
      </w:r>
      <w:proofErr w:type="gramEnd"/>
      <w:r>
        <w:rPr>
          <w:rStyle w:val="normaltextrun"/>
          <w:rFonts w:ascii="Calibri" w:hAnsi="Calibri" w:cs="Calibri"/>
          <w:sz w:val="22"/>
          <w:szCs w:val="22"/>
        </w:rPr>
        <w:t>: the configuration file</w:t>
      </w:r>
      <w:r>
        <w:rPr>
          <w:rStyle w:val="eop"/>
          <w:rFonts w:ascii="Calibri" w:hAnsi="Calibri" w:cs="Calibri"/>
          <w:sz w:val="22"/>
          <w:szCs w:val="22"/>
        </w:rPr>
        <w:t> </w:t>
      </w:r>
    </w:p>
    <w:p w14:paraId="12E8A743" w14:textId="77777777" w:rsidR="00181165" w:rsidRDefault="00181165" w:rsidP="0018116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AGOL_SOURCE / PORTAL_SOURCE: information about AGOL</w:t>
      </w:r>
      <w:r>
        <w:rPr>
          <w:rStyle w:val="eop"/>
          <w:rFonts w:ascii="Calibri" w:hAnsi="Calibri" w:cs="Calibri"/>
          <w:sz w:val="22"/>
          <w:szCs w:val="22"/>
        </w:rPr>
        <w:t> </w:t>
      </w:r>
    </w:p>
    <w:p w14:paraId="02655E41" w14:textId="77777777" w:rsidR="00181165" w:rsidRDefault="00181165" w:rsidP="00181165">
      <w:pPr>
        <w:pStyle w:val="paragraph"/>
        <w:numPr>
          <w:ilvl w:val="2"/>
          <w:numId w:val="1"/>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Username: headless account username</w:t>
      </w:r>
      <w:r>
        <w:rPr>
          <w:rStyle w:val="eop"/>
          <w:rFonts w:ascii="Calibri" w:hAnsi="Calibri" w:cs="Calibri"/>
          <w:sz w:val="22"/>
          <w:szCs w:val="22"/>
        </w:rPr>
        <w:t> </w:t>
      </w:r>
    </w:p>
    <w:p w14:paraId="05DD9DD6" w14:textId="77777777" w:rsidR="00181165" w:rsidRDefault="00181165" w:rsidP="00181165">
      <w:pPr>
        <w:pStyle w:val="paragraph"/>
        <w:numPr>
          <w:ilvl w:val="2"/>
          <w:numId w:val="1"/>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Password: headless account password</w:t>
      </w:r>
      <w:r>
        <w:rPr>
          <w:rStyle w:val="eop"/>
          <w:rFonts w:ascii="Calibri" w:hAnsi="Calibri" w:cs="Calibri"/>
          <w:sz w:val="22"/>
          <w:szCs w:val="22"/>
        </w:rPr>
        <w:t> </w:t>
      </w:r>
    </w:p>
    <w:p w14:paraId="21FCD364" w14:textId="77777777" w:rsidR="00181165" w:rsidRDefault="00181165" w:rsidP="00181165">
      <w:pPr>
        <w:pStyle w:val="paragraph"/>
        <w:numPr>
          <w:ilvl w:val="2"/>
          <w:numId w:val="1"/>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Token URL: where to get the token requests uses to run queries</w:t>
      </w:r>
      <w:r>
        <w:rPr>
          <w:rStyle w:val="eop"/>
          <w:rFonts w:ascii="Calibri" w:hAnsi="Calibri" w:cs="Calibri"/>
          <w:sz w:val="22"/>
          <w:szCs w:val="22"/>
        </w:rPr>
        <w:t> </w:t>
      </w:r>
    </w:p>
    <w:p w14:paraId="7B467A15" w14:textId="77777777" w:rsidR="00181165" w:rsidRDefault="00181165" w:rsidP="00181165">
      <w:pPr>
        <w:pStyle w:val="paragraph"/>
        <w:numPr>
          <w:ilvl w:val="2"/>
          <w:numId w:val="1"/>
        </w:numPr>
        <w:spacing w:before="0" w:beforeAutospacing="0" w:after="0" w:afterAutospacing="0"/>
        <w:ind w:left="3240"/>
        <w:textAlignment w:val="baseline"/>
        <w:rPr>
          <w:rFonts w:ascii="Calibri" w:hAnsi="Calibri" w:cs="Calibri"/>
          <w:sz w:val="22"/>
          <w:szCs w:val="22"/>
        </w:rPr>
      </w:pPr>
      <w:r>
        <w:rPr>
          <w:rStyle w:val="spellingerror"/>
          <w:rFonts w:ascii="Calibri" w:eastAsiaTheme="majorEastAsia" w:hAnsi="Calibri" w:cs="Calibri"/>
          <w:sz w:val="22"/>
          <w:szCs w:val="22"/>
        </w:rPr>
        <w:t>Referer</w:t>
      </w:r>
      <w:r>
        <w:rPr>
          <w:rStyle w:val="normaltextrun"/>
          <w:rFonts w:ascii="Calibri" w:hAnsi="Calibri" w:cs="Calibri"/>
          <w:sz w:val="22"/>
          <w:szCs w:val="22"/>
        </w:rPr>
        <w:t>: important for the token</w:t>
      </w:r>
      <w:r>
        <w:rPr>
          <w:rStyle w:val="eop"/>
          <w:rFonts w:ascii="Calibri" w:hAnsi="Calibri" w:cs="Calibri"/>
          <w:sz w:val="22"/>
          <w:szCs w:val="22"/>
        </w:rPr>
        <w:t> </w:t>
      </w:r>
    </w:p>
    <w:p w14:paraId="59C6759F" w14:textId="77777777" w:rsidR="00181165" w:rsidRDefault="00181165" w:rsidP="00181165">
      <w:pPr>
        <w:pStyle w:val="paragraph"/>
        <w:numPr>
          <w:ilvl w:val="2"/>
          <w:numId w:val="1"/>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GIS_URL: the </w:t>
      </w:r>
      <w:r>
        <w:rPr>
          <w:rStyle w:val="spellingerror"/>
          <w:rFonts w:ascii="Calibri" w:eastAsiaTheme="majorEastAsia" w:hAnsi="Calibri" w:cs="Calibri"/>
          <w:sz w:val="22"/>
          <w:szCs w:val="22"/>
        </w:rPr>
        <w:t>url</w:t>
      </w:r>
      <w:r>
        <w:rPr>
          <w:rStyle w:val="normaltextrun"/>
          <w:rFonts w:ascii="Calibri" w:hAnsi="Calibri" w:cs="Calibri"/>
          <w:sz w:val="22"/>
          <w:szCs w:val="22"/>
        </w:rPr>
        <w:t> used to access the platform – </w:t>
      </w:r>
      <w:hyperlink r:id="rId5" w:tgtFrame="_blank" w:history="1">
        <w:r>
          <w:rPr>
            <w:rStyle w:val="normaltextrun"/>
            <w:rFonts w:ascii="Calibri" w:hAnsi="Calibri" w:cs="Calibri"/>
            <w:color w:val="0000FF"/>
            <w:sz w:val="22"/>
            <w:szCs w:val="22"/>
            <w:u w:val="single"/>
          </w:rPr>
          <w:t>https://nps.maps.arcgis.com</w:t>
        </w:r>
      </w:hyperlink>
      <w:r>
        <w:rPr>
          <w:rStyle w:val="normaltextrun"/>
          <w:rFonts w:ascii="Calibri" w:hAnsi="Calibri" w:cs="Calibri"/>
          <w:sz w:val="22"/>
          <w:szCs w:val="22"/>
        </w:rPr>
        <w:t> or </w:t>
      </w:r>
      <w:hyperlink r:id="rId6" w:tgtFrame="_blank" w:history="1">
        <w:r>
          <w:rPr>
            <w:rStyle w:val="normaltextrun"/>
            <w:rFonts w:ascii="Calibri" w:hAnsi="Calibri" w:cs="Calibri"/>
            <w:color w:val="0000FF"/>
            <w:sz w:val="22"/>
            <w:szCs w:val="22"/>
            <w:u w:val="single"/>
          </w:rPr>
          <w:t>https://gisportal.nps.gov/portal</w:t>
        </w:r>
      </w:hyperlink>
      <w:r>
        <w:rPr>
          <w:rStyle w:val="eop"/>
          <w:rFonts w:ascii="Calibri" w:hAnsi="Calibri" w:cs="Calibri"/>
          <w:sz w:val="22"/>
          <w:szCs w:val="22"/>
        </w:rPr>
        <w:t> </w:t>
      </w:r>
    </w:p>
    <w:p w14:paraId="2D9B2BE8" w14:textId="575EA0A2" w:rsidR="00181165" w:rsidRDefault="00181165" w:rsidP="0018116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GROUP_CSV: the list of groups</w:t>
      </w:r>
      <w:r>
        <w:rPr>
          <w:rStyle w:val="normaltextrun"/>
          <w:rFonts w:ascii="Calibri" w:hAnsi="Calibri" w:cs="Calibri"/>
          <w:sz w:val="22"/>
          <w:szCs w:val="22"/>
        </w:rPr>
        <w:t xml:space="preserve"> from which the data needs downloading</w:t>
      </w:r>
    </w:p>
    <w:p w14:paraId="7B12F1B9" w14:textId="6445494E" w:rsidR="00181165" w:rsidRDefault="00181165" w:rsidP="0018116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LOG_FOLDER: location where to write log files when script runs nightly, </w:t>
      </w:r>
    </w:p>
    <w:p w14:paraId="20D02D50" w14:textId="0FAF759C" w:rsidR="00181165" w:rsidRDefault="00181165" w:rsidP="0018116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DOWNLOAD_FOLDER: where to download JSON zip</w:t>
      </w:r>
      <w:r>
        <w:rPr>
          <w:rStyle w:val="normaltextrun"/>
          <w:rFonts w:ascii="Calibri" w:hAnsi="Calibri" w:cs="Calibri"/>
          <w:sz w:val="22"/>
          <w:szCs w:val="22"/>
        </w:rPr>
        <w:t xml:space="preserve"> files</w:t>
      </w:r>
      <w:r>
        <w:rPr>
          <w:rStyle w:val="normaltextrun"/>
          <w:rFonts w:ascii="Calibri" w:hAnsi="Calibri" w:cs="Calibri"/>
          <w:sz w:val="22"/>
          <w:szCs w:val="22"/>
        </w:rPr>
        <w:t> </w:t>
      </w:r>
      <w:r>
        <w:rPr>
          <w:rStyle w:val="eop"/>
          <w:rFonts w:ascii="Calibri" w:hAnsi="Calibri" w:cs="Calibri"/>
          <w:sz w:val="22"/>
          <w:szCs w:val="22"/>
        </w:rPr>
        <w:t> </w:t>
      </w:r>
    </w:p>
    <w:p w14:paraId="6D670723" w14:textId="77777777" w:rsidR="00181165" w:rsidRDefault="00181165" w:rsidP="00181165">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DownloadGroups.csv: a csv containing information on all the groups to download including</w:t>
      </w:r>
      <w:r>
        <w:rPr>
          <w:rStyle w:val="eop"/>
          <w:rFonts w:ascii="Calibri" w:hAnsi="Calibri" w:cs="Calibri"/>
          <w:sz w:val="22"/>
          <w:szCs w:val="22"/>
        </w:rPr>
        <w:t> </w:t>
      </w:r>
    </w:p>
    <w:p w14:paraId="2489C8F2" w14:textId="77777777" w:rsidR="00181165" w:rsidRDefault="00181165" w:rsidP="0018116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PLATFORM: which platform the group is on – AGOL or Portal</w:t>
      </w:r>
      <w:r>
        <w:rPr>
          <w:rStyle w:val="eop"/>
          <w:rFonts w:ascii="Calibri" w:hAnsi="Calibri" w:cs="Calibri"/>
          <w:sz w:val="22"/>
          <w:szCs w:val="22"/>
        </w:rPr>
        <w:t> </w:t>
      </w:r>
    </w:p>
    <w:p w14:paraId="54EEAFE0" w14:textId="77777777" w:rsidR="00181165" w:rsidRDefault="00181165" w:rsidP="0018116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GROUPNAME: for display and script write out purposes, makes it easy to read the csv</w:t>
      </w:r>
      <w:r>
        <w:rPr>
          <w:rStyle w:val="eop"/>
          <w:rFonts w:ascii="Calibri" w:hAnsi="Calibri" w:cs="Calibri"/>
          <w:sz w:val="22"/>
          <w:szCs w:val="22"/>
        </w:rPr>
        <w:t> </w:t>
      </w:r>
    </w:p>
    <w:p w14:paraId="63DDF48C" w14:textId="77777777" w:rsidR="00181165" w:rsidRDefault="00181165" w:rsidP="0018116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shd w:val="clear" w:color="auto" w:fill="FFFF00"/>
        </w:rPr>
        <w:t>GROUPID: the unique id for the group on AGOL or Portal, used by the script to identify and get content from the group</w:t>
      </w:r>
      <w:r>
        <w:rPr>
          <w:rStyle w:val="eop"/>
          <w:rFonts w:ascii="Calibri" w:hAnsi="Calibri" w:cs="Calibri"/>
          <w:sz w:val="22"/>
          <w:szCs w:val="22"/>
        </w:rPr>
        <w:t> </w:t>
      </w:r>
    </w:p>
    <w:p w14:paraId="54FB8656" w14:textId="77777777" w:rsidR="00181165" w:rsidRDefault="00181165" w:rsidP="00181165">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Shortcut to backup location</w:t>
      </w:r>
      <w:r>
        <w:rPr>
          <w:rStyle w:val="eop"/>
          <w:rFonts w:ascii="Calibri" w:hAnsi="Calibri" w:cs="Calibri"/>
          <w:sz w:val="22"/>
          <w:szCs w:val="22"/>
        </w:rPr>
        <w:t> </w:t>
      </w:r>
    </w:p>
    <w:p w14:paraId="505D6529" w14:textId="77777777" w:rsidR="00181165" w:rsidRDefault="00181165" w:rsidP="0018116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9FEC085" w14:textId="5ED629CB" w:rsidR="00181165" w:rsidRPr="00181165" w:rsidRDefault="00181165" w:rsidP="00181165">
      <w:pPr>
        <w:pStyle w:val="Heading2"/>
      </w:pPr>
      <w:r w:rsidRPr="00181165">
        <w:rPr>
          <w:rStyle w:val="normaltextrun"/>
        </w:rPr>
        <w:t>In AGOL_PORTAL_Backups</w:t>
      </w:r>
      <w:r w:rsidRPr="00181165">
        <w:rPr>
          <w:rStyle w:val="eop"/>
        </w:rPr>
        <w:t> </w:t>
      </w:r>
      <w:r w:rsidRPr="00181165">
        <w:rPr>
          <w:rStyle w:val="eop"/>
        </w:rPr>
        <w:t>folder</w:t>
      </w:r>
    </w:p>
    <w:p w14:paraId="2D2C7400" w14:textId="77777777" w:rsidR="00181165" w:rsidRDefault="00181165" w:rsidP="00181165">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Three folders: AGOL, LOGS, and PORTAL</w:t>
      </w:r>
      <w:r>
        <w:rPr>
          <w:rStyle w:val="eop"/>
          <w:rFonts w:ascii="Calibri" w:hAnsi="Calibri" w:cs="Calibri"/>
          <w:sz w:val="22"/>
          <w:szCs w:val="22"/>
        </w:rPr>
        <w:t> </w:t>
      </w:r>
    </w:p>
    <w:p w14:paraId="1D6AFAFF" w14:textId="77777777" w:rsidR="00181165" w:rsidRDefault="00181165" w:rsidP="00181165">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The script's logs are written to the LOG folder</w:t>
      </w:r>
      <w:r>
        <w:rPr>
          <w:rStyle w:val="eop"/>
          <w:rFonts w:ascii="Calibri" w:hAnsi="Calibri" w:cs="Calibri"/>
          <w:sz w:val="22"/>
          <w:szCs w:val="22"/>
        </w:rPr>
        <w:t> </w:t>
      </w:r>
    </w:p>
    <w:p w14:paraId="2C2BB7B1" w14:textId="77777777" w:rsidR="00181165" w:rsidRDefault="00181165" w:rsidP="00181165">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AGOL and PORTAL are where the JSONs end up</w:t>
      </w:r>
      <w:r>
        <w:rPr>
          <w:rStyle w:val="eop"/>
          <w:rFonts w:ascii="Calibri" w:hAnsi="Calibri" w:cs="Calibri"/>
          <w:sz w:val="22"/>
          <w:szCs w:val="22"/>
        </w:rPr>
        <w:t> </w:t>
      </w:r>
    </w:p>
    <w:p w14:paraId="2432DDD7" w14:textId="38D0D5D3" w:rsidR="00181165" w:rsidRDefault="00181165" w:rsidP="00181165">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Within </w:t>
      </w:r>
      <w:r>
        <w:rPr>
          <w:rStyle w:val="normaltextrun"/>
          <w:rFonts w:ascii="Calibri" w:hAnsi="Calibri" w:cs="Calibri"/>
          <w:sz w:val="22"/>
          <w:szCs w:val="22"/>
        </w:rPr>
        <w:t>each are</w:t>
      </w:r>
      <w:r>
        <w:rPr>
          <w:rStyle w:val="normaltextrun"/>
          <w:rFonts w:ascii="Calibri" w:hAnsi="Calibri" w:cs="Calibri"/>
          <w:sz w:val="22"/>
          <w:szCs w:val="22"/>
        </w:rPr>
        <w:t xml:space="preserve"> folders for each group backed up by the script</w:t>
      </w:r>
    </w:p>
    <w:p w14:paraId="4E754118" w14:textId="4DB89DC9" w:rsidR="00181165" w:rsidRDefault="00181165" w:rsidP="00181165">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If a specified group does not have a folder the script will create one</w:t>
      </w:r>
    </w:p>
    <w:p w14:paraId="0BC6EA9B" w14:textId="316626EC" w:rsidR="00181165" w:rsidRPr="00181165" w:rsidRDefault="00181165" w:rsidP="00181165">
      <w:pPr>
        <w:pStyle w:val="paragraph"/>
        <w:numPr>
          <w:ilvl w:val="1"/>
          <w:numId w:val="2"/>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Permissions can and should be set on these folders to prevent tampering and ensure security of sensitive data</w:t>
      </w:r>
      <w:r>
        <w:rPr>
          <w:rStyle w:val="eop"/>
          <w:rFonts w:ascii="Calibri" w:hAnsi="Calibri" w:cs="Calibri"/>
          <w:sz w:val="22"/>
          <w:szCs w:val="22"/>
        </w:rPr>
        <w:t> </w:t>
      </w:r>
    </w:p>
    <w:p w14:paraId="6922FC5F" w14:textId="77777777" w:rsidR="00181165" w:rsidRPr="00181165" w:rsidRDefault="00181165" w:rsidP="00181165">
      <w:pPr>
        <w:pStyle w:val="Heading2"/>
      </w:pPr>
      <w:r w:rsidRPr="00181165">
        <w:rPr>
          <w:rStyle w:val="normaltextrun"/>
        </w:rPr>
        <w:t>AGOL and PORTAL Groups</w:t>
      </w:r>
      <w:r w:rsidRPr="00181165">
        <w:rPr>
          <w:rStyle w:val="eop"/>
        </w:rPr>
        <w:t> </w:t>
      </w:r>
    </w:p>
    <w:p w14:paraId="7E38C4F4" w14:textId="77777777" w:rsidR="00181165" w:rsidRDefault="00181165" w:rsidP="00181165">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Created or designated by GIS Admin</w:t>
      </w:r>
      <w:r>
        <w:rPr>
          <w:rStyle w:val="eop"/>
          <w:rFonts w:ascii="Calibri" w:hAnsi="Calibri" w:cs="Calibri"/>
          <w:sz w:val="22"/>
          <w:szCs w:val="22"/>
        </w:rPr>
        <w:t> </w:t>
      </w:r>
    </w:p>
    <w:p w14:paraId="0E41834E" w14:textId="327BA914" w:rsidR="00181165" w:rsidRPr="00181165" w:rsidRDefault="00181165" w:rsidP="00181165">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See "How to Designate or Create a Backup Group" </w:t>
      </w:r>
      <w:r>
        <w:rPr>
          <w:rStyle w:val="normaltextrun"/>
          <w:rFonts w:ascii="Calibri" w:hAnsi="Calibri" w:cs="Calibri"/>
          <w:sz w:val="22"/>
          <w:szCs w:val="22"/>
        </w:rPr>
        <w:t>section</w:t>
      </w:r>
      <w:r>
        <w:rPr>
          <w:rStyle w:val="normaltextrun"/>
          <w:rFonts w:ascii="Calibri" w:hAnsi="Calibri" w:cs="Calibri"/>
          <w:sz w:val="22"/>
          <w:szCs w:val="22"/>
        </w:rPr>
        <w:t xml:space="preserve"> below</w:t>
      </w:r>
      <w:r>
        <w:rPr>
          <w:rStyle w:val="eop"/>
          <w:rFonts w:ascii="Calibri" w:hAnsi="Calibri" w:cs="Calibri"/>
          <w:sz w:val="22"/>
          <w:szCs w:val="22"/>
        </w:rPr>
        <w:t> </w:t>
      </w:r>
    </w:p>
    <w:p w14:paraId="2F1E8094" w14:textId="77777777" w:rsidR="00181165" w:rsidRDefault="00181165">
      <w:pPr>
        <w:rPr>
          <w:rStyle w:val="normaltextrun"/>
          <w:rFonts w:asciiTheme="majorHAnsi" w:eastAsiaTheme="majorEastAsia" w:hAnsiTheme="majorHAnsi" w:cstheme="majorBidi"/>
          <w:color w:val="2F5496" w:themeColor="accent1" w:themeShade="BF"/>
          <w:sz w:val="32"/>
          <w:szCs w:val="32"/>
        </w:rPr>
      </w:pPr>
      <w:r>
        <w:rPr>
          <w:rStyle w:val="normaltextrun"/>
        </w:rPr>
        <w:br w:type="page"/>
      </w:r>
    </w:p>
    <w:p w14:paraId="025703A8" w14:textId="36EFF889" w:rsidR="00181165" w:rsidRPr="00181165" w:rsidRDefault="00181165" w:rsidP="00181165">
      <w:pPr>
        <w:pStyle w:val="Heading1"/>
      </w:pPr>
      <w:r w:rsidRPr="00181165">
        <w:rPr>
          <w:rStyle w:val="normaltextrun"/>
        </w:rPr>
        <w:lastRenderedPageBreak/>
        <w:t>Detailed Code Breakdown</w:t>
      </w:r>
      <w:r w:rsidRPr="00181165">
        <w:rPr>
          <w:rStyle w:val="eop"/>
        </w:rPr>
        <w:t> </w:t>
      </w:r>
    </w:p>
    <w:p w14:paraId="5F33FFF9" w14:textId="77777777" w:rsidR="00181165" w:rsidRDefault="00181165" w:rsidP="00181165">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Main function</w:t>
      </w:r>
      <w:r>
        <w:rPr>
          <w:rStyle w:val="eop"/>
          <w:rFonts w:ascii="Calibri" w:hAnsi="Calibri" w:cs="Calibri"/>
          <w:sz w:val="22"/>
          <w:szCs w:val="22"/>
        </w:rPr>
        <w:t> </w:t>
      </w:r>
    </w:p>
    <w:p w14:paraId="68EFD949" w14:textId="77777777" w:rsidR="00181165" w:rsidRDefault="00181165" w:rsidP="00181165">
      <w:pPr>
        <w:pStyle w:val="paragraph"/>
        <w:numPr>
          <w:ilvl w:val="1"/>
          <w:numId w:val="4"/>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Reads the YAML File</w:t>
      </w:r>
      <w:r>
        <w:rPr>
          <w:rStyle w:val="eop"/>
          <w:rFonts w:ascii="Calibri" w:hAnsi="Calibri" w:cs="Calibri"/>
          <w:sz w:val="22"/>
          <w:szCs w:val="22"/>
        </w:rPr>
        <w:t> </w:t>
      </w:r>
    </w:p>
    <w:p w14:paraId="546FB097" w14:textId="77777777" w:rsidR="00181165" w:rsidRDefault="00181165" w:rsidP="00181165">
      <w:pPr>
        <w:pStyle w:val="paragraph"/>
        <w:numPr>
          <w:ilvl w:val="1"/>
          <w:numId w:val="4"/>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Starts logging the process</w:t>
      </w:r>
      <w:r>
        <w:rPr>
          <w:rStyle w:val="eop"/>
          <w:rFonts w:ascii="Calibri" w:hAnsi="Calibri" w:cs="Calibri"/>
          <w:sz w:val="22"/>
          <w:szCs w:val="22"/>
        </w:rPr>
        <w:t> </w:t>
      </w:r>
    </w:p>
    <w:p w14:paraId="5BD68059" w14:textId="77777777" w:rsidR="00181165" w:rsidRDefault="00181165" w:rsidP="00181165">
      <w:pPr>
        <w:pStyle w:val="paragraph"/>
        <w:numPr>
          <w:ilvl w:val="1"/>
          <w:numId w:val="4"/>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Runs through AGOL backup</w:t>
      </w:r>
      <w:r>
        <w:rPr>
          <w:rStyle w:val="eop"/>
          <w:rFonts w:ascii="Calibri" w:hAnsi="Calibri" w:cs="Calibri"/>
          <w:sz w:val="22"/>
          <w:szCs w:val="22"/>
        </w:rPr>
        <w:t> </w:t>
      </w:r>
    </w:p>
    <w:p w14:paraId="4F06BAF6" w14:textId="77777777" w:rsidR="00181165" w:rsidRDefault="00181165" w:rsidP="00181165">
      <w:pPr>
        <w:pStyle w:val="paragraph"/>
        <w:numPr>
          <w:ilvl w:val="1"/>
          <w:numId w:val="4"/>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Runs through PORTAL backup</w:t>
      </w:r>
      <w:r>
        <w:rPr>
          <w:rStyle w:val="eop"/>
          <w:rFonts w:ascii="Calibri" w:hAnsi="Calibri" w:cs="Calibri"/>
          <w:sz w:val="22"/>
          <w:szCs w:val="22"/>
        </w:rPr>
        <w:t> </w:t>
      </w:r>
    </w:p>
    <w:p w14:paraId="503F4708" w14:textId="77777777" w:rsidR="00181165" w:rsidRDefault="00181165" w:rsidP="00181165">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Run function</w:t>
      </w:r>
      <w:r>
        <w:rPr>
          <w:rStyle w:val="eop"/>
          <w:rFonts w:ascii="Calibri" w:hAnsi="Calibri" w:cs="Calibri"/>
          <w:sz w:val="22"/>
          <w:szCs w:val="22"/>
        </w:rPr>
        <w:t> </w:t>
      </w:r>
    </w:p>
    <w:p w14:paraId="2694EBAE" w14:textId="77777777" w:rsidR="00181165" w:rsidRDefault="00181165" w:rsidP="00181165">
      <w:pPr>
        <w:pStyle w:val="paragraph"/>
        <w:numPr>
          <w:ilvl w:val="1"/>
          <w:numId w:val="4"/>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Reads the CSV and identifies all groups on the specified platform</w:t>
      </w:r>
      <w:r>
        <w:rPr>
          <w:rStyle w:val="eop"/>
          <w:rFonts w:ascii="Calibri" w:hAnsi="Calibri" w:cs="Calibri"/>
          <w:sz w:val="22"/>
          <w:szCs w:val="22"/>
        </w:rPr>
        <w:t> </w:t>
      </w:r>
    </w:p>
    <w:p w14:paraId="3A2229A9" w14:textId="77777777" w:rsidR="00181165" w:rsidRDefault="00181165" w:rsidP="00181165">
      <w:pPr>
        <w:pStyle w:val="paragraph"/>
        <w:numPr>
          <w:ilvl w:val="1"/>
          <w:numId w:val="4"/>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Makes a </w:t>
      </w:r>
      <w:hyperlink r:id="rId7" w:tgtFrame="_blank" w:history="1">
        <w:r>
          <w:rPr>
            <w:rStyle w:val="normaltextrun"/>
            <w:rFonts w:ascii="Calibri" w:hAnsi="Calibri" w:cs="Calibri"/>
            <w:color w:val="0000FF"/>
            <w:sz w:val="22"/>
            <w:szCs w:val="22"/>
            <w:u w:val="single"/>
          </w:rPr>
          <w:t>GIS object</w:t>
        </w:r>
      </w:hyperlink>
      <w:r>
        <w:rPr>
          <w:rStyle w:val="normaltextrun"/>
          <w:rFonts w:ascii="Calibri" w:hAnsi="Calibri" w:cs="Calibri"/>
          <w:sz w:val="22"/>
          <w:szCs w:val="22"/>
        </w:rPr>
        <w:t> to interact with the platform</w:t>
      </w:r>
      <w:r>
        <w:rPr>
          <w:rStyle w:val="eop"/>
          <w:rFonts w:ascii="Calibri" w:hAnsi="Calibri" w:cs="Calibri"/>
          <w:sz w:val="22"/>
          <w:szCs w:val="22"/>
        </w:rPr>
        <w:t> </w:t>
      </w:r>
    </w:p>
    <w:p w14:paraId="4BA4FBC1" w14:textId="77777777" w:rsidR="00181165" w:rsidRDefault="00181165" w:rsidP="00181165">
      <w:pPr>
        <w:pStyle w:val="paragraph"/>
        <w:numPr>
          <w:ilvl w:val="1"/>
          <w:numId w:val="4"/>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Gets a token to make query requests to feature services</w:t>
      </w:r>
      <w:r>
        <w:rPr>
          <w:rStyle w:val="eop"/>
          <w:rFonts w:ascii="Calibri" w:hAnsi="Calibri" w:cs="Calibri"/>
          <w:sz w:val="22"/>
          <w:szCs w:val="22"/>
        </w:rPr>
        <w:t> </w:t>
      </w:r>
    </w:p>
    <w:p w14:paraId="135B0045" w14:textId="77777777" w:rsidR="00181165" w:rsidRDefault="00181165" w:rsidP="00181165">
      <w:pPr>
        <w:pStyle w:val="paragraph"/>
        <w:numPr>
          <w:ilvl w:val="1"/>
          <w:numId w:val="4"/>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Iterates through list of groups...</w:t>
      </w:r>
      <w:r>
        <w:rPr>
          <w:rStyle w:val="eop"/>
          <w:rFonts w:ascii="Calibri" w:hAnsi="Calibri" w:cs="Calibri"/>
          <w:sz w:val="22"/>
          <w:szCs w:val="22"/>
        </w:rPr>
        <w:t> </w:t>
      </w:r>
    </w:p>
    <w:p w14:paraId="252612C9" w14:textId="77777777" w:rsidR="00181165" w:rsidRDefault="00181165" w:rsidP="00181165">
      <w:pPr>
        <w:pStyle w:val="paragraph"/>
        <w:numPr>
          <w:ilvl w:val="2"/>
          <w:numId w:val="4"/>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Identifies all items in group (flags when there are no feature services in a group in log)</w:t>
      </w:r>
      <w:r>
        <w:rPr>
          <w:rStyle w:val="eop"/>
          <w:rFonts w:ascii="Calibri" w:hAnsi="Calibri" w:cs="Calibri"/>
          <w:sz w:val="22"/>
          <w:szCs w:val="22"/>
        </w:rPr>
        <w:t> </w:t>
      </w:r>
    </w:p>
    <w:p w14:paraId="40AB79F1" w14:textId="77777777" w:rsidR="00181165" w:rsidRDefault="00181165" w:rsidP="00181165">
      <w:pPr>
        <w:pStyle w:val="paragraph"/>
        <w:numPr>
          <w:ilvl w:val="2"/>
          <w:numId w:val="4"/>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Identifies JSON download folder ([platform]</w:t>
      </w:r>
      <w:proofErr w:type="gramStart"/>
      <w:r>
        <w:rPr>
          <w:rStyle w:val="normaltextrun"/>
          <w:rFonts w:ascii="Calibri" w:hAnsi="Calibri" w:cs="Calibri"/>
          <w:sz w:val="22"/>
          <w:szCs w:val="22"/>
        </w:rPr>
        <w:t>/[</w:t>
      </w:r>
      <w:proofErr w:type="gramEnd"/>
      <w:r>
        <w:rPr>
          <w:rStyle w:val="normaltextrun"/>
          <w:rFonts w:ascii="Calibri" w:hAnsi="Calibri" w:cs="Calibri"/>
          <w:sz w:val="22"/>
          <w:szCs w:val="22"/>
        </w:rPr>
        <w:t>group name]/[platform]_download_[</w:t>
      </w:r>
      <w:r>
        <w:rPr>
          <w:rStyle w:val="spellingerror"/>
          <w:rFonts w:ascii="Calibri" w:eastAsiaTheme="majorEastAsia" w:hAnsi="Calibri" w:cs="Calibri"/>
          <w:sz w:val="22"/>
          <w:szCs w:val="22"/>
        </w:rPr>
        <w:t>yyyymmdd</w:t>
      </w:r>
      <w:r>
        <w:rPr>
          <w:rStyle w:val="normaltextrun"/>
          <w:rFonts w:ascii="Calibri" w:hAnsi="Calibri" w:cs="Calibri"/>
          <w:sz w:val="22"/>
          <w:szCs w:val="22"/>
        </w:rPr>
        <w:t>]_[</w:t>
      </w:r>
      <w:r>
        <w:rPr>
          <w:rStyle w:val="spellingerror"/>
          <w:rFonts w:ascii="Calibri" w:eastAsiaTheme="majorEastAsia" w:hAnsi="Calibri" w:cs="Calibri"/>
          <w:sz w:val="22"/>
          <w:szCs w:val="22"/>
        </w:rPr>
        <w:t>hhmm</w:t>
      </w:r>
      <w:r>
        <w:rPr>
          <w:rStyle w:val="normaltextrun"/>
          <w:rFonts w:ascii="Calibri" w:hAnsi="Calibri" w:cs="Calibri"/>
          <w:sz w:val="22"/>
          <w:szCs w:val="22"/>
        </w:rPr>
        <w:t>]</w:t>
      </w:r>
      <w:r>
        <w:rPr>
          <w:rStyle w:val="eop"/>
          <w:rFonts w:ascii="Calibri" w:hAnsi="Calibri" w:cs="Calibri"/>
          <w:sz w:val="22"/>
          <w:szCs w:val="22"/>
        </w:rPr>
        <w:t> </w:t>
      </w:r>
    </w:p>
    <w:p w14:paraId="0D71F2FD" w14:textId="77777777" w:rsidR="00181165" w:rsidRDefault="00181165" w:rsidP="00181165">
      <w:pPr>
        <w:pStyle w:val="paragraph"/>
        <w:numPr>
          <w:ilvl w:val="2"/>
          <w:numId w:val="4"/>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Iterates through the items in the group and </w:t>
      </w:r>
      <w:hyperlink r:id="rId8" w:tgtFrame="_blank" w:history="1">
        <w:r>
          <w:rPr>
            <w:rStyle w:val="normaltextrun"/>
            <w:rFonts w:ascii="Calibri" w:hAnsi="Calibri" w:cs="Calibri"/>
            <w:color w:val="0000FF"/>
            <w:sz w:val="22"/>
            <w:szCs w:val="22"/>
            <w:u w:val="single"/>
          </w:rPr>
          <w:t>queries</w:t>
        </w:r>
      </w:hyperlink>
      <w:r>
        <w:rPr>
          <w:rStyle w:val="normaltextrun"/>
          <w:rFonts w:ascii="Calibri" w:hAnsi="Calibri" w:cs="Calibri"/>
          <w:sz w:val="22"/>
          <w:szCs w:val="22"/>
        </w:rPr>
        <w:t> them for OBJECTID IS NOT NULL records, dumps the resulting </w:t>
      </w:r>
      <w:r>
        <w:rPr>
          <w:rStyle w:val="spellingerror"/>
          <w:rFonts w:ascii="Calibri" w:eastAsiaTheme="majorEastAsia" w:hAnsi="Calibri" w:cs="Calibri"/>
          <w:sz w:val="22"/>
          <w:szCs w:val="22"/>
        </w:rPr>
        <w:t>json</w:t>
      </w:r>
      <w:r>
        <w:rPr>
          <w:rStyle w:val="normaltextrun"/>
          <w:rFonts w:ascii="Calibri" w:hAnsi="Calibri" w:cs="Calibri"/>
          <w:sz w:val="22"/>
          <w:szCs w:val="22"/>
        </w:rPr>
        <w:t> text into a .</w:t>
      </w:r>
      <w:r>
        <w:rPr>
          <w:rStyle w:val="spellingerror"/>
          <w:rFonts w:ascii="Calibri" w:eastAsiaTheme="majorEastAsia" w:hAnsi="Calibri" w:cs="Calibri"/>
          <w:sz w:val="22"/>
          <w:szCs w:val="22"/>
        </w:rPr>
        <w:t>json</w:t>
      </w:r>
      <w:r>
        <w:rPr>
          <w:rStyle w:val="normaltextrun"/>
          <w:rFonts w:ascii="Calibri" w:hAnsi="Calibri" w:cs="Calibri"/>
          <w:sz w:val="22"/>
          <w:szCs w:val="22"/>
        </w:rPr>
        <w:t> file</w:t>
      </w:r>
      <w:r>
        <w:rPr>
          <w:rStyle w:val="eop"/>
          <w:rFonts w:ascii="Calibri" w:hAnsi="Calibri" w:cs="Calibri"/>
          <w:sz w:val="22"/>
          <w:szCs w:val="22"/>
        </w:rPr>
        <w:t> </w:t>
      </w:r>
    </w:p>
    <w:p w14:paraId="67837E9E" w14:textId="77777777" w:rsidR="00181165" w:rsidRDefault="00181165" w:rsidP="00181165">
      <w:pPr>
        <w:pStyle w:val="paragraph"/>
        <w:numPr>
          <w:ilvl w:val="2"/>
          <w:numId w:val="4"/>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Zips the JSON download folder up, deletes the old folder</w:t>
      </w:r>
      <w:r>
        <w:rPr>
          <w:rStyle w:val="eop"/>
          <w:rFonts w:ascii="Calibri" w:hAnsi="Calibri" w:cs="Calibri"/>
          <w:sz w:val="22"/>
          <w:szCs w:val="22"/>
        </w:rPr>
        <w:t> </w:t>
      </w:r>
    </w:p>
    <w:p w14:paraId="3A9D61C5" w14:textId="77777777" w:rsidR="00181165" w:rsidRDefault="00181165" w:rsidP="0018116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BC8B66" w14:textId="77777777" w:rsidR="00181165" w:rsidRPr="00181165" w:rsidRDefault="00181165" w:rsidP="00181165">
      <w:pPr>
        <w:pStyle w:val="Heading1"/>
      </w:pPr>
      <w:r w:rsidRPr="00181165">
        <w:rPr>
          <w:rStyle w:val="normaltextrun"/>
        </w:rPr>
        <w:t>How to Designate or Create a Backup Group</w:t>
      </w:r>
      <w:r w:rsidRPr="00181165">
        <w:rPr>
          <w:rStyle w:val="eop"/>
        </w:rPr>
        <w:t> </w:t>
      </w:r>
    </w:p>
    <w:p w14:paraId="563C90CF" w14:textId="77777777" w:rsidR="00181165" w:rsidRDefault="00181165" w:rsidP="00181165">
      <w:pPr>
        <w:pStyle w:val="paragraph"/>
        <w:numPr>
          <w:ilvl w:val="0"/>
          <w:numId w:val="5"/>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Talk to the data stewards</w:t>
      </w:r>
      <w:r>
        <w:rPr>
          <w:rStyle w:val="eop"/>
          <w:rFonts w:ascii="Calibri" w:hAnsi="Calibri" w:cs="Calibri"/>
          <w:sz w:val="22"/>
          <w:szCs w:val="22"/>
        </w:rPr>
        <w:t> </w:t>
      </w:r>
    </w:p>
    <w:p w14:paraId="6C8C3D59" w14:textId="77777777" w:rsidR="00181165" w:rsidRDefault="00181165" w:rsidP="00181165">
      <w:pPr>
        <w:pStyle w:val="paragraph"/>
        <w:numPr>
          <w:ilvl w:val="0"/>
          <w:numId w:val="5"/>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Create or identify group on AGOL or Portal</w:t>
      </w:r>
      <w:r>
        <w:rPr>
          <w:rStyle w:val="eop"/>
          <w:rFonts w:ascii="Calibri" w:hAnsi="Calibri" w:cs="Calibri"/>
          <w:sz w:val="22"/>
          <w:szCs w:val="22"/>
        </w:rPr>
        <w:t> </w:t>
      </w:r>
    </w:p>
    <w:p w14:paraId="5B1A6B9A" w14:textId="77777777" w:rsidR="00181165" w:rsidRDefault="00181165" w:rsidP="00181165">
      <w:pPr>
        <w:pStyle w:val="paragraph"/>
        <w:numPr>
          <w:ilvl w:val="0"/>
          <w:numId w:val="5"/>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General backup group naming convention: YOSE [Workgroup Name] Data Backup</w:t>
      </w:r>
      <w:r>
        <w:rPr>
          <w:rStyle w:val="eop"/>
          <w:rFonts w:ascii="Calibri" w:hAnsi="Calibri" w:cs="Calibri"/>
          <w:sz w:val="22"/>
          <w:szCs w:val="22"/>
        </w:rPr>
        <w:t> </w:t>
      </w:r>
    </w:p>
    <w:p w14:paraId="58131498" w14:textId="72123CB8" w:rsidR="00181165" w:rsidRPr="00181165" w:rsidRDefault="00181165" w:rsidP="00181165">
      <w:pPr>
        <w:pStyle w:val="paragraph"/>
        <w:numPr>
          <w:ilvl w:val="0"/>
          <w:numId w:val="5"/>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Recommend using a consistent thumbnail</w:t>
      </w:r>
      <w:r w:rsidRPr="00181165">
        <w:rPr>
          <w:rStyle w:val="eop"/>
          <w:rFonts w:ascii="Calibri" w:hAnsi="Calibri" w:cs="Calibri"/>
          <w:sz w:val="22"/>
          <w:szCs w:val="22"/>
        </w:rPr>
        <w:t> </w:t>
      </w:r>
    </w:p>
    <w:p w14:paraId="6F09F517" w14:textId="77777777" w:rsidR="00181165" w:rsidRDefault="00181165" w:rsidP="00181165">
      <w:pPr>
        <w:pStyle w:val="paragraph"/>
        <w:numPr>
          <w:ilvl w:val="0"/>
          <w:numId w:val="5"/>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Add platform, group name, and group ID information to DownloadGroups.csv</w:t>
      </w:r>
      <w:r>
        <w:rPr>
          <w:rStyle w:val="eop"/>
          <w:rFonts w:ascii="Calibri" w:hAnsi="Calibri" w:cs="Calibri"/>
          <w:sz w:val="22"/>
          <w:szCs w:val="22"/>
        </w:rPr>
        <w:t> </w:t>
      </w:r>
    </w:p>
    <w:p w14:paraId="6C0C6671" w14:textId="77777777" w:rsidR="00181165" w:rsidRDefault="00181165" w:rsidP="0018116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C2FD41" w14:textId="77777777" w:rsidR="00181165" w:rsidRPr="00181165" w:rsidRDefault="00181165" w:rsidP="00181165">
      <w:pPr>
        <w:pStyle w:val="Heading1"/>
      </w:pPr>
      <w:r w:rsidRPr="00181165">
        <w:rPr>
          <w:rStyle w:val="normaltextrun"/>
        </w:rPr>
        <w:t>How to Extract JSON</w:t>
      </w:r>
      <w:r w:rsidRPr="00181165">
        <w:rPr>
          <w:rStyle w:val="eop"/>
        </w:rPr>
        <w:t> </w:t>
      </w:r>
    </w:p>
    <w:p w14:paraId="7D7A785B" w14:textId="77777777" w:rsidR="00181165" w:rsidRDefault="00181165" w:rsidP="0018116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Follow </w:t>
      </w:r>
      <w:hyperlink r:id="rId9" w:tgtFrame="_blank" w:history="1">
        <w:r>
          <w:rPr>
            <w:rStyle w:val="normaltextrun"/>
            <w:rFonts w:ascii="Calibri" w:hAnsi="Calibri" w:cs="Calibri"/>
            <w:color w:val="0000FF"/>
            <w:sz w:val="22"/>
            <w:szCs w:val="22"/>
            <w:u w:val="single"/>
          </w:rPr>
          <w:t>instructions in EGIS user Manual</w:t>
        </w:r>
      </w:hyperlink>
      <w:r>
        <w:rPr>
          <w:rStyle w:val="eop"/>
          <w:rFonts w:ascii="Calibri" w:hAnsi="Calibri" w:cs="Calibri"/>
          <w:sz w:val="22"/>
          <w:szCs w:val="22"/>
        </w:rPr>
        <w:t> </w:t>
      </w:r>
    </w:p>
    <w:p w14:paraId="5E6841C7" w14:textId="77777777" w:rsidR="00181165" w:rsidRDefault="00181165" w:rsidP="0018116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B05FE9" w14:textId="40377B51" w:rsidR="00181165" w:rsidRPr="00181165" w:rsidRDefault="00181165" w:rsidP="00181165">
      <w:pPr>
        <w:pStyle w:val="Heading1"/>
      </w:pPr>
      <w:r w:rsidRPr="00181165">
        <w:rPr>
          <w:rStyle w:val="normaltextrun"/>
        </w:rPr>
        <w:t>Lessons Learned / Common Problems / Troubleshooting / Limitations</w:t>
      </w:r>
      <w:r w:rsidRPr="00181165">
        <w:rPr>
          <w:rStyle w:val="eop"/>
        </w:rPr>
        <w:t> </w:t>
      </w:r>
    </w:p>
    <w:p w14:paraId="695C47B5" w14:textId="77777777" w:rsidR="00181165" w:rsidRDefault="00181165" w:rsidP="00181165">
      <w:pPr>
        <w:pStyle w:val="paragraph"/>
        <w:numPr>
          <w:ilvl w:val="0"/>
          <w:numId w:val="6"/>
        </w:numPr>
        <w:spacing w:before="0" w:beforeAutospacing="0" w:after="0" w:afterAutospacing="0"/>
        <w:ind w:left="1080"/>
        <w:textAlignment w:val="baseline"/>
        <w:rPr>
          <w:rFonts w:ascii="Calibri" w:hAnsi="Calibri" w:cs="Calibri"/>
          <w:sz w:val="22"/>
          <w:szCs w:val="22"/>
        </w:rPr>
      </w:pPr>
      <w:r>
        <w:rPr>
          <w:rStyle w:val="spellingerror"/>
          <w:rFonts w:ascii="Calibri" w:eastAsiaTheme="majorEastAsia" w:hAnsi="Calibri" w:cs="Calibri"/>
          <w:sz w:val="22"/>
          <w:szCs w:val="22"/>
        </w:rPr>
        <w:t>JSONToFeature</w:t>
      </w:r>
      <w:r>
        <w:rPr>
          <w:rStyle w:val="normaltextrun"/>
          <w:rFonts w:ascii="Calibri" w:hAnsi="Calibri" w:cs="Calibri"/>
          <w:sz w:val="22"/>
          <w:szCs w:val="22"/>
        </w:rPr>
        <w:t> Tool</w:t>
      </w:r>
      <w:r>
        <w:rPr>
          <w:rStyle w:val="eop"/>
          <w:rFonts w:ascii="Calibri" w:hAnsi="Calibri" w:cs="Calibri"/>
          <w:sz w:val="22"/>
          <w:szCs w:val="22"/>
        </w:rPr>
        <w:t> </w:t>
      </w:r>
    </w:p>
    <w:p w14:paraId="1437D155" w14:textId="77777777" w:rsidR="00181165" w:rsidRDefault="00181165" w:rsidP="00181165">
      <w:pPr>
        <w:pStyle w:val="paragraph"/>
        <w:numPr>
          <w:ilvl w:val="1"/>
          <w:numId w:val="6"/>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Very finnicky, does not accept JSON as they are downloaded from AGOL or Portal</w:t>
      </w:r>
      <w:r>
        <w:rPr>
          <w:rStyle w:val="eop"/>
          <w:rFonts w:ascii="Calibri" w:hAnsi="Calibri" w:cs="Calibri"/>
          <w:sz w:val="22"/>
          <w:szCs w:val="22"/>
        </w:rPr>
        <w:t> </w:t>
      </w:r>
    </w:p>
    <w:p w14:paraId="3C6676E8" w14:textId="77777777" w:rsidR="00181165" w:rsidRDefault="00181165" w:rsidP="00181165">
      <w:pPr>
        <w:pStyle w:val="paragraph"/>
        <w:numPr>
          <w:ilvl w:val="1"/>
          <w:numId w:val="6"/>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The custom Extract JSON tool removes information about fields which gets the </w:t>
      </w:r>
      <w:r>
        <w:rPr>
          <w:rStyle w:val="spellingerror"/>
          <w:rFonts w:ascii="Calibri" w:eastAsiaTheme="majorEastAsia" w:hAnsi="Calibri" w:cs="Calibri"/>
          <w:sz w:val="22"/>
          <w:szCs w:val="22"/>
        </w:rPr>
        <w:t>JSONTo</w:t>
      </w:r>
      <w:r>
        <w:rPr>
          <w:rStyle w:val="normaltextrun"/>
          <w:rFonts w:ascii="Calibri" w:hAnsi="Calibri" w:cs="Calibri"/>
          <w:sz w:val="22"/>
          <w:szCs w:val="22"/>
        </w:rPr>
        <w:t> Feature Tool to work</w:t>
      </w:r>
      <w:r>
        <w:rPr>
          <w:rStyle w:val="eop"/>
          <w:rFonts w:ascii="Calibri" w:hAnsi="Calibri" w:cs="Calibri"/>
          <w:sz w:val="22"/>
          <w:szCs w:val="22"/>
        </w:rPr>
        <w:t> </w:t>
      </w:r>
    </w:p>
    <w:p w14:paraId="41EC71A1" w14:textId="77777777" w:rsidR="00181165" w:rsidRDefault="00181165" w:rsidP="00181165">
      <w:pPr>
        <w:pStyle w:val="paragraph"/>
        <w:numPr>
          <w:ilvl w:val="0"/>
          <w:numId w:val="6"/>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Global IDs</w:t>
      </w:r>
      <w:r>
        <w:rPr>
          <w:rStyle w:val="eop"/>
          <w:rFonts w:ascii="Calibri" w:hAnsi="Calibri" w:cs="Calibri"/>
          <w:sz w:val="22"/>
          <w:szCs w:val="22"/>
        </w:rPr>
        <w:t> </w:t>
      </w:r>
    </w:p>
    <w:p w14:paraId="26D0150B" w14:textId="7660EAC4" w:rsidR="00181165" w:rsidRDefault="00181165" w:rsidP="00181165">
      <w:pPr>
        <w:pStyle w:val="paragraph"/>
        <w:numPr>
          <w:ilvl w:val="1"/>
          <w:numId w:val="6"/>
        </w:numPr>
        <w:spacing w:before="0" w:beforeAutospacing="0" w:after="0" w:afterAutospacing="0"/>
        <w:ind w:left="2160"/>
        <w:textAlignment w:val="baseline"/>
        <w:rPr>
          <w:rFonts w:ascii="Calibri" w:hAnsi="Calibri" w:cs="Calibri"/>
          <w:sz w:val="22"/>
          <w:szCs w:val="22"/>
        </w:rPr>
      </w:pPr>
      <w:r>
        <w:rPr>
          <w:rStyle w:val="spellingerror"/>
          <w:rFonts w:ascii="Calibri" w:eastAsiaTheme="majorEastAsia" w:hAnsi="Calibri" w:cs="Calibri"/>
          <w:sz w:val="22"/>
          <w:szCs w:val="22"/>
        </w:rPr>
        <w:t>JSONToFeature</w:t>
      </w:r>
      <w:r>
        <w:rPr>
          <w:rStyle w:val="normaltextrun"/>
          <w:rFonts w:ascii="Calibri" w:hAnsi="Calibri" w:cs="Calibri"/>
          <w:sz w:val="22"/>
          <w:szCs w:val="22"/>
        </w:rPr>
        <w:t xml:space="preserve"> Tool is messing up global id imports, they </w:t>
      </w:r>
      <w:r>
        <w:rPr>
          <w:rStyle w:val="normaltextrun"/>
          <w:rFonts w:ascii="Calibri" w:hAnsi="Calibri" w:cs="Calibri"/>
          <w:sz w:val="22"/>
          <w:szCs w:val="22"/>
        </w:rPr>
        <w:t>came</w:t>
      </w:r>
      <w:r>
        <w:rPr>
          <w:rStyle w:val="normaltextrun"/>
          <w:rFonts w:ascii="Calibri" w:hAnsi="Calibri" w:cs="Calibri"/>
          <w:sz w:val="22"/>
          <w:szCs w:val="22"/>
        </w:rPr>
        <w:t xml:space="preserve"> in as {0000000000}</w:t>
      </w:r>
      <w:r>
        <w:rPr>
          <w:rStyle w:val="eop"/>
          <w:rFonts w:ascii="Calibri" w:hAnsi="Calibri" w:cs="Calibri"/>
          <w:sz w:val="22"/>
          <w:szCs w:val="22"/>
        </w:rPr>
        <w:t> </w:t>
      </w:r>
    </w:p>
    <w:p w14:paraId="17C3FB86" w14:textId="77777777" w:rsidR="00181165" w:rsidRDefault="00181165" w:rsidP="00181165">
      <w:pPr>
        <w:pStyle w:val="paragraph"/>
        <w:numPr>
          <w:ilvl w:val="1"/>
          <w:numId w:val="6"/>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Script removes global id field identification</w:t>
      </w:r>
      <w:r>
        <w:rPr>
          <w:rStyle w:val="eop"/>
          <w:rFonts w:ascii="Calibri" w:hAnsi="Calibri" w:cs="Calibri"/>
          <w:sz w:val="22"/>
          <w:szCs w:val="22"/>
        </w:rPr>
        <w:t> </w:t>
      </w:r>
    </w:p>
    <w:p w14:paraId="549503D1" w14:textId="77777777" w:rsidR="00181165" w:rsidRDefault="00181165" w:rsidP="00181165">
      <w:pPr>
        <w:pStyle w:val="paragraph"/>
        <w:numPr>
          <w:ilvl w:val="1"/>
          <w:numId w:val="6"/>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Script converts global id field to string field in JSON, thus importing global ids as strings</w:t>
      </w:r>
      <w:r>
        <w:rPr>
          <w:rStyle w:val="eop"/>
          <w:rFonts w:ascii="Calibri" w:hAnsi="Calibri" w:cs="Calibri"/>
          <w:sz w:val="22"/>
          <w:szCs w:val="22"/>
        </w:rPr>
        <w:t> </w:t>
      </w:r>
    </w:p>
    <w:p w14:paraId="73C05558" w14:textId="77777777" w:rsidR="00181165" w:rsidRDefault="00181165" w:rsidP="00181165">
      <w:pPr>
        <w:pStyle w:val="paragraph"/>
        <w:numPr>
          <w:ilvl w:val="1"/>
          <w:numId w:val="6"/>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Might have something to do with </w:t>
      </w:r>
      <w:r>
        <w:rPr>
          <w:rStyle w:val="spellingerror"/>
          <w:rFonts w:ascii="Calibri" w:eastAsiaTheme="majorEastAsia" w:hAnsi="Calibri" w:cs="Calibri"/>
          <w:sz w:val="22"/>
          <w:szCs w:val="22"/>
        </w:rPr>
        <w:t>gdb</w:t>
      </w:r>
      <w:r>
        <w:rPr>
          <w:rStyle w:val="normaltextrun"/>
          <w:rFonts w:ascii="Calibri" w:hAnsi="Calibri" w:cs="Calibri"/>
          <w:sz w:val="22"/>
          <w:szCs w:val="22"/>
        </w:rPr>
        <w:t> needing global ids in ALL CAPS surrounded by </w:t>
      </w:r>
      <w:r>
        <w:rPr>
          <w:rStyle w:val="spellingerror"/>
          <w:rFonts w:ascii="Calibri" w:eastAsiaTheme="majorEastAsia" w:hAnsi="Calibri" w:cs="Calibri"/>
          <w:sz w:val="22"/>
          <w:szCs w:val="22"/>
        </w:rPr>
        <w:t>squigglies</w:t>
      </w:r>
      <w:r>
        <w:rPr>
          <w:rStyle w:val="normaltextrun"/>
          <w:rFonts w:ascii="Calibri" w:hAnsi="Calibri" w:cs="Calibri"/>
          <w:sz w:val="22"/>
          <w:szCs w:val="22"/>
        </w:rPr>
        <w:t> but </w:t>
      </w:r>
      <w:r>
        <w:rPr>
          <w:rStyle w:val="spellingerror"/>
          <w:rFonts w:ascii="Calibri" w:eastAsiaTheme="majorEastAsia" w:hAnsi="Calibri" w:cs="Calibri"/>
          <w:sz w:val="22"/>
          <w:szCs w:val="22"/>
        </w:rPr>
        <w:t>agol</w:t>
      </w:r>
      <w:r>
        <w:rPr>
          <w:rStyle w:val="normaltextrun"/>
          <w:rFonts w:ascii="Calibri" w:hAnsi="Calibri" w:cs="Calibri"/>
          <w:sz w:val="22"/>
          <w:szCs w:val="22"/>
        </w:rPr>
        <w:t> global ids are generally lowercase with no </w:t>
      </w:r>
      <w:r>
        <w:rPr>
          <w:rStyle w:val="spellingerror"/>
          <w:rFonts w:ascii="Calibri" w:eastAsiaTheme="majorEastAsia" w:hAnsi="Calibri" w:cs="Calibri"/>
          <w:sz w:val="22"/>
          <w:szCs w:val="22"/>
        </w:rPr>
        <w:t>squigglies</w:t>
      </w:r>
      <w:r>
        <w:rPr>
          <w:rStyle w:val="normaltextrun"/>
          <w:rFonts w:ascii="Calibri" w:hAnsi="Calibri" w:cs="Calibri"/>
          <w:sz w:val="22"/>
          <w:szCs w:val="22"/>
        </w:rPr>
        <w:t> {}</w:t>
      </w:r>
      <w:r>
        <w:rPr>
          <w:rStyle w:val="eop"/>
          <w:rFonts w:ascii="Calibri" w:hAnsi="Calibri" w:cs="Calibri"/>
          <w:sz w:val="22"/>
          <w:szCs w:val="22"/>
        </w:rPr>
        <w:t> </w:t>
      </w:r>
    </w:p>
    <w:p w14:paraId="34970ACE" w14:textId="77777777" w:rsidR="00181165" w:rsidRDefault="00181165" w:rsidP="0018116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18641CD" w14:textId="77777777" w:rsidR="00181165" w:rsidRDefault="00181165" w:rsidP="0018116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971B75" w14:textId="77777777" w:rsidR="00181165" w:rsidRDefault="00181165" w:rsidP="0018116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B204094" w14:textId="77777777" w:rsidR="00FE3134" w:rsidRDefault="00FE3134"/>
    <w:sectPr w:rsidR="00FE3134" w:rsidSect="001811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93C5C"/>
    <w:multiLevelType w:val="multilevel"/>
    <w:tmpl w:val="92BA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3214CF"/>
    <w:multiLevelType w:val="multilevel"/>
    <w:tmpl w:val="136A2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8D54CD"/>
    <w:multiLevelType w:val="multilevel"/>
    <w:tmpl w:val="E35E3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8334B3"/>
    <w:multiLevelType w:val="multilevel"/>
    <w:tmpl w:val="D9B2F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FB2E9E"/>
    <w:multiLevelType w:val="multilevel"/>
    <w:tmpl w:val="5EBC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541247"/>
    <w:multiLevelType w:val="multilevel"/>
    <w:tmpl w:val="CB18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7322051">
    <w:abstractNumId w:val="0"/>
  </w:num>
  <w:num w:numId="2" w16cid:durableId="1493646155">
    <w:abstractNumId w:val="1"/>
  </w:num>
  <w:num w:numId="3" w16cid:durableId="1955939100">
    <w:abstractNumId w:val="4"/>
  </w:num>
  <w:num w:numId="4" w16cid:durableId="1085685168">
    <w:abstractNumId w:val="2"/>
  </w:num>
  <w:num w:numId="5" w16cid:durableId="1341158886">
    <w:abstractNumId w:val="3"/>
  </w:num>
  <w:num w:numId="6" w16cid:durableId="1294365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20"/>
    <w:rsid w:val="00181165"/>
    <w:rsid w:val="005D4F34"/>
    <w:rsid w:val="00E81E34"/>
    <w:rsid w:val="00F04020"/>
    <w:rsid w:val="00FE3134"/>
    <w:rsid w:val="00FF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FE5B"/>
  <w15:chartTrackingRefBased/>
  <w15:docId w15:val="{81E18E23-B0AC-4AF0-BC0C-133016E5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81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81165"/>
  </w:style>
  <w:style w:type="character" w:customStyle="1" w:styleId="eop">
    <w:name w:val="eop"/>
    <w:basedOn w:val="DefaultParagraphFont"/>
    <w:rsid w:val="00181165"/>
  </w:style>
  <w:style w:type="character" w:customStyle="1" w:styleId="spellingerror">
    <w:name w:val="spellingerror"/>
    <w:basedOn w:val="DefaultParagraphFont"/>
    <w:rsid w:val="00181165"/>
  </w:style>
  <w:style w:type="paragraph" w:styleId="Title">
    <w:name w:val="Title"/>
    <w:basedOn w:val="Normal"/>
    <w:next w:val="Normal"/>
    <w:link w:val="TitleChar"/>
    <w:uiPriority w:val="10"/>
    <w:qFormat/>
    <w:rsid w:val="00181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1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116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811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11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23578">
      <w:bodyDiv w:val="1"/>
      <w:marLeft w:val="0"/>
      <w:marRight w:val="0"/>
      <w:marTop w:val="0"/>
      <w:marBottom w:val="0"/>
      <w:divBdr>
        <w:top w:val="none" w:sz="0" w:space="0" w:color="auto"/>
        <w:left w:val="none" w:sz="0" w:space="0" w:color="auto"/>
        <w:bottom w:val="none" w:sz="0" w:space="0" w:color="auto"/>
        <w:right w:val="none" w:sz="0" w:space="0" w:color="auto"/>
      </w:divBdr>
      <w:divsChild>
        <w:div w:id="1050617073">
          <w:marLeft w:val="0"/>
          <w:marRight w:val="0"/>
          <w:marTop w:val="0"/>
          <w:marBottom w:val="0"/>
          <w:divBdr>
            <w:top w:val="none" w:sz="0" w:space="0" w:color="auto"/>
            <w:left w:val="none" w:sz="0" w:space="0" w:color="auto"/>
            <w:bottom w:val="none" w:sz="0" w:space="0" w:color="auto"/>
            <w:right w:val="none" w:sz="0" w:space="0" w:color="auto"/>
          </w:divBdr>
        </w:div>
        <w:div w:id="1420328063">
          <w:marLeft w:val="0"/>
          <w:marRight w:val="0"/>
          <w:marTop w:val="0"/>
          <w:marBottom w:val="0"/>
          <w:divBdr>
            <w:top w:val="none" w:sz="0" w:space="0" w:color="auto"/>
            <w:left w:val="none" w:sz="0" w:space="0" w:color="auto"/>
            <w:bottom w:val="none" w:sz="0" w:space="0" w:color="auto"/>
            <w:right w:val="none" w:sz="0" w:space="0" w:color="auto"/>
          </w:divBdr>
        </w:div>
        <w:div w:id="828524718">
          <w:marLeft w:val="0"/>
          <w:marRight w:val="0"/>
          <w:marTop w:val="0"/>
          <w:marBottom w:val="0"/>
          <w:divBdr>
            <w:top w:val="none" w:sz="0" w:space="0" w:color="auto"/>
            <w:left w:val="none" w:sz="0" w:space="0" w:color="auto"/>
            <w:bottom w:val="none" w:sz="0" w:space="0" w:color="auto"/>
            <w:right w:val="none" w:sz="0" w:space="0" w:color="auto"/>
          </w:divBdr>
        </w:div>
        <w:div w:id="1300921646">
          <w:marLeft w:val="0"/>
          <w:marRight w:val="0"/>
          <w:marTop w:val="0"/>
          <w:marBottom w:val="0"/>
          <w:divBdr>
            <w:top w:val="none" w:sz="0" w:space="0" w:color="auto"/>
            <w:left w:val="none" w:sz="0" w:space="0" w:color="auto"/>
            <w:bottom w:val="none" w:sz="0" w:space="0" w:color="auto"/>
            <w:right w:val="none" w:sz="0" w:space="0" w:color="auto"/>
          </w:divBdr>
        </w:div>
        <w:div w:id="1906261813">
          <w:marLeft w:val="0"/>
          <w:marRight w:val="0"/>
          <w:marTop w:val="0"/>
          <w:marBottom w:val="0"/>
          <w:divBdr>
            <w:top w:val="none" w:sz="0" w:space="0" w:color="auto"/>
            <w:left w:val="none" w:sz="0" w:space="0" w:color="auto"/>
            <w:bottom w:val="none" w:sz="0" w:space="0" w:color="auto"/>
            <w:right w:val="none" w:sz="0" w:space="0" w:color="auto"/>
          </w:divBdr>
        </w:div>
        <w:div w:id="1801918253">
          <w:marLeft w:val="0"/>
          <w:marRight w:val="0"/>
          <w:marTop w:val="0"/>
          <w:marBottom w:val="0"/>
          <w:divBdr>
            <w:top w:val="none" w:sz="0" w:space="0" w:color="auto"/>
            <w:left w:val="none" w:sz="0" w:space="0" w:color="auto"/>
            <w:bottom w:val="none" w:sz="0" w:space="0" w:color="auto"/>
            <w:right w:val="none" w:sz="0" w:space="0" w:color="auto"/>
          </w:divBdr>
        </w:div>
        <w:div w:id="26763744">
          <w:marLeft w:val="0"/>
          <w:marRight w:val="0"/>
          <w:marTop w:val="0"/>
          <w:marBottom w:val="0"/>
          <w:divBdr>
            <w:top w:val="none" w:sz="0" w:space="0" w:color="auto"/>
            <w:left w:val="none" w:sz="0" w:space="0" w:color="auto"/>
            <w:bottom w:val="none" w:sz="0" w:space="0" w:color="auto"/>
            <w:right w:val="none" w:sz="0" w:space="0" w:color="auto"/>
          </w:divBdr>
        </w:div>
        <w:div w:id="2006276723">
          <w:marLeft w:val="0"/>
          <w:marRight w:val="0"/>
          <w:marTop w:val="0"/>
          <w:marBottom w:val="0"/>
          <w:divBdr>
            <w:top w:val="none" w:sz="0" w:space="0" w:color="auto"/>
            <w:left w:val="none" w:sz="0" w:space="0" w:color="auto"/>
            <w:bottom w:val="none" w:sz="0" w:space="0" w:color="auto"/>
            <w:right w:val="none" w:sz="0" w:space="0" w:color="auto"/>
          </w:divBdr>
        </w:div>
        <w:div w:id="1997877561">
          <w:marLeft w:val="0"/>
          <w:marRight w:val="0"/>
          <w:marTop w:val="0"/>
          <w:marBottom w:val="0"/>
          <w:divBdr>
            <w:top w:val="none" w:sz="0" w:space="0" w:color="auto"/>
            <w:left w:val="none" w:sz="0" w:space="0" w:color="auto"/>
            <w:bottom w:val="none" w:sz="0" w:space="0" w:color="auto"/>
            <w:right w:val="none" w:sz="0" w:space="0" w:color="auto"/>
          </w:divBdr>
        </w:div>
        <w:div w:id="2082097633">
          <w:marLeft w:val="0"/>
          <w:marRight w:val="0"/>
          <w:marTop w:val="0"/>
          <w:marBottom w:val="0"/>
          <w:divBdr>
            <w:top w:val="none" w:sz="0" w:space="0" w:color="auto"/>
            <w:left w:val="none" w:sz="0" w:space="0" w:color="auto"/>
            <w:bottom w:val="none" w:sz="0" w:space="0" w:color="auto"/>
            <w:right w:val="none" w:sz="0" w:space="0" w:color="auto"/>
          </w:divBdr>
        </w:div>
        <w:div w:id="1352805302">
          <w:marLeft w:val="0"/>
          <w:marRight w:val="0"/>
          <w:marTop w:val="0"/>
          <w:marBottom w:val="0"/>
          <w:divBdr>
            <w:top w:val="none" w:sz="0" w:space="0" w:color="auto"/>
            <w:left w:val="none" w:sz="0" w:space="0" w:color="auto"/>
            <w:bottom w:val="none" w:sz="0" w:space="0" w:color="auto"/>
            <w:right w:val="none" w:sz="0" w:space="0" w:color="auto"/>
          </w:divBdr>
          <w:divsChild>
            <w:div w:id="1353654653">
              <w:marLeft w:val="360"/>
              <w:marRight w:val="0"/>
              <w:marTop w:val="0"/>
              <w:marBottom w:val="0"/>
              <w:divBdr>
                <w:top w:val="none" w:sz="0" w:space="0" w:color="auto"/>
                <w:left w:val="none" w:sz="0" w:space="0" w:color="auto"/>
                <w:bottom w:val="none" w:sz="0" w:space="0" w:color="auto"/>
                <w:right w:val="none" w:sz="0" w:space="0" w:color="auto"/>
              </w:divBdr>
            </w:div>
          </w:divsChild>
        </w:div>
        <w:div w:id="1994288811">
          <w:marLeft w:val="0"/>
          <w:marRight w:val="0"/>
          <w:marTop w:val="0"/>
          <w:marBottom w:val="0"/>
          <w:divBdr>
            <w:top w:val="none" w:sz="0" w:space="0" w:color="auto"/>
            <w:left w:val="none" w:sz="0" w:space="0" w:color="auto"/>
            <w:bottom w:val="none" w:sz="0" w:space="0" w:color="auto"/>
            <w:right w:val="none" w:sz="0" w:space="0" w:color="auto"/>
          </w:divBdr>
        </w:div>
        <w:div w:id="423694124">
          <w:marLeft w:val="0"/>
          <w:marRight w:val="0"/>
          <w:marTop w:val="0"/>
          <w:marBottom w:val="0"/>
          <w:divBdr>
            <w:top w:val="none" w:sz="0" w:space="0" w:color="auto"/>
            <w:left w:val="none" w:sz="0" w:space="0" w:color="auto"/>
            <w:bottom w:val="none" w:sz="0" w:space="0" w:color="auto"/>
            <w:right w:val="none" w:sz="0" w:space="0" w:color="auto"/>
          </w:divBdr>
        </w:div>
        <w:div w:id="262807806">
          <w:marLeft w:val="0"/>
          <w:marRight w:val="0"/>
          <w:marTop w:val="0"/>
          <w:marBottom w:val="0"/>
          <w:divBdr>
            <w:top w:val="none" w:sz="0" w:space="0" w:color="auto"/>
            <w:left w:val="none" w:sz="0" w:space="0" w:color="auto"/>
            <w:bottom w:val="none" w:sz="0" w:space="0" w:color="auto"/>
            <w:right w:val="none" w:sz="0" w:space="0" w:color="auto"/>
          </w:divBdr>
        </w:div>
        <w:div w:id="1189834241">
          <w:marLeft w:val="0"/>
          <w:marRight w:val="0"/>
          <w:marTop w:val="0"/>
          <w:marBottom w:val="0"/>
          <w:divBdr>
            <w:top w:val="none" w:sz="0" w:space="0" w:color="auto"/>
            <w:left w:val="none" w:sz="0" w:space="0" w:color="auto"/>
            <w:bottom w:val="none" w:sz="0" w:space="0" w:color="auto"/>
            <w:right w:val="none" w:sz="0" w:space="0" w:color="auto"/>
          </w:divBdr>
        </w:div>
        <w:div w:id="1096051811">
          <w:marLeft w:val="0"/>
          <w:marRight w:val="0"/>
          <w:marTop w:val="0"/>
          <w:marBottom w:val="0"/>
          <w:divBdr>
            <w:top w:val="none" w:sz="0" w:space="0" w:color="auto"/>
            <w:left w:val="none" w:sz="0" w:space="0" w:color="auto"/>
            <w:bottom w:val="none" w:sz="0" w:space="0" w:color="auto"/>
            <w:right w:val="none" w:sz="0" w:space="0" w:color="auto"/>
          </w:divBdr>
        </w:div>
        <w:div w:id="1122042307">
          <w:marLeft w:val="0"/>
          <w:marRight w:val="0"/>
          <w:marTop w:val="0"/>
          <w:marBottom w:val="0"/>
          <w:divBdr>
            <w:top w:val="none" w:sz="0" w:space="0" w:color="auto"/>
            <w:left w:val="none" w:sz="0" w:space="0" w:color="auto"/>
            <w:bottom w:val="none" w:sz="0" w:space="0" w:color="auto"/>
            <w:right w:val="none" w:sz="0" w:space="0" w:color="auto"/>
          </w:divBdr>
        </w:div>
        <w:div w:id="472334030">
          <w:marLeft w:val="0"/>
          <w:marRight w:val="0"/>
          <w:marTop w:val="0"/>
          <w:marBottom w:val="0"/>
          <w:divBdr>
            <w:top w:val="none" w:sz="0" w:space="0" w:color="auto"/>
            <w:left w:val="none" w:sz="0" w:space="0" w:color="auto"/>
            <w:bottom w:val="none" w:sz="0" w:space="0" w:color="auto"/>
            <w:right w:val="none" w:sz="0" w:space="0" w:color="auto"/>
          </w:divBdr>
        </w:div>
        <w:div w:id="1904827868">
          <w:marLeft w:val="0"/>
          <w:marRight w:val="0"/>
          <w:marTop w:val="0"/>
          <w:marBottom w:val="0"/>
          <w:divBdr>
            <w:top w:val="none" w:sz="0" w:space="0" w:color="auto"/>
            <w:left w:val="none" w:sz="0" w:space="0" w:color="auto"/>
            <w:bottom w:val="none" w:sz="0" w:space="0" w:color="auto"/>
            <w:right w:val="none" w:sz="0" w:space="0" w:color="auto"/>
          </w:divBdr>
        </w:div>
        <w:div w:id="158079759">
          <w:marLeft w:val="0"/>
          <w:marRight w:val="0"/>
          <w:marTop w:val="0"/>
          <w:marBottom w:val="0"/>
          <w:divBdr>
            <w:top w:val="none" w:sz="0" w:space="0" w:color="auto"/>
            <w:left w:val="none" w:sz="0" w:space="0" w:color="auto"/>
            <w:bottom w:val="none" w:sz="0" w:space="0" w:color="auto"/>
            <w:right w:val="none" w:sz="0" w:space="0" w:color="auto"/>
          </w:divBdr>
        </w:div>
        <w:div w:id="729964631">
          <w:marLeft w:val="0"/>
          <w:marRight w:val="0"/>
          <w:marTop w:val="0"/>
          <w:marBottom w:val="0"/>
          <w:divBdr>
            <w:top w:val="none" w:sz="0" w:space="0" w:color="auto"/>
            <w:left w:val="none" w:sz="0" w:space="0" w:color="auto"/>
            <w:bottom w:val="none" w:sz="0" w:space="0" w:color="auto"/>
            <w:right w:val="none" w:sz="0" w:space="0" w:color="auto"/>
          </w:divBdr>
        </w:div>
        <w:div w:id="6568741">
          <w:marLeft w:val="0"/>
          <w:marRight w:val="0"/>
          <w:marTop w:val="0"/>
          <w:marBottom w:val="0"/>
          <w:divBdr>
            <w:top w:val="none" w:sz="0" w:space="0" w:color="auto"/>
            <w:left w:val="none" w:sz="0" w:space="0" w:color="auto"/>
            <w:bottom w:val="none" w:sz="0" w:space="0" w:color="auto"/>
            <w:right w:val="none" w:sz="0" w:space="0" w:color="auto"/>
          </w:divBdr>
        </w:div>
        <w:div w:id="306250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rcgis.com/rest/services-reference/enterprise/query-feature-service-.htm" TargetMode="External"/><Relationship Id="rId3" Type="http://schemas.openxmlformats.org/officeDocument/2006/relationships/settings" Target="settings.xml"/><Relationship Id="rId7" Type="http://schemas.openxmlformats.org/officeDocument/2006/relationships/hyperlink" Target="https://developers.arcgis.com/python/api-reference/arcgis.gis.to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portal.nps.gov/portal" TargetMode="External"/><Relationship Id="rId11" Type="http://schemas.openxmlformats.org/officeDocument/2006/relationships/theme" Target="theme/theme1.xml"/><Relationship Id="rId5" Type="http://schemas.openxmlformats.org/officeDocument/2006/relationships/hyperlink" Target="https://nps.maps.arcgi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is.yose.nps.gov/help/user/AGOLAndPortal/EGIS_JSONBack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 Dorothy (Dory)</dc:creator>
  <cp:keywords/>
  <dc:description/>
  <cp:lastModifiedBy>Shreve, Dorothy (Dory)</cp:lastModifiedBy>
  <cp:revision>3</cp:revision>
  <dcterms:created xsi:type="dcterms:W3CDTF">2023-01-30T20:10:00Z</dcterms:created>
  <dcterms:modified xsi:type="dcterms:W3CDTF">2023-01-30T20:19:00Z</dcterms:modified>
</cp:coreProperties>
</file>