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846D" w14:textId="77777777" w:rsidR="00A26630" w:rsidRDefault="00A26630">
      <w:pPr>
        <w:keepNext/>
        <w:jc w:val="center"/>
        <w:rPr>
          <w:rFonts w:ascii="Montserrat" w:eastAsia="Montserrat" w:hAnsi="Montserrat" w:cs="Montserrat"/>
          <w:b/>
          <w:bCs/>
          <w:color w:val="000000"/>
          <w:sz w:val="18"/>
          <w:szCs w:val="18"/>
        </w:rPr>
      </w:pP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26630" w14:paraId="29CCB1F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1EF1" w14:textId="77777777" w:rsidR="00A26630" w:rsidRDefault="00000000">
            <w:pPr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Reporte de Aprendizaje del Sistema de Educación Dual</w:t>
            </w:r>
          </w:p>
          <w:p w14:paraId="099ED91F" w14:textId="7E2EC8CA" w:rsidR="00A26630" w:rsidRDefault="00000000">
            <w:pPr>
              <w:spacing w:after="0" w:line="360" w:lineRule="auto"/>
              <w:jc w:val="both"/>
              <w:rPr>
                <w:rFonts w:ascii="Gotham" w:eastAsia="Gotham" w:hAnsi="Gotham" w:cs="Gotham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 xml:space="preserve">Alumno: </w:t>
            </w:r>
            <w:r>
              <w:rPr>
                <w:rFonts w:ascii="Gotham" w:hAnsi="Gotham" w:cs="Calibri"/>
                <w:bCs/>
                <w:sz w:val="20"/>
                <w:szCs w:val="20"/>
              </w:rPr>
              <w:t xml:space="preserve">Oliver Alejandro García Carrillo      </w:t>
            </w:r>
            <w:r>
              <w:rPr>
                <w:rFonts w:ascii="Gotham" w:eastAsia="Gotham" w:hAnsi="Gotham" w:cs="Gotham"/>
                <w:b/>
                <w:bCs/>
                <w:color w:val="FF0000"/>
                <w:sz w:val="20"/>
                <w:szCs w:val="20"/>
              </w:rPr>
              <w:t xml:space="preserve">                   </w:t>
            </w: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 xml:space="preserve">Semestre: </w:t>
            </w:r>
            <w:r>
              <w:rPr>
                <w:rFonts w:ascii="Gotham" w:eastAsia="Gotham" w:hAnsi="Gotham" w:cs="Gotham"/>
                <w:sz w:val="20"/>
                <w:szCs w:val="20"/>
              </w:rPr>
              <w:t>Cuarto</w:t>
            </w:r>
            <w:r>
              <w:rPr>
                <w:rFonts w:ascii="Gotham" w:eastAsia="Gotham" w:hAnsi="Gotham" w:cs="Gotham"/>
                <w:color w:val="FF0000"/>
                <w:sz w:val="20"/>
                <w:szCs w:val="20"/>
              </w:rPr>
              <w:t xml:space="preserve"> </w:t>
            </w:r>
          </w:p>
          <w:p w14:paraId="2DFC3E5F" w14:textId="77777777" w:rsidR="00A26630" w:rsidRDefault="00000000">
            <w:pPr>
              <w:spacing w:after="0" w:line="360" w:lineRule="auto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 xml:space="preserve">Nombre del </w:t>
            </w:r>
            <w:r>
              <w:rPr>
                <w:rFonts w:ascii="Gotham" w:eastAsia="Gotham" w:hAnsi="Gotham" w:cs="Gotham"/>
                <w:b/>
                <w:bCs/>
                <w:color w:val="000000"/>
                <w:sz w:val="20"/>
                <w:szCs w:val="20"/>
              </w:rPr>
              <w:t xml:space="preserve">plantel: </w:t>
            </w: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Colegio de Estudios Científico y Tecnológicos del Estado de México Plantel Tultitlán</w:t>
            </w:r>
          </w:p>
          <w:p w14:paraId="40F1A09F" w14:textId="09A4308F" w:rsidR="00A26630" w:rsidRDefault="00000000">
            <w:pPr>
              <w:spacing w:after="0" w:line="360" w:lineRule="auto"/>
              <w:jc w:val="both"/>
              <w:rPr>
                <w:rFonts w:ascii="Gotham" w:eastAsia="Gotham" w:hAnsi="Gotham" w:cs="Gotham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 xml:space="preserve">Unidad Económica: </w:t>
            </w:r>
            <w:r>
              <w:rPr>
                <w:rFonts w:ascii="Gotham" w:hAnsi="Gotham" w:cs="Calibri"/>
                <w:bCs/>
                <w:sz w:val="20"/>
                <w:szCs w:val="20"/>
              </w:rPr>
              <w:t>Normal De Coacalco</w:t>
            </w:r>
          </w:p>
          <w:p w14:paraId="58E63B1A" w14:textId="77777777" w:rsidR="008744DE" w:rsidRPr="00380A50" w:rsidRDefault="00000000" w:rsidP="008744DE">
            <w:pPr>
              <w:spacing w:after="0" w:line="240" w:lineRule="auto"/>
              <w:jc w:val="both"/>
              <w:rPr>
                <w:rFonts w:ascii="Gotham" w:hAnsi="Gotham" w:cs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 xml:space="preserve">Carrera: </w:t>
            </w: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Técnico en Programación</w:t>
            </w:r>
            <w:r>
              <w:rPr>
                <w:rFonts w:ascii="Gotham" w:eastAsia="Gotham" w:hAnsi="Gotham" w:cs="Gotham"/>
                <w:b/>
                <w:bCs/>
                <w:color w:val="000000"/>
                <w:sz w:val="20"/>
                <w:szCs w:val="20"/>
              </w:rPr>
              <w:t xml:space="preserve">           </w:t>
            </w: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 xml:space="preserve">Puesto de Aprendizaje: </w:t>
            </w:r>
            <w:r>
              <w:rPr>
                <w:rFonts w:ascii="Gotham" w:hAnsi="Gotham" w:cs="Calibri"/>
                <w:bCs/>
                <w:color w:val="000000" w:themeColor="text1"/>
                <w:sz w:val="20"/>
                <w:szCs w:val="20"/>
              </w:rPr>
              <w:t>Departamento De Tecnologías De La Información Y Comunicación</w:t>
            </w:r>
          </w:p>
          <w:p w14:paraId="2ACA554F" w14:textId="07AB7905" w:rsidR="00A26630" w:rsidRDefault="00000000">
            <w:pPr>
              <w:spacing w:after="0" w:line="360" w:lineRule="auto"/>
              <w:jc w:val="both"/>
              <w:rPr>
                <w:rFonts w:ascii="Gotham" w:eastAsia="Gotham" w:hAnsi="Gotham" w:cs="Gotham"/>
                <w:b/>
                <w:bCs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 xml:space="preserve">Semana formativa del.: </w:t>
            </w:r>
            <w:r>
              <w:rPr>
                <w:rFonts w:ascii="Gotham" w:eastAsia="Gotham" w:hAnsi="Gotham" w:cs="Gotham"/>
                <w:sz w:val="20"/>
                <w:szCs w:val="20"/>
              </w:rPr>
              <w:t>2</w:t>
            </w:r>
            <w:r w:rsidR="00C23816">
              <w:rPr>
                <w:rFonts w:ascii="Gotham" w:eastAsia="Gotham" w:hAnsi="Gotham" w:cs="Gotham"/>
                <w:sz w:val="20"/>
                <w:szCs w:val="20"/>
              </w:rPr>
              <w:t>8</w:t>
            </w:r>
            <w:r>
              <w:rPr>
                <w:rFonts w:ascii="Gotham" w:eastAsia="Gotham" w:hAnsi="Gotham" w:cs="Gotham"/>
                <w:sz w:val="20"/>
                <w:szCs w:val="20"/>
              </w:rPr>
              <w:t xml:space="preserve"> al </w:t>
            </w:r>
            <w:r w:rsidR="00C23816">
              <w:rPr>
                <w:rFonts w:ascii="Gotham" w:eastAsia="Gotham" w:hAnsi="Gotham" w:cs="Gotham"/>
                <w:sz w:val="20"/>
                <w:szCs w:val="20"/>
              </w:rPr>
              <w:t>2</w:t>
            </w:r>
            <w:r>
              <w:rPr>
                <w:rFonts w:ascii="Gotham" w:eastAsia="Gotham" w:hAnsi="Gotham" w:cs="Gotham"/>
                <w:sz w:val="20"/>
                <w:szCs w:val="20"/>
              </w:rPr>
              <w:t xml:space="preserve"> de </w:t>
            </w:r>
            <w:r w:rsidR="00C23816">
              <w:rPr>
                <w:rFonts w:ascii="Gotham" w:eastAsia="Gotham" w:hAnsi="Gotham" w:cs="Gotham"/>
                <w:sz w:val="20"/>
                <w:szCs w:val="20"/>
              </w:rPr>
              <w:t>octubre</w:t>
            </w:r>
            <w:r>
              <w:rPr>
                <w:rFonts w:ascii="Gotham" w:eastAsia="Gotham" w:hAnsi="Gotham" w:cs="Gotham"/>
                <w:sz w:val="20"/>
                <w:szCs w:val="20"/>
              </w:rPr>
              <w:t xml:space="preserve"> del 2026</w:t>
            </w:r>
          </w:p>
          <w:p w14:paraId="2F3774EB" w14:textId="03E1B545" w:rsidR="00A26630" w:rsidRDefault="00000000">
            <w:pPr>
              <w:spacing w:after="0" w:line="360" w:lineRule="auto"/>
              <w:rPr>
                <w:rFonts w:ascii="Gotham" w:eastAsia="Gotham" w:hAnsi="Gotham" w:cs="Gotham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>Reporte semanal:</w:t>
            </w: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 xml:space="preserve"> 02</w:t>
            </w:r>
            <w:r w:rsidR="00C23816">
              <w:rPr>
                <w:rFonts w:ascii="Gotham" w:eastAsia="Gotham" w:hAnsi="Gotham" w:cs="Gotham"/>
                <w:color w:val="000000"/>
                <w:sz w:val="20"/>
                <w:szCs w:val="20"/>
              </w:rPr>
              <w:t>3</w:t>
            </w:r>
          </w:p>
          <w:p w14:paraId="7D8D1E34" w14:textId="54CCE25B" w:rsidR="00A26630" w:rsidRDefault="00000000">
            <w:pPr>
              <w:spacing w:line="360" w:lineRule="auto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b/>
                <w:bCs/>
                <w:sz w:val="20"/>
                <w:szCs w:val="20"/>
              </w:rPr>
              <w:t>Fecha de entrega</w:t>
            </w:r>
            <w:r>
              <w:rPr>
                <w:rFonts w:ascii="Gotham" w:eastAsia="Gotham" w:hAnsi="Gotham" w:cs="Gotham"/>
                <w:sz w:val="20"/>
                <w:szCs w:val="20"/>
              </w:rPr>
              <w:t xml:space="preserve">: </w:t>
            </w:r>
            <w:r w:rsidR="00C23816">
              <w:rPr>
                <w:rFonts w:ascii="Gotham" w:eastAsia="Gotham" w:hAnsi="Gotham" w:cs="Gotham"/>
                <w:sz w:val="20"/>
                <w:szCs w:val="20"/>
              </w:rPr>
              <w:t>8</w:t>
            </w:r>
            <w:r>
              <w:rPr>
                <w:rFonts w:ascii="Gotham" w:eastAsia="Gotham" w:hAnsi="Gotham" w:cs="Gotham"/>
                <w:sz w:val="20"/>
                <w:szCs w:val="20"/>
              </w:rPr>
              <w:t xml:space="preserve"> de octubre</w:t>
            </w:r>
          </w:p>
        </w:tc>
      </w:tr>
    </w:tbl>
    <w:p w14:paraId="2CD535EA" w14:textId="77777777" w:rsidR="00A26630" w:rsidRDefault="00A26630">
      <w:pPr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</w:p>
    <w:p w14:paraId="0A822748" w14:textId="77777777" w:rsidR="00A26630" w:rsidRDefault="00000000">
      <w:pPr>
        <w:jc w:val="center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Descripción de la actividad</w:t>
      </w:r>
    </w:p>
    <w:p w14:paraId="3E299D65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Lunes </w:t>
      </w:r>
    </w:p>
    <w:p w14:paraId="70000001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Nombre de la actividad: </w:t>
      </w:r>
      <w:r>
        <w:rPr>
          <w:rFonts w:ascii="Gotham" w:eastAsia="Gotham" w:hAnsi="Gotham" w:cs="Gotham"/>
          <w:sz w:val="20"/>
          <w:szCs w:val="20"/>
        </w:rPr>
        <w:t>Elaboración de una pestaña con los pasos del protocolo para los trámites y papeleos de una universidad.</w:t>
      </w:r>
    </w:p>
    <w:p w14:paraId="70000002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Objetivo de la actividad: </w:t>
      </w:r>
      <w:r>
        <w:rPr>
          <w:rFonts w:ascii="Gotham" w:eastAsia="Gotham" w:hAnsi="Gotham" w:cs="Gotham"/>
          <w:sz w:val="20"/>
          <w:szCs w:val="20"/>
        </w:rPr>
        <w:t>Desarrollar una pestaña dentro del sistema que muestre de forma ordenada los pasos a seguir para realizar los trámites y papeleos de una universidad.</w:t>
      </w:r>
    </w:p>
    <w:p w14:paraId="70000003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Marco teórico: </w:t>
      </w:r>
      <w:r>
        <w:rPr>
          <w:rFonts w:ascii="Gotham" w:eastAsia="Gotham" w:hAnsi="Gotham" w:cs="Gotham"/>
          <w:sz w:val="20"/>
          <w:szCs w:val="20"/>
        </w:rPr>
        <w:t>Un protocolo es el conjunto de pasos y reglas establecidos que deben seguirse en orden para realizar correctamente un trámite. Presentarlo en una pestaña del sistema facilita su consulta y evita errores u omisiones durante el proceso.</w:t>
      </w:r>
    </w:p>
    <w:p w14:paraId="70000004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Desarrollo y Procedimiento: </w:t>
      </w:r>
      <w:r>
        <w:rPr>
          <w:rFonts w:ascii="Gotham" w:eastAsia="Gotham" w:hAnsi="Gotham" w:cs="Gotham"/>
          <w:sz w:val="20"/>
          <w:szCs w:val="20"/>
        </w:rPr>
        <w:t>Se elaboró una pestaña dentro del proyecto con los pasos del protocolo para los papeleos de una universidad, organizando la información en orden para que el usuario pueda consultarla fácilmente.</w:t>
      </w:r>
    </w:p>
    <w:p w14:paraId="70000005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Equipo y Herramientas: </w:t>
      </w:r>
      <w:r>
        <w:rPr>
          <w:rFonts w:ascii="Gotham" w:eastAsia="Gotham" w:hAnsi="Gotham" w:cs="Gotham"/>
          <w:sz w:val="20"/>
          <w:szCs w:val="20"/>
        </w:rPr>
        <w:t>Computadora, conexión a Internet, editor de código</w:t>
      </w:r>
    </w:p>
    <w:p w14:paraId="70000006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Medidas de seguridad físicas y de entorno: </w:t>
      </w:r>
      <w:r>
        <w:rPr>
          <w:rFonts w:ascii="Gotham" w:eastAsia="Gotham" w:hAnsi="Gotham" w:cs="Gotham"/>
          <w:sz w:val="20"/>
          <w:szCs w:val="20"/>
        </w:rPr>
        <w:t>Mantener limpia y ordenada el área de trabajo.</w:t>
      </w:r>
    </w:p>
    <w:p w14:paraId="70000007" w14:textId="77777777" w:rsidR="00A26630" w:rsidRDefault="00000000">
      <w:pPr>
        <w:jc w:val="both"/>
        <w:rPr>
          <w:rFonts w:ascii="Gotham" w:eastAsia="Gotham" w:hAnsi="Gotham" w:cs="Gotham"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Normas de calidad: </w:t>
      </w:r>
      <w:r>
        <w:rPr>
          <w:rFonts w:ascii="Gotham" w:eastAsia="Gotham" w:hAnsi="Gotham" w:cs="Gotham"/>
          <w:sz w:val="20"/>
          <w:szCs w:val="20"/>
        </w:rPr>
        <w:t>La información debe ser clara, estar en el orden correcto y ser fácil de interpretar para cualquier usuario que la consulte.</w:t>
      </w:r>
    </w:p>
    <w:p w14:paraId="092FFE2D" w14:textId="02F1DF6D" w:rsidR="00812905" w:rsidRDefault="00812905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noProof/>
          <w:sz w:val="20"/>
          <w:szCs w:val="20"/>
        </w:rPr>
        <w:drawing>
          <wp:inline distT="0" distB="0" distL="0" distR="0" wp14:anchorId="14150B41" wp14:editId="08D6A3A9">
            <wp:extent cx="687646" cy="515735"/>
            <wp:effectExtent l="0" t="0" r="0" b="0"/>
            <wp:docPr id="107460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07788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46" cy="5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8278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Martes </w:t>
      </w:r>
    </w:p>
    <w:p w14:paraId="70000008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lastRenderedPageBreak/>
        <w:t xml:space="preserve">Nombre de la actividad: </w:t>
      </w:r>
      <w:r>
        <w:rPr>
          <w:rFonts w:ascii="Gotham" w:eastAsia="Gotham" w:hAnsi="Gotham" w:cs="Gotham"/>
          <w:sz w:val="20"/>
          <w:szCs w:val="20"/>
        </w:rPr>
        <w:t>Decoración de la pestaña de los pasos del protocolo.</w:t>
      </w:r>
    </w:p>
    <w:p w14:paraId="70000009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Objetivo de la actividad: </w:t>
      </w:r>
      <w:r>
        <w:rPr>
          <w:rFonts w:ascii="Gotham" w:eastAsia="Gotham" w:hAnsi="Gotham" w:cs="Gotham"/>
          <w:sz w:val="20"/>
          <w:szCs w:val="20"/>
        </w:rPr>
        <w:t>Mejorar la presentación visual de la pestaña de los pasos del protocolo para hacerla más llamativa y atractiva para el usuario.</w:t>
      </w:r>
    </w:p>
    <w:p w14:paraId="7000000A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Marco teórico: </w:t>
      </w:r>
      <w:r>
        <w:rPr>
          <w:rFonts w:ascii="Gotham" w:eastAsia="Gotham" w:hAnsi="Gotham" w:cs="Gotham"/>
          <w:sz w:val="20"/>
          <w:szCs w:val="20"/>
        </w:rPr>
        <w:t>El diseño de interfaz (UI) busca mejorar la experiencia del usuario mediante el uso de estilos, colores y una distribución adecuada de los elementos visuales.</w:t>
      </w:r>
    </w:p>
    <w:p w14:paraId="7000000B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Desarrollo y Procedimiento: </w:t>
      </w:r>
      <w:r>
        <w:rPr>
          <w:rFonts w:ascii="Gotham" w:eastAsia="Gotham" w:hAnsi="Gotham" w:cs="Gotham"/>
          <w:sz w:val="20"/>
          <w:szCs w:val="20"/>
        </w:rPr>
        <w:t>Se aplicaron estilos y elementos visuales a la pestaña del protocolo, cuidando la distribución de los componentes para mejorar su apariencia y usabilidad.</w:t>
      </w:r>
    </w:p>
    <w:p w14:paraId="7000000C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Equipo y Herramientas: </w:t>
      </w:r>
      <w:r>
        <w:rPr>
          <w:rFonts w:ascii="Gotham" w:eastAsia="Gotham" w:hAnsi="Gotham" w:cs="Gotham"/>
          <w:sz w:val="20"/>
          <w:szCs w:val="20"/>
        </w:rPr>
        <w:t>Computadora, conexión a Internet, editor de código, Prisma</w:t>
      </w:r>
    </w:p>
    <w:p w14:paraId="7000000D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Medidas de seguridad físicas y de entorno: </w:t>
      </w:r>
      <w:r>
        <w:rPr>
          <w:rFonts w:ascii="Gotham" w:eastAsia="Gotham" w:hAnsi="Gotham" w:cs="Gotham"/>
          <w:sz w:val="20"/>
          <w:szCs w:val="20"/>
        </w:rPr>
        <w:t>Mantener limpia y ordenada el área de trabajo.</w:t>
      </w:r>
    </w:p>
    <w:p w14:paraId="7000000E" w14:textId="77777777" w:rsidR="00A26630" w:rsidRDefault="00000000">
      <w:pPr>
        <w:jc w:val="both"/>
        <w:rPr>
          <w:rFonts w:ascii="Gotham" w:eastAsia="Gotham" w:hAnsi="Gotham" w:cs="Gotham"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Normas de calidad: </w:t>
      </w:r>
      <w:r>
        <w:rPr>
          <w:rFonts w:ascii="Gotham" w:eastAsia="Gotham" w:hAnsi="Gotham" w:cs="Gotham"/>
          <w:sz w:val="20"/>
          <w:szCs w:val="20"/>
        </w:rPr>
        <w:t>El diseño debe verse más llamativo, mantener coherencia visual y facilitar la interacción del usuario con el sistema.</w:t>
      </w:r>
    </w:p>
    <w:p w14:paraId="6BAE0577" w14:textId="606DD158" w:rsidR="00812905" w:rsidRDefault="00812905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noProof/>
          <w:sz w:val="20"/>
          <w:szCs w:val="20"/>
        </w:rPr>
        <w:drawing>
          <wp:inline distT="0" distB="0" distL="0" distR="0" wp14:anchorId="7005099D" wp14:editId="67C58123">
            <wp:extent cx="870688" cy="653016"/>
            <wp:effectExtent l="0" t="0" r="5715" b="0"/>
            <wp:docPr id="331085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85064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688" cy="65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F79B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>Miércoles</w:t>
      </w:r>
    </w:p>
    <w:p w14:paraId="7000000F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Nombre de la actividad: </w:t>
      </w:r>
      <w:r>
        <w:rPr>
          <w:rFonts w:ascii="Gotham" w:eastAsia="Gotham" w:hAnsi="Gotham" w:cs="Gotham"/>
          <w:sz w:val="20"/>
          <w:szCs w:val="20"/>
        </w:rPr>
        <w:t>Corrección de un error presentado en la base de datos.</w:t>
      </w:r>
    </w:p>
    <w:p w14:paraId="70000010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Objetivo de la actividad: </w:t>
      </w:r>
      <w:r>
        <w:rPr>
          <w:rFonts w:ascii="Gotham" w:eastAsia="Gotham" w:hAnsi="Gotham" w:cs="Gotham"/>
          <w:sz w:val="20"/>
          <w:szCs w:val="20"/>
        </w:rPr>
        <w:t>Identificar y corregir el error que se presentaba en la base de datos para garantizar su correcto funcionamiento.</w:t>
      </w:r>
    </w:p>
    <w:p w14:paraId="70000011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Marco teórico: </w:t>
      </w:r>
      <w:r>
        <w:rPr>
          <w:rFonts w:ascii="Gotham" w:eastAsia="Gotham" w:hAnsi="Gotham" w:cs="Gotham"/>
          <w:sz w:val="20"/>
          <w:szCs w:val="20"/>
        </w:rPr>
        <w:t>Una base de datos es un conjunto organizado de información que el sistema consulta y almacena; cuando presenta errores pueden verse afectados el guardado y la consulta de los datos, por lo que deben identificarse y corregirse.</w:t>
      </w:r>
    </w:p>
    <w:p w14:paraId="70000012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Desarrollo y Procedimiento: </w:t>
      </w:r>
      <w:r>
        <w:rPr>
          <w:rFonts w:ascii="Gotham" w:eastAsia="Gotham" w:hAnsi="Gotham" w:cs="Gotham"/>
          <w:sz w:val="20"/>
          <w:szCs w:val="20"/>
        </w:rPr>
        <w:t>Se revisó la base de datos del sistema para localizar el error, se corrigió y se verificó que el guardado y la consulta de la información funcionaran correctamente.</w:t>
      </w:r>
    </w:p>
    <w:p w14:paraId="70000013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Equipo y Herramientas: </w:t>
      </w:r>
      <w:r>
        <w:rPr>
          <w:rFonts w:ascii="Gotham" w:eastAsia="Gotham" w:hAnsi="Gotham" w:cs="Gotham"/>
          <w:sz w:val="20"/>
          <w:szCs w:val="20"/>
        </w:rPr>
        <w:t>Computadora, conexión a Internet, editor de código, Prisma</w:t>
      </w:r>
    </w:p>
    <w:p w14:paraId="70000014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Medidas de seguridad físicas y de entorno: </w:t>
      </w:r>
      <w:r>
        <w:rPr>
          <w:rFonts w:ascii="Gotham" w:eastAsia="Gotham" w:hAnsi="Gotham" w:cs="Gotham"/>
          <w:sz w:val="20"/>
          <w:szCs w:val="20"/>
        </w:rPr>
        <w:t>Mantener limpia y ordenada el área de trabajo.</w:t>
      </w:r>
    </w:p>
    <w:p w14:paraId="70000015" w14:textId="77777777" w:rsidR="00A26630" w:rsidRDefault="00000000">
      <w:pPr>
        <w:jc w:val="both"/>
        <w:rPr>
          <w:rFonts w:ascii="Gotham" w:eastAsia="Gotham" w:hAnsi="Gotham" w:cs="Gotham"/>
          <w:b/>
          <w:bCs/>
          <w:sz w:val="20"/>
          <w:szCs w:val="20"/>
        </w:rPr>
      </w:pPr>
      <w:r>
        <w:rPr>
          <w:rFonts w:ascii="Gotham" w:eastAsia="Gotham" w:hAnsi="Gotham" w:cs="Gotham"/>
          <w:b/>
          <w:bCs/>
          <w:sz w:val="20"/>
          <w:szCs w:val="20"/>
        </w:rPr>
        <w:t xml:space="preserve">Normas de calidad: </w:t>
      </w:r>
      <w:r>
        <w:rPr>
          <w:rFonts w:ascii="Gotham" w:eastAsia="Gotham" w:hAnsi="Gotham" w:cs="Gotham"/>
          <w:sz w:val="20"/>
          <w:szCs w:val="20"/>
        </w:rPr>
        <w:t>La base de datos debe funcionar correctamente, sin generar errores al guardar o consultar la información.</w:t>
      </w:r>
    </w:p>
    <w:p w14:paraId="2FEA9C82" w14:textId="4ADCA621" w:rsidR="008744DE" w:rsidRDefault="00000000">
      <w:pPr>
        <w:jc w:val="both"/>
        <w:rPr>
          <w:rFonts w:ascii="Gotham" w:eastAsia="Gotham" w:hAnsi="Gotham" w:cs="Gotham"/>
          <w:sz w:val="20"/>
          <w:szCs w:val="20"/>
        </w:rPr>
      </w:pPr>
      <w:r>
        <w:rPr>
          <w:rFonts w:ascii="Gotham" w:eastAsia="Gotham" w:hAnsi="Gotham" w:cs="Gotham"/>
          <w:noProof/>
          <w:sz w:val="20"/>
          <w:szCs w:val="20"/>
        </w:rPr>
        <w:drawing>
          <wp:inline distT="0" distB="0" distL="0" distR="0" wp14:anchorId="7F6E2F21" wp14:editId="0E061E24">
            <wp:extent cx="739009" cy="554257"/>
            <wp:effectExtent l="0" t="0" r="4445" b="0"/>
            <wp:docPr id="14433020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02053" name="image1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009" cy="554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F529A" w14:textId="77777777" w:rsidR="008744DE" w:rsidRDefault="008744DE">
      <w:pPr>
        <w:jc w:val="both"/>
        <w:rPr>
          <w:rFonts w:ascii="Gotham" w:eastAsia="Gotham" w:hAnsi="Gotham" w:cs="Gotham"/>
          <w:sz w:val="20"/>
          <w:szCs w:val="20"/>
        </w:rPr>
      </w:pP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26630" w14:paraId="3B4CD511" w14:textId="77777777">
        <w:trPr>
          <w:trHeight w:val="1117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95C19" w14:textId="77777777" w:rsidR="00A26630" w:rsidRDefault="00000000">
            <w:pPr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Adquisición del conocimiento, teoría y realimentación recibida por parte del Mentor Académico</w:t>
            </w:r>
          </w:p>
          <w:p w14:paraId="6FEEE827" w14:textId="5421ADF7" w:rsidR="00A26630" w:rsidRDefault="00C23816">
            <w:pPr>
              <w:jc w:val="both"/>
              <w:rPr>
                <w:rFonts w:ascii="Gotham" w:eastAsia="Gotham" w:hAnsi="Gotham" w:cs="Gotham"/>
                <w:color w:val="FF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 xml:space="preserve">Desarrolle correctamente la sección sobre los protocolos escolares, aplicando mis conocimientos en </w:t>
            </w:r>
            <w:proofErr w:type="spellStart"/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php</w:t>
            </w:r>
            <w:proofErr w:type="spellEnd"/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 xml:space="preserve"> y desarrollo web para concluirlo exitosamente.</w:t>
            </w:r>
          </w:p>
        </w:tc>
      </w:tr>
      <w:tr w:rsidR="00A26630" w14:paraId="4C3C0D75" w14:textId="77777777">
        <w:trPr>
          <w:trHeight w:val="1086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D04F" w14:textId="77777777" w:rsidR="00A26630" w:rsidRDefault="00000000">
            <w:pPr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Resultado reportado por la Unidad Económica con base en los objetivos de aprendizaje</w:t>
            </w:r>
          </w:p>
          <w:p w14:paraId="6DC22616" w14:textId="4EE88FAC" w:rsidR="00A26630" w:rsidRDefault="008744DE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Se demostró un desempeño extraordinario por parte del alumno</w:t>
            </w:r>
          </w:p>
        </w:tc>
      </w:tr>
    </w:tbl>
    <w:p w14:paraId="73D17FAF" w14:textId="5BF08EA7" w:rsidR="00812905" w:rsidRDefault="00000000">
      <w:pPr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Evaluación del desempeño por la Unidad Económica</w:t>
      </w: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"/>
        <w:gridCol w:w="1213"/>
        <w:gridCol w:w="799"/>
        <w:gridCol w:w="1108"/>
        <w:gridCol w:w="1335"/>
        <w:gridCol w:w="1145"/>
        <w:gridCol w:w="1108"/>
        <w:gridCol w:w="1095"/>
      </w:tblGrid>
      <w:tr w:rsidR="00A26630" w14:paraId="37AD1AFE" w14:textId="77777777">
        <w:tc>
          <w:tcPr>
            <w:tcW w:w="5480" w:type="dxa"/>
            <w:gridSpan w:val="5"/>
            <w:shd w:val="clear" w:color="auto" w:fill="D9D9D9"/>
            <w:vAlign w:val="center"/>
          </w:tcPr>
          <w:p w14:paraId="5AEA9697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4"/>
                <w:szCs w:val="14"/>
              </w:rPr>
            </w:pPr>
            <w:r>
              <w:rPr>
                <w:rFonts w:ascii="Gotham" w:eastAsia="Gotham" w:hAnsi="Gotham" w:cs="Gotham"/>
                <w:b/>
                <w:bCs/>
                <w:sz w:val="14"/>
                <w:szCs w:val="14"/>
              </w:rPr>
              <w:t>Competencias Genéricas Blandas a Evaluar</w:t>
            </w:r>
          </w:p>
        </w:tc>
        <w:tc>
          <w:tcPr>
            <w:tcW w:w="3348" w:type="dxa"/>
            <w:gridSpan w:val="3"/>
            <w:shd w:val="clear" w:color="auto" w:fill="D9D9D9"/>
            <w:vAlign w:val="center"/>
          </w:tcPr>
          <w:p w14:paraId="749FF5FF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4"/>
                <w:szCs w:val="14"/>
              </w:rPr>
            </w:pPr>
            <w:r>
              <w:rPr>
                <w:rFonts w:ascii="Gotham" w:eastAsia="Gotham" w:hAnsi="Gotham" w:cs="Gotham"/>
                <w:b/>
                <w:bCs/>
                <w:sz w:val="14"/>
                <w:szCs w:val="14"/>
              </w:rPr>
              <w:t>Competencias profesionales en el Puesto</w:t>
            </w:r>
          </w:p>
        </w:tc>
      </w:tr>
      <w:tr w:rsidR="00A26630" w14:paraId="68E8CC20" w14:textId="77777777">
        <w:tc>
          <w:tcPr>
            <w:tcW w:w="1025" w:type="dxa"/>
            <w:shd w:val="clear" w:color="auto" w:fill="D9D9D9"/>
            <w:vAlign w:val="center"/>
          </w:tcPr>
          <w:p w14:paraId="06F156B9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2"/>
                <w:szCs w:val="12"/>
              </w:rPr>
            </w:pPr>
            <w:r>
              <w:rPr>
                <w:rFonts w:ascii="Gotham" w:eastAsia="Gotham" w:hAnsi="Gotham" w:cs="Gotham"/>
                <w:b/>
                <w:bCs/>
                <w:sz w:val="12"/>
                <w:szCs w:val="12"/>
              </w:rPr>
              <w:t>Puntualidad y asistencia</w:t>
            </w:r>
          </w:p>
        </w:tc>
        <w:tc>
          <w:tcPr>
            <w:tcW w:w="1213" w:type="dxa"/>
            <w:shd w:val="clear" w:color="auto" w:fill="D9D9D9"/>
            <w:vAlign w:val="center"/>
          </w:tcPr>
          <w:p w14:paraId="73989F84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2"/>
                <w:szCs w:val="12"/>
              </w:rPr>
            </w:pPr>
            <w:r>
              <w:rPr>
                <w:rFonts w:ascii="Gotham" w:eastAsia="Gotham" w:hAnsi="Gotham" w:cs="Gotham"/>
                <w:b/>
                <w:bCs/>
                <w:sz w:val="12"/>
                <w:szCs w:val="12"/>
              </w:rPr>
              <w:t>Cumplimiento y proactividad en el trabajo asignado</w:t>
            </w:r>
          </w:p>
        </w:tc>
        <w:tc>
          <w:tcPr>
            <w:tcW w:w="799" w:type="dxa"/>
            <w:shd w:val="clear" w:color="auto" w:fill="D9D9D9"/>
            <w:vAlign w:val="center"/>
          </w:tcPr>
          <w:p w14:paraId="412C8084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2"/>
                <w:szCs w:val="12"/>
              </w:rPr>
            </w:pPr>
            <w:r>
              <w:rPr>
                <w:rFonts w:ascii="Gotham" w:eastAsia="Gotham" w:hAnsi="Gotham" w:cs="Gotham"/>
                <w:b/>
                <w:bCs/>
                <w:sz w:val="12"/>
                <w:szCs w:val="12"/>
              </w:rPr>
              <w:t>Trabajo en equipo</w:t>
            </w:r>
          </w:p>
        </w:tc>
        <w:tc>
          <w:tcPr>
            <w:tcW w:w="1108" w:type="dxa"/>
            <w:shd w:val="clear" w:color="auto" w:fill="D9D9D9"/>
            <w:vAlign w:val="center"/>
          </w:tcPr>
          <w:p w14:paraId="634B21A4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2"/>
                <w:szCs w:val="12"/>
              </w:rPr>
            </w:pPr>
            <w:r>
              <w:rPr>
                <w:rFonts w:ascii="Gotham" w:eastAsia="Gotham" w:hAnsi="Gotham" w:cs="Gotham"/>
                <w:b/>
                <w:bCs/>
                <w:sz w:val="12"/>
                <w:szCs w:val="12"/>
              </w:rPr>
              <w:t>Orden y limpieza en actividades asignadas</w:t>
            </w:r>
          </w:p>
        </w:tc>
        <w:tc>
          <w:tcPr>
            <w:tcW w:w="1335" w:type="dxa"/>
            <w:shd w:val="clear" w:color="auto" w:fill="D9D9D9"/>
            <w:vAlign w:val="center"/>
          </w:tcPr>
          <w:p w14:paraId="54567AAD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2"/>
                <w:szCs w:val="12"/>
              </w:rPr>
            </w:pPr>
            <w:r>
              <w:rPr>
                <w:rFonts w:ascii="Gotham" w:eastAsia="Gotham" w:hAnsi="Gotham" w:cs="Gotham"/>
                <w:b/>
                <w:bCs/>
                <w:sz w:val="12"/>
                <w:szCs w:val="12"/>
              </w:rPr>
              <w:t>Presentación y cumplimiento uniforme / equipo de seguridad-protección</w:t>
            </w:r>
          </w:p>
        </w:tc>
        <w:tc>
          <w:tcPr>
            <w:tcW w:w="1145" w:type="dxa"/>
            <w:shd w:val="clear" w:color="auto" w:fill="D9D9D9"/>
            <w:vAlign w:val="center"/>
          </w:tcPr>
          <w:p w14:paraId="14AD207B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2"/>
                <w:szCs w:val="12"/>
              </w:rPr>
            </w:pPr>
            <w:r>
              <w:rPr>
                <w:rFonts w:ascii="Gotham" w:eastAsia="Gotham" w:hAnsi="Gotham" w:cs="Gotham"/>
                <w:b/>
                <w:bCs/>
                <w:sz w:val="12"/>
                <w:szCs w:val="12"/>
              </w:rPr>
              <w:t>El procedimiento fue desarrollado acorde a las instrucciones que se indicaron</w:t>
            </w:r>
          </w:p>
        </w:tc>
        <w:tc>
          <w:tcPr>
            <w:tcW w:w="1108" w:type="dxa"/>
            <w:shd w:val="clear" w:color="auto" w:fill="D9D9D9"/>
            <w:vAlign w:val="center"/>
          </w:tcPr>
          <w:p w14:paraId="50C3DC29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2"/>
                <w:szCs w:val="12"/>
              </w:rPr>
            </w:pPr>
            <w:r>
              <w:rPr>
                <w:rFonts w:ascii="Gotham" w:eastAsia="Gotham" w:hAnsi="Gotham" w:cs="Gotham"/>
                <w:b/>
                <w:bCs/>
                <w:sz w:val="12"/>
                <w:szCs w:val="12"/>
              </w:rPr>
              <w:t>Mostro buena actitud para desempeñar la actividad</w:t>
            </w:r>
          </w:p>
        </w:tc>
        <w:tc>
          <w:tcPr>
            <w:tcW w:w="1095" w:type="dxa"/>
            <w:shd w:val="clear" w:color="auto" w:fill="D9D9D9"/>
            <w:vAlign w:val="center"/>
          </w:tcPr>
          <w:p w14:paraId="04E1E3B2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2"/>
                <w:szCs w:val="12"/>
              </w:rPr>
            </w:pPr>
            <w:r>
              <w:rPr>
                <w:rFonts w:ascii="Gotham" w:eastAsia="Gotham" w:hAnsi="Gotham" w:cs="Gotham"/>
                <w:b/>
                <w:bCs/>
                <w:sz w:val="12"/>
                <w:szCs w:val="12"/>
              </w:rPr>
              <w:t>Evaluación en el puesto de aprendizaje</w:t>
            </w:r>
          </w:p>
        </w:tc>
      </w:tr>
      <w:tr w:rsidR="00A26630" w14:paraId="24030EE7" w14:textId="77777777">
        <w:tc>
          <w:tcPr>
            <w:tcW w:w="1025" w:type="dxa"/>
          </w:tcPr>
          <w:p w14:paraId="45EBC4C3" w14:textId="77777777" w:rsidR="00A26630" w:rsidRDefault="00A26630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1213" w:type="dxa"/>
          </w:tcPr>
          <w:p w14:paraId="00E83E37" w14:textId="77777777" w:rsidR="00A26630" w:rsidRDefault="00A26630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799" w:type="dxa"/>
          </w:tcPr>
          <w:p w14:paraId="68A7817F" w14:textId="77777777" w:rsidR="00A26630" w:rsidRDefault="00A26630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1108" w:type="dxa"/>
          </w:tcPr>
          <w:p w14:paraId="7D1FC3D8" w14:textId="77777777" w:rsidR="00A26630" w:rsidRDefault="00A26630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1335" w:type="dxa"/>
          </w:tcPr>
          <w:p w14:paraId="46A9318D" w14:textId="77777777" w:rsidR="00A26630" w:rsidRDefault="00A26630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1145" w:type="dxa"/>
          </w:tcPr>
          <w:p w14:paraId="63DEC044" w14:textId="77777777" w:rsidR="00A26630" w:rsidRDefault="00A26630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1108" w:type="dxa"/>
          </w:tcPr>
          <w:p w14:paraId="7382ECEE" w14:textId="77777777" w:rsidR="00A26630" w:rsidRDefault="00A26630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1095" w:type="dxa"/>
          </w:tcPr>
          <w:p w14:paraId="00C86CD0" w14:textId="77777777" w:rsidR="00A26630" w:rsidRDefault="00A26630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</w:tr>
    </w:tbl>
    <w:p w14:paraId="245F7542" w14:textId="77777777" w:rsidR="00A26630" w:rsidRDefault="00000000">
      <w:pPr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Evaluación del Mentor Académico</w:t>
      </w:r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86"/>
        <w:gridCol w:w="2207"/>
        <w:gridCol w:w="2261"/>
        <w:gridCol w:w="2174"/>
      </w:tblGrid>
      <w:tr w:rsidR="00A26630" w14:paraId="24090E19" w14:textId="77777777">
        <w:tc>
          <w:tcPr>
            <w:tcW w:w="8828" w:type="dxa"/>
            <w:gridSpan w:val="4"/>
            <w:shd w:val="clear" w:color="auto" w:fill="D9D9D9"/>
            <w:vAlign w:val="center"/>
          </w:tcPr>
          <w:p w14:paraId="7D2232F0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6"/>
                <w:szCs w:val="16"/>
              </w:rPr>
            </w:pPr>
            <w:r>
              <w:rPr>
                <w:rFonts w:ascii="Gotham" w:eastAsia="Gotham" w:hAnsi="Gotham" w:cs="Gotham"/>
                <w:b/>
                <w:bCs/>
                <w:sz w:val="16"/>
                <w:szCs w:val="16"/>
              </w:rPr>
              <w:t>Evaluación de Competencias Profesionales</w:t>
            </w:r>
          </w:p>
        </w:tc>
      </w:tr>
      <w:tr w:rsidR="00A26630" w14:paraId="34C16DDC" w14:textId="77777777">
        <w:tc>
          <w:tcPr>
            <w:tcW w:w="2186" w:type="dxa"/>
            <w:shd w:val="clear" w:color="auto" w:fill="D9D9D9"/>
            <w:vAlign w:val="center"/>
          </w:tcPr>
          <w:p w14:paraId="0A6E9C58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6"/>
                <w:szCs w:val="16"/>
              </w:rPr>
            </w:pPr>
            <w:r>
              <w:rPr>
                <w:rFonts w:ascii="Gotham" w:eastAsia="Gotham" w:hAnsi="Gotham" w:cs="Gotham"/>
                <w:b/>
                <w:bCs/>
                <w:sz w:val="16"/>
                <w:szCs w:val="16"/>
              </w:rPr>
              <w:t>Evaluación del Mentor de la U.E.</w:t>
            </w:r>
          </w:p>
        </w:tc>
        <w:tc>
          <w:tcPr>
            <w:tcW w:w="2207" w:type="dxa"/>
            <w:shd w:val="clear" w:color="auto" w:fill="D9D9D9"/>
            <w:vAlign w:val="center"/>
          </w:tcPr>
          <w:p w14:paraId="5070857A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6"/>
                <w:szCs w:val="16"/>
              </w:rPr>
            </w:pPr>
            <w:r>
              <w:rPr>
                <w:rFonts w:ascii="Gotham" w:eastAsia="Gotham" w:hAnsi="Gotham" w:cs="Gotham"/>
                <w:b/>
                <w:bCs/>
                <w:sz w:val="16"/>
                <w:szCs w:val="16"/>
              </w:rPr>
              <w:t>Evaluación del reporte semanal y seguimiento</w:t>
            </w:r>
          </w:p>
        </w:tc>
        <w:tc>
          <w:tcPr>
            <w:tcW w:w="2261" w:type="dxa"/>
            <w:shd w:val="clear" w:color="auto" w:fill="D9D9D9"/>
            <w:vAlign w:val="center"/>
          </w:tcPr>
          <w:p w14:paraId="07BD8B4A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6"/>
                <w:szCs w:val="16"/>
              </w:rPr>
            </w:pPr>
            <w:r>
              <w:rPr>
                <w:rFonts w:ascii="Gotham" w:eastAsia="Gotham" w:hAnsi="Gotham" w:cs="Gotham"/>
                <w:b/>
                <w:bCs/>
                <w:sz w:val="16"/>
                <w:szCs w:val="16"/>
              </w:rPr>
              <w:t>Evaluación complementaria</w:t>
            </w:r>
          </w:p>
        </w:tc>
        <w:tc>
          <w:tcPr>
            <w:tcW w:w="2174" w:type="dxa"/>
            <w:shd w:val="clear" w:color="auto" w:fill="D9D9D9"/>
            <w:vAlign w:val="center"/>
          </w:tcPr>
          <w:p w14:paraId="0D9553ED" w14:textId="77777777" w:rsidR="00A26630" w:rsidRDefault="00000000">
            <w:pPr>
              <w:jc w:val="center"/>
              <w:rPr>
                <w:rFonts w:ascii="Gotham" w:eastAsia="Gotham" w:hAnsi="Gotham" w:cs="Gotham"/>
                <w:b/>
                <w:bCs/>
                <w:sz w:val="16"/>
                <w:szCs w:val="16"/>
              </w:rPr>
            </w:pPr>
            <w:r>
              <w:rPr>
                <w:rFonts w:ascii="Gotham" w:eastAsia="Gotham" w:hAnsi="Gotham" w:cs="Gotham"/>
                <w:b/>
                <w:bCs/>
                <w:sz w:val="16"/>
                <w:szCs w:val="16"/>
              </w:rPr>
              <w:t>Promedio</w:t>
            </w:r>
          </w:p>
        </w:tc>
      </w:tr>
      <w:tr w:rsidR="00A26630" w14:paraId="708231E5" w14:textId="77777777">
        <w:tc>
          <w:tcPr>
            <w:tcW w:w="2186" w:type="dxa"/>
            <w:vAlign w:val="center"/>
          </w:tcPr>
          <w:p w14:paraId="7BA064B0" w14:textId="77777777" w:rsidR="00A26630" w:rsidRDefault="00A26630">
            <w:pPr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2207" w:type="dxa"/>
            <w:vAlign w:val="center"/>
          </w:tcPr>
          <w:p w14:paraId="5343B6FC" w14:textId="77777777" w:rsidR="00A26630" w:rsidRDefault="00A26630">
            <w:pPr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2261" w:type="dxa"/>
            <w:vAlign w:val="center"/>
          </w:tcPr>
          <w:p w14:paraId="67CFD5E9" w14:textId="77777777" w:rsidR="00A26630" w:rsidRDefault="00A26630">
            <w:pPr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  <w:tc>
          <w:tcPr>
            <w:tcW w:w="2174" w:type="dxa"/>
            <w:vAlign w:val="center"/>
          </w:tcPr>
          <w:p w14:paraId="2B4E28DB" w14:textId="77777777" w:rsidR="00A26630" w:rsidRDefault="00A26630">
            <w:pPr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</w:tr>
    </w:tbl>
    <w:p w14:paraId="4DC12450" w14:textId="77777777" w:rsidR="00A26630" w:rsidRDefault="00000000">
      <w:pPr>
        <w:jc w:val="both"/>
        <w:rPr>
          <w:rFonts w:ascii="Gotham" w:eastAsia="Gotham" w:hAnsi="Gotham" w:cs="Gotham"/>
          <w:b/>
          <w:bCs/>
          <w:color w:val="FF0000"/>
          <w:sz w:val="20"/>
          <w:szCs w:val="20"/>
        </w:rPr>
      </w:pPr>
      <w:r>
        <w:rPr>
          <w:rFonts w:ascii="Gotham" w:eastAsia="Gotham" w:hAnsi="Gotham" w:cs="Gotham"/>
          <w:b/>
          <w:bCs/>
          <w:color w:val="FF0000"/>
          <w:sz w:val="20"/>
          <w:szCs w:val="20"/>
        </w:rPr>
        <w:t>El Mentor académico deberá de colocar el promedio de la evaluación en la plataforma digital, para su seguimiento.</w:t>
      </w:r>
    </w:p>
    <w:p w14:paraId="059AF04D" w14:textId="77777777" w:rsidR="00A26630" w:rsidRDefault="00000000">
      <w:pPr>
        <w:jc w:val="center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REGISTRO DE ACTIVIDADES DE AUTOESTUDIO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3"/>
        <w:gridCol w:w="2710"/>
        <w:gridCol w:w="2220"/>
        <w:gridCol w:w="2265"/>
      </w:tblGrid>
      <w:tr w:rsidR="00A26630" w14:paraId="7F0DE21F" w14:textId="77777777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016848" w14:textId="77777777" w:rsidR="00A26630" w:rsidRDefault="00000000">
            <w:pPr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DÍA DE SEMANA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0A4F5F" w14:textId="77777777" w:rsidR="00A26630" w:rsidRDefault="00000000">
            <w:pPr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MÓDULO DE AUTOESTUDIO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93D8B6" w14:textId="77777777" w:rsidR="00A26630" w:rsidRDefault="00000000">
            <w:pPr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ACTIVIDAD DE AUTOESTUDIO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ED98DB" w14:textId="77777777" w:rsidR="00A26630" w:rsidRDefault="00000000">
            <w:pPr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OBSERVACIONES</w:t>
            </w:r>
          </w:p>
        </w:tc>
      </w:tr>
      <w:tr w:rsidR="00A26630" w14:paraId="68440652" w14:textId="77777777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B3ED" w14:textId="77777777" w:rsidR="00A26630" w:rsidRDefault="00000000">
            <w:pPr>
              <w:jc w:val="center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Lunes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B5DE5" w14:textId="77777777" w:rsidR="00A26630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Implementa Web</w:t>
            </w:r>
          </w:p>
          <w:p w14:paraId="281DE905" w14:textId="77777777" w:rsidR="00A26630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Energía</w:t>
            </w:r>
          </w:p>
          <w:p w14:paraId="1E811B97" w14:textId="77777777" w:rsidR="00A26630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Construye Web</w:t>
            </w:r>
          </w:p>
          <w:p w14:paraId="5A0C413A" w14:textId="77777777" w:rsidR="00A26630" w:rsidRDefault="00000000">
            <w:pPr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Temas selectos Matemáticas II</w:t>
            </w:r>
          </w:p>
          <w:p w14:paraId="232F31F4" w14:textId="77777777" w:rsidR="00A26630" w:rsidRDefault="00A26630">
            <w:pPr>
              <w:jc w:val="center"/>
              <w:rPr>
                <w:rFonts w:ascii="Gotham" w:eastAsia="Gotham" w:hAnsi="Gotham" w:cs="Gotham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0001" w14:textId="311B1A4E" w:rsidR="00A26630" w:rsidRDefault="001C206F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Ejercicio de calendario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0002" w14:textId="17B82D92" w:rsidR="00A26630" w:rsidRDefault="0000000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Hicimos un ejercicio de un calendario en PHP</w:t>
            </w:r>
          </w:p>
        </w:tc>
      </w:tr>
      <w:tr w:rsidR="00A26630" w14:paraId="4CBAE2DF" w14:textId="77777777" w:rsidTr="00FD6D51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5E5E" w14:textId="77777777" w:rsidR="00A26630" w:rsidRDefault="00000000">
            <w:pPr>
              <w:jc w:val="center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lastRenderedPageBreak/>
              <w:t>Martes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092D" w14:textId="77777777" w:rsidR="00A26630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Implementa Web</w:t>
            </w:r>
          </w:p>
          <w:p w14:paraId="74DA0D81" w14:textId="6C450AFE" w:rsidR="00FD6D51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Construye Web</w:t>
            </w:r>
          </w:p>
          <w:p w14:paraId="151A2DE6" w14:textId="5B5332A4" w:rsidR="00FD6D51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Temas selectos Matemáticas II</w:t>
            </w:r>
          </w:p>
          <w:p w14:paraId="3000BEDF" w14:textId="77777777" w:rsidR="00A26630" w:rsidRDefault="0000000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Ingles V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0003" w14:textId="598844F1" w:rsidR="00A26630" w:rsidRDefault="0000000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Seguimiento del proyecto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0004" w14:textId="7B47F142" w:rsidR="00A26630" w:rsidRDefault="0000000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Revisamos el progreso del proyecto de la empresa</w:t>
            </w:r>
          </w:p>
        </w:tc>
      </w:tr>
      <w:tr w:rsidR="00A26630" w14:paraId="4426CC47" w14:textId="77777777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5A0E" w14:textId="77777777" w:rsidR="00A26630" w:rsidRDefault="00000000">
            <w:pPr>
              <w:jc w:val="center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Miércoles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AB25" w14:textId="77777777" w:rsidR="00A26630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Implementa Web</w:t>
            </w:r>
          </w:p>
          <w:p w14:paraId="3DF958E2" w14:textId="21CA9EB0" w:rsidR="00A26630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Construye Web</w:t>
            </w:r>
          </w:p>
          <w:p w14:paraId="4E3D22D0" w14:textId="753688FF" w:rsidR="00A26630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Ingles V</w:t>
            </w:r>
          </w:p>
          <w:p w14:paraId="723CE876" w14:textId="48328E48" w:rsidR="00A26630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Economía Publica y Social</w:t>
            </w:r>
          </w:p>
          <w:p w14:paraId="25AEF6C6" w14:textId="77777777" w:rsidR="00A26630" w:rsidRDefault="00000000">
            <w:pPr>
              <w:jc w:val="both"/>
              <w:rPr>
                <w:rFonts w:ascii="Gotham" w:eastAsia="Gotham" w:hAnsi="Gotham" w:cs="Gotham"/>
                <w:color w:val="FF0000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Conciencia Histórica II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0005" w14:textId="5F7BD071" w:rsidR="00A26630" w:rsidRDefault="0000000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Propuestas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0006" w14:textId="29A5B760" w:rsidR="00A26630" w:rsidRDefault="0000000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Propuestas y recomendaciones para el proyecto</w:t>
            </w:r>
          </w:p>
        </w:tc>
      </w:tr>
      <w:tr w:rsidR="00A26630" w14:paraId="75C29170" w14:textId="77777777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7954A" w14:textId="77777777" w:rsidR="00A26630" w:rsidRDefault="00000000">
            <w:pPr>
              <w:jc w:val="center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Jueves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2C96A" w14:textId="75B929DE" w:rsidR="00A26630" w:rsidRDefault="0000000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Construye Web</w:t>
            </w:r>
          </w:p>
          <w:p w14:paraId="64E167F0" w14:textId="77777777" w:rsidR="001C206F" w:rsidRDefault="001C206F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5CC5A001" w14:textId="58237F8F" w:rsidR="00A26630" w:rsidRDefault="00000000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Temas Selectos Matemáticas II</w:t>
            </w:r>
          </w:p>
          <w:p w14:paraId="239D81B5" w14:textId="77777777" w:rsidR="001C206F" w:rsidRDefault="001C206F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48952F75" w14:textId="77777777" w:rsidR="00000000" w:rsidRDefault="00000000" w:rsidP="009F5523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6485B812" w14:textId="312737D2" w:rsidR="00000000" w:rsidRDefault="00000000" w:rsidP="009F5523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Energía</w:t>
            </w:r>
          </w:p>
          <w:p w14:paraId="0B86A238" w14:textId="77777777" w:rsidR="00C23816" w:rsidRDefault="00C23816" w:rsidP="009F5523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3B2AB45B" w14:textId="77777777" w:rsidR="00000000" w:rsidRDefault="00000000" w:rsidP="009F5523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189B983C" w14:textId="26B65013" w:rsidR="00A26630" w:rsidRDefault="00000000" w:rsidP="009F5523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Economía Publica y Social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51FE" w14:textId="2B7A1AB8" w:rsidR="001C206F" w:rsidRDefault="001C206F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Revisión de reportes</w:t>
            </w:r>
          </w:p>
          <w:p w14:paraId="7D25EEF0" w14:textId="77777777" w:rsidR="001C206F" w:rsidRDefault="001C206F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60000008" w14:textId="073AFDC4" w:rsidR="00A26630" w:rsidRDefault="00000000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Primer examen parcial</w:t>
            </w:r>
          </w:p>
          <w:p w14:paraId="60EA3433" w14:textId="77777777" w:rsidR="00C23816" w:rsidRDefault="00C23816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14A7791A" w14:textId="77777777" w:rsidR="001C206F" w:rsidRDefault="001C206F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4DA366FA" w14:textId="10B262EF" w:rsidR="00C23816" w:rsidRDefault="0000000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Calificación del primer parcial</w:t>
            </w:r>
          </w:p>
          <w:p w14:paraId="47060482" w14:textId="77777777" w:rsidR="00C23816" w:rsidRDefault="00C23816" w:rsidP="00C23816">
            <w:pPr>
              <w:spacing w:before="240"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242D684B" w14:textId="77777777" w:rsidR="00C23816" w:rsidRDefault="00C23816" w:rsidP="00C23816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6000000A" w14:textId="79FAC390" w:rsidR="00A26630" w:rsidRDefault="00000000" w:rsidP="00C23816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Lectura de un libro de finanzas personales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604D" w14:textId="26001BFB" w:rsidR="001C206F" w:rsidRDefault="001C206F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Hicimos las correcciones de los reportes.</w:t>
            </w:r>
          </w:p>
          <w:p w14:paraId="6000000C" w14:textId="28EA303F" w:rsidR="00A26630" w:rsidRDefault="001C206F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Se presentó el primer examen parcial.</w:t>
            </w:r>
          </w:p>
          <w:p w14:paraId="60B3CB97" w14:textId="77777777" w:rsidR="001C206F" w:rsidRDefault="001C206F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5A78101A" w14:textId="3EAB1FE2" w:rsidR="001C206F" w:rsidRDefault="0000000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Se llevó a cabo la evaluación del primer parcial.</w:t>
            </w:r>
          </w:p>
          <w:p w14:paraId="706781E2" w14:textId="77777777" w:rsidR="00C23816" w:rsidRDefault="00C23816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6000000E" w14:textId="2235A92B" w:rsidR="00A26630" w:rsidRDefault="00000000" w:rsidP="00C23816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Se leyó un libro acerca del ahorro.</w:t>
            </w:r>
          </w:p>
        </w:tc>
      </w:tr>
      <w:tr w:rsidR="00A26630" w14:paraId="42D5BBA0" w14:textId="77777777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27B49" w14:textId="77777777" w:rsidR="00A26630" w:rsidRDefault="00000000">
            <w:pPr>
              <w:jc w:val="center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Viernes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7444" w14:textId="77777777" w:rsidR="00A26630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Implementa Web</w:t>
            </w:r>
          </w:p>
          <w:p w14:paraId="4E8CA18B" w14:textId="6C0466B4" w:rsidR="00A26630" w:rsidRDefault="00000000">
            <w:pPr>
              <w:spacing w:line="240" w:lineRule="auto"/>
              <w:jc w:val="both"/>
              <w:rPr>
                <w:rFonts w:ascii="Gotham" w:eastAsia="Gotham" w:hAnsi="Gotham" w:cs="Gotham"/>
                <w:sz w:val="20"/>
                <w:szCs w:val="20"/>
              </w:rPr>
            </w:pPr>
            <w:r>
              <w:rPr>
                <w:rFonts w:ascii="Gotham" w:eastAsia="Gotham" w:hAnsi="Gotham" w:cs="Gotham"/>
                <w:sz w:val="20"/>
                <w:szCs w:val="20"/>
              </w:rPr>
              <w:t>Construye Web</w:t>
            </w:r>
          </w:p>
          <w:p w14:paraId="041E2C9D" w14:textId="6ABB3642" w:rsidR="00A26630" w:rsidRDefault="00000000" w:rsidP="00733E29">
            <w:pPr>
              <w:spacing w:before="240"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Temas Selectos Matemáticas II</w:t>
            </w:r>
          </w:p>
          <w:p w14:paraId="2EB492CD" w14:textId="77777777" w:rsidR="00000000" w:rsidRDefault="00000000" w:rsidP="00733E29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749297B9" w14:textId="1F05705E" w:rsidR="00A26630" w:rsidRDefault="00000000" w:rsidP="00733E29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Ingles V</w:t>
            </w:r>
          </w:p>
          <w:p w14:paraId="36D3972F" w14:textId="77777777" w:rsidR="00A26630" w:rsidRDefault="00A2663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6E5BAD07" w14:textId="77777777" w:rsidR="00A26630" w:rsidRDefault="00A26630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4E09E645" w14:textId="77777777" w:rsidR="00A26630" w:rsidRDefault="00000000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Conciencia Histórica II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000F" w14:textId="3E3034F1" w:rsidR="00A26630" w:rsidRDefault="00812905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Día sin clase</w:t>
            </w:r>
          </w:p>
          <w:p w14:paraId="0C6F5CFC" w14:textId="77777777" w:rsidR="001C206F" w:rsidRDefault="001C206F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60000011" w14:textId="7FE4FEBF" w:rsidR="00A26630" w:rsidRDefault="00000000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Día sin clase</w:t>
            </w:r>
          </w:p>
          <w:p w14:paraId="61FBD040" w14:textId="77777777" w:rsidR="001C206F" w:rsidRDefault="001C206F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60000012" w14:textId="37ABA9A6" w:rsidR="00A26630" w:rsidRDefault="00000000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Trabajo en las páginas 21 y 22 del libro</w:t>
            </w:r>
          </w:p>
          <w:p w14:paraId="73A35EBF" w14:textId="77777777" w:rsidR="001C206F" w:rsidRDefault="001C206F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60000013" w14:textId="77777777" w:rsidR="00A26630" w:rsidRDefault="00000000" w:rsidP="00C23816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Primer examen parcial y su evaluación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1D83" w14:textId="77777777" w:rsidR="001C206F" w:rsidRDefault="001C206F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144777B7" w14:textId="77777777" w:rsidR="00000000" w:rsidRDefault="00000000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67C03EDE" w14:textId="77777777" w:rsidR="00000000" w:rsidRDefault="00000000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7E2CC5FA" w14:textId="77777777" w:rsidR="00000000" w:rsidRDefault="00000000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130C46DC" w14:textId="77777777" w:rsidR="00000000" w:rsidRDefault="00000000" w:rsidP="001C206F">
            <w:pPr>
              <w:spacing w:after="0"/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</w:p>
          <w:p w14:paraId="60000017" w14:textId="77777777" w:rsidR="00A26630" w:rsidRDefault="0000000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Se trabajó en las páginas 21 y 22 del libro.</w:t>
            </w:r>
          </w:p>
          <w:p w14:paraId="60000018" w14:textId="77777777" w:rsidR="00A26630" w:rsidRDefault="00000000">
            <w:pPr>
              <w:jc w:val="both"/>
              <w:rPr>
                <w:rFonts w:ascii="Gotham" w:eastAsia="Gotham" w:hAnsi="Gotham" w:cs="Gotham"/>
                <w:color w:val="000000"/>
                <w:sz w:val="20"/>
                <w:szCs w:val="20"/>
              </w:rPr>
            </w:pPr>
            <w:r>
              <w:rPr>
                <w:rFonts w:ascii="Gotham" w:eastAsia="Gotham" w:hAnsi="Gotham" w:cs="Gotham"/>
                <w:color w:val="000000"/>
                <w:sz w:val="20"/>
                <w:szCs w:val="20"/>
              </w:rPr>
              <w:t>Se presentó el primer examen parcial y se realizó su evaluación respectiva.</w:t>
            </w:r>
          </w:p>
        </w:tc>
      </w:tr>
    </w:tbl>
    <w:p w14:paraId="77BB7E1C" w14:textId="77777777" w:rsidR="00A26630" w:rsidRDefault="00A26630" w:rsidP="008744DE">
      <w:pPr>
        <w:rPr>
          <w:rFonts w:ascii="Montserrat" w:eastAsia="Montserrat" w:hAnsi="Montserrat" w:cs="Montserrat"/>
          <w:b/>
          <w:bCs/>
          <w:sz w:val="20"/>
          <w:szCs w:val="20"/>
        </w:rPr>
      </w:pPr>
    </w:p>
    <w:p w14:paraId="712A27D1" w14:textId="77777777" w:rsidR="00502091" w:rsidRDefault="00502091" w:rsidP="008744DE">
      <w:pPr>
        <w:rPr>
          <w:rFonts w:ascii="Montserrat" w:eastAsia="Montserrat" w:hAnsi="Montserrat" w:cs="Montserrat"/>
          <w:b/>
          <w:bCs/>
          <w:sz w:val="20"/>
          <w:szCs w:val="20"/>
        </w:rPr>
      </w:pPr>
    </w:p>
    <w:p w14:paraId="30998EC0" w14:textId="77777777" w:rsidR="00502091" w:rsidRPr="00FD6D51" w:rsidRDefault="00502091" w:rsidP="008744DE">
      <w:pPr>
        <w:rPr>
          <w:rFonts w:ascii="Montserrat" w:eastAsia="Montserrat" w:hAnsi="Montserrat" w:cs="Montserrat"/>
          <w:b/>
          <w:bCs/>
          <w:sz w:val="20"/>
          <w:szCs w:val="20"/>
        </w:rPr>
      </w:pPr>
    </w:p>
    <w:p w14:paraId="7BF26922" w14:textId="77777777" w:rsidR="008744DE" w:rsidRPr="008744DE" w:rsidRDefault="008744DE" w:rsidP="008744DE">
      <w:pPr>
        <w:spacing w:line="240" w:lineRule="auto"/>
        <w:jc w:val="center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b/>
          <w:bCs/>
          <w:sz w:val="20"/>
          <w:szCs w:val="20"/>
        </w:rPr>
        <w:t>NOMBRE Y FIRMA</w:t>
      </w:r>
    </w:p>
    <w:p w14:paraId="1DB845CC" w14:textId="77777777" w:rsidR="008744DE" w:rsidRPr="008744DE" w:rsidRDefault="008744DE" w:rsidP="008744DE">
      <w:pPr>
        <w:spacing w:line="240" w:lineRule="auto"/>
        <w:jc w:val="center"/>
        <w:rPr>
          <w:rFonts w:ascii="Montserrat" w:hAnsi="Montserrat"/>
          <w:sz w:val="20"/>
          <w:szCs w:val="20"/>
        </w:rPr>
      </w:pPr>
    </w:p>
    <w:p w14:paraId="415A741B" w14:textId="77777777" w:rsidR="008744DE" w:rsidRPr="008744DE" w:rsidRDefault="008744DE" w:rsidP="008744DE">
      <w:pPr>
        <w:spacing w:line="240" w:lineRule="auto"/>
        <w:rPr>
          <w:rFonts w:ascii="Montserrat" w:hAnsi="Montserrat"/>
          <w:sz w:val="20"/>
          <w:szCs w:val="20"/>
        </w:rPr>
      </w:pPr>
    </w:p>
    <w:p w14:paraId="46251736" w14:textId="77777777" w:rsidR="008744DE" w:rsidRPr="008744DE" w:rsidRDefault="008744DE" w:rsidP="008744DE">
      <w:pPr>
        <w:spacing w:line="240" w:lineRule="auto"/>
        <w:rPr>
          <w:rFonts w:ascii="Montserrat" w:hAnsi="Montserrat"/>
          <w:sz w:val="20"/>
          <w:szCs w:val="20"/>
        </w:rPr>
      </w:pPr>
    </w:p>
    <w:p w14:paraId="17F83F92" w14:textId="77777777" w:rsidR="008744DE" w:rsidRPr="008744DE" w:rsidRDefault="008744DE" w:rsidP="008744DE">
      <w:pPr>
        <w:tabs>
          <w:tab w:val="left" w:pos="6151"/>
        </w:tabs>
        <w:spacing w:line="240" w:lineRule="auto"/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    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44"/>
        <w:gridCol w:w="750"/>
        <w:gridCol w:w="4544"/>
      </w:tblGrid>
      <w:tr w:rsidR="008744DE" w:rsidRPr="008744DE" w14:paraId="375147DB" w14:textId="77777777" w:rsidTr="0036796C">
        <w:tc>
          <w:tcPr>
            <w:tcW w:w="3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AB8C6C" w14:textId="77777777" w:rsidR="008744DE" w:rsidRP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bCs/>
                <w:sz w:val="20"/>
                <w:szCs w:val="20"/>
              </w:rPr>
            </w:pPr>
            <w:r>
              <w:rPr>
                <w:rFonts w:ascii="Montserrat" w:hAnsi="Montserrat" w:cs="Calibri"/>
                <w:bCs/>
                <w:sz w:val="20"/>
                <w:szCs w:val="20"/>
              </w:rPr>
              <w:t xml:space="preserve">Oliver Alejandro García Carrillo </w:t>
            </w:r>
          </w:p>
          <w:p w14:paraId="3536D08B" w14:textId="77777777" w:rsidR="008744DE" w:rsidRP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  <w:r>
              <w:rPr>
                <w:rFonts w:ascii="Montserrat" w:hAnsi="Montserrat" w:cs="Calibri"/>
                <w:sz w:val="20"/>
                <w:szCs w:val="20"/>
              </w:rPr>
              <w:t>Estudiante Dual</w:t>
            </w:r>
          </w:p>
          <w:p w14:paraId="12EB3F03" w14:textId="77777777" w:rsid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</w:p>
          <w:p w14:paraId="112FED65" w14:textId="77777777" w:rsid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</w:p>
          <w:p w14:paraId="488B61EF" w14:textId="77777777" w:rsid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</w:p>
          <w:p w14:paraId="6E224D30" w14:textId="77777777" w:rsidR="008744DE" w:rsidRP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</w:p>
          <w:p w14:paraId="65DD19C0" w14:textId="77777777" w:rsidR="008744DE" w:rsidRP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</w:p>
          <w:p w14:paraId="6E31B569" w14:textId="77777777" w:rsidR="008744DE" w:rsidRPr="008744DE" w:rsidRDefault="008744DE" w:rsidP="0036796C">
            <w:pPr>
              <w:spacing w:line="240" w:lineRule="auto"/>
              <w:rPr>
                <w:rFonts w:ascii="Montserrat" w:hAnsi="Montserrat" w:cs="Calibri"/>
                <w:sz w:val="20"/>
                <w:szCs w:val="20"/>
              </w:rPr>
            </w:pPr>
            <w:r>
              <w:rPr>
                <w:rFonts w:ascii="Montserrat" w:hAnsi="Montserrat" w:cs="Calibri"/>
                <w:sz w:val="20"/>
                <w:szCs w:val="20"/>
              </w:rPr>
              <w:t xml:space="preserve">         </w:t>
            </w:r>
          </w:p>
        </w:tc>
        <w:tc>
          <w:tcPr>
            <w:tcW w:w="851" w:type="dxa"/>
            <w:vAlign w:val="center"/>
          </w:tcPr>
          <w:p w14:paraId="0409751C" w14:textId="77777777" w:rsidR="008744DE" w:rsidRPr="008744DE" w:rsidRDefault="008744DE" w:rsidP="0036796C">
            <w:pPr>
              <w:spacing w:line="240" w:lineRule="auto"/>
              <w:rPr>
                <w:rFonts w:ascii="Montserrat" w:hAnsi="Montserrat" w:cs="Calibri"/>
                <w:sz w:val="20"/>
                <w:szCs w:val="20"/>
              </w:rPr>
            </w:pPr>
          </w:p>
        </w:tc>
        <w:tc>
          <w:tcPr>
            <w:tcW w:w="51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DE5F4D" w14:textId="77777777" w:rsidR="008744DE" w:rsidRP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Ing. Jesús Eusebio Oropeza Vázquez</w:t>
            </w:r>
          </w:p>
          <w:p w14:paraId="62FB0CA6" w14:textId="77777777" w:rsidR="008744DE" w:rsidRP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  <w:r>
              <w:rPr>
                <w:rFonts w:ascii="Montserrat" w:hAnsi="Montserrat" w:cs="Calibri"/>
                <w:sz w:val="20"/>
                <w:szCs w:val="20"/>
              </w:rPr>
              <w:t>Mentor de la Unidad Económica</w:t>
            </w:r>
          </w:p>
          <w:p w14:paraId="542129ED" w14:textId="77777777" w:rsidR="008744DE" w:rsidRPr="008744DE" w:rsidRDefault="008744DE" w:rsidP="0036796C">
            <w:pPr>
              <w:spacing w:line="240" w:lineRule="auto"/>
              <w:rPr>
                <w:rFonts w:ascii="Montserrat" w:hAnsi="Montserrat" w:cs="Calibri"/>
                <w:sz w:val="20"/>
                <w:szCs w:val="20"/>
              </w:rPr>
            </w:pPr>
          </w:p>
          <w:p w14:paraId="175238F9" w14:textId="77777777" w:rsidR="008744DE" w:rsidRPr="008744DE" w:rsidRDefault="008744DE" w:rsidP="0036796C">
            <w:pPr>
              <w:spacing w:line="240" w:lineRule="auto"/>
              <w:rPr>
                <w:rFonts w:ascii="Montserrat" w:hAnsi="Montserrat" w:cs="Calibri"/>
                <w:sz w:val="20"/>
                <w:szCs w:val="20"/>
              </w:rPr>
            </w:pPr>
          </w:p>
          <w:p w14:paraId="4860740F" w14:textId="77777777" w:rsidR="008744DE" w:rsidRPr="008744DE" w:rsidRDefault="008744DE" w:rsidP="0036796C">
            <w:pPr>
              <w:tabs>
                <w:tab w:val="left" w:pos="1526"/>
              </w:tabs>
              <w:spacing w:line="240" w:lineRule="auto"/>
              <w:rPr>
                <w:rFonts w:ascii="Montserrat" w:hAnsi="Montserrat" w:cs="Calibri"/>
                <w:sz w:val="20"/>
                <w:szCs w:val="20"/>
              </w:rPr>
            </w:pPr>
            <w:r>
              <w:rPr>
                <w:rFonts w:ascii="Montserrat" w:hAnsi="Montserrat" w:cs="Calibri"/>
                <w:sz w:val="20"/>
                <w:szCs w:val="20"/>
              </w:rPr>
              <w:t xml:space="preserve">                    </w:t>
            </w:r>
          </w:p>
        </w:tc>
      </w:tr>
      <w:tr w:rsidR="008744DE" w:rsidRPr="008744DE" w14:paraId="2E6DFA41" w14:textId="77777777" w:rsidTr="0036796C">
        <w:tc>
          <w:tcPr>
            <w:tcW w:w="396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43E5F52" w14:textId="77777777" w:rsidR="008744DE" w:rsidRP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  <w:r>
              <w:rPr>
                <w:rFonts w:ascii="Montserrat" w:hAnsi="Montserrat" w:cs="Calibri"/>
                <w:sz w:val="20"/>
                <w:szCs w:val="20"/>
              </w:rPr>
              <w:t>Lic. Sugeildy Plata Herrera</w:t>
            </w:r>
          </w:p>
          <w:p w14:paraId="27DBA090" w14:textId="77777777" w:rsidR="008744DE" w:rsidRP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  <w:r>
              <w:rPr>
                <w:rFonts w:ascii="Montserrat" w:hAnsi="Montserrat" w:cs="Calibri"/>
                <w:sz w:val="20"/>
                <w:szCs w:val="20"/>
              </w:rPr>
              <w:t>Mentor Académico</w:t>
            </w:r>
          </w:p>
        </w:tc>
        <w:tc>
          <w:tcPr>
            <w:tcW w:w="851" w:type="dxa"/>
          </w:tcPr>
          <w:p w14:paraId="2FAB6AA3" w14:textId="77777777" w:rsidR="008744DE" w:rsidRP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</w:p>
        </w:tc>
        <w:tc>
          <w:tcPr>
            <w:tcW w:w="514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26BD24" w14:textId="77777777" w:rsidR="008744DE" w:rsidRP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  <w:r>
              <w:rPr>
                <w:rFonts w:ascii="Montserrat" w:hAnsi="Montserrat" w:cs="Calibri"/>
                <w:sz w:val="20"/>
                <w:szCs w:val="20"/>
              </w:rPr>
              <w:t>M. en A.D. Jordi Domingo Briz</w:t>
            </w:r>
          </w:p>
          <w:p w14:paraId="0F32E453" w14:textId="77777777" w:rsidR="008744DE" w:rsidRPr="008744DE" w:rsidRDefault="008744DE" w:rsidP="0036796C">
            <w:pPr>
              <w:spacing w:line="240" w:lineRule="auto"/>
              <w:jc w:val="center"/>
              <w:rPr>
                <w:rFonts w:ascii="Montserrat" w:hAnsi="Montserrat" w:cs="Calibri"/>
                <w:sz w:val="20"/>
                <w:szCs w:val="20"/>
              </w:rPr>
            </w:pPr>
            <w:r>
              <w:rPr>
                <w:rFonts w:ascii="Montserrat" w:hAnsi="Montserrat" w:cs="Calibri"/>
                <w:sz w:val="20"/>
                <w:szCs w:val="20"/>
              </w:rPr>
              <w:t>Subdirector Académico</w:t>
            </w:r>
          </w:p>
        </w:tc>
      </w:tr>
    </w:tbl>
    <w:p w14:paraId="4C2648A2" w14:textId="77777777" w:rsidR="008744DE" w:rsidRDefault="008744DE" w:rsidP="008744DE">
      <w:pPr>
        <w:keepNext/>
        <w:spacing w:after="0" w:line="240" w:lineRule="auto"/>
        <w:rPr>
          <w:rFonts w:ascii="Gotham Bold" w:hAnsi="Gotham Bold"/>
          <w:b/>
          <w:bCs/>
          <w:color w:val="000000" w:themeColor="text1"/>
          <w:sz w:val="18"/>
          <w:szCs w:val="18"/>
        </w:rPr>
      </w:pPr>
    </w:p>
    <w:p w14:paraId="73BD5174" w14:textId="77777777" w:rsidR="008744DE" w:rsidRDefault="008744DE" w:rsidP="008744DE">
      <w:pPr>
        <w:keepNext/>
        <w:spacing w:after="0" w:line="240" w:lineRule="auto"/>
        <w:rPr>
          <w:rFonts w:ascii="Gotham Bold" w:hAnsi="Gotham Bold"/>
          <w:b/>
          <w:bCs/>
          <w:color w:val="000000" w:themeColor="text1"/>
          <w:sz w:val="18"/>
          <w:szCs w:val="18"/>
        </w:rPr>
      </w:pPr>
    </w:p>
    <w:p w14:paraId="40EAD0D7" w14:textId="77777777" w:rsidR="008744DE" w:rsidRPr="00C17CF6" w:rsidRDefault="008744DE" w:rsidP="008744DE">
      <w:pPr>
        <w:keepNext/>
        <w:spacing w:after="0" w:line="240" w:lineRule="auto"/>
        <w:rPr>
          <w:rFonts w:ascii="Gotham Bold" w:hAnsi="Gotham Bold"/>
          <w:b/>
          <w:bCs/>
          <w:color w:val="000000" w:themeColor="text1"/>
          <w:sz w:val="20"/>
          <w:szCs w:val="20"/>
        </w:rPr>
      </w:pPr>
    </w:p>
    <w:p w14:paraId="0B5AB222" w14:textId="77777777" w:rsidR="008744DE" w:rsidRPr="00C17CF6" w:rsidRDefault="008744DE" w:rsidP="008744DE">
      <w:pPr>
        <w:spacing w:before="2" w:after="1" w:line="240" w:lineRule="auto"/>
        <w:rPr>
          <w:rFonts w:ascii="Gotham" w:hAnsi="Gotham"/>
          <w:b/>
          <w:color w:val="EE0000"/>
          <w:sz w:val="20"/>
          <w:szCs w:val="20"/>
        </w:rPr>
      </w:pPr>
      <w:r>
        <w:rPr>
          <w:rFonts w:ascii="Gotham" w:hAnsi="Gotham"/>
          <w:b/>
          <w:color w:val="EE0000"/>
          <w:sz w:val="20"/>
          <w:szCs w:val="20"/>
        </w:rPr>
        <w:t xml:space="preserve">Nota: </w:t>
      </w:r>
    </w:p>
    <w:p w14:paraId="317076A7" w14:textId="77777777" w:rsidR="008744DE" w:rsidRPr="00C17CF6" w:rsidRDefault="008744DE" w:rsidP="008744DE">
      <w:pPr>
        <w:spacing w:before="2" w:after="1" w:line="240" w:lineRule="auto"/>
        <w:rPr>
          <w:rFonts w:ascii="Gotham" w:hAnsi="Gotham"/>
          <w:b/>
          <w:sz w:val="20"/>
          <w:szCs w:val="20"/>
        </w:rPr>
      </w:pPr>
    </w:p>
    <w:p w14:paraId="4284B644" w14:textId="77777777" w:rsidR="008744DE" w:rsidRPr="00C17CF6" w:rsidRDefault="008744DE" w:rsidP="008744DE">
      <w:pPr>
        <w:spacing w:line="240" w:lineRule="auto"/>
        <w:jc w:val="both"/>
        <w:rPr>
          <w:rFonts w:ascii="Gotham" w:hAnsi="Gotham"/>
          <w:b/>
          <w:color w:val="EE0000"/>
          <w:sz w:val="20"/>
          <w:szCs w:val="20"/>
        </w:rPr>
      </w:pPr>
      <w:r>
        <w:rPr>
          <w:rFonts w:ascii="Gotham" w:hAnsi="Gotham"/>
          <w:b/>
          <w:color w:val="EE0000"/>
          <w:sz w:val="20"/>
          <w:szCs w:val="20"/>
        </w:rPr>
        <w:t xml:space="preserve">El reporte de aprendizaje forma parte del sistema de control y se elabora por cada estudiante, para cada semana de la formación y se debe de subir a la plataforma digital correspondiente en tiempo y forma con las firmas correspondientes. </w:t>
      </w:r>
    </w:p>
    <w:p w14:paraId="7851211F" w14:textId="77777777" w:rsidR="008744DE" w:rsidRPr="00C17CF6" w:rsidRDefault="008744DE" w:rsidP="008744DE">
      <w:pPr>
        <w:spacing w:before="2" w:after="1" w:line="240" w:lineRule="auto"/>
        <w:rPr>
          <w:rFonts w:ascii="Gotham" w:hAnsi="Gotham"/>
          <w:b/>
          <w:color w:val="EE0000"/>
          <w:sz w:val="20"/>
          <w:szCs w:val="20"/>
        </w:rPr>
      </w:pPr>
      <w:r>
        <w:rPr>
          <w:rFonts w:ascii="Gotham" w:hAnsi="Gotham"/>
          <w:b/>
          <w:color w:val="EE0000"/>
          <w:sz w:val="20"/>
          <w:szCs w:val="20"/>
        </w:rPr>
        <w:t>Las condiciones serán susceptibles de modificación de acuerdo con las características de los planes y programas de estudios que oferta la Institución Educativa (Art. 17, fracción IV del Acuerdo Secretarial 13/05/2019 del Gobierno del Estado de México</w:t>
      </w:r>
    </w:p>
    <w:p w14:paraId="5B709AF8" w14:textId="77777777" w:rsidR="008744DE" w:rsidRDefault="008744DE" w:rsidP="008744DE">
      <w:pPr>
        <w:spacing w:line="240" w:lineRule="auto"/>
        <w:jc w:val="both"/>
        <w:rPr>
          <w:b/>
          <w:color w:val="FF0000"/>
          <w:sz w:val="18"/>
          <w:szCs w:val="18"/>
        </w:rPr>
      </w:pPr>
    </w:p>
    <w:p w14:paraId="1D707CBD" w14:textId="77777777" w:rsidR="00A26630" w:rsidRDefault="00A26630">
      <w:pPr>
        <w:keepNext/>
        <w:spacing w:after="0"/>
        <w:rPr>
          <w:rFonts w:ascii="Montserrat" w:eastAsia="Montserrat" w:hAnsi="Montserrat" w:cs="Montserrat"/>
          <w:b/>
          <w:bCs/>
          <w:color w:val="000000"/>
          <w:sz w:val="18"/>
          <w:szCs w:val="18"/>
        </w:rPr>
      </w:pPr>
    </w:p>
    <w:sectPr w:rsidR="00A2663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663" w:right="1701" w:bottom="1479" w:left="1701" w:header="708" w:footer="3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9568F" w14:textId="77777777" w:rsidR="00DF0F35" w:rsidRDefault="00DF0F35">
      <w:pPr>
        <w:spacing w:after="0" w:line="240" w:lineRule="auto"/>
      </w:pPr>
      <w:r>
        <w:separator/>
      </w:r>
    </w:p>
  </w:endnote>
  <w:endnote w:type="continuationSeparator" w:id="0">
    <w:p w14:paraId="18D8B806" w14:textId="77777777" w:rsidR="00DF0F35" w:rsidRDefault="00DF0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ADD0F7F-4E8C-4071-88E7-BDD406939998}"/>
    <w:embedBold r:id="rId2" w:fontKey="{5915D298-CE6B-4A11-B699-74C93E00CD1B}"/>
    <w:embedItalic r:id="rId3" w:fontKey="{4938A193-ACD0-497D-A549-D467BCD26360}"/>
  </w:font>
  <w:font w:name="Play">
    <w:charset w:val="00"/>
    <w:family w:val="auto"/>
    <w:pitch w:val="default"/>
    <w:embedRegular r:id="rId4" w:fontKey="{D52E501C-C431-465E-8176-570F828430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41E201F-CC3D-46E8-A27C-C65E22CE26C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EB905B1C-161E-4A5E-BDEA-14EC5A053ED4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7" w:fontKey="{5D7FCBE2-8AE8-4715-84B9-3AE24E106FB4}"/>
    <w:embedBold r:id="rId8" w:fontKey="{B6414661-E41C-455B-B857-AE6BB4F57DAB}"/>
  </w:font>
  <w:font w:name="Gotham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33BF51BB-B898-49D6-A8F6-40E666B74674}"/>
    <w:embedBold r:id="rId10" w:fontKey="{BE7B5BE5-252D-488D-B620-709800198E1A}"/>
  </w:font>
  <w:font w:name="Gotham Bold">
    <w:altName w:val="Calibri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Gotham Ligh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7E92" w14:textId="77777777" w:rsidR="00A26630" w:rsidRDefault="00A266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A3CB" w14:textId="77777777" w:rsidR="00A266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Gotham Light" w:eastAsia="Gotham Light" w:hAnsi="Gotham Light" w:cs="Gotham Light"/>
        <w:color w:val="000000"/>
        <w:sz w:val="15"/>
        <w:szCs w:val="15"/>
      </w:rPr>
    </w:pPr>
    <w:r>
      <w:rPr>
        <w:rFonts w:ascii="Gotham Light" w:eastAsia="Gotham Light" w:hAnsi="Gotham Light" w:cs="Gotham Light"/>
        <w:color w:val="000000"/>
        <w:sz w:val="15"/>
        <w:szCs w:val="15"/>
      </w:rPr>
      <w:t>Constitución de 1857 Esquina Jorge Jiménez Cantú Sin Número, San Pablo de las Salinas, C. P. 54930, Tultitlán, Estado de México.</w:t>
    </w:r>
  </w:p>
  <w:p w14:paraId="16B778D7" w14:textId="77777777" w:rsidR="00A266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Gotham Light" w:eastAsia="Gotham Light" w:hAnsi="Gotham Light" w:cs="Gotham Light"/>
        <w:color w:val="000000"/>
        <w:sz w:val="15"/>
        <w:szCs w:val="15"/>
      </w:rPr>
      <w:t>Tel.: 55 5869 - 5338. Página web: cecytem.edomex.gob.mx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74EDC" w14:textId="77777777" w:rsidR="00A26630" w:rsidRDefault="00A266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CA829" w14:textId="77777777" w:rsidR="00DF0F35" w:rsidRDefault="00DF0F35">
      <w:pPr>
        <w:spacing w:after="0" w:line="240" w:lineRule="auto"/>
      </w:pPr>
      <w:r>
        <w:separator/>
      </w:r>
    </w:p>
  </w:footnote>
  <w:footnote w:type="continuationSeparator" w:id="0">
    <w:p w14:paraId="187FC332" w14:textId="77777777" w:rsidR="00DF0F35" w:rsidRDefault="00DF0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55BE" w14:textId="77777777" w:rsidR="00A26630" w:rsidRDefault="00A266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8D22B" w14:textId="27063882" w:rsidR="00A26630" w:rsidRDefault="008744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B975934" wp14:editId="49E40471">
          <wp:simplePos x="0" y="0"/>
          <wp:positionH relativeFrom="column">
            <wp:posOffset>4082415</wp:posOffset>
          </wp:positionH>
          <wp:positionV relativeFrom="paragraph">
            <wp:posOffset>188595</wp:posOffset>
          </wp:positionV>
          <wp:extent cx="426720" cy="426720"/>
          <wp:effectExtent l="0" t="0" r="0" b="0"/>
          <wp:wrapNone/>
          <wp:docPr id="16558413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6720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04F889F7" wp14:editId="3C6491AE">
          <wp:simplePos x="0" y="0"/>
          <wp:positionH relativeFrom="column">
            <wp:posOffset>-1068412</wp:posOffset>
          </wp:positionH>
          <wp:positionV relativeFrom="paragraph">
            <wp:posOffset>-437856</wp:posOffset>
          </wp:positionV>
          <wp:extent cx="7787533" cy="10077621"/>
          <wp:effectExtent l="0" t="0" r="0" b="0"/>
          <wp:wrapNone/>
          <wp:docPr id="144330205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7533" cy="100776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6E1C" w14:textId="77777777" w:rsidR="00A26630" w:rsidRDefault="00A266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630"/>
    <w:rsid w:val="00177C5F"/>
    <w:rsid w:val="001B66D1"/>
    <w:rsid w:val="001C206F"/>
    <w:rsid w:val="001E6AAF"/>
    <w:rsid w:val="00447995"/>
    <w:rsid w:val="00502091"/>
    <w:rsid w:val="005D3801"/>
    <w:rsid w:val="007F049B"/>
    <w:rsid w:val="00812905"/>
    <w:rsid w:val="008744DE"/>
    <w:rsid w:val="00A10477"/>
    <w:rsid w:val="00A26630"/>
    <w:rsid w:val="00BC6347"/>
    <w:rsid w:val="00C23816"/>
    <w:rsid w:val="00C3445A"/>
    <w:rsid w:val="00DF0F35"/>
    <w:rsid w:val="00FD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28863"/>
  <w15:docId w15:val="{99C0200E-CA02-49F0-B5DA-EC0BFF6D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MX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28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285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285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285B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285B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285B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B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B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B8E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28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285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B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B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B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B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B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85B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5B8E"/>
  </w:style>
  <w:style w:type="paragraph" w:styleId="Piedepgina">
    <w:name w:val="footer"/>
    <w:basedOn w:val="Normal"/>
    <w:link w:val="PiedepginaCar"/>
    <w:uiPriority w:val="99"/>
    <w:unhideWhenUsed/>
    <w:rsid w:val="00285B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5B8E"/>
  </w:style>
  <w:style w:type="table" w:styleId="Tablaconcuadrcula">
    <w:name w:val="Table Grid"/>
    <w:basedOn w:val="Tablanormal"/>
    <w:uiPriority w:val="39"/>
    <w:rsid w:val="002D6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D68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6824"/>
    <w:rPr>
      <w:rFonts w:ascii="Segoe UI" w:hAnsi="Segoe UI" w:cs="Segoe UI"/>
      <w:sz w:val="18"/>
      <w:szCs w:val="18"/>
    </w:rPr>
  </w:style>
  <w:style w:type="character" w:customStyle="1" w:styleId="fui-buttonicon">
    <w:name w:val="fui-button__icon"/>
    <w:basedOn w:val="Fuentedeprrafopredeter"/>
    <w:rsid w:val="00B73402"/>
  </w:style>
  <w:style w:type="character" w:styleId="Hipervnculo">
    <w:name w:val="Hyperlink"/>
    <w:basedOn w:val="Fuentedeprrafopredeter"/>
    <w:uiPriority w:val="99"/>
    <w:semiHidden/>
    <w:unhideWhenUsed/>
    <w:rsid w:val="00B7340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50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Refdecomentario">
    <w:name w:val="annotation reference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PD6bxBj4Eornj2+3B1UhW//dOg==">CgMxLjA4AHIhMVpQX00yRjUyRHVac0ZXeEhzRE1UVUlPVjZZaDQyVkJX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1045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De Jesús Padilla Rosas</dc:creator>
  <cp:lastModifiedBy>Dorian De La O</cp:lastModifiedBy>
  <cp:revision>7</cp:revision>
  <dcterms:created xsi:type="dcterms:W3CDTF">2026-09-05T04:30:00Z</dcterms:created>
  <dcterms:modified xsi:type="dcterms:W3CDTF">2026-10-03T03:30:00Z</dcterms:modified>
</cp:coreProperties>
</file>