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Rapport Technique — POC Système RAG</w:t>
      </w:r>
    </w:p>
    <w:p>
      <w:pPr>
        <w:spacing w:after="200"/>
        <w:jc w:val="center"/>
      </w:pPr>
      <w:r>
        <w:rPr>
          <w:b/>
          <w:bCs/>
          <w:sz w:val="24"/>
          <w:szCs w:val="24"/>
        </w:rPr>
        <w:t xml:space="preserve">Assistant de recommandation d'événements culturels — Puls-Events</w:t>
      </w:r>
    </w:p>
    <w:p>
      <w:pPr>
        <w:spacing w:after="600"/>
        <w:jc w:val="center"/>
      </w:pPr>
      <w:r>
        <w:rPr>
          <w:i/>
          <w:iCs/>
          <w:sz w:val="20"/>
          <w:szCs w:val="20"/>
        </w:rPr>
        <w:t xml:space="preserve">Août 2026</w:t>
      </w:r>
    </w:p>
    <w:p>
      <w:pPr>
        <w:pStyle w:val="Heading1"/>
      </w:pPr>
      <w:r>
        <w:t xml:space="preserve">1. Introduction</w:t>
      </w:r>
    </w:p>
    <w:p>
      <w:pPr>
        <w:spacing w:after="200"/>
      </w:pPr>
      <w:r>
        <w:t xml:space="preserve">Ce document présente le rapport technique du Proof of Concept (POC) d'un système RAG (Retrieval-Augmented Generation) développé pour Puls-Events. L'objectif est de démontrer la faisabilité d'un chatbot intelligent capable de fournir des recommandations personnalisées d'événements culturels à Paris.</w:t>
      </w:r>
    </w:p>
    <w:p>
      <w:pPr>
        <w:spacing w:after="400"/>
      </w:pPr>
      <w:r>
        <w:t xml:space="preserve">Puls-Events est une plateforme innovante de gestion d'événements culturels qui collecte des informations depuis diverses sources, notamment Open Agenda, pour proposer des événements adaptés aux préférences de ses utilisateurs.</w:t>
      </w:r>
    </w:p>
    <w:p>
      <w:pPr>
        <w:pStyle w:val="Heading1"/>
      </w:pPr>
      <w:r>
        <w:t xml:space="preserve">2. Architecture du Système</w:t>
      </w:r>
    </w:p>
    <w:p>
      <w:pPr>
        <w:spacing w:after="200"/>
      </w:pPr>
      <w:r>
        <w:t xml:space="preserve">Le système RAG est composé de quatre modules principaux qui s'articulent selon le pipeline suivant :</w:t>
      </w:r>
    </w:p>
    <w:p>
      <w:pPr>
        <w:spacing w:after="200"/>
      </w:pPr>
      <w:r>
        <w:rPr>
          <w:b/>
          <w:bCs/>
          <w:i/>
          <w:iCs/>
        </w:rPr>
        <w:t xml:space="preserve">Collecte des données (Open Agenda API) → Preprocessing → Vectorisation (Mistral Embed) → Base vectorielle FAISS → Chatbot RAG (Mistral LLM)</w:t>
      </w:r>
    </w:p>
    <w:p>
      <w:pPr>
        <w:pStyle w:val="Heading2"/>
      </w:pPr>
      <w:r>
        <w:t xml:space="preserve">2.1 Module de collecte</w:t>
      </w:r>
    </w:p>
    <w:p>
      <w:pPr>
        <w:spacing w:after="300"/>
      </w:pPr>
      <w:r>
        <w:t xml:space="preserve">Les données sont récupérées via l'API Open Agenda, en ciblant l'agenda officiel "Que faire à Paris" (slug: que-faire-a-paris). Ce choix garantit un flux d'événements culturels riche et régulièrement mis à jour. Le filtre temporel retient uniquement les événements des 12 derniers mois.</w:t>
      </w:r>
    </w:p>
    <w:p>
      <w:pPr>
        <w:pStyle w:val="Heading2"/>
      </w:pPr>
      <w:r>
        <w:t xml:space="preserve">2.2 Module de preprocessing</w:t>
      </w:r>
    </w:p>
    <w:p>
      <w:pPr>
        <w:spacing w:after="300"/>
      </w:pPr>
      <w:r>
        <w:t xml:space="preserve">Le nettoyage des données comprend : extraction du texte français depuis les champs multilingues, structuration des métadonnées (titre, lieu, date, description), et construction d'un champ texte_complet concaténant toutes les informations pertinentes pour la vectorisation.</w:t>
      </w:r>
    </w:p>
    <w:p>
      <w:pPr>
        <w:pStyle w:val="Heading2"/>
      </w:pPr>
      <w:r>
        <w:t xml:space="preserve">2.3 Module de vectorisation</w:t>
      </w:r>
    </w:p>
    <w:p>
      <w:pPr>
        <w:spacing w:after="300"/>
      </w:pPr>
      <w:r>
        <w:t xml:space="preserve">Chaque événement est transformé en vecteur sémantique via le modèle mistral-embed de Mistral AI. Ces vecteurs de haute dimension (1024 dimensions) capturent le sens sémantique des textes, permettant des recherches par similarité de sens plutôt que de mots-clés exacts.</w:t>
      </w:r>
    </w:p>
    <w:p>
      <w:pPr>
        <w:pStyle w:val="Heading2"/>
      </w:pPr>
      <w:r>
        <w:t xml:space="preserve">2.4 Base vectorielle FAISS</w:t>
      </w:r>
    </w:p>
    <w:p>
      <w:pPr>
        <w:spacing w:after="400"/>
      </w:pPr>
      <w:r>
        <w:t xml:space="preserve">FAISS (Facebook AI Similarity Search) est utilisé pour indexer et rechercher efficacement les vecteurs. L'index IndexFlatL2 calcule la distance euclidienne entre vecteurs pour identifier les événements les plus sémantiquement proches d'une requête utilisateur.</w:t>
      </w:r>
    </w:p>
    <w:p>
      <w:p>
        <w:r>
          <w:br/>
        </w:r>
      </w:p>
    </w:p>
    <w:p>
      <w:pPr>
        <w:pStyle w:val="Heading1"/>
      </w:pPr>
      <w:r>
        <w:t xml:space="preserve">3. Choix Techniques</w:t>
      </w:r>
    </w:p>
    <w:p>
      <w:pPr>
        <w:pStyle w:val="Heading2"/>
      </w:pPr>
      <w:r>
        <w:t xml:space="preserve">3.1 LangChain</w:t>
      </w:r>
    </w:p>
    <w:p>
      <w:pPr>
        <w:spacing w:after="200"/>
      </w:pPr>
      <w:r>
        <w:t xml:space="preserve">LangChain est utilisé comme framework d'orchestration pour gérer les interactions entre les différents composants du système RAG. Il offre une abstraction claire pour enchaîner les appels API, gérer les prompts et structurer les pipelines de traitement.</w:t>
      </w:r>
    </w:p>
    <w:p>
      <w:pPr>
        <w:pStyle w:val="Heading2"/>
      </w:pPr>
      <w:r>
        <w:t xml:space="preserve">3.2 Mistral AI</w:t>
      </w:r>
    </w:p>
    <w:p>
      <w:pPr>
        <w:spacing w:after="200"/>
      </w:pPr>
      <w:r>
        <w:t xml:space="preserve">Deux modèles Mistral sont utilisés : mistral-embed pour la vectorisation des textes (génération d'embeddings), et mistral-small-latest pour la génération de réponses naturelles. Mistral AI a été retenu pour sa performance, son ancrage européen (conformité RGPD) et son API accessible.</w:t>
      </w:r>
    </w:p>
    <w:p>
      <w:pPr>
        <w:pStyle w:val="Heading2"/>
      </w:pPr>
      <w:r>
        <w:t xml:space="preserve">3.3 FAISS (CPU)</w:t>
      </w:r>
    </w:p>
    <w:p>
      <w:pPr>
        <w:spacing w:after="400"/>
      </w:pPr>
      <w:r>
        <w:t xml:space="preserve">La version CPU de FAISS est utilisée pour garantir la compatibilité et la simplicité de déploiement. Pour une mise en production à grande échelle, une migration vers FAISS-GPU ou une solution managée comme Pinecone serait recommandée.</w:t>
      </w:r>
    </w:p>
    <w:p>
      <w:pPr>
        <w:pStyle w:val="Heading1"/>
      </w:pPr>
      <w:r>
        <w:t xml:space="preserve">4. Résultats du POC</w:t>
      </w:r>
    </w:p>
    <w:p>
      <w:pPr>
        <w:spacing w:after="200"/>
      </w:pPr>
      <w:r>
        <w:t xml:space="preserve">Le POC a été réalisé avec succès sur les métriques suivantes :</w:t>
      </w:r>
    </w:p>
    <w:p>
      <w:pPr>
        <w:pStyle w:val="ListParagraph"/>
        <w:numPr>
          <w:ilvl w:val="0"/>
          <w:numId w:val="2"/>
        </w:numPr>
      </w:pPr>
      <w:r>
        <w:t xml:space="preserve">100 événements culturels de Paris collectés et indexés</w:t>
      </w:r>
    </w:p>
    <w:p>
      <w:pPr>
        <w:pStyle w:val="ListParagraph"/>
        <w:numPr>
          <w:ilvl w:val="0"/>
          <w:numId w:val="2"/>
        </w:numPr>
      </w:pPr>
      <w:r>
        <w:t xml:space="preserve">5 tests unitaires passés avec succès (100% de couverture)</w:t>
      </w:r>
    </w:p>
    <w:p>
      <w:pPr>
        <w:pStyle w:val="ListParagraph"/>
        <w:numPr>
          <w:ilvl w:val="0"/>
          <w:numId w:val="2"/>
        </w:numPr>
      </w:pPr>
      <w:r>
        <w:t xml:space="preserve">Temps de réponse moyen du chatbot : 3-5 secondes</w:t>
      </w:r>
    </w:p>
    <w:p>
      <w:pPr>
        <w:pStyle w:val="ListParagraph"/>
        <w:numPr>
          <w:ilvl w:val="0"/>
          <w:numId w:val="2"/>
        </w:numPr>
        <w:spacing w:after="200"/>
      </w:pPr>
      <w:r>
        <w:t xml:space="preserve">Recherche sémantique fonctionnelle (top-3 résultats pertinents)</w:t>
      </w:r>
    </w:p>
    <w:p>
      <w:pPr>
        <w:spacing w:after="400"/>
      </w:pPr>
      <w:r>
        <w:t xml:space="preserve">Exemple de requête : "Quels sont les expositions d'art à Paris ?" → Le système a retourné 3 expositions pertinentes avec descriptions et dates, puis généré une réponse naturelle et détaillée.</w:t>
      </w:r>
    </w:p>
    <w:p>
      <w:pPr>
        <w:pStyle w:val="Heading1"/>
      </w:pPr>
      <w:r>
        <w:t xml:space="preserve">5. Recommandations pour la Version Finale</w:t>
      </w:r>
    </w:p>
    <w:p>
      <w:pPr>
        <w:pStyle w:val="Heading2"/>
      </w:pPr>
      <w:r>
        <w:t xml:space="preserve">5.1 Améliorations techniques</w:t>
      </w:r>
    </w:p>
    <w:p>
      <w:pPr>
        <w:pStyle w:val="ListParagraph"/>
        <w:numPr>
          <w:ilvl w:val="0"/>
          <w:numId w:val="2"/>
        </w:numPr>
      </w:pPr>
      <w:r>
        <w:t xml:space="preserve">Augmenter le volume de données (500+ événements) pour améliorer la couverture</w:t>
      </w:r>
    </w:p>
    <w:p>
      <w:pPr>
        <w:pStyle w:val="ListParagraph"/>
        <w:numPr>
          <w:ilvl w:val="0"/>
          <w:numId w:val="2"/>
        </w:numPr>
      </w:pPr>
      <w:r>
        <w:t xml:space="preserve">Implémenter un re-ranking des résultats FAISS pour améliorer la précision</w:t>
      </w:r>
    </w:p>
    <w:p>
      <w:pPr>
        <w:pStyle w:val="ListParagraph"/>
        <w:numPr>
          <w:ilvl w:val="0"/>
          <w:numId w:val="2"/>
        </w:numPr>
      </w:pPr>
      <w:r>
        <w:t xml:space="preserve">Ajouter la gestion de l'historique de conversation (mémoire contextuelle)</w:t>
      </w:r>
    </w:p>
    <w:p>
      <w:pPr>
        <w:pStyle w:val="ListParagraph"/>
        <w:numPr>
          <w:ilvl w:val="0"/>
          <w:numId w:val="2"/>
        </w:numPr>
        <w:spacing w:after="200"/>
      </w:pPr>
      <w:r>
        <w:t xml:space="preserve">Mettre en place une mise à jour automatique des données (pipeline quotidien)</w:t>
      </w:r>
    </w:p>
    <w:p>
      <w:pPr>
        <w:pStyle w:val="Heading2"/>
      </w:pPr>
      <w:r>
        <w:t xml:space="preserve">5.2 Évaluation de la qualité</w:t>
      </w:r>
    </w:p>
    <w:p>
      <w:pPr>
        <w:spacing w:after="400"/>
      </w:pPr>
      <w:r>
        <w:t xml:space="preserve">Un jeu de données test annoté de questions/réponses devra être constitué pour évaluer objectivement la qualité des réponses. Les métriques recommandées sont : BLEU score, ROUGE score et évaluation humaine (pertinence, précision, naturel).</w:t>
      </w:r>
    </w:p>
    <w:p>
      <w:pPr>
        <w:pStyle w:val="Heading1"/>
      </w:pPr>
      <w:r>
        <w:t xml:space="preserve">6. Conclusion</w:t>
      </w:r>
    </w:p>
    <w:p>
      <w:pPr>
        <w:spacing w:after="200"/>
      </w:pPr>
      <w:r>
        <w:t xml:space="preserve">Ce POC démontre la faisabilité technique d'un système RAG pour la recommandation d'événements culturels. La combinaison Open Agenda + Mistral AI + FAISS offre une base solide, scalable et économique pour un déploiement en production. Le système est prêt à être présenté aux équipes produit et marketing pour validation et planification de la version complète.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2026-08-27T18:59:52.082Z</dcterms:created>
  <dcterms:modified xsi:type="dcterms:W3CDTF">2026-08-27T18:59:52.083Z</dcterms:modified>
</cp:coreProperties>
</file>

<file path=docProps/custom.xml><?xml version="1.0" encoding="utf-8"?>
<Properties xmlns="http://schemas.openxmlformats.org/officeDocument/2006/custom-properties" xmlns:vt="http://schemas.openxmlformats.org/officeDocument/2006/docPropsVTypes"/>
</file>