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</w:pPr>
      <w:r>
        <w:rPr/>
        <w:t>S</w:t>
      </w:r>
      <w:r>
        <w:rPr/>
        <w:t>3</w:t>
      </w:r>
      <w:r>
        <w:rPr/>
        <w:t xml:space="preserve"> Table: </w:t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/>
        <w:t>Difference in median partial correlations between invertebrates and vertebrates or herbaceous and woody plants, for a variety of window sizes and two different filtering schemes.</w:t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>
          <w:rFonts w:eastAsia="Arial Unicode MS" w:cs="Arial Unicode MS"/>
          <w:color w:val="00000A"/>
          <w:sz w:val="24"/>
          <w:szCs w:val="24"/>
          <w:lang w:val="en-US" w:eastAsia="zh-CN" w:bidi="hi-IN"/>
        </w:rPr>
      </w:r>
      <w:r/>
    </w:p>
    <w:tbl>
      <w:tblPr>
        <w:tblW w:w="9000" w:type="dxa"/>
        <w:jc w:val="left"/>
        <w:tblInd w:w="4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8" w:type="dxa"/>
          <w:left w:w="46" w:type="dxa"/>
          <w:bottom w:w="58" w:type="dxa"/>
          <w:right w:w="58" w:type="dxa"/>
        </w:tblCellMar>
      </w:tblPr>
      <w:tblGrid>
        <w:gridCol w:w="1255"/>
        <w:gridCol w:w="1083"/>
        <w:gridCol w:w="1893"/>
        <w:gridCol w:w="2326"/>
        <w:gridCol w:w="2443"/>
      </w:tblGrid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Kingdom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Filtering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Window Size (kb)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Wilcoxon Test P-value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Difference in Medians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animal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q30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0.0169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0.1115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animal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q30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0.2212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0.1319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animal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q30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500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0.0805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0.1158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animal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std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0.0169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0.1001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animal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std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0.0805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0.1139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animal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std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500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0.0476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0.0873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plant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q30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0.0188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0.0999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plant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q30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0.0265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0.1122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plant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q30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500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0.0265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0.1101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plant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std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0.0265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0.0997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plant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std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1000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0.0265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0.1011</w:t>
            </w:r>
            <w:r/>
          </w:p>
        </w:tc>
      </w:tr>
      <w:tr>
        <w:trPr>
          <w:trHeight w:val="256" w:hRule="atLeast"/>
        </w:trPr>
        <w:tc>
          <w:tcPr>
            <w:tcW w:w="12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plant</w:t>
            </w:r>
            <w:r/>
          </w:p>
        </w:tc>
        <w:tc>
          <w:tcPr>
            <w:tcW w:w="10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lef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std</w:t>
            </w:r>
            <w:r/>
          </w:p>
        </w:tc>
        <w:tc>
          <w:tcPr>
            <w:tcW w:w="18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500</w:t>
            </w:r>
            <w:r/>
          </w:p>
        </w:tc>
        <w:tc>
          <w:tcPr>
            <w:tcW w:w="23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0.0265</w:t>
            </w:r>
            <w:r/>
          </w:p>
        </w:tc>
        <w:tc>
          <w:tcPr>
            <w:tcW w:w="244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6" w:type="dxa"/>
            </w:tcMar>
            <w:vAlign w:val="bottom"/>
          </w:tcPr>
          <w:p>
            <w:pPr>
              <w:pStyle w:val="Normal"/>
              <w:jc w:val="right"/>
              <w:rPr>
                <w:sz w:val="24"/>
                <w:sz w:val="24"/>
                <w:szCs w:val="24"/>
                <w:rFonts w:ascii="Liberation Serif" w:hAnsi="Liberation Serif" w:eastAsia="Arial Unicode MS" w:cs="Arial Unicode MS"/>
                <w:color w:val="00000A"/>
                <w:lang w:val="en-US" w:eastAsia="zh-CN" w:bidi="hi-IN"/>
              </w:rPr>
            </w:pPr>
            <w:r>
              <w:rPr/>
              <w:t>0.0979</w:t>
            </w:r>
            <w:r/>
          </w:p>
        </w:tc>
      </w:tr>
    </w:tbl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/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Arial Unicode MS" w:cs="Arial Unicode M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3841</TotalTime>
  <Application>LibreOffice/4.3.0.4$MacOSX_X86_64 LibreOffice_project/62ad5818884a2fc2e5780dd45466868d41009ec0</Application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2014-12-15T14:44:50Z</dcterms:created>
  <dc:creator>Tim Sackton</dc:creator>
  <dc:language>en-US</dc:language>
  <cp:lastModifiedBy>Tim Sackton</cp:lastModifiedBy>
  <dcterms:modified xsi:type="dcterms:W3CDTF">2015-02-16T16:05:33Z</dcterms:modified>
  <cp:revision>182</cp:revision>
</cp:coreProperties>
</file>