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FE258" w14:textId="77777777" w:rsidR="00F72648" w:rsidRPr="00F72648" w:rsidRDefault="00F72648" w:rsidP="00F72648">
      <w:pPr>
        <w:spacing w:after="60"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is a strong place to start, Daniel. I’ll treat the current analyses as provisional and first build the simplest model around pollen-load-to-ovule ratio driving competition, sweeps, and RI.</w:t>
      </w:r>
    </w:p>
    <w:p w14:paraId="0A3B1E31" w14:textId="77777777" w:rsidR="00F72648" w:rsidRPr="00F72648" w:rsidRDefault="00F72648" w:rsidP="00F72648">
      <w:pPr>
        <w:spacing w:after="60"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Ovule number remains crucial, but as the denominator that changes the selective arena; later mixture models or phylogenetic corrections should follow only after that mechanism is explicit.</w:t>
      </w:r>
    </w:p>
    <w:p w14:paraId="1901F793" w14:textId="77777777" w:rsidR="00F72648" w:rsidRPr="00F72648" w:rsidRDefault="00F72648" w:rsidP="00F72648">
      <w:pPr>
        <w:spacing w:after="0" w:line="240" w:lineRule="auto"/>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Thought for 8m 4s</w:t>
      </w:r>
    </w:p>
    <w:p w14:paraId="7B837799"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Yes, Daniel. This sounds like exactly the right order: first settle the mechanism, then simulate it, then derive the maths, and only after that bring in the comparative and genomic datasets. The strongest version of the idea is not “few ovules cause RI” by itself, but rather:</w:t>
      </w:r>
    </w:p>
    <w:p w14:paraId="7D90276F"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m:rPr>
              <m:nor/>
            </m:rPr>
            <w:rPr>
              <w:rFonts w:ascii="Times New Roman" w:eastAsia="Times New Roman" w:hAnsi="Times New Roman" w:cs="Times New Roman"/>
              <w:kern w:val="0"/>
              <w:lang w:eastAsia="en-GB"/>
              <w14:ligatures w14:val="none"/>
            </w:rPr>
            <m:t>few</m:t>
          </m:r>
          <m:r>
            <m:rPr>
              <m:sty m:val="p"/>
            </m:rPr>
            <w:rPr>
              <w:rFonts w:ascii="Cambria Math" w:eastAsia="Times New Roman" w:hAnsi="Cambria Math" w:cs="Times New Roman"/>
              <w:kern w:val="0"/>
              <w:lang w:eastAsia="en-GB"/>
              <w14:ligatures w14:val="none"/>
            </w:rPr>
            <m:t> </m:t>
          </m:r>
          <m:r>
            <m:rPr>
              <m:nor/>
            </m:rPr>
            <w:rPr>
              <w:rFonts w:ascii="Times New Roman" w:eastAsia="Times New Roman" w:hAnsi="Times New Roman" w:cs="Times New Roman"/>
              <w:kern w:val="0"/>
              <w:lang w:eastAsia="en-GB"/>
              <w14:ligatures w14:val="none"/>
            </w:rPr>
            <m:t>ovules</m:t>
          </m:r>
          <m:r>
            <m:rPr>
              <m:sty m:val="p"/>
            </m:rPr>
            <w:rPr>
              <w:rFonts w:ascii="Cambria Math" w:eastAsia="Times New Roman" w:hAnsi="Cambria Math" w:cs="Times New Roman"/>
              <w:kern w:val="0"/>
              <w:lang w:eastAsia="en-GB"/>
              <w14:ligatures w14:val="none"/>
            </w:rPr>
            <m:t> </m:t>
          </m:r>
          <m:r>
            <m:rPr>
              <m:nor/>
            </m:rPr>
            <w:rPr>
              <w:rFonts w:ascii="Times New Roman" w:eastAsia="Times New Roman" w:hAnsi="Times New Roman" w:cs="Times New Roman"/>
              <w:kern w:val="0"/>
              <w:lang w:eastAsia="en-GB"/>
              <w14:ligatures w14:val="none"/>
            </w:rPr>
            <m:t>+</m:t>
          </m:r>
          <m:r>
            <m:rPr>
              <m:sty m:val="p"/>
            </m:rPr>
            <w:rPr>
              <w:rFonts w:ascii="Cambria Math" w:eastAsia="Times New Roman" w:hAnsi="Cambria Math" w:cs="Times New Roman"/>
              <w:kern w:val="0"/>
              <w:lang w:eastAsia="en-GB"/>
              <w14:ligatures w14:val="none"/>
            </w:rPr>
            <m:t> </m:t>
          </m:r>
          <m:r>
            <m:rPr>
              <m:nor/>
            </m:rPr>
            <w:rPr>
              <w:rFonts w:ascii="Times New Roman" w:eastAsia="Times New Roman" w:hAnsi="Times New Roman" w:cs="Times New Roman"/>
              <w:kern w:val="0"/>
              <w:lang w:eastAsia="en-GB"/>
              <w14:ligatures w14:val="none"/>
            </w:rPr>
            <m:t>high</m:t>
          </m:r>
          <m:r>
            <m:rPr>
              <m:sty m:val="p"/>
            </m:rPr>
            <w:rPr>
              <w:rFonts w:ascii="Cambria Math" w:eastAsia="Times New Roman" w:hAnsi="Cambria Math" w:cs="Times New Roman"/>
              <w:kern w:val="0"/>
              <w:lang w:eastAsia="en-GB"/>
              <w14:ligatures w14:val="none"/>
            </w:rPr>
            <m:t> </m:t>
          </m:r>
          <m:r>
            <m:rPr>
              <m:nor/>
            </m:rPr>
            <w:rPr>
              <w:rFonts w:ascii="Times New Roman" w:eastAsia="Times New Roman" w:hAnsi="Times New Roman" w:cs="Times New Roman"/>
              <w:kern w:val="0"/>
              <w:lang w:eastAsia="en-GB"/>
              <w14:ligatures w14:val="none"/>
            </w:rPr>
            <m:t>effective</m:t>
          </m:r>
          <m:r>
            <m:rPr>
              <m:sty m:val="p"/>
            </m:rPr>
            <w:rPr>
              <w:rFonts w:ascii="Cambria Math" w:eastAsia="Times New Roman" w:hAnsi="Cambria Math" w:cs="Times New Roman"/>
              <w:kern w:val="0"/>
              <w:lang w:eastAsia="en-GB"/>
              <w14:ligatures w14:val="none"/>
            </w:rPr>
            <m:t> </m:t>
          </m:r>
          <m:r>
            <m:rPr>
              <m:nor/>
            </m:rPr>
            <w:rPr>
              <w:rFonts w:ascii="Times New Roman" w:eastAsia="Times New Roman" w:hAnsi="Times New Roman" w:cs="Times New Roman"/>
              <w:kern w:val="0"/>
              <w:lang w:eastAsia="en-GB"/>
              <w14:ligatures w14:val="none"/>
            </w:rPr>
            <m:t>pollen</m:t>
          </m:r>
          <m:r>
            <m:rPr>
              <m:sty m:val="p"/>
            </m:rPr>
            <w:rPr>
              <w:rFonts w:ascii="Cambria Math" w:eastAsia="Times New Roman" w:hAnsi="Cambria Math" w:cs="Times New Roman"/>
              <w:kern w:val="0"/>
              <w:lang w:eastAsia="en-GB"/>
              <w14:ligatures w14:val="none"/>
            </w:rPr>
            <m:t> </m:t>
          </m:r>
          <m:r>
            <m:rPr>
              <m:nor/>
            </m:rPr>
            <w:rPr>
              <w:rFonts w:ascii="Times New Roman" w:eastAsia="Times New Roman" w:hAnsi="Times New Roman" w:cs="Times New Roman"/>
              <w:kern w:val="0"/>
              <w:lang w:eastAsia="en-GB"/>
              <w14:ligatures w14:val="none"/>
            </w:rPr>
            <m:t>load  </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  strong</m:t>
          </m:r>
          <m:r>
            <m:rPr>
              <m:sty m:val="p"/>
            </m:rPr>
            <w:rPr>
              <w:rFonts w:ascii="Cambria Math" w:eastAsia="Times New Roman" w:hAnsi="Cambria Math" w:cs="Times New Roman"/>
              <w:kern w:val="0"/>
              <w:lang w:eastAsia="en-GB"/>
              <w14:ligatures w14:val="none"/>
            </w:rPr>
            <m:t> </m:t>
          </m:r>
          <m:r>
            <m:rPr>
              <m:nor/>
            </m:rPr>
            <w:rPr>
              <w:rFonts w:ascii="Times New Roman" w:eastAsia="Times New Roman" w:hAnsi="Times New Roman" w:cs="Times New Roman"/>
              <w:kern w:val="0"/>
              <w:lang w:eastAsia="en-GB"/>
              <w14:ligatures w14:val="none"/>
            </w:rPr>
            <m:t>pollen</m:t>
          </m:r>
          <m:r>
            <m:rPr>
              <m:sty m:val="p"/>
            </m:rPr>
            <w:rPr>
              <w:rFonts w:ascii="Cambria Math" w:eastAsia="Times New Roman" w:hAnsi="Cambria Math" w:cs="Times New Roman"/>
              <w:kern w:val="0"/>
              <w:lang w:eastAsia="en-GB"/>
              <w14:ligatures w14:val="none"/>
            </w:rPr>
            <m:t> </m:t>
          </m:r>
          <m:r>
            <m:rPr>
              <m:nor/>
            </m:rPr>
            <w:rPr>
              <w:rFonts w:ascii="Times New Roman" w:eastAsia="Times New Roman" w:hAnsi="Times New Roman" w:cs="Times New Roman"/>
              <w:kern w:val="0"/>
              <w:lang w:eastAsia="en-GB"/>
              <w14:ligatures w14:val="none"/>
            </w:rPr>
            <m:t>competition  </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  rapid</m:t>
          </m:r>
          <m:r>
            <m:rPr>
              <m:sty m:val="p"/>
            </m:rPr>
            <w:rPr>
              <w:rFonts w:ascii="Cambria Math" w:eastAsia="Times New Roman" w:hAnsi="Cambria Math" w:cs="Times New Roman"/>
              <w:kern w:val="0"/>
              <w:lang w:eastAsia="en-GB"/>
              <w14:ligatures w14:val="none"/>
            </w:rPr>
            <m:t> </m:t>
          </m:r>
          <m:r>
            <m:rPr>
              <m:nor/>
            </m:rPr>
            <w:rPr>
              <w:rFonts w:ascii="Times New Roman" w:eastAsia="Times New Roman" w:hAnsi="Times New Roman" w:cs="Times New Roman"/>
              <w:kern w:val="0"/>
              <w:lang w:eastAsia="en-GB"/>
              <w14:ligatures w14:val="none"/>
            </w:rPr>
            <m:t>evolution</m:t>
          </m:r>
          <m:r>
            <m:rPr>
              <m:sty m:val="p"/>
            </m:rPr>
            <w:rPr>
              <w:rFonts w:ascii="Cambria Math" w:eastAsia="Times New Roman" w:hAnsi="Cambria Math" w:cs="Times New Roman"/>
              <w:kern w:val="0"/>
              <w:lang w:eastAsia="en-GB"/>
              <w14:ligatures w14:val="none"/>
            </w:rPr>
            <m:t> </m:t>
          </m:r>
          <m:r>
            <m:rPr>
              <m:nor/>
            </m:rPr>
            <w:rPr>
              <w:rFonts w:ascii="Times New Roman" w:eastAsia="Times New Roman" w:hAnsi="Times New Roman" w:cs="Times New Roman"/>
              <w:kern w:val="0"/>
              <w:lang w:eastAsia="en-GB"/>
              <w14:ligatures w14:val="none"/>
            </w:rPr>
            <m:t>of</m:t>
          </m:r>
          <m:r>
            <m:rPr>
              <m:sty m:val="p"/>
            </m:rPr>
            <w:rPr>
              <w:rFonts w:ascii="Cambria Math" w:eastAsia="Times New Roman" w:hAnsi="Cambria Math" w:cs="Times New Roman"/>
              <w:kern w:val="0"/>
              <w:lang w:eastAsia="en-GB"/>
              <w14:ligatures w14:val="none"/>
            </w:rPr>
            <m:t> </m:t>
          </m:r>
          <m:r>
            <m:rPr>
              <m:nor/>
            </m:rPr>
            <w:rPr>
              <w:rFonts w:ascii="Times New Roman" w:eastAsia="Times New Roman" w:hAnsi="Times New Roman" w:cs="Times New Roman"/>
              <w:kern w:val="0"/>
              <w:lang w:eastAsia="en-GB"/>
              <w14:ligatures w14:val="none"/>
            </w:rPr>
            <m:t>pollen/pistil</m:t>
          </m:r>
          <m:r>
            <m:rPr>
              <m:sty m:val="p"/>
            </m:rPr>
            <w:rPr>
              <w:rFonts w:ascii="Cambria Math" w:eastAsia="Times New Roman" w:hAnsi="Cambria Math" w:cs="Times New Roman"/>
              <w:kern w:val="0"/>
              <w:lang w:eastAsia="en-GB"/>
              <w14:ligatures w14:val="none"/>
            </w:rPr>
            <m:t> </m:t>
          </m:r>
          <m:r>
            <m:rPr>
              <m:nor/>
            </m:rPr>
            <w:rPr>
              <w:rFonts w:ascii="Times New Roman" w:eastAsia="Times New Roman" w:hAnsi="Times New Roman" w:cs="Times New Roman"/>
              <w:kern w:val="0"/>
              <w:lang w:eastAsia="en-GB"/>
              <w14:ligatures w14:val="none"/>
            </w:rPr>
            <m:t>traits  </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  asymmetric</m:t>
          </m:r>
          <m:r>
            <m:rPr>
              <m:sty m:val="p"/>
            </m:rPr>
            <w:rPr>
              <w:rFonts w:ascii="Cambria Math" w:eastAsia="Times New Roman" w:hAnsi="Cambria Math" w:cs="Times New Roman"/>
              <w:kern w:val="0"/>
              <w:lang w:eastAsia="en-GB"/>
              <w14:ligatures w14:val="none"/>
            </w:rPr>
            <m:t> </m:t>
          </m:r>
          <m:r>
            <m:rPr>
              <m:nor/>
            </m:rPr>
            <w:rPr>
              <w:rFonts w:ascii="Times New Roman" w:eastAsia="Times New Roman" w:hAnsi="Times New Roman" w:cs="Times New Roman"/>
              <w:kern w:val="0"/>
              <w:lang w:eastAsia="en-GB"/>
              <w14:ligatures w14:val="none"/>
            </w:rPr>
            <m:t>prezygotic</m:t>
          </m:r>
          <m:r>
            <m:rPr>
              <m:sty m:val="p"/>
            </m:rPr>
            <w:rPr>
              <w:rFonts w:ascii="Cambria Math" w:eastAsia="Times New Roman" w:hAnsi="Cambria Math" w:cs="Times New Roman"/>
              <w:kern w:val="0"/>
              <w:lang w:eastAsia="en-GB"/>
              <w14:ligatures w14:val="none"/>
            </w:rPr>
            <m:t> </m:t>
          </m:r>
          <m:r>
            <m:rPr>
              <m:nor/>
            </m:rPr>
            <w:rPr>
              <w:rFonts w:ascii="Times New Roman" w:eastAsia="Times New Roman" w:hAnsi="Times New Roman" w:cs="Times New Roman"/>
              <w:kern w:val="0"/>
              <w:lang w:eastAsia="en-GB"/>
              <w14:ligatures w14:val="none"/>
            </w:rPr>
            <m:t>RI</m:t>
          </m:r>
          <m:r>
            <m:rPr>
              <m:sty m:val="p"/>
            </m:rPr>
            <w:rPr>
              <w:rFonts w:ascii="Cambria Math" w:eastAsia="Times New Roman" w:hAnsi="Cambria Math" w:cs="Times New Roman"/>
              <w:kern w:val="0"/>
              <w:lang w:eastAsia="en-GB"/>
              <w14:ligatures w14:val="none"/>
            </w:rPr>
            <m:t> </m:t>
          </m:r>
          <m:r>
            <m:rPr>
              <m:nor/>
            </m:rPr>
            <w:rPr>
              <w:rFonts w:ascii="Times New Roman" w:eastAsia="Times New Roman" w:hAnsi="Times New Roman" w:cs="Times New Roman"/>
              <w:kern w:val="0"/>
              <w:lang w:eastAsia="en-GB"/>
              <w14:ligatures w14:val="none"/>
            </w:rPr>
            <m:t>as</m:t>
          </m:r>
          <m:r>
            <m:rPr>
              <m:sty m:val="p"/>
            </m:rPr>
            <w:rPr>
              <w:rFonts w:ascii="Cambria Math" w:eastAsia="Times New Roman" w:hAnsi="Cambria Math" w:cs="Times New Roman"/>
              <w:kern w:val="0"/>
              <w:lang w:eastAsia="en-GB"/>
              <w14:ligatures w14:val="none"/>
            </w:rPr>
            <m:t> </m:t>
          </m:r>
          <m:r>
            <m:rPr>
              <m:nor/>
            </m:rPr>
            <w:rPr>
              <w:rFonts w:ascii="Times New Roman" w:eastAsia="Times New Roman" w:hAnsi="Times New Roman" w:cs="Times New Roman"/>
              <w:kern w:val="0"/>
              <w:lang w:eastAsia="en-GB"/>
              <w14:ligatures w14:val="none"/>
            </w:rPr>
            <m:t>a</m:t>
          </m:r>
          <m:r>
            <m:rPr>
              <m:sty m:val="p"/>
            </m:rPr>
            <w:rPr>
              <w:rFonts w:ascii="Cambria Math" w:eastAsia="Times New Roman" w:hAnsi="Cambria Math" w:cs="Times New Roman"/>
              <w:kern w:val="0"/>
              <w:lang w:eastAsia="en-GB"/>
              <w14:ligatures w14:val="none"/>
            </w:rPr>
            <m:t> </m:t>
          </m:r>
          <m:r>
            <m:rPr>
              <m:nor/>
            </m:rPr>
            <w:rPr>
              <w:rFonts w:ascii="Times New Roman" w:eastAsia="Times New Roman" w:hAnsi="Times New Roman" w:cs="Times New Roman"/>
              <w:kern w:val="0"/>
              <w:lang w:eastAsia="en-GB"/>
              <w14:ligatures w14:val="none"/>
            </w:rPr>
            <m:t>by-product</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1E45BB19"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That is a clean and testable model. I would probably call it, at least provisionally, the </w:t>
      </w:r>
      <w:r w:rsidRPr="00F72648">
        <w:rPr>
          <w:rFonts w:ascii="Segoe UI" w:eastAsia="Times New Roman" w:hAnsi="Segoe UI" w:cs="Segoe UI"/>
          <w:b/>
          <w:bCs/>
          <w:color w:val="0D0D0D"/>
          <w:kern w:val="0"/>
          <w:lang w:eastAsia="en-GB"/>
          <w14:ligatures w14:val="none"/>
        </w:rPr>
        <w:t>ovule-gated pollen competition model</w:t>
      </w:r>
      <w:r w:rsidRPr="00F72648">
        <w:rPr>
          <w:rFonts w:ascii="Segoe UI" w:eastAsia="Times New Roman" w:hAnsi="Segoe UI" w:cs="Segoe UI"/>
          <w:color w:val="0D0D0D"/>
          <w:kern w:val="0"/>
          <w:lang w:eastAsia="en-GB"/>
          <w14:ligatures w14:val="none"/>
        </w:rPr>
        <w:t>. The “Passenger Model” wording is useful, but I would treat it as the interpretation: RI is not the primary adaptive target; it rides along with the evolution of reproductive filtering under intense pollen competition.</w:t>
      </w:r>
    </w:p>
    <w:p w14:paraId="7427659A"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central state variable should be the ratio:</w:t>
      </w:r>
    </w:p>
    <w:p w14:paraId="2671B5A4"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r>
                    <w:rPr>
                      <w:rFonts w:ascii="Cambria Math" w:eastAsia="Times New Roman" w:hAnsi="Cambria Math" w:cs="Times New Roman"/>
                      <w:kern w:val="0"/>
                      <w:lang w:eastAsia="en-GB"/>
                      <w14:ligatures w14:val="none"/>
                    </w:rPr>
                    <m:t>,i</m:t>
                  </m:r>
                </m:sub>
              </m:sSub>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Sub>
            </m:den>
          </m:f>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73520F3F"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Sub>
      </m:oMath>
      <w:r w:rsidRPr="00F72648">
        <w:rPr>
          <w:rFonts w:ascii="Segoe UI" w:eastAsia="Times New Roman" w:hAnsi="Segoe UI" w:cs="Segoe UI"/>
          <w:color w:val="0D0D0D"/>
          <w:kern w:val="0"/>
          <w:lang w:eastAsia="en-GB"/>
          <w14:ligatures w14:val="none"/>
        </w:rPr>
        <w:t> is ovule number per ovary in lineage </w:t>
      </w:r>
      <m:oMath>
        <m:r>
          <w:rPr>
            <w:rFonts w:ascii="Cambria Math" w:eastAsia="Times New Roman" w:hAnsi="Cambria Math" w:cs="Times New Roman"/>
            <w:kern w:val="0"/>
            <w:lang w:eastAsia="en-GB"/>
            <w14:ligatures w14:val="none"/>
          </w:rPr>
          <m:t>i</m:t>
        </m:r>
      </m:oMath>
      <w:r w:rsidRPr="00F72648">
        <w:rPr>
          <w:rFonts w:ascii="Segoe UI" w:eastAsia="Times New Roman" w:hAnsi="Segoe UI" w:cs="Segoe UI"/>
          <w:color w:val="0D0D0D"/>
          <w:kern w:val="0"/>
          <w:lang w:eastAsia="en-GB"/>
          <w14:ligatures w14:val="none"/>
        </w:rPr>
        <w:t>, and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r>
              <w:rPr>
                <w:rFonts w:ascii="Cambria Math" w:eastAsia="Times New Roman" w:hAnsi="Cambria Math" w:cs="Times New Roman"/>
                <w:kern w:val="0"/>
                <w:lang w:eastAsia="en-GB"/>
                <w14:ligatures w14:val="none"/>
              </w:rPr>
              <m:t>,i</m:t>
            </m:r>
          </m:sub>
        </m:sSub>
      </m:oMath>
      <w:r w:rsidRPr="00F72648">
        <w:rPr>
          <w:rFonts w:ascii="Segoe UI" w:eastAsia="Times New Roman" w:hAnsi="Segoe UI" w:cs="Segoe UI"/>
          <w:color w:val="0D0D0D"/>
          <w:kern w:val="0"/>
          <w:lang w:eastAsia="en-GB"/>
          <w14:ligatures w14:val="none"/>
        </w:rPr>
        <w:t> is the effective number of pollen grains or pollen tubes competing within the relevant reproductive window. The word “effective” matters. It should not mean every pollen grain ever deposited on the stigma. It should mean the pollen grains that arrive close enough in time, germinate, enter the stigma/style/ovary pathway, and plausibly compete for the same ovules. This keeps your model biologically honest, because pollen competition depends not only on total pollen load but also on timing, donor diversity, p</w:t>
      </w:r>
      <w:proofErr w:type="spellStart"/>
      <w:r w:rsidRPr="00F72648">
        <w:rPr>
          <w:rFonts w:ascii="Segoe UI" w:eastAsia="Times New Roman" w:hAnsi="Segoe UI" w:cs="Segoe UI"/>
          <w:color w:val="0D0D0D"/>
          <w:kern w:val="0"/>
          <w:lang w:eastAsia="en-GB"/>
          <w14:ligatures w14:val="none"/>
        </w:rPr>
        <w:t>ollen</w:t>
      </w:r>
      <w:proofErr w:type="spellEnd"/>
      <w:r w:rsidRPr="00F72648">
        <w:rPr>
          <w:rFonts w:ascii="Segoe UI" w:eastAsia="Times New Roman" w:hAnsi="Segoe UI" w:cs="Segoe UI"/>
          <w:color w:val="0D0D0D"/>
          <w:kern w:val="0"/>
          <w:lang w:eastAsia="en-GB"/>
          <w14:ligatures w14:val="none"/>
        </w:rPr>
        <w:t xml:space="preserve"> </w:t>
      </w:r>
      <w:r w:rsidRPr="00F72648">
        <w:rPr>
          <w:rFonts w:ascii="Segoe UI" w:eastAsia="Times New Roman" w:hAnsi="Segoe UI" w:cs="Segoe UI"/>
          <w:color w:val="0D0D0D"/>
          <w:kern w:val="0"/>
          <w:lang w:eastAsia="en-GB"/>
          <w14:ligatures w14:val="none"/>
        </w:rPr>
        <w:lastRenderedPageBreak/>
        <w:t>viability, stigma capacity, pollen-tube entry, and the probability that ovules remain unfertilised when later pollen arrives. This point is consistent with plant sexual-selection work showing that pollen competition in the pistil can favour pollen traits such as pollen-tube growth rate, while pollen deposition schedules strongly affect the opportunity for selection. </w:t>
      </w:r>
    </w:p>
    <w:p w14:paraId="2E1FC658"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simplest mathematical core is this. If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r>
          <w:rPr>
            <w:rFonts w:ascii="Cambria Math" w:eastAsia="Times New Roman" w:hAnsi="Cambria Math" w:cs="Times New Roman"/>
            <w:kern w:val="0"/>
            <w:lang w:eastAsia="en-GB"/>
            <w14:ligatures w14:val="none"/>
          </w:rPr>
          <m:t>≤O</m:t>
        </m:r>
      </m:oMath>
      <w:r w:rsidRPr="00F72648">
        <w:rPr>
          <w:rFonts w:ascii="Segoe UI" w:eastAsia="Times New Roman" w:hAnsi="Segoe UI" w:cs="Segoe UI"/>
          <w:color w:val="0D0D0D"/>
          <w:kern w:val="0"/>
          <w:lang w:eastAsia="en-GB"/>
          <w14:ligatures w14:val="none"/>
        </w:rPr>
        <w:t>, then most viable pollen grains can, in principle, obtain an ovule, so selection among pollen grains is weak. If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r>
          <w:rPr>
            <w:rFonts w:ascii="Cambria Math" w:eastAsia="Times New Roman" w:hAnsi="Cambria Math" w:cs="Times New Roman"/>
            <w:kern w:val="0"/>
            <w:lang w:eastAsia="en-GB"/>
            <w14:ligatures w14:val="none"/>
          </w:rPr>
          <m:t>&gt;O</m:t>
        </m:r>
      </m:oMath>
      <w:r w:rsidRPr="00F72648">
        <w:rPr>
          <w:rFonts w:ascii="Segoe UI" w:eastAsia="Times New Roman" w:hAnsi="Segoe UI" w:cs="Segoe UI"/>
          <w:color w:val="0D0D0D"/>
          <w:kern w:val="0"/>
          <w:lang w:eastAsia="en-GB"/>
          <w14:ligatures w14:val="none"/>
        </w:rPr>
        <w:t>, only a subset of pollen grains can fertilise ovules, so pollen performance is filtered. A useful first measure of the opportunity for competition is:</w:t>
      </w:r>
    </w:p>
    <w:p w14:paraId="1408EB5F"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m:rPr>
              <m:sty m:val="p"/>
            </m:rPr>
            <w:rPr>
              <w:rFonts w:ascii="Cambria Math" w:eastAsia="Times New Roman" w:hAnsi="Cambria Math" w:cs="Times New Roman"/>
              <w:kern w:val="0"/>
              <w:lang w:eastAsia="en-GB"/>
              <w14:ligatures w14:val="none"/>
            </w:rPr>
            <m:t>Ω</m:t>
          </m:r>
          <m:r>
            <w:rPr>
              <w:rFonts w:ascii="Cambria Math" w:eastAsia="Times New Roman" w:hAnsi="Cambria Math" w:cs="Times New Roman"/>
              <w:kern w:val="0"/>
              <w:lang w:eastAsia="en-GB"/>
              <w14:ligatures w14:val="none"/>
            </w:rPr>
            <m:t>=</m:t>
          </m:r>
          <m:r>
            <m:rPr>
              <m:scr m:val="double-struck"/>
              <m:sty m:val="p"/>
            </m:rPr>
            <w:rPr>
              <w:rFonts w:ascii="Cambria Math" w:eastAsia="Times New Roman" w:hAnsi="Cambria Math" w:cs="Times New Roman"/>
              <w:kern w:val="0"/>
              <w:lang w:eastAsia="en-GB"/>
              <w14:ligatures w14:val="none"/>
            </w:rPr>
            <m:t>E</m:t>
          </m:r>
          <m:d>
            <m:dPr>
              <m:begChr m:val="["/>
              <m:endChr m:val="]"/>
              <m:ctrlPr>
                <w:rPr>
                  <w:rFonts w:ascii="Cambria Math" w:eastAsia="Times New Roman" w:hAnsi="Cambria Math" w:cs="Times New Roman"/>
                  <w:kern w:val="0"/>
                  <w:lang w:eastAsia="en-GB"/>
                  <w14:ligatures w14:val="none"/>
                </w:rPr>
              </m:ctrlPr>
            </m:dPr>
            <m:e>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r>
                            <w:rPr>
                              <w:rFonts w:ascii="Cambria Math" w:eastAsia="Times New Roman" w:hAnsi="Cambria Math" w:cs="Times New Roman"/>
                              <w:kern w:val="0"/>
                              <w:lang w:eastAsia="en-GB"/>
                              <w14:ligatures w14:val="none"/>
                            </w:rPr>
                            <m:t>-O</m:t>
                          </m:r>
                        </m:e>
                      </m:d>
                    </m:e>
                    <m:sub>
                      <m:r>
                        <w:rPr>
                          <w:rFonts w:ascii="Cambria Math" w:eastAsia="Times New Roman" w:hAnsi="Cambria Math" w:cs="Times New Roman"/>
                          <w:kern w:val="0"/>
                          <w:lang w:eastAsia="en-GB"/>
                          <w14:ligatures w14:val="none"/>
                        </w:rPr>
                        <m:t>+</m:t>
                      </m:r>
                    </m:sub>
                  </m:sSub>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den>
              </m:f>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353A6757"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d>
          <m:dPr>
            <m:sepChr m:val="="/>
            <m:end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x</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m:t>
                </m:r>
              </m:e>
              <m:sub>
                <m:r>
                  <w:rPr>
                    <w:rFonts w:ascii="Cambria Math" w:eastAsia="Times New Roman" w:hAnsi="Cambria Math" w:cs="Times New Roman"/>
                    <w:kern w:val="0"/>
                    <w:lang w:eastAsia="en-GB"/>
                    <w14:ligatures w14:val="none"/>
                  </w:rPr>
                  <m:t>+</m:t>
                </m:r>
              </m:sub>
            </m:sSub>
          </m:e>
          <m:e>
            <m:r>
              <w:rPr>
                <w:rFonts w:ascii="Cambria Math" w:eastAsia="Times New Roman" w:hAnsi="Cambria Math" w:cs="Times New Roman"/>
                <w:kern w:val="0"/>
                <w:lang w:eastAsia="en-GB"/>
                <w14:ligatures w14:val="none"/>
              </w:rPr>
              <m:t>x</m:t>
            </m:r>
          </m:e>
        </m:d>
      </m:oMath>
      <w:r w:rsidRPr="00F72648">
        <w:rPr>
          <w:rFonts w:ascii="Segoe UI" w:eastAsia="Times New Roman" w:hAnsi="Segoe UI" w:cs="Segoe UI"/>
          <w:color w:val="0D0D0D"/>
          <w:kern w:val="0"/>
          <w:lang w:eastAsia="en-GB"/>
          <w14:ligatures w14:val="none"/>
        </w:rPr>
        <w:t> if </w:t>
      </w:r>
      <m:oMath>
        <m:r>
          <w:rPr>
            <w:rFonts w:ascii="Cambria Math" w:eastAsia="Times New Roman" w:hAnsi="Cambria Math" w:cs="Times New Roman"/>
            <w:kern w:val="0"/>
            <w:lang w:eastAsia="en-GB"/>
            <w14:ligatures w14:val="none"/>
          </w:rPr>
          <m:t>x&gt;0</m:t>
        </m:r>
      </m:oMath>
      <w:r w:rsidRPr="00F72648">
        <w:rPr>
          <w:rFonts w:ascii="Segoe UI" w:eastAsia="Times New Roman" w:hAnsi="Segoe UI" w:cs="Segoe UI"/>
          <w:color w:val="0D0D0D"/>
          <w:kern w:val="0"/>
          <w:lang w:eastAsia="en-GB"/>
          <w14:ligatures w14:val="none"/>
        </w:rPr>
        <w:t>, and </w:t>
      </w:r>
      <m:oMath>
        <m:r>
          <w:rPr>
            <w:rFonts w:ascii="Cambria Math" w:eastAsia="Times New Roman" w:hAnsi="Cambria Math" w:cs="Times New Roman"/>
            <w:kern w:val="0"/>
            <w:lang w:eastAsia="en-GB"/>
            <w14:ligatures w14:val="none"/>
          </w:rPr>
          <m:t>0</m:t>
        </m:r>
      </m:oMath>
      <w:r w:rsidRPr="00F72648">
        <w:rPr>
          <w:rFonts w:ascii="Segoe UI" w:eastAsia="Times New Roman" w:hAnsi="Segoe UI" w:cs="Segoe UI"/>
          <w:color w:val="0D0D0D"/>
          <w:kern w:val="0"/>
          <w:lang w:eastAsia="en-GB"/>
          <w14:ligatures w14:val="none"/>
        </w:rPr>
        <w:t xml:space="preserve"> otherwise. This quantity is approximately zero when pollen is limiting or matched to </w:t>
      </w:r>
      <w:proofErr w:type="gramStart"/>
      <w:r w:rsidRPr="00F72648">
        <w:rPr>
          <w:rFonts w:ascii="Segoe UI" w:eastAsia="Times New Roman" w:hAnsi="Segoe UI" w:cs="Segoe UI"/>
          <w:color w:val="0D0D0D"/>
          <w:kern w:val="0"/>
          <w:lang w:eastAsia="en-GB"/>
          <w14:ligatures w14:val="none"/>
        </w:rPr>
        <w:t>ovules, and</w:t>
      </w:r>
      <w:proofErr w:type="gramEnd"/>
      <w:r w:rsidRPr="00F72648">
        <w:rPr>
          <w:rFonts w:ascii="Segoe UI" w:eastAsia="Times New Roman" w:hAnsi="Segoe UI" w:cs="Segoe UI"/>
          <w:color w:val="0D0D0D"/>
          <w:kern w:val="0"/>
          <w:lang w:eastAsia="en-GB"/>
          <w14:ligatures w14:val="none"/>
        </w:rPr>
        <w:t xml:space="preserve"> increases when many pollen grains compete for few ovules. This formalises the classic pollen-competition idea: when pollen grains exceed ovules, selection can occur between pollen deposition and fertilisation. It also allows an important nuance: even if the average pollen load is not greater than average ovule number, stochastic variation among flowers can still create many flowers 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r>
          <w:rPr>
            <w:rFonts w:ascii="Cambria Math" w:eastAsia="Times New Roman" w:hAnsi="Cambria Math" w:cs="Times New Roman"/>
            <w:kern w:val="0"/>
            <w:lang w:eastAsia="en-GB"/>
            <w14:ligatures w14:val="none"/>
          </w:rPr>
          <m:t>&gt;O</m:t>
        </m:r>
      </m:oMath>
      <w:r w:rsidRPr="00F72648">
        <w:rPr>
          <w:rFonts w:ascii="Segoe UI" w:eastAsia="Times New Roman" w:hAnsi="Segoe UI" w:cs="Segoe UI"/>
          <w:color w:val="0D0D0D"/>
          <w:kern w:val="0"/>
          <w:lang w:eastAsia="en-GB"/>
          <w14:ligatures w14:val="none"/>
        </w:rPr>
        <w:t>. </w:t>
      </w:r>
    </w:p>
    <w:p w14:paraId="1C9B478E"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A slightly sharper version uses truncation selection. Suppose pollen grains vary in performance </w:t>
      </w:r>
      <m:oMath>
        <m:r>
          <w:rPr>
            <w:rFonts w:ascii="Cambria Math" w:eastAsia="Times New Roman" w:hAnsi="Cambria Math" w:cs="Times New Roman"/>
            <w:kern w:val="0"/>
            <w:lang w:eastAsia="en-GB"/>
            <w14:ligatures w14:val="none"/>
          </w:rPr>
          <m:t>z</m:t>
        </m:r>
      </m:oMath>
      <w:r w:rsidRPr="00F72648">
        <w:rPr>
          <w:rFonts w:ascii="Segoe UI" w:eastAsia="Times New Roman" w:hAnsi="Segoe UI" w:cs="Segoe UI"/>
          <w:color w:val="0D0D0D"/>
          <w:kern w:val="0"/>
          <w:lang w:eastAsia="en-GB"/>
          <w14:ligatures w14:val="none"/>
        </w:rPr>
        <w:t>, perhaps pollen-tube growth rate, stigma penetrance, compatibility with the style, or ability to respond to ovular signals. If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r>
          <w:rPr>
            <w:rFonts w:ascii="Cambria Math" w:eastAsia="Times New Roman" w:hAnsi="Cambria Math" w:cs="Times New Roman"/>
            <w:kern w:val="0"/>
            <w:lang w:eastAsia="en-GB"/>
            <w14:ligatures w14:val="none"/>
          </w:rPr>
          <m:t>&gt;O</m:t>
        </m:r>
      </m:oMath>
      <w:r w:rsidRPr="00F72648">
        <w:rPr>
          <w:rFonts w:ascii="Segoe UI" w:eastAsia="Times New Roman" w:hAnsi="Segoe UI" w:cs="Segoe UI"/>
          <w:color w:val="0D0D0D"/>
          <w:kern w:val="0"/>
          <w:lang w:eastAsia="en-GB"/>
          <w14:ligatures w14:val="none"/>
        </w:rPr>
        <w:t>, then only the top fraction</w:t>
      </w:r>
    </w:p>
    <w:p w14:paraId="0C14C8FD"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q=</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O</m:t>
              </m:r>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den>
          </m:f>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K</m:t>
              </m:r>
            </m:den>
          </m:f>
          <m:r>
            <w:rPr>
              <w:rFonts w:ascii="Cambria Math" w:eastAsia="Times New Roman" w:hAnsi="Cambria Math" w:cs="Times New Roman"/>
              <w:kern w:val="0"/>
              <w:lang w:eastAsia="en-GB"/>
              <w14:ligatures w14:val="none"/>
            </w:rPr>
            <w:br/>
          </m:r>
        </m:oMath>
      </m:oMathPara>
    </w:p>
    <w:p w14:paraId="146F4072"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wins fertilisations. If pollen performance is approximately normally distributed, the expected selection differential among successful pollen grains is:</w:t>
      </w:r>
    </w:p>
    <w:p w14:paraId="0B08012D"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z</m:t>
              </m:r>
            </m:sub>
          </m:sSub>
          <m:r>
            <w:rPr>
              <w:rFonts w:ascii="Cambria Math" w:eastAsia="Times New Roman" w:hAnsi="Cambria Math" w:cs="Times New Roman"/>
              <w:kern w:val="0"/>
              <w:lang w:eastAsia="en-GB"/>
              <w14:ligatures w14:val="none"/>
            </w:rPr>
            <m:t>(K)=</m:t>
          </m:r>
          <m:d>
            <m:dPr>
              <m:begChr m:val="{"/>
              <m:endChr m:val=""/>
              <m:ctrlPr>
                <w:rPr>
                  <w:rFonts w:ascii="Cambria Math" w:eastAsia="Times New Roman" w:hAnsi="Cambria Math" w:cs="Times New Roman"/>
                  <w:kern w:val="0"/>
                  <w:lang w:eastAsia="en-GB"/>
                  <w14:ligatures w14:val="none"/>
                </w:rPr>
              </m:ctrlPr>
            </m:dPr>
            <m:e>
              <m:m>
                <m:mPr>
                  <m:plcHide m:val="1"/>
                  <m:mcs>
                    <m:mc>
                      <m:mcPr>
                        <m:count m:val="2"/>
                        <m:mcJc m:val="center"/>
                      </m:mcPr>
                    </m:mc>
                  </m:mcs>
                  <m:ctrlPr>
                    <w:rPr>
                      <w:rFonts w:ascii="Cambria Math" w:eastAsia="Times New Roman" w:hAnsi="Cambria Math" w:cs="Times New Roman"/>
                      <w:kern w:val="0"/>
                      <w:lang w:eastAsia="en-GB"/>
                      <w14:ligatures w14:val="none"/>
                    </w:rPr>
                  </m:ctrlPr>
                </m:mPr>
                <m:mr>
                  <m:e>
                    <m:r>
                      <w:rPr>
                        <w:rFonts w:ascii="Cambria Math" w:eastAsia="Times New Roman" w:hAnsi="Cambria Math" w:cs="Times New Roman"/>
                        <w:kern w:val="0"/>
                        <w:lang w:eastAsia="en-GB"/>
                        <w14:ligatures w14:val="none"/>
                      </w:rPr>
                      <m:t>0,</m:t>
                    </m:r>
                  </m:e>
                  <m:e>
                    <m:r>
                      <w:rPr>
                        <w:rFonts w:ascii="Cambria Math" w:eastAsia="Times New Roman" w:hAnsi="Cambria Math" w:cs="Times New Roman"/>
                        <w:kern w:val="0"/>
                        <w:lang w:eastAsia="en-GB"/>
                        <w14:ligatures w14:val="none"/>
                      </w:rPr>
                      <m:t>K≤1,</m:t>
                    </m:r>
                  </m:e>
                </m:mr>
                <m:m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σ</m:t>
                        </m:r>
                      </m:e>
                      <m:sub>
                        <m:r>
                          <w:rPr>
                            <w:rFonts w:ascii="Cambria Math" w:eastAsia="Times New Roman" w:hAnsi="Cambria Math" w:cs="Times New Roman"/>
                            <w:kern w:val="0"/>
                            <w:lang w:eastAsia="en-GB"/>
                            <w14:ligatures w14:val="none"/>
                          </w:rPr>
                          <m:t>z</m:t>
                        </m:r>
                      </m:sub>
                    </m:sSub>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ϕ</m:t>
                        </m:r>
                        <m:d>
                          <m:dPr>
                            <m:begChr m:val="["/>
                            <m:endChr m:val="]"/>
                            <m:ctrlPr>
                              <w:rPr>
                                <w:rFonts w:ascii="Cambria Math" w:eastAsia="Times New Roman" w:hAnsi="Cambria Math" w:cs="Times New Roman"/>
                                <w:kern w:val="0"/>
                                <w:lang w:eastAsia="en-GB"/>
                                <w14:ligatures w14:val="none"/>
                              </w:rPr>
                            </m:ctrlPr>
                          </m:dPr>
                          <m:e>
                            <m:sSup>
                              <m:sSupPr>
                                <m:ctrlPr>
                                  <w:rPr>
                                    <w:rFonts w:ascii="Cambria Math" w:eastAsia="Times New Roman" w:hAnsi="Cambria Math" w:cs="Times New Roman"/>
                                    <w:kern w:val="0"/>
                                    <w:lang w:eastAsia="en-GB"/>
                                    <w14:ligatures w14:val="none"/>
                                  </w:rPr>
                                </m:ctrlPr>
                              </m:sSupPr>
                              <m:e>
                                <m:r>
                                  <m:rPr>
                                    <m:sty m:val="p"/>
                                  </m:rPr>
                                  <w:rPr>
                                    <w:rFonts w:ascii="Cambria Math" w:eastAsia="Times New Roman" w:hAnsi="Cambria Math" w:cs="Times New Roman"/>
                                    <w:kern w:val="0"/>
                                    <w:lang w:eastAsia="en-GB"/>
                                    <w14:ligatures w14:val="none"/>
                                  </w:rPr>
                                  <m:t>Φ</m:t>
                                </m:r>
                              </m:e>
                              <m:sup>
                                <m:r>
                                  <w:rPr>
                                    <w:rFonts w:ascii="Cambria Math" w:eastAsia="Times New Roman" w:hAnsi="Cambria Math" w:cs="Times New Roman"/>
                                    <w:kern w:val="0"/>
                                    <w:lang w:eastAsia="en-GB"/>
                                    <w14:ligatures w14:val="none"/>
                                  </w:rPr>
                                  <m:t>-1</m:t>
                                </m:r>
                              </m:sup>
                            </m:sSup>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1</m:t>
                                </m:r>
                              </m:e>
                              <m:e>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K</m:t>
                                    </m:r>
                                  </m:den>
                                </m:f>
                              </m:e>
                            </m:d>
                          </m:e>
                        </m:d>
                      </m:num>
                      <m:den>
                        <m:r>
                          <w:rPr>
                            <w:rFonts w:ascii="Cambria Math" w:eastAsia="Times New Roman" w:hAnsi="Cambria Math" w:cs="Times New Roman"/>
                            <w:kern w:val="0"/>
                            <w:lang w:eastAsia="en-GB"/>
                            <w14:ligatures w14:val="none"/>
                          </w:rPr>
                          <m:t>1</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K</m:t>
                        </m:r>
                      </m:den>
                    </m:f>
                    <m:r>
                      <w:rPr>
                        <w:rFonts w:ascii="Cambria Math" w:eastAsia="Times New Roman" w:hAnsi="Cambria Math" w:cs="Times New Roman"/>
                        <w:kern w:val="0"/>
                        <w:lang w:eastAsia="en-GB"/>
                        <w14:ligatures w14:val="none"/>
                      </w:rPr>
                      <m:t>,</m:t>
                    </m:r>
                  </m:e>
                  <m:e>
                    <m:r>
                      <w:rPr>
                        <w:rFonts w:ascii="Cambria Math" w:eastAsia="Times New Roman" w:hAnsi="Cambria Math" w:cs="Times New Roman"/>
                        <w:kern w:val="0"/>
                        <w:lang w:eastAsia="en-GB"/>
                        <w14:ligatures w14:val="none"/>
                      </w:rPr>
                      <m:t>K&gt;1,</m:t>
                    </m:r>
                  </m:e>
                </m:mr>
              </m:m>
            </m:e>
          </m:d>
          <m:r>
            <w:rPr>
              <w:rFonts w:ascii="Cambria Math" w:eastAsia="Times New Roman" w:hAnsi="Cambria Math" w:cs="Times New Roman"/>
              <w:kern w:val="0"/>
              <w:lang w:eastAsia="en-GB"/>
              <w14:ligatures w14:val="none"/>
            </w:rPr>
            <w:br/>
          </m:r>
        </m:oMath>
      </m:oMathPara>
    </w:p>
    <w:p w14:paraId="4D21D1D2"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σ</m:t>
            </m:r>
          </m:e>
          <m:sub>
            <m:r>
              <w:rPr>
                <w:rFonts w:ascii="Cambria Math" w:eastAsia="Times New Roman" w:hAnsi="Cambria Math" w:cs="Times New Roman"/>
                <w:kern w:val="0"/>
                <w:lang w:eastAsia="en-GB"/>
                <w14:ligatures w14:val="none"/>
              </w:rPr>
              <m:t>z</m:t>
            </m:r>
          </m:sub>
        </m:sSub>
      </m:oMath>
      <w:r w:rsidRPr="00F72648">
        <w:rPr>
          <w:rFonts w:ascii="Segoe UI" w:eastAsia="Times New Roman" w:hAnsi="Segoe UI" w:cs="Segoe UI"/>
          <w:color w:val="0D0D0D"/>
          <w:kern w:val="0"/>
          <w:lang w:eastAsia="en-GB"/>
          <w14:ligatures w14:val="none"/>
        </w:rPr>
        <w:t> is the standard deviation in pollen performance, </w:t>
      </w:r>
      <m:oMath>
        <m:r>
          <w:rPr>
            <w:rFonts w:ascii="Cambria Math" w:eastAsia="Times New Roman" w:hAnsi="Cambria Math" w:cs="Times New Roman"/>
            <w:kern w:val="0"/>
            <w:lang w:eastAsia="en-GB"/>
            <w14:ligatures w14:val="none"/>
          </w:rPr>
          <m:t>ϕ</m:t>
        </m:r>
      </m:oMath>
      <w:r w:rsidRPr="00F72648">
        <w:rPr>
          <w:rFonts w:ascii="Segoe UI" w:eastAsia="Times New Roman" w:hAnsi="Segoe UI" w:cs="Segoe UI"/>
          <w:color w:val="0D0D0D"/>
          <w:kern w:val="0"/>
          <w:lang w:eastAsia="en-GB"/>
          <w14:ligatures w14:val="none"/>
        </w:rPr>
        <w:t> is the standard normal density, and </w:t>
      </w:r>
      <m:oMath>
        <m:sSup>
          <m:sSupPr>
            <m:ctrlPr>
              <w:rPr>
                <w:rFonts w:ascii="Cambria Math" w:eastAsia="Times New Roman" w:hAnsi="Cambria Math" w:cs="Times New Roman"/>
                <w:kern w:val="0"/>
                <w:lang w:eastAsia="en-GB"/>
                <w14:ligatures w14:val="none"/>
              </w:rPr>
            </m:ctrlPr>
          </m:sSupPr>
          <m:e>
            <m:r>
              <m:rPr>
                <m:sty m:val="p"/>
              </m:rPr>
              <w:rPr>
                <w:rFonts w:ascii="Cambria Math" w:eastAsia="Times New Roman" w:hAnsi="Cambria Math" w:cs="Times New Roman"/>
                <w:kern w:val="0"/>
                <w:lang w:eastAsia="en-GB"/>
                <w14:ligatures w14:val="none"/>
              </w:rPr>
              <m:t>Φ</m:t>
            </m:r>
          </m:e>
          <m:sup>
            <m:r>
              <w:rPr>
                <w:rFonts w:ascii="Cambria Math" w:eastAsia="Times New Roman" w:hAnsi="Cambria Math" w:cs="Times New Roman"/>
                <w:kern w:val="0"/>
                <w:lang w:eastAsia="en-GB"/>
                <w14:ligatures w14:val="none"/>
              </w:rPr>
              <m:t>-1</m:t>
            </m:r>
          </m:sup>
        </m:sSup>
      </m:oMath>
      <w:r w:rsidRPr="00F72648">
        <w:rPr>
          <w:rFonts w:ascii="Segoe UI" w:eastAsia="Times New Roman" w:hAnsi="Segoe UI" w:cs="Segoe UI"/>
          <w:color w:val="0D0D0D"/>
          <w:kern w:val="0"/>
          <w:lang w:eastAsia="en-GB"/>
          <w14:ligatures w14:val="none"/>
        </w:rPr>
        <w:t> is the inverse normal distribution. The biological meaning is simple: as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rises, the successful pollen grains become a more extreme subset of all pollen grains. That gives you a direct bridge from ovule number and pollen load to the strength of selection.</w:t>
      </w:r>
    </w:p>
    <w:p w14:paraId="257B4127"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From there, sweeps become a natural prediction, but with an important caveat. A favourable allele that improves pollen performance by effect </w:t>
      </w:r>
      <m:oMath>
        <m:r>
          <w:rPr>
            <w:rFonts w:ascii="Cambria Math" w:eastAsia="Times New Roman" w:hAnsi="Cambria Math" w:cs="Times New Roman"/>
            <w:kern w:val="0"/>
            <w:lang w:eastAsia="en-GB"/>
            <w14:ligatures w14:val="none"/>
          </w:rPr>
          <m:t>a</m:t>
        </m:r>
      </m:oMath>
      <w:r w:rsidRPr="00F72648">
        <w:rPr>
          <w:rFonts w:ascii="Segoe UI" w:eastAsia="Times New Roman" w:hAnsi="Segoe UI" w:cs="Segoe UI"/>
          <w:color w:val="0D0D0D"/>
          <w:kern w:val="0"/>
          <w:lang w:eastAsia="en-GB"/>
          <w14:ligatures w14:val="none"/>
        </w:rPr>
        <w:t> will experience stronger selection when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z</m:t>
            </m:r>
          </m:sub>
        </m:sSub>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is large. A rough first approximation is:</w:t>
      </w:r>
    </w:p>
    <w:p w14:paraId="047F432C"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m:rPr>
                  <m:sty m:val="p"/>
                </m:rPr>
                <w:rPr>
                  <w:rFonts w:ascii="Cambria Math" w:eastAsia="Times New Roman" w:hAnsi="Cambria Math" w:cs="Times New Roman"/>
                  <w:kern w:val="0"/>
                  <w:lang w:eastAsia="en-GB"/>
                  <w14:ligatures w14:val="none"/>
                </w:rPr>
                <m:t>pollen</m:t>
              </m:r>
            </m:sub>
          </m:sSub>
          <m:r>
            <w:rPr>
              <w:rFonts w:ascii="Cambria Math" w:eastAsia="Times New Roman" w:hAnsi="Cambria Math" w:cs="Times New Roman"/>
              <w:kern w:val="0"/>
              <w:lang w:eastAsia="en-GB"/>
              <w14:ligatures w14:val="none"/>
            </w:rPr>
            <m:t>(K)∝a</m:t>
          </m:r>
          <m:r>
            <m:rPr>
              <m:nor/>
            </m:rPr>
            <w:rPr>
              <w:rFonts w:ascii="Times New Roman" w:eastAsia="Times New Roman" w:hAnsi="Times New Roman" w:cs="Times New Roman"/>
              <w:kern w:val="0"/>
              <w:lang w:eastAsia="en-GB"/>
              <w14:ligatures w14:val="none"/>
            </w:rPr>
            <m: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z</m:t>
              </m:r>
            </m:sub>
          </m:sSub>
          <m:r>
            <w:rPr>
              <w:rFonts w:ascii="Cambria Math" w:eastAsia="Times New Roman" w:hAnsi="Cambria Math" w:cs="Times New Roman"/>
              <w:kern w:val="0"/>
              <w:lang w:eastAsia="en-GB"/>
              <w14:ligatures w14:val="none"/>
            </w:rPr>
            <m:t>(K)</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2140A5D6"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proofErr w:type="gramStart"/>
      <w:r w:rsidRPr="00F72648">
        <w:rPr>
          <w:rFonts w:ascii="Segoe UI" w:eastAsia="Times New Roman" w:hAnsi="Segoe UI" w:cs="Segoe UI"/>
          <w:color w:val="0D0D0D"/>
          <w:kern w:val="0"/>
          <w:lang w:eastAsia="en-GB"/>
          <w14:ligatures w14:val="none"/>
        </w:rPr>
        <w:t>So</w:t>
      </w:r>
      <w:proofErr w:type="gramEnd"/>
      <w:r w:rsidRPr="00F72648">
        <w:rPr>
          <w:rFonts w:ascii="Segoe UI" w:eastAsia="Times New Roman" w:hAnsi="Segoe UI" w:cs="Segoe UI"/>
          <w:color w:val="0D0D0D"/>
          <w:kern w:val="0"/>
          <w:lang w:eastAsia="en-GB"/>
          <w14:ligatures w14:val="none"/>
        </w:rPr>
        <w:t xml:space="preserve"> lineages with high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especially few-ovule lineages receiving heavy pollen loads, should experience stronger recurrent selection on pollen-expressed genes, pollen-tube growth genes, pollen–pistil interaction genes, and maternal filtering genes. But not every sweep should generate RI. The sweeps most likely to generate RI are those that alter </w:t>
      </w:r>
      <w:r w:rsidRPr="00F72648">
        <w:rPr>
          <w:rFonts w:ascii="Segoe UI" w:eastAsia="Times New Roman" w:hAnsi="Segoe UI" w:cs="Segoe UI"/>
          <w:b/>
          <w:bCs/>
          <w:color w:val="0D0D0D"/>
          <w:kern w:val="0"/>
          <w:lang w:eastAsia="en-GB"/>
          <w14:ligatures w14:val="none"/>
        </w:rPr>
        <w:t>matching</w:t>
      </w:r>
      <w:r w:rsidRPr="00F72648">
        <w:rPr>
          <w:rFonts w:ascii="Segoe UI" w:eastAsia="Times New Roman" w:hAnsi="Segoe UI" w:cs="Segoe UI"/>
          <w:color w:val="0D0D0D"/>
          <w:kern w:val="0"/>
          <w:lang w:eastAsia="en-GB"/>
          <w14:ligatures w14:val="none"/>
        </w:rPr>
        <w:t>, </w:t>
      </w:r>
      <w:r w:rsidRPr="00F72648">
        <w:rPr>
          <w:rFonts w:ascii="Segoe UI" w:eastAsia="Times New Roman" w:hAnsi="Segoe UI" w:cs="Segoe UI"/>
          <w:b/>
          <w:bCs/>
          <w:color w:val="0D0D0D"/>
          <w:kern w:val="0"/>
          <w:lang w:eastAsia="en-GB"/>
          <w14:ligatures w14:val="none"/>
        </w:rPr>
        <w:t>recognition</w:t>
      </w:r>
      <w:r w:rsidRPr="00F72648">
        <w:rPr>
          <w:rFonts w:ascii="Segoe UI" w:eastAsia="Times New Roman" w:hAnsi="Segoe UI" w:cs="Segoe UI"/>
          <w:color w:val="0D0D0D"/>
          <w:kern w:val="0"/>
          <w:lang w:eastAsia="en-GB"/>
          <w14:ligatures w14:val="none"/>
        </w:rPr>
        <w:t>, </w:t>
      </w:r>
      <w:r w:rsidRPr="00F72648">
        <w:rPr>
          <w:rFonts w:ascii="Segoe UI" w:eastAsia="Times New Roman" w:hAnsi="Segoe UI" w:cs="Segoe UI"/>
          <w:b/>
          <w:bCs/>
          <w:color w:val="0D0D0D"/>
          <w:kern w:val="0"/>
          <w:lang w:eastAsia="en-GB"/>
          <w14:ligatures w14:val="none"/>
        </w:rPr>
        <w:t>rejection</w:t>
      </w:r>
      <w:r w:rsidRPr="00F72648">
        <w:rPr>
          <w:rFonts w:ascii="Segoe UI" w:eastAsia="Times New Roman" w:hAnsi="Segoe UI" w:cs="Segoe UI"/>
          <w:color w:val="0D0D0D"/>
          <w:kern w:val="0"/>
          <w:lang w:eastAsia="en-GB"/>
          <w14:ligatures w14:val="none"/>
        </w:rPr>
        <w:t>, </w:t>
      </w:r>
      <w:r w:rsidRPr="00F72648">
        <w:rPr>
          <w:rFonts w:ascii="Segoe UI" w:eastAsia="Times New Roman" w:hAnsi="Segoe UI" w:cs="Segoe UI"/>
          <w:b/>
          <w:bCs/>
          <w:color w:val="0D0D0D"/>
          <w:kern w:val="0"/>
          <w:lang w:eastAsia="en-GB"/>
          <w14:ligatures w14:val="none"/>
        </w:rPr>
        <w:t>growth through maternal tissue</w:t>
      </w:r>
      <w:r w:rsidRPr="00F72648">
        <w:rPr>
          <w:rFonts w:ascii="Segoe UI" w:eastAsia="Times New Roman" w:hAnsi="Segoe UI" w:cs="Segoe UI"/>
          <w:color w:val="0D0D0D"/>
          <w:kern w:val="0"/>
          <w:lang w:eastAsia="en-GB"/>
          <w14:ligatures w14:val="none"/>
        </w:rPr>
        <w:t>, or </w:t>
      </w:r>
      <w:r w:rsidRPr="00F72648">
        <w:rPr>
          <w:rFonts w:ascii="Segoe UI" w:eastAsia="Times New Roman" w:hAnsi="Segoe UI" w:cs="Segoe UI"/>
          <w:b/>
          <w:bCs/>
          <w:color w:val="0D0D0D"/>
          <w:kern w:val="0"/>
          <w:lang w:eastAsia="en-GB"/>
          <w14:ligatures w14:val="none"/>
        </w:rPr>
        <w:t>ovule targeting</w:t>
      </w:r>
      <w:r w:rsidRPr="00F72648">
        <w:rPr>
          <w:rFonts w:ascii="Segoe UI" w:eastAsia="Times New Roman" w:hAnsi="Segoe UI" w:cs="Segoe UI"/>
          <w:color w:val="0D0D0D"/>
          <w:kern w:val="0"/>
          <w:lang w:eastAsia="en-GB"/>
          <w14:ligatures w14:val="none"/>
        </w:rPr>
        <w:t>. That distinction will help keep the model from overclaiming.</w:t>
      </w:r>
    </w:p>
    <w:p w14:paraId="4826B4B8"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RI component then enters through maternal filtering. I would model the female side as a filter whose strictness evolves because rejecting poor, self, heterospecific, or otherwise low-quality pollen is less costly when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is high. In a high-</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lineage, there are many pollen grains per ovule, so the maternal plant can afford to be choosy. In a low-</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lineage, strict filtering risks leaving ovules unfertilised. This gives the model its key asymmetry.</w:t>
      </w:r>
    </w:p>
    <w:p w14:paraId="0FEFD69B"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A simple form is:</w:t>
      </w:r>
    </w:p>
    <w:p w14:paraId="7F08B107"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+ρ</m:t>
          </m:r>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⁡(1+</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0B7C46A4"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oMath>
      <w:r w:rsidRPr="00F72648">
        <w:rPr>
          <w:rFonts w:ascii="Segoe UI" w:eastAsia="Times New Roman" w:hAnsi="Segoe UI" w:cs="Segoe UI"/>
          <w:color w:val="0D0D0D"/>
          <w:kern w:val="0"/>
          <w:lang w:eastAsia="en-GB"/>
          <w14:ligatures w14:val="none"/>
        </w:rPr>
        <w:t> is the strictness of the maternal filter in lineage </w:t>
      </w:r>
      <m:oMath>
        <m:r>
          <w:rPr>
            <w:rFonts w:ascii="Cambria Math" w:eastAsia="Times New Roman" w:hAnsi="Cambria Math" w:cs="Times New Roman"/>
            <w:kern w:val="0"/>
            <w:lang w:eastAsia="en-GB"/>
            <w14:ligatures w14:val="none"/>
          </w:rPr>
          <m:t>i</m:t>
        </m:r>
      </m:oMath>
      <w:r w:rsidRPr="00F72648">
        <w:rPr>
          <w:rFonts w:ascii="Segoe UI" w:eastAsia="Times New Roman" w:hAnsi="Segoe UI" w:cs="Segoe UI"/>
          <w:color w:val="0D0D0D"/>
          <w:kern w:val="0"/>
          <w:lang w:eastAsia="en-GB"/>
          <w14:ligatures w14:val="none"/>
        </w:rPr>
        <w:t>. Then prezygotic compatibility between maternal lineage </w:t>
      </w:r>
      <m:oMath>
        <m:r>
          <w:rPr>
            <w:rFonts w:ascii="Cambria Math" w:eastAsia="Times New Roman" w:hAnsi="Cambria Math" w:cs="Times New Roman"/>
            <w:kern w:val="0"/>
            <w:lang w:eastAsia="en-GB"/>
            <w14:ligatures w14:val="none"/>
          </w:rPr>
          <m:t>i</m:t>
        </m:r>
      </m:oMath>
      <w:r w:rsidRPr="00F72648">
        <w:rPr>
          <w:rFonts w:ascii="Segoe UI" w:eastAsia="Times New Roman" w:hAnsi="Segoe UI" w:cs="Segoe UI"/>
          <w:color w:val="0D0D0D"/>
          <w:kern w:val="0"/>
          <w:lang w:eastAsia="en-GB"/>
          <w14:ligatures w14:val="none"/>
        </w:rPr>
        <w:t> and pollen donor lineage </w:t>
      </w:r>
      <m:oMath>
        <m:r>
          <w:rPr>
            <w:rFonts w:ascii="Cambria Math" w:eastAsia="Times New Roman" w:hAnsi="Cambria Math" w:cs="Times New Roman"/>
            <w:kern w:val="0"/>
            <w:lang w:eastAsia="en-GB"/>
            <w14:ligatures w14:val="none"/>
          </w:rPr>
          <m:t>j</m:t>
        </m:r>
      </m:oMath>
      <w:r w:rsidRPr="00F72648">
        <w:rPr>
          <w:rFonts w:ascii="Segoe UI" w:eastAsia="Times New Roman" w:hAnsi="Segoe UI" w:cs="Segoe UI"/>
          <w:color w:val="0D0D0D"/>
          <w:kern w:val="0"/>
          <w:lang w:eastAsia="en-GB"/>
          <w14:ligatures w14:val="none"/>
        </w:rPr>
        <w:t> could be:</w:t>
      </w:r>
    </w:p>
    <w:p w14:paraId="39AEC70A"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exp</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r>
            <m:rPr>
              <m:nor/>
            </m:rPr>
            <w:rPr>
              <w:rFonts w:ascii="Times New Roman" w:eastAsia="Times New Roman" w:hAnsi="Times New Roman" w:cs="Times New Roman"/>
              <w:kern w:val="0"/>
              <w:lang w:eastAsia="en-GB"/>
              <w14:ligatures w14:val="none"/>
            </w:rPr>
            <m: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M</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01168CB9"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M</m:t>
            </m:r>
          </m:e>
          <m:sub>
            <m:r>
              <w:rPr>
                <w:rFonts w:ascii="Cambria Math" w:eastAsia="Times New Roman" w:hAnsi="Cambria Math" w:cs="Times New Roman"/>
                <w:kern w:val="0"/>
                <w:lang w:eastAsia="en-GB"/>
                <w14:ligatures w14:val="none"/>
              </w:rPr>
              <m:t>ij</m:t>
            </m:r>
          </m:sub>
        </m:sSub>
      </m:oMath>
      <w:r w:rsidRPr="00F72648">
        <w:rPr>
          <w:rFonts w:ascii="Segoe UI" w:eastAsia="Times New Roman" w:hAnsi="Segoe UI" w:cs="Segoe UI"/>
          <w:color w:val="0D0D0D"/>
          <w:kern w:val="0"/>
          <w:lang w:eastAsia="en-GB"/>
          <w14:ligatures w14:val="none"/>
        </w:rPr>
        <w:t> is pollen–pistil mismatch between lineages. Prezygotic RI is then:</w:t>
      </w:r>
    </w:p>
    <w:p w14:paraId="592150A0"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=1-</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ij</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6E1EE589"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gives your main prediction almost immediately:</w:t>
      </w:r>
    </w:p>
    <w:p w14:paraId="3258B527"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m:t>
              </m:r>
              <m:r>
                <m:rPr>
                  <m:nor/>
                </m:rPr>
                <w:rPr>
                  <w:rFonts w:ascii="Times New Roman" w:eastAsia="Times New Roman" w:hAnsi="Times New Roman" w:cs="Times New Roman"/>
                  <w:kern w:val="0"/>
                  <w:lang w:eastAsia="en-GB"/>
                  <w14:ligatures w14:val="none"/>
                </w:rPr>
                <m:t>\female</m:t>
              </m:r>
              <m:r>
                <w:rPr>
                  <w:rFonts w:ascii="Cambria Math" w:eastAsia="Times New Roman" w:hAnsi="Cambria Math" w:cs="Times New Roman"/>
                  <w:kern w:val="0"/>
                  <w:lang w:eastAsia="en-GB"/>
                  <w14:ligatures w14:val="none"/>
                </w:rPr>
                <m:t>×j</m:t>
              </m:r>
              <m:r>
                <m:rPr>
                  <m:nor/>
                </m:rPr>
                <w:rPr>
                  <w:rFonts w:ascii="Times New Roman" w:eastAsia="Times New Roman" w:hAnsi="Times New Roman" w:cs="Times New Roman"/>
                  <w:kern w:val="0"/>
                  <w:lang w:eastAsia="en-GB"/>
                  <w14:ligatures w14:val="none"/>
                </w:rPr>
                <m:t>\male</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&gt;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j</m:t>
              </m:r>
              <m:r>
                <m:rPr>
                  <m:nor/>
                </m:rPr>
                <w:rPr>
                  <w:rFonts w:ascii="Times New Roman" w:eastAsia="Times New Roman" w:hAnsi="Times New Roman" w:cs="Times New Roman"/>
                  <w:kern w:val="0"/>
                  <w:lang w:eastAsia="en-GB"/>
                  <w14:ligatures w14:val="none"/>
                </w:rPr>
                <m:t>\female</m:t>
              </m:r>
              <m:r>
                <w:rPr>
                  <w:rFonts w:ascii="Cambria Math" w:eastAsia="Times New Roman" w:hAnsi="Cambria Math" w:cs="Times New Roman"/>
                  <w:kern w:val="0"/>
                  <w:lang w:eastAsia="en-GB"/>
                  <w14:ligatures w14:val="none"/>
                </w:rPr>
                <m:t>×i</m:t>
              </m:r>
              <m:r>
                <m:rPr>
                  <m:nor/>
                </m:rPr>
                <w:rPr>
                  <w:rFonts w:ascii="Times New Roman" w:eastAsia="Times New Roman" w:hAnsi="Times New Roman" w:cs="Times New Roman"/>
                  <w:kern w:val="0"/>
                  <w:lang w:eastAsia="en-GB"/>
                  <w14:ligatures w14:val="none"/>
                </w:rPr>
                <m:t>\male</m:t>
              </m:r>
            </m:sub>
            <m:sup>
              <m:r>
                <m:rPr>
                  <m:sty m:val="p"/>
                </m:rPr>
                <w:rPr>
                  <w:rFonts w:ascii="Cambria Math" w:eastAsia="Times New Roman" w:hAnsi="Cambria Math" w:cs="Times New Roman"/>
                  <w:kern w:val="0"/>
                  <w:lang w:eastAsia="en-GB"/>
                  <w14:ligatures w14:val="none"/>
                </w:rPr>
                <m:t>pre</m:t>
              </m:r>
            </m:sup>
          </m:sSubSup>
          <m:r>
            <m:rPr>
              <m:nor/>
            </m:rPr>
            <w:rPr>
              <w:rFonts w:ascii="Times New Roman" w:eastAsia="Times New Roman" w:hAnsi="Times New Roman" w:cs="Times New Roman"/>
              <w:kern w:val="0"/>
              <w:lang w:eastAsia="en-GB"/>
              <w14:ligatures w14:val="none"/>
            </w:rPr>
            <m:t>when</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&gt;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102A60BA"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In words: the cross should fail more strongly when the high-competition, few-ovule lineage is the maternal parent. That is the directional asymmetry you described. It is also biologically plausible because pollen–pistil interactions can act as prezygotic reproductive barriers at the stigma, style, and ovule, either through active rejection or mismatch between required male and female factors. </w:t>
      </w:r>
    </w:p>
    <w:p w14:paraId="44CD84F4"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is where your “passenger” idea becomes powerful. RI does not have to accumulate smoothly with time. It can be regenerated whenever a lineage enters a high-</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reproductive state. Conversely, if a lineage shifts back to a low-</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xml:space="preserve"> state, or becomes pollen-limited, selection for strict filtering may relax. Some molecular divergence may remain, but the expressed barrier could weaken. </w:t>
      </w:r>
      <w:proofErr w:type="gramStart"/>
      <w:r w:rsidRPr="00F72648">
        <w:rPr>
          <w:rFonts w:ascii="Segoe UI" w:eastAsia="Times New Roman" w:hAnsi="Segoe UI" w:cs="Segoe UI"/>
          <w:color w:val="0D0D0D"/>
          <w:kern w:val="0"/>
          <w:lang w:eastAsia="en-GB"/>
          <w14:ligatures w14:val="none"/>
        </w:rPr>
        <w:t>So</w:t>
      </w:r>
      <w:proofErr w:type="gramEnd"/>
      <w:r w:rsidRPr="00F72648">
        <w:rPr>
          <w:rFonts w:ascii="Segoe UI" w:eastAsia="Times New Roman" w:hAnsi="Segoe UI" w:cs="Segoe UI"/>
          <w:color w:val="0D0D0D"/>
          <w:kern w:val="0"/>
          <w:lang w:eastAsia="en-GB"/>
          <w14:ligatures w14:val="none"/>
        </w:rPr>
        <w:t xml:space="preserve"> RI becomes partly a </w:t>
      </w:r>
      <w:r w:rsidRPr="00F72648">
        <w:rPr>
          <w:rFonts w:ascii="Segoe UI" w:eastAsia="Times New Roman" w:hAnsi="Segoe UI" w:cs="Segoe UI"/>
          <w:b/>
          <w:bCs/>
          <w:color w:val="0D0D0D"/>
          <w:kern w:val="0"/>
          <w:lang w:eastAsia="en-GB"/>
          <w14:ligatures w14:val="none"/>
        </w:rPr>
        <w:t>state-dependent phenotype</w:t>
      </w:r>
      <w:r w:rsidRPr="00F72648">
        <w:rPr>
          <w:rFonts w:ascii="Segoe UI" w:eastAsia="Times New Roman" w:hAnsi="Segoe UI" w:cs="Segoe UI"/>
          <w:color w:val="0D0D0D"/>
          <w:kern w:val="0"/>
          <w:lang w:eastAsia="en-GB"/>
          <w14:ligatures w14:val="none"/>
        </w:rPr>
        <w:t> of the reproductive system, not merely a clock-like function of genetic distance.</w:t>
      </w:r>
    </w:p>
    <w:p w14:paraId="1B726620"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 would therefore revise the provisional plan in a few ways.</w:t>
      </w:r>
    </w:p>
    <w:p w14:paraId="0EC4992B"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First, I would avoid making ovule number categories the foundation of the theory. A normal mixture model may identify “few” and “many” ovule classes, but those classes might simply reflect family-level floral architecture, mating system, pollination mode, or phylogenetic history. The mechanistic threshold is not </w:t>
      </w:r>
      <m:oMath>
        <m:r>
          <w:rPr>
            <w:rFonts w:ascii="Cambria Math" w:eastAsia="Times New Roman" w:hAnsi="Cambria Math" w:cs="Times New Roman"/>
            <w:kern w:val="0"/>
            <w:lang w:eastAsia="en-GB"/>
            <w14:ligatures w14:val="none"/>
          </w:rPr>
          <m:t>O=100</m:t>
        </m:r>
      </m:oMath>
      <w:r w:rsidRPr="00F72648">
        <w:rPr>
          <w:rFonts w:ascii="Segoe UI" w:eastAsia="Times New Roman" w:hAnsi="Segoe UI" w:cs="Segoe UI"/>
          <w:color w:val="0D0D0D"/>
          <w:kern w:val="0"/>
          <w:lang w:eastAsia="en-GB"/>
          <w14:ligatures w14:val="none"/>
        </w:rPr>
        <w:t> or any other absolute number. The mechanistic threshold is closer to:</w:t>
      </w:r>
    </w:p>
    <w:p w14:paraId="2734BB4C"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O&gt;1.</m:t>
          </m:r>
          <m:r>
            <w:rPr>
              <w:rFonts w:ascii="Cambria Math" w:eastAsia="Times New Roman" w:hAnsi="Cambria Math" w:cs="Times New Roman"/>
              <w:i/>
              <w:kern w:val="0"/>
              <w:lang w:eastAsia="en-GB"/>
              <w14:ligatures w14:val="none"/>
            </w:rPr>
            <w:br/>
          </m:r>
        </m:oMath>
      </m:oMathPara>
    </w:p>
    <w:p w14:paraId="2D0220B0"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Ovule classes can still be useful later, especially for visualisation or macroevolutionary summaries, but the primary variable should be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or some proxy for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not ovule number alone.</w:t>
      </w:r>
    </w:p>
    <w:p w14:paraId="45ACBDC1"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Second, I would make reciprocal asymmetry the cleanest comparative test. Genetic distance is symmetric for a species pair, so it cannot by itself explain why </w:t>
      </w:r>
      <m:oMath>
        <m:r>
          <w:rPr>
            <w:rFonts w:ascii="Cambria Math" w:eastAsia="Times New Roman" w:hAnsi="Cambria Math" w:cs="Times New Roman"/>
            <w:kern w:val="0"/>
            <w:lang w:eastAsia="en-GB"/>
            <w14:ligatures w14:val="none"/>
          </w:rPr>
          <m:t>A</m:t>
        </m:r>
        <m:r>
          <m:rPr>
            <m:nor/>
          </m:rPr>
          <w:rPr>
            <w:rFonts w:ascii="Times New Roman" w:eastAsia="Times New Roman" w:hAnsi="Times New Roman" w:cs="Times New Roman"/>
            <w:kern w:val="0"/>
            <w:lang w:eastAsia="en-GB"/>
            <w14:ligatures w14:val="none"/>
          </w:rPr>
          <m:t>\female</m:t>
        </m:r>
        <m:r>
          <w:rPr>
            <w:rFonts w:ascii="Cambria Math" w:eastAsia="Times New Roman" w:hAnsi="Cambria Math" w:cs="Times New Roman"/>
            <w:kern w:val="0"/>
            <w:lang w:eastAsia="en-GB"/>
            <w14:ligatures w14:val="none"/>
          </w:rPr>
          <m:t>×B</m:t>
        </m:r>
        <m:r>
          <m:rPr>
            <m:nor/>
          </m:rPr>
          <w:rPr>
            <w:rFonts w:ascii="Times New Roman" w:eastAsia="Times New Roman" w:hAnsi="Times New Roman" w:cs="Times New Roman"/>
            <w:kern w:val="0"/>
            <w:lang w:eastAsia="en-GB"/>
            <w14:ligatures w14:val="none"/>
          </w:rPr>
          <m:t>\male</m:t>
        </m:r>
      </m:oMath>
      <w:r w:rsidRPr="00F72648">
        <w:rPr>
          <w:rFonts w:ascii="Segoe UI" w:eastAsia="Times New Roman" w:hAnsi="Segoe UI" w:cs="Segoe UI"/>
          <w:color w:val="0D0D0D"/>
          <w:kern w:val="0"/>
          <w:lang w:eastAsia="en-GB"/>
          <w14:ligatures w14:val="none"/>
        </w:rPr>
        <w:t> fails more than </w:t>
      </w:r>
      <m:oMath>
        <m:r>
          <w:rPr>
            <w:rFonts w:ascii="Cambria Math" w:eastAsia="Times New Roman" w:hAnsi="Cambria Math" w:cs="Times New Roman"/>
            <w:kern w:val="0"/>
            <w:lang w:eastAsia="en-GB"/>
            <w14:ligatures w14:val="none"/>
          </w:rPr>
          <m:t>B</m:t>
        </m:r>
        <m:r>
          <m:rPr>
            <m:nor/>
          </m:rPr>
          <w:rPr>
            <w:rFonts w:ascii="Times New Roman" w:eastAsia="Times New Roman" w:hAnsi="Times New Roman" w:cs="Times New Roman"/>
            <w:kern w:val="0"/>
            <w:lang w:eastAsia="en-GB"/>
            <w14:ligatures w14:val="none"/>
          </w:rPr>
          <m:t>\female</m:t>
        </m:r>
        <m:r>
          <w:rPr>
            <w:rFonts w:ascii="Cambria Math" w:eastAsia="Times New Roman" w:hAnsi="Cambria Math" w:cs="Times New Roman"/>
            <w:kern w:val="0"/>
            <w:lang w:eastAsia="en-GB"/>
            <w14:ligatures w14:val="none"/>
          </w:rPr>
          <m:t>×A</m:t>
        </m:r>
        <m:r>
          <m:rPr>
            <m:nor/>
          </m:rPr>
          <w:rPr>
            <w:rFonts w:ascii="Times New Roman" w:eastAsia="Times New Roman" w:hAnsi="Times New Roman" w:cs="Times New Roman"/>
            <w:kern w:val="0"/>
            <w:lang w:eastAsia="en-GB"/>
            <w14:ligatures w14:val="none"/>
          </w:rPr>
          <m:t>\male</m:t>
        </m:r>
      </m:oMath>
      <w:r w:rsidRPr="00F72648">
        <w:rPr>
          <w:rFonts w:ascii="Segoe UI" w:eastAsia="Times New Roman" w:hAnsi="Segoe UI" w:cs="Segoe UI"/>
          <w:color w:val="0D0D0D"/>
          <w:kern w:val="0"/>
          <w:lang w:eastAsia="en-GB"/>
          <w14:ligatures w14:val="none"/>
        </w:rPr>
        <w:t>. Define:</w:t>
      </w:r>
    </w:p>
    <w:p w14:paraId="0EF86956"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m:t>
              </m:r>
              <m:r>
                <m:rPr>
                  <m:nor/>
                </m:rPr>
                <w:rPr>
                  <w:rFonts w:ascii="Times New Roman" w:eastAsia="Times New Roman" w:hAnsi="Times New Roman" w:cs="Times New Roman"/>
                  <w:kern w:val="0"/>
                  <w:lang w:eastAsia="en-GB"/>
                  <w14:ligatures w14:val="none"/>
                </w:rPr>
                <m:t>\female</m:t>
              </m:r>
              <m:r>
                <w:rPr>
                  <w:rFonts w:ascii="Cambria Math" w:eastAsia="Times New Roman" w:hAnsi="Cambria Math" w:cs="Times New Roman"/>
                  <w:kern w:val="0"/>
                  <w:lang w:eastAsia="en-GB"/>
                  <w14:ligatures w14:val="none"/>
                </w:rPr>
                <m:t>j</m:t>
              </m:r>
              <m:r>
                <m:rPr>
                  <m:nor/>
                </m:rPr>
                <w:rPr>
                  <w:rFonts w:ascii="Times New Roman" w:eastAsia="Times New Roman" w:hAnsi="Times New Roman" w:cs="Times New Roman"/>
                  <w:kern w:val="0"/>
                  <w:lang w:eastAsia="en-GB"/>
                  <w14:ligatures w14:val="none"/>
                </w:rPr>
                <m:t>\male</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j</m:t>
              </m:r>
              <m:r>
                <m:rPr>
                  <m:nor/>
                </m:rPr>
                <w:rPr>
                  <w:rFonts w:ascii="Times New Roman" w:eastAsia="Times New Roman" w:hAnsi="Times New Roman" w:cs="Times New Roman"/>
                  <w:kern w:val="0"/>
                  <w:lang w:eastAsia="en-GB"/>
                  <w14:ligatures w14:val="none"/>
                </w:rPr>
                <m:t>\female</m:t>
              </m:r>
              <m:r>
                <w:rPr>
                  <w:rFonts w:ascii="Cambria Math" w:eastAsia="Times New Roman" w:hAnsi="Cambria Math" w:cs="Times New Roman"/>
                  <w:kern w:val="0"/>
                  <w:lang w:eastAsia="en-GB"/>
                  <w14:ligatures w14:val="none"/>
                </w:rPr>
                <m:t>i</m:t>
              </m:r>
              <m:r>
                <m:rPr>
                  <m:nor/>
                </m:rPr>
                <w:rPr>
                  <w:rFonts w:ascii="Times New Roman" w:eastAsia="Times New Roman" w:hAnsi="Times New Roman" w:cs="Times New Roman"/>
                  <w:kern w:val="0"/>
                  <w:lang w:eastAsia="en-GB"/>
                  <w14:ligatures w14:val="none"/>
                </w:rPr>
                <m:t>\male</m:t>
              </m:r>
            </m:sub>
            <m:sup>
              <m:r>
                <m:rPr>
                  <m:sty m:val="p"/>
                </m:rPr>
                <w:rPr>
                  <w:rFonts w:ascii="Cambria Math" w:eastAsia="Times New Roman" w:hAnsi="Cambria Math" w:cs="Times New Roman"/>
                  <w:kern w:val="0"/>
                  <w:lang w:eastAsia="en-GB"/>
                  <w14:ligatures w14:val="none"/>
                </w:rPr>
                <m:t>pre</m:t>
              </m:r>
            </m:sup>
          </m:sSub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6AEDC202"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Then test:</w:t>
      </w:r>
    </w:p>
    <w:p w14:paraId="3E38C8A7"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∼β</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23768729"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That is a beautifully simple prediction. If the few-ovule/high-</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species is the maternal parent and shows stronger RI, the sign of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oMath>
      <w:r w:rsidRPr="00F72648">
        <w:rPr>
          <w:rFonts w:ascii="Segoe UI" w:eastAsia="Times New Roman" w:hAnsi="Segoe UI" w:cs="Segoe UI"/>
          <w:color w:val="0D0D0D"/>
          <w:kern w:val="0"/>
          <w:lang w:eastAsia="en-GB"/>
          <w14:ligatures w14:val="none"/>
        </w:rPr>
        <w:t> should follow the sign of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oMath>
      <w:r w:rsidRPr="00F72648">
        <w:rPr>
          <w:rFonts w:ascii="Segoe UI" w:eastAsia="Times New Roman" w:hAnsi="Segoe UI" w:cs="Segoe UI"/>
          <w:color w:val="0D0D0D"/>
          <w:kern w:val="0"/>
          <w:lang w:eastAsia="en-GB"/>
          <w14:ligatures w14:val="none"/>
        </w:rPr>
        <w:t>. This is probably the most elegant empirical entry point.</w:t>
      </w:r>
    </w:p>
    <w:p w14:paraId="152BF73B"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 xml:space="preserve">Third, I would not begin with beta regression on summarised RI if the raw data </w:t>
      </w:r>
      <w:proofErr w:type="gramStart"/>
      <w:r w:rsidRPr="00F72648">
        <w:rPr>
          <w:rFonts w:ascii="Segoe UI" w:eastAsia="Times New Roman" w:hAnsi="Segoe UI" w:cs="Segoe UI"/>
          <w:color w:val="0D0D0D"/>
          <w:kern w:val="0"/>
          <w:lang w:eastAsia="en-GB"/>
          <w14:ligatures w14:val="none"/>
        </w:rPr>
        <w:t>are</w:t>
      </w:r>
      <w:proofErr w:type="gramEnd"/>
      <w:r w:rsidRPr="00F72648">
        <w:rPr>
          <w:rFonts w:ascii="Segoe UI" w:eastAsia="Times New Roman" w:hAnsi="Segoe UI" w:cs="Segoe UI"/>
          <w:color w:val="0D0D0D"/>
          <w:kern w:val="0"/>
          <w:lang w:eastAsia="en-GB"/>
          <w14:ligatures w14:val="none"/>
        </w:rPr>
        <w:t xml:space="preserve"> available. If you have seed counts, ovule counts, pollen-tube counts, fruit set, pollen germination, or F1 fertility counts, model those directly. For example:</w:t>
      </w:r>
    </w:p>
    <w:p w14:paraId="52B842E9"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m:rPr>
                  <m:nor/>
                </m:rPr>
                <w:rPr>
                  <w:rFonts w:ascii="Times New Roman" w:eastAsia="Times New Roman" w:hAnsi="Times New Roman" w:cs="Times New Roman"/>
                  <w:kern w:val="0"/>
                  <w:lang w:eastAsia="en-GB"/>
                  <w14:ligatures w14:val="none"/>
                </w:rPr>
                <m:t>seeds</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Binomial</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nor/>
                </m:rPr>
                <w:rPr>
                  <w:rFonts w:ascii="Times New Roman" w:eastAsia="Times New Roman" w:hAnsi="Times New Roman" w:cs="Times New Roman"/>
                  <w:kern w:val="0"/>
                  <w:lang w:eastAsia="en-GB"/>
                  <w14:ligatures w14:val="none"/>
                </w:rPr>
                <m:t>ovules</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01EBD27E"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or, if there is extra variance among crosses:</w:t>
      </w:r>
    </w:p>
    <w:p w14:paraId="4EF6EA30"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m:rPr>
                  <m:nor/>
                </m:rPr>
                <w:rPr>
                  <w:rFonts w:ascii="Times New Roman" w:eastAsia="Times New Roman" w:hAnsi="Times New Roman" w:cs="Times New Roman"/>
                  <w:kern w:val="0"/>
                  <w:lang w:eastAsia="en-GB"/>
                  <w14:ligatures w14:val="none"/>
                </w:rPr>
                <m:t>seeds</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BetaBinomial</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nor/>
                </m:rPr>
                <w:rPr>
                  <w:rFonts w:ascii="Times New Roman" w:eastAsia="Times New Roman" w:hAnsi="Times New Roman" w:cs="Times New Roman"/>
                  <w:kern w:val="0"/>
                  <w:lang w:eastAsia="en-GB"/>
                  <w14:ligatures w14:val="none"/>
                </w:rPr>
                <m:t>ovules</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,θ)</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7183190A"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Beta regression is fine for already summarised proportions, but the raw-count model is usually more defensible because it retains denominator information. A cross with 2 failed seeds out of 2 ovules and a cross with 200 failed seeds out of 200 ovules both have RI near 1, but they should not carry the same statistical weight.</w:t>
      </w:r>
    </w:p>
    <w:p w14:paraId="4D64912A"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Fourth, I would treat postzygotic RI as the contrast class, not as an assumption. Your working prediction is sensible: prezygotic RI should track maternal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and ovule-state asymmetry better than genetic distance, whereas F1 viability and fertility should track genetic distance more consistently. But I would write it as a test rather than as a fixed premise. Some postzygotic barriers may also be affected by mating system, parental conflict, seed provisioning, endosperm imbalance, or ecological history.</w:t>
      </w:r>
    </w:p>
    <w:p w14:paraId="2621CDC1"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Fifth, I would be cautious with the family-level scan. The cross is directional and dyadic, so representing each cross with a single species risks throwing away the key signal. A better later model would have maternal species effects, paternal species effects, species-pair effects, and phylogenetic covariance. Fitzpatrick-style lineage-pair methods are relevant historically, but for this project I would eventually prefer a model that preserves directionality rather than collapsing reciprocal crosses too early. </w:t>
      </w:r>
    </w:p>
    <w:p w14:paraId="79DF2240"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For simulation, I would start with three deliberately simple versions.</w:t>
      </w:r>
    </w:p>
    <w:p w14:paraId="0031F9D9"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first simulation should contain no RI at all. It should only ask: when </w:t>
      </w:r>
      <m:oMath>
        <m:r>
          <w:rPr>
            <w:rFonts w:ascii="Cambria Math" w:eastAsia="Times New Roman" w:hAnsi="Cambria Math" w:cs="Times New Roman"/>
            <w:kern w:val="0"/>
            <w:lang w:eastAsia="en-GB"/>
            <w14:ligatures w14:val="none"/>
          </w:rPr>
          <m:t>O</m:t>
        </m:r>
      </m:oMath>
      <w:r w:rsidRPr="00F72648">
        <w:rPr>
          <w:rFonts w:ascii="Segoe UI" w:eastAsia="Times New Roman" w:hAnsi="Segoe UI" w:cs="Segoe UI"/>
          <w:color w:val="0D0D0D"/>
          <w:kern w:val="0"/>
          <w:lang w:eastAsia="en-GB"/>
          <w14:ligatures w14:val="none"/>
        </w:rPr>
        <w:t> is small relative to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oMath>
      <w:r w:rsidRPr="00F72648">
        <w:rPr>
          <w:rFonts w:ascii="Segoe UI" w:eastAsia="Times New Roman" w:hAnsi="Segoe UI" w:cs="Segoe UI"/>
          <w:color w:val="0D0D0D"/>
          <w:kern w:val="0"/>
          <w:lang w:eastAsia="en-GB"/>
          <w14:ligatures w14:val="none"/>
        </w:rPr>
        <w:t>, does pollen competition generate stronger selection and more rapid allele-frequency change at pollen-performance loci? Each generation, females receive pollen loads drawn from a distribution, say Poisson, negative binomial, or lognormal. Each pollen grain has a performance value. Each flower has </w:t>
      </w:r>
      <m:oMath>
        <m:r>
          <w:rPr>
            <w:rFonts w:ascii="Cambria Math" w:eastAsia="Times New Roman" w:hAnsi="Cambria Math" w:cs="Times New Roman"/>
            <w:kern w:val="0"/>
            <w:lang w:eastAsia="en-GB"/>
            <w14:ligatures w14:val="none"/>
          </w:rPr>
          <m:t>O</m:t>
        </m:r>
      </m:oMath>
      <w:r w:rsidRPr="00F72648">
        <w:rPr>
          <w:rFonts w:ascii="Segoe UI" w:eastAsia="Times New Roman" w:hAnsi="Segoe UI" w:cs="Segoe UI"/>
          <w:color w:val="0D0D0D"/>
          <w:kern w:val="0"/>
          <w:lang w:eastAsia="en-GB"/>
          <w14:ligatures w14:val="none"/>
        </w:rPr>
        <w:t> ovules. If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r>
          <w:rPr>
            <w:rFonts w:ascii="Cambria Math" w:eastAsia="Times New Roman" w:hAnsi="Cambria Math" w:cs="Times New Roman"/>
            <w:kern w:val="0"/>
            <w:lang w:eastAsia="en-GB"/>
            <w14:ligatures w14:val="none"/>
          </w:rPr>
          <m:t>&gt;O</m:t>
        </m:r>
      </m:oMath>
      <w:r w:rsidRPr="00F72648">
        <w:rPr>
          <w:rFonts w:ascii="Segoe UI" w:eastAsia="Times New Roman" w:hAnsi="Segoe UI" w:cs="Segoe UI"/>
          <w:color w:val="0D0D0D"/>
          <w:kern w:val="0"/>
          <w:lang w:eastAsia="en-GB"/>
          <w14:ligatures w14:val="none"/>
        </w:rPr>
        <w:t>, the top </w:t>
      </w:r>
      <m:oMath>
        <m:r>
          <w:rPr>
            <w:rFonts w:ascii="Cambria Math" w:eastAsia="Times New Roman" w:hAnsi="Cambria Math" w:cs="Times New Roman"/>
            <w:kern w:val="0"/>
            <w:lang w:eastAsia="en-GB"/>
            <w14:ligatures w14:val="none"/>
          </w:rPr>
          <m:t>O</m:t>
        </m:r>
      </m:oMath>
      <w:r w:rsidRPr="00F72648">
        <w:rPr>
          <w:rFonts w:ascii="Segoe UI" w:eastAsia="Times New Roman" w:hAnsi="Segoe UI" w:cs="Segoe UI"/>
          <w:color w:val="0D0D0D"/>
          <w:kern w:val="0"/>
          <w:lang w:eastAsia="en-GB"/>
          <w14:ligatures w14:val="none"/>
        </w:rPr>
        <w:t> pollen grains fertilise. Track allele-frequency change. This establishes the selection engine.</w:t>
      </w:r>
    </w:p>
    <w:p w14:paraId="184AB268"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second simulation adds evolving maternal filters. Females have a filter trait </w:t>
      </w:r>
      <m:oMath>
        <m:r>
          <w:rPr>
            <w:rFonts w:ascii="Cambria Math" w:eastAsia="Times New Roman" w:hAnsi="Cambria Math" w:cs="Times New Roman"/>
            <w:kern w:val="0"/>
            <w:lang w:eastAsia="en-GB"/>
            <w14:ligatures w14:val="none"/>
          </w:rPr>
          <m:t>F</m:t>
        </m:r>
      </m:oMath>
      <w:r w:rsidRPr="00F72648">
        <w:rPr>
          <w:rFonts w:ascii="Segoe UI" w:eastAsia="Times New Roman" w:hAnsi="Segoe UI" w:cs="Segoe UI"/>
          <w:color w:val="0D0D0D"/>
          <w:kern w:val="0"/>
          <w:lang w:eastAsia="en-GB"/>
          <w14:ligatures w14:val="none"/>
        </w:rPr>
        <w:t>, pollen has a compatibility/performance trait </w:t>
      </w:r>
      <m:oMath>
        <m:r>
          <w:rPr>
            <w:rFonts w:ascii="Cambria Math" w:eastAsia="Times New Roman" w:hAnsi="Cambria Math" w:cs="Times New Roman"/>
            <w:kern w:val="0"/>
            <w:lang w:eastAsia="en-GB"/>
            <w14:ligatures w14:val="none"/>
          </w:rPr>
          <m:t>z</m:t>
        </m:r>
      </m:oMath>
      <w:r w:rsidRPr="00F72648">
        <w:rPr>
          <w:rFonts w:ascii="Segoe UI" w:eastAsia="Times New Roman" w:hAnsi="Segoe UI" w:cs="Segoe UI"/>
          <w:color w:val="0D0D0D"/>
          <w:kern w:val="0"/>
          <w:lang w:eastAsia="en-GB"/>
          <w14:ligatures w14:val="none"/>
        </w:rPr>
        <w:t>, and fertilisation depends on both pollen performance and pollen–pistil match. High-</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populations should evolve stricter filters because the cost of rejection is low. Low-</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populations should remain permissive because the cost of rejection is high. After divergence, perform reciprocal crosses in silico. The prediction is stronger failure when the high-</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lineage is the mother.</w:t>
      </w:r>
    </w:p>
    <w:p w14:paraId="04AAF895"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 xml:space="preserve">The third simulation introduces state transitions. Let a lineage evolve for some time under many ovules or low pollen load, then shift it into a few-ovule/high-pollen-load state. Ask whether prezygotic RI appears rapidly after the shift. Then reverse the state and ask whether RI decays, stabilises, or remains as historical residue. That simulation </w:t>
      </w:r>
      <w:r w:rsidRPr="00F72648">
        <w:rPr>
          <w:rFonts w:ascii="Segoe UI" w:eastAsia="Times New Roman" w:hAnsi="Segoe UI" w:cs="Segoe UI"/>
          <w:color w:val="0D0D0D"/>
          <w:kern w:val="0"/>
          <w:lang w:eastAsia="en-GB"/>
          <w14:ligatures w14:val="none"/>
        </w:rPr>
        <w:lastRenderedPageBreak/>
        <w:t>directly addresses your key conceptual claim: RI is not simply accumulated divergence; it can be regenerated by current reproductive ecology.</w:t>
      </w:r>
    </w:p>
    <w:p w14:paraId="2E0F21D6"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For the later genomic part, I would broaden the prediction beyond </w:t>
      </w:r>
      <m:oMath>
        <m:r>
          <w:rPr>
            <w:rFonts w:ascii="Cambria Math" w:eastAsia="Times New Roman" w:hAnsi="Cambria Math" w:cs="Times New Roman"/>
            <w:kern w:val="0"/>
            <w:lang w:eastAsia="en-GB"/>
            <w14:ligatures w14:val="none"/>
          </w:rPr>
          <m:t>dN</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dS&gt;1</m:t>
        </m:r>
      </m:oMath>
      <w:r w:rsidRPr="00F72648">
        <w:rPr>
          <w:rFonts w:ascii="Segoe UI" w:eastAsia="Times New Roman" w:hAnsi="Segoe UI" w:cs="Segoe UI"/>
          <w:color w:val="0D0D0D"/>
          <w:kern w:val="0"/>
          <w:lang w:eastAsia="en-GB"/>
          <w14:ligatures w14:val="none"/>
        </w:rPr>
        <w:t>. Episodic positive selection in reproductive genes is a good candidate signature, but many relevant changes may be regulatory, expression-based, copy-number-based, or associated with gene family turnover. Also, if selection repeatedly acts on standing variation or many small-effect pollen-performance loci, you may see soft sweeps, polygenic shifts, or expression divergence rather than clean </w:t>
      </w:r>
      <m:oMath>
        <m:r>
          <w:rPr>
            <w:rFonts w:ascii="Cambria Math" w:eastAsia="Times New Roman" w:hAnsi="Cambria Math" w:cs="Times New Roman"/>
            <w:kern w:val="0"/>
            <w:lang w:eastAsia="en-GB"/>
            <w14:ligatures w14:val="none"/>
          </w:rPr>
          <m:t>dN</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dS&gt;1</m:t>
        </m:r>
      </m:oMath>
      <w:r w:rsidRPr="00F72648">
        <w:rPr>
          <w:rFonts w:ascii="Segoe UI" w:eastAsia="Times New Roman" w:hAnsi="Segoe UI" w:cs="Segoe UI"/>
          <w:color w:val="0D0D0D"/>
          <w:kern w:val="0"/>
          <w:lang w:eastAsia="en-GB"/>
          <w14:ligatures w14:val="none"/>
        </w:rPr>
        <w:t xml:space="preserve">. </w:t>
      </w:r>
      <w:proofErr w:type="gramStart"/>
      <w:r w:rsidRPr="00F72648">
        <w:rPr>
          <w:rFonts w:ascii="Segoe UI" w:eastAsia="Times New Roman" w:hAnsi="Segoe UI" w:cs="Segoe UI"/>
          <w:color w:val="0D0D0D"/>
          <w:kern w:val="0"/>
          <w:lang w:eastAsia="en-GB"/>
          <w14:ligatures w14:val="none"/>
        </w:rPr>
        <w:t>So</w:t>
      </w:r>
      <w:proofErr w:type="gramEnd"/>
      <w:r w:rsidRPr="00F72648">
        <w:rPr>
          <w:rFonts w:ascii="Segoe UI" w:eastAsia="Times New Roman" w:hAnsi="Segoe UI" w:cs="Segoe UI"/>
          <w:color w:val="0D0D0D"/>
          <w:kern w:val="0"/>
          <w:lang w:eastAsia="en-GB"/>
          <w14:ligatures w14:val="none"/>
        </w:rPr>
        <w:t xml:space="preserve"> I would frame genomics as: high-</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transitions should coincide with elevated evidence of selection in pollen-expressed, pistil-expressed, and pollen–pistil interaction genes, with </w:t>
      </w:r>
      <m:oMath>
        <m:r>
          <w:rPr>
            <w:rFonts w:ascii="Cambria Math" w:eastAsia="Times New Roman" w:hAnsi="Cambria Math" w:cs="Times New Roman"/>
            <w:kern w:val="0"/>
            <w:lang w:eastAsia="en-GB"/>
            <w14:ligatures w14:val="none"/>
          </w:rPr>
          <m:t>dN</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dS</m:t>
        </m:r>
      </m:oMath>
      <w:r w:rsidRPr="00F72648">
        <w:rPr>
          <w:rFonts w:ascii="Segoe UI" w:eastAsia="Times New Roman" w:hAnsi="Segoe UI" w:cs="Segoe UI"/>
          <w:color w:val="0D0D0D"/>
          <w:kern w:val="0"/>
          <w:lang w:eastAsia="en-GB"/>
          <w14:ligatures w14:val="none"/>
        </w:rPr>
        <w:t> as one signature rather than the only one.</w:t>
      </w:r>
    </w:p>
    <w:p w14:paraId="1591D323"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project goal could be sharpened like this:</w:t>
      </w:r>
    </w:p>
    <w:p w14:paraId="165D9AD8"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“Reproductive isolation in plants need not accumulate as a passive function of time. We propose that post-pollination prezygotic isolation is partly a state-dependent consequence of the reproductive arena. When effective pollen load exceeds ovule number, pollen grains compete for limited fertilisation opportunities, strengthening selection on pollen performance and maternal filtering. Lineages with few ovules relative to pollen load should therefore evolve stricter pollen–pistil filters, experience more frequent selective sweeps in reproductive traits, and show stronger directional RI when used as maternal parents. Postzygotic barriers, by contrast, are expected to track genetic distance more closely.”</w:t>
      </w:r>
    </w:p>
    <w:p w14:paraId="2009FBA1"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That feels like the heart of it. I would begin by formalising </w:t>
      </w:r>
      <m:oMath>
        <m:r>
          <w:rPr>
            <w:rFonts w:ascii="Cambria Math" w:eastAsia="Times New Roman" w:hAnsi="Cambria Math" w:cs="Times New Roman"/>
            <w:kern w:val="0"/>
            <w:lang w:eastAsia="en-GB"/>
            <w14:ligatures w14:val="none"/>
          </w:rPr>
          <m:t>K=</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O</m:t>
        </m:r>
      </m:oMath>
      <w:r w:rsidRPr="00F72648">
        <w:rPr>
          <w:rFonts w:ascii="Segoe UI" w:eastAsia="Times New Roman" w:hAnsi="Segoe UI" w:cs="Segoe UI"/>
          <w:color w:val="0D0D0D"/>
          <w:kern w:val="0"/>
          <w:lang w:eastAsia="en-GB"/>
          <w14:ligatures w14:val="none"/>
        </w:rPr>
        <w:t>, deriving the truncation-selection result, and building the first simulation around that alone. Once that engine behaves as expected, the comparative analyses will have a much firmer conceptual foundation.</w:t>
      </w:r>
    </w:p>
    <w:p w14:paraId="3A071AF1" w14:textId="77777777" w:rsidR="00F72648" w:rsidRPr="00F72648" w:rsidRDefault="00F72648" w:rsidP="00F72648">
      <w:pPr>
        <w:spacing w:after="0" w:line="240" w:lineRule="auto"/>
        <w:rPr>
          <w:rFonts w:ascii="Segoe UI" w:eastAsia="Times New Roman" w:hAnsi="Segoe UI" w:cs="Segoe UI"/>
          <w:color w:val="0D0D0D"/>
          <w:kern w:val="0"/>
          <w:sz w:val="21"/>
          <w:szCs w:val="21"/>
          <w:lang w:eastAsia="en-GB"/>
          <w14:ligatures w14:val="none"/>
        </w:rPr>
      </w:pPr>
      <w:r w:rsidRPr="00F72648">
        <w:rPr>
          <w:rFonts w:ascii="Segoe UI" w:eastAsia="Times New Roman" w:hAnsi="Segoe UI" w:cs="Segoe UI"/>
          <w:color w:val="0D0D0D"/>
          <w:kern w:val="0"/>
          <w:sz w:val="21"/>
          <w:szCs w:val="21"/>
          <w:lang w:eastAsia="en-GB"/>
          <w14:ligatures w14:val="none"/>
        </w:rPr>
        <w:br/>
      </w:r>
    </w:p>
    <w:p w14:paraId="3DA16605" w14:textId="77777777" w:rsidR="00F72648" w:rsidRPr="00F72648" w:rsidRDefault="00F72648" w:rsidP="00F72648">
      <w:pPr>
        <w:shd w:val="clear" w:color="auto" w:fill="D9F4E4"/>
        <w:spacing w:after="0" w:line="360" w:lineRule="atLeast"/>
        <w:rPr>
          <w:rFonts w:ascii="Segoe UI" w:eastAsia="Times New Roman" w:hAnsi="Segoe UI" w:cs="Segoe UI"/>
          <w:color w:val="003716"/>
          <w:kern w:val="0"/>
          <w:lang w:eastAsia="en-GB"/>
          <w14:ligatures w14:val="none"/>
        </w:rPr>
      </w:pPr>
      <w:proofErr w:type="spellStart"/>
      <w:r w:rsidRPr="00F72648">
        <w:rPr>
          <w:rFonts w:ascii="Segoe UI" w:eastAsia="Times New Roman" w:hAnsi="Segoe UI" w:cs="Segoe UI"/>
          <w:color w:val="003716"/>
          <w:kern w:val="0"/>
          <w:lang w:eastAsia="en-GB"/>
          <w14:ligatures w14:val="none"/>
        </w:rPr>
        <w:t>Thansk</w:t>
      </w:r>
      <w:proofErr w:type="spellEnd"/>
      <w:r w:rsidRPr="00F72648">
        <w:rPr>
          <w:rFonts w:ascii="Segoe UI" w:eastAsia="Times New Roman" w:hAnsi="Segoe UI" w:cs="Segoe UI"/>
          <w:color w:val="003716"/>
          <w:kern w:val="0"/>
          <w:lang w:eastAsia="en-GB"/>
          <w14:ligatures w14:val="none"/>
        </w:rPr>
        <w:t xml:space="preserve"> CG - this is </w:t>
      </w:r>
      <w:proofErr w:type="gramStart"/>
      <w:r w:rsidRPr="00F72648">
        <w:rPr>
          <w:rFonts w:ascii="Segoe UI" w:eastAsia="Times New Roman" w:hAnsi="Segoe UI" w:cs="Segoe UI"/>
          <w:color w:val="003716"/>
          <w:kern w:val="0"/>
          <w:lang w:eastAsia="en-GB"/>
          <w14:ligatures w14:val="none"/>
        </w:rPr>
        <w:t>definitely my</w:t>
      </w:r>
      <w:proofErr w:type="gramEnd"/>
      <w:r w:rsidRPr="00F72648">
        <w:rPr>
          <w:rFonts w:ascii="Segoe UI" w:eastAsia="Times New Roman" w:hAnsi="Segoe UI" w:cs="Segoe UI"/>
          <w:color w:val="003716"/>
          <w:kern w:val="0"/>
          <w:lang w:eastAsia="en-GB"/>
          <w14:ligatures w14:val="none"/>
        </w:rPr>
        <w:t xml:space="preserve"> thinking and what I have been trying to develop ever since I started the project. One issue I have is that a PhD student </w:t>
      </w:r>
      <w:proofErr w:type="spellStart"/>
      <w:r w:rsidRPr="00F72648">
        <w:rPr>
          <w:rFonts w:ascii="Segoe UI" w:eastAsia="Times New Roman" w:hAnsi="Segoe UI" w:cs="Segoe UI"/>
          <w:color w:val="003716"/>
          <w:kern w:val="0"/>
          <w:lang w:eastAsia="en-GB"/>
          <w14:ligatures w14:val="none"/>
        </w:rPr>
        <w:t>ofLoren</w:t>
      </w:r>
      <w:proofErr w:type="spellEnd"/>
      <w:r w:rsidRPr="00F72648">
        <w:rPr>
          <w:rFonts w:ascii="Segoe UI" w:eastAsia="Times New Roman" w:hAnsi="Segoe UI" w:cs="Segoe UI"/>
          <w:color w:val="003716"/>
          <w:kern w:val="0"/>
          <w:lang w:eastAsia="en-GB"/>
          <w14:ligatures w14:val="none"/>
        </w:rPr>
        <w:t xml:space="preserve">, where I did my Postdoctoral Fellowship, collected the pollen loads, but he does not want to share them and wants to publish that independently. This has led to a fall-out in our relationship, even if I will be the senior author in that paper. For this current analyses, we can assume that the pollen load is about 2% of the </w:t>
      </w:r>
      <w:proofErr w:type="spellStart"/>
      <w:r w:rsidRPr="00F72648">
        <w:rPr>
          <w:rFonts w:ascii="Segoe UI" w:eastAsia="Times New Roman" w:hAnsi="Segoe UI" w:cs="Segoe UI"/>
          <w:color w:val="003716"/>
          <w:kern w:val="0"/>
          <w:lang w:eastAsia="en-GB"/>
          <w14:ligatures w14:val="none"/>
        </w:rPr>
        <w:t>productin</w:t>
      </w:r>
      <w:proofErr w:type="spellEnd"/>
      <w:r w:rsidRPr="00F72648">
        <w:rPr>
          <w:rFonts w:ascii="Segoe UI" w:eastAsia="Times New Roman" w:hAnsi="Segoe UI" w:cs="Segoe UI"/>
          <w:color w:val="003716"/>
          <w:kern w:val="0"/>
          <w:lang w:eastAsia="en-GB"/>
          <w14:ligatures w14:val="none"/>
        </w:rPr>
        <w:t xml:space="preserve"> of pollen by the </w:t>
      </w:r>
      <w:r w:rsidRPr="00F72648">
        <w:rPr>
          <w:rFonts w:ascii="Segoe UI" w:eastAsia="Times New Roman" w:hAnsi="Segoe UI" w:cs="Segoe UI"/>
          <w:color w:val="003716"/>
          <w:kern w:val="0"/>
          <w:lang w:eastAsia="en-GB"/>
          <w14:ligatures w14:val="none"/>
        </w:rPr>
        <w:lastRenderedPageBreak/>
        <w:t xml:space="preserve">plant, and for simulations, we can see the sensitivity of this percentage on K and on the evolution of prezygotic and postzygotic isolation under different genetic architectures - some pleiotropy, some linkage, independence, I reckon are the ones to check. We know that the relationship between pollen load and ovule number is sublinear, if I recall well from the student's data, creating </w:t>
      </w:r>
      <w:proofErr w:type="spellStart"/>
      <w:r w:rsidRPr="00F72648">
        <w:rPr>
          <w:rFonts w:ascii="Segoe UI" w:eastAsia="Times New Roman" w:hAnsi="Segoe UI" w:cs="Segoe UI"/>
          <w:color w:val="003716"/>
          <w:kern w:val="0"/>
          <w:lang w:eastAsia="en-GB"/>
          <w14:ligatures w14:val="none"/>
        </w:rPr>
        <w:t>stroger</w:t>
      </w:r>
      <w:proofErr w:type="spellEnd"/>
      <w:r w:rsidRPr="00F72648">
        <w:rPr>
          <w:rFonts w:ascii="Segoe UI" w:eastAsia="Times New Roman" w:hAnsi="Segoe UI" w:cs="Segoe UI"/>
          <w:color w:val="003716"/>
          <w:kern w:val="0"/>
          <w:lang w:eastAsia="en-GB"/>
          <w14:ligatures w14:val="none"/>
        </w:rPr>
        <w:t xml:space="preserve"> </w:t>
      </w:r>
      <w:proofErr w:type="spellStart"/>
      <w:r w:rsidRPr="00F72648">
        <w:rPr>
          <w:rFonts w:ascii="Segoe UI" w:eastAsia="Times New Roman" w:hAnsi="Segoe UI" w:cs="Segoe UI"/>
          <w:color w:val="003716"/>
          <w:kern w:val="0"/>
          <w:lang w:eastAsia="en-GB"/>
          <w14:ligatures w14:val="none"/>
        </w:rPr>
        <w:t>compoetition</w:t>
      </w:r>
      <w:proofErr w:type="spellEnd"/>
      <w:r w:rsidRPr="00F72648">
        <w:rPr>
          <w:rFonts w:ascii="Segoe UI" w:eastAsia="Times New Roman" w:hAnsi="Segoe UI" w:cs="Segoe UI"/>
          <w:color w:val="003716"/>
          <w:kern w:val="0"/>
          <w:lang w:eastAsia="en-GB"/>
          <w14:ligatures w14:val="none"/>
        </w:rPr>
        <w:t xml:space="preserve"> in the few-ovule </w:t>
      </w:r>
      <w:proofErr w:type="spellStart"/>
      <w:r w:rsidRPr="00F72648">
        <w:rPr>
          <w:rFonts w:ascii="Segoe UI" w:eastAsia="Times New Roman" w:hAnsi="Segoe UI" w:cs="Segoe UI"/>
          <w:color w:val="003716"/>
          <w:kern w:val="0"/>
          <w:lang w:eastAsia="en-GB"/>
          <w14:ligatures w14:val="none"/>
        </w:rPr>
        <w:t>lienages</w:t>
      </w:r>
      <w:proofErr w:type="spellEnd"/>
      <w:r w:rsidRPr="00F72648">
        <w:rPr>
          <w:rFonts w:ascii="Segoe UI" w:eastAsia="Times New Roman" w:hAnsi="Segoe UI" w:cs="Segoe UI"/>
          <w:color w:val="003716"/>
          <w:kern w:val="0"/>
          <w:lang w:eastAsia="en-GB"/>
          <w14:ligatures w14:val="none"/>
        </w:rPr>
        <w:t xml:space="preserve"> and even more relaxed competition in the many-ovule lineages. </w:t>
      </w:r>
    </w:p>
    <w:p w14:paraId="73D398D1" w14:textId="77777777" w:rsidR="00F72648" w:rsidRPr="00F72648" w:rsidRDefault="00F72648" w:rsidP="00F72648">
      <w:pPr>
        <w:spacing w:after="0" w:line="240" w:lineRule="auto"/>
        <w:rPr>
          <w:rFonts w:ascii="Segoe UI" w:eastAsia="Times New Roman" w:hAnsi="Segoe UI" w:cs="Segoe UI"/>
          <w:color w:val="0D0D0D"/>
          <w:kern w:val="0"/>
          <w:sz w:val="21"/>
          <w:szCs w:val="21"/>
          <w:lang w:eastAsia="en-GB"/>
          <w14:ligatures w14:val="none"/>
        </w:rPr>
      </w:pPr>
      <w:r w:rsidRPr="00F72648">
        <w:rPr>
          <w:rFonts w:ascii="Segoe UI" w:eastAsia="Times New Roman" w:hAnsi="Segoe UI" w:cs="Segoe UI"/>
          <w:color w:val="0D0D0D"/>
          <w:kern w:val="0"/>
          <w:sz w:val="21"/>
          <w:szCs w:val="21"/>
          <w:lang w:eastAsia="en-GB"/>
          <w14:ligatures w14:val="none"/>
        </w:rPr>
        <w:br/>
      </w:r>
    </w:p>
    <w:p w14:paraId="179A8350" w14:textId="77777777" w:rsidR="00F72648" w:rsidRPr="00F72648" w:rsidRDefault="00F72648" w:rsidP="00F72648">
      <w:pPr>
        <w:spacing w:after="60"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is workable: treat the withheld pollen-load data as external validation, not a dependency. For now, model effective load with explicit proxies, allometry, and sensitivity analyses.</w:t>
      </w:r>
    </w:p>
    <w:p w14:paraId="1DAC516E"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I’ll define a delivery fraction </w:t>
      </w:r>
      <m:oMath>
        <m:r>
          <w:rPr>
            <w:rFonts w:ascii="Cambria Math" w:eastAsia="Times New Roman" w:hAnsi="Cambria Math" w:cs="Times New Roman"/>
            <w:kern w:val="0"/>
            <w:lang w:eastAsia="en-GB"/>
            <w14:ligatures w14:val="none"/>
          </w:rPr>
          <m:t>τ</m:t>
        </m:r>
      </m:oMath>
      <w:r w:rsidRPr="00F72648">
        <w:rPr>
          <w:rFonts w:ascii="Segoe UI" w:eastAsia="Times New Roman" w:hAnsi="Segoe UI" w:cs="Segoe UI"/>
          <w:color w:val="0D0D0D"/>
          <w:kern w:val="0"/>
          <w:lang w:eastAsia="en-GB"/>
          <w14:ligatures w14:val="none"/>
        </w:rPr>
        <w:t> centered near 2%, then vary it and the allometric slope. If pollen delivery scales as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O</m:t>
            </m:r>
          </m:e>
          <m:sup>
            <m:r>
              <w:rPr>
                <w:rFonts w:ascii="Cambria Math" w:eastAsia="Times New Roman" w:hAnsi="Cambria Math" w:cs="Times New Roman"/>
                <w:kern w:val="0"/>
                <w:lang w:eastAsia="en-GB"/>
                <w14:ligatures w14:val="none"/>
              </w:rPr>
              <m:t>γ</m:t>
            </m:r>
          </m:sup>
        </m:sSup>
      </m:oMath>
      <w:r w:rsidRPr="00F72648">
        <w:rPr>
          <w:rFonts w:ascii="Segoe UI" w:eastAsia="Times New Roman" w:hAnsi="Segoe UI" w:cs="Segoe UI"/>
          <w:color w:val="0D0D0D"/>
          <w:kern w:val="0"/>
          <w:lang w:eastAsia="en-GB"/>
          <w14:ligatures w14:val="none"/>
        </w:rPr>
        <w:t> with </w:t>
      </w:r>
      <m:oMath>
        <m:r>
          <w:rPr>
            <w:rFonts w:ascii="Cambria Math" w:eastAsia="Times New Roman" w:hAnsi="Cambria Math" w:cs="Times New Roman"/>
            <w:kern w:val="0"/>
            <w:lang w:eastAsia="en-GB"/>
            <w14:ligatures w14:val="none"/>
          </w:rPr>
          <m:t>γ&lt;1</m:t>
        </m:r>
      </m:oMath>
      <w:r w:rsidRPr="00F72648">
        <w:rPr>
          <w:rFonts w:ascii="Segoe UI" w:eastAsia="Times New Roman" w:hAnsi="Segoe UI" w:cs="Segoe UI"/>
          <w:color w:val="0D0D0D"/>
          <w:kern w:val="0"/>
          <w:lang w:eastAsia="en-GB"/>
          <w14:ligatures w14:val="none"/>
        </w:rPr>
        <w:t>,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declines with ovule number.</w:t>
      </w:r>
    </w:p>
    <w:p w14:paraId="76BCB9BB" w14:textId="77777777" w:rsidR="00F72648" w:rsidRPr="00F72648" w:rsidRDefault="00F72648" w:rsidP="00F72648">
      <w:pPr>
        <w:spacing w:after="0" w:line="240" w:lineRule="auto"/>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Thought for 6m 24s</w:t>
      </w:r>
    </w:p>
    <w:p w14:paraId="412E33CB"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 xml:space="preserve">Yes, Daniel. This </w:t>
      </w:r>
      <w:proofErr w:type="gramStart"/>
      <w:r w:rsidRPr="00F72648">
        <w:rPr>
          <w:rFonts w:ascii="Segoe UI" w:eastAsia="Times New Roman" w:hAnsi="Segoe UI" w:cs="Segoe UI"/>
          <w:color w:val="0D0D0D"/>
          <w:kern w:val="0"/>
          <w:lang w:eastAsia="en-GB"/>
          <w14:ligatures w14:val="none"/>
        </w:rPr>
        <w:t>actually makes</w:t>
      </w:r>
      <w:proofErr w:type="gramEnd"/>
      <w:r w:rsidRPr="00F72648">
        <w:rPr>
          <w:rFonts w:ascii="Segoe UI" w:eastAsia="Times New Roman" w:hAnsi="Segoe UI" w:cs="Segoe UI"/>
          <w:color w:val="0D0D0D"/>
          <w:kern w:val="0"/>
          <w:lang w:eastAsia="en-GB"/>
          <w14:ligatures w14:val="none"/>
        </w:rPr>
        <w:t xml:space="preserve"> the framework cleaner.</w:t>
      </w:r>
    </w:p>
    <w:p w14:paraId="2485CC23"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pollen-load dataset would be valuable for calibration, but it is not necessary for the theory. For now, we can treat pollen load as an </w:t>
      </w:r>
      <w:r w:rsidRPr="00F72648">
        <w:rPr>
          <w:rFonts w:ascii="Segoe UI" w:eastAsia="Times New Roman" w:hAnsi="Segoe UI" w:cs="Segoe UI"/>
          <w:b/>
          <w:bCs/>
          <w:color w:val="0D0D0D"/>
          <w:kern w:val="0"/>
          <w:lang w:eastAsia="en-GB"/>
          <w14:ligatures w14:val="none"/>
        </w:rPr>
        <w:t>unobserved ecological input</w:t>
      </w:r>
      <w:r w:rsidRPr="00F72648">
        <w:rPr>
          <w:rFonts w:ascii="Segoe UI" w:eastAsia="Times New Roman" w:hAnsi="Segoe UI" w:cs="Segoe UI"/>
          <w:color w:val="0D0D0D"/>
          <w:kern w:val="0"/>
          <w:lang w:eastAsia="en-GB"/>
          <w14:ligatures w14:val="none"/>
        </w:rPr>
        <w:t> and ask: across a biologically reasonable range of pollen deposition fractions, do few-ovule lineages still enter a stronger pollen-competition regime, and does that regime generate stronger asymmetric prezygotic RI?</w:t>
      </w:r>
    </w:p>
    <w:p w14:paraId="3BF528F1"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 am sorry that this has caused a fall-out with Loren’s student. Scientifically, I would keep that dataset completely out of the evidentiary chain for this paper unless it is formally shared. We can use your memory of the result only as motivation for the range of models to explore, not as an empirical claim. In the manuscript, the defensible version is: “Because direct pollen-load data were unavailable for the present analysis, we modelled effective pollen load as a sensitivity parameter and examined whether the predictions were robust across plausible deposition functions.”</w:t>
      </w:r>
    </w:p>
    <w:p w14:paraId="4730714E"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key move is to separate </w:t>
      </w:r>
      <w:r w:rsidRPr="00F72648">
        <w:rPr>
          <w:rFonts w:ascii="Segoe UI" w:eastAsia="Times New Roman" w:hAnsi="Segoe UI" w:cs="Segoe UI"/>
          <w:b/>
          <w:bCs/>
          <w:color w:val="0D0D0D"/>
          <w:kern w:val="0"/>
          <w:lang w:eastAsia="en-GB"/>
          <w14:ligatures w14:val="none"/>
        </w:rPr>
        <w:t>pollen produced</w:t>
      </w:r>
      <w:r w:rsidRPr="00F72648">
        <w:rPr>
          <w:rFonts w:ascii="Segoe UI" w:eastAsia="Times New Roman" w:hAnsi="Segoe UI" w:cs="Segoe UI"/>
          <w:color w:val="0D0D0D"/>
          <w:kern w:val="0"/>
          <w:lang w:eastAsia="en-GB"/>
          <w14:ligatures w14:val="none"/>
        </w:rPr>
        <w:t> from </w:t>
      </w:r>
      <w:r w:rsidRPr="00F72648">
        <w:rPr>
          <w:rFonts w:ascii="Segoe UI" w:eastAsia="Times New Roman" w:hAnsi="Segoe UI" w:cs="Segoe UI"/>
          <w:b/>
          <w:bCs/>
          <w:color w:val="0D0D0D"/>
          <w:kern w:val="0"/>
          <w:lang w:eastAsia="en-GB"/>
          <w14:ligatures w14:val="none"/>
        </w:rPr>
        <w:t>pollen effectively competing</w:t>
      </w:r>
      <w:r w:rsidRPr="00F72648">
        <w:rPr>
          <w:rFonts w:ascii="Segoe UI" w:eastAsia="Times New Roman" w:hAnsi="Segoe UI" w:cs="Segoe UI"/>
          <w:color w:val="0D0D0D"/>
          <w:kern w:val="0"/>
          <w:lang w:eastAsia="en-GB"/>
          <w14:ligatures w14:val="none"/>
        </w:rPr>
        <w:t>.</w:t>
      </w:r>
    </w:p>
    <w:p w14:paraId="28778951"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Let</w:t>
      </w:r>
    </w:p>
    <w:p w14:paraId="0CDBA2F3"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w:br/>
          </m:r>
        </m:oMath>
      </m:oMathPara>
    </w:p>
    <w:p w14:paraId="6106F26E"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be the number of ovules per ovary in lineage </w:t>
      </w:r>
      <m:oMath>
        <m:r>
          <w:rPr>
            <w:rFonts w:ascii="Cambria Math" w:eastAsia="Times New Roman" w:hAnsi="Cambria Math" w:cs="Times New Roman"/>
            <w:kern w:val="0"/>
            <w:lang w:eastAsia="en-GB"/>
            <w14:ligatures w14:val="none"/>
          </w:rPr>
          <m:t>i</m:t>
        </m:r>
      </m:oMath>
      <w:r w:rsidRPr="00F72648">
        <w:rPr>
          <w:rFonts w:ascii="Segoe UI" w:eastAsia="Times New Roman" w:hAnsi="Segoe UI" w:cs="Segoe UI"/>
          <w:color w:val="0D0D0D"/>
          <w:kern w:val="0"/>
          <w:lang w:eastAsia="en-GB"/>
          <w14:ligatures w14:val="none"/>
        </w:rPr>
        <w:t>, and let</w:t>
      </w:r>
    </w:p>
    <w:p w14:paraId="628F61F7"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w:br/>
          </m:r>
        </m:oMath>
      </m:oMathPara>
    </w:p>
    <w:p w14:paraId="31AE322C"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be pollen production per relevant reproductive unit. That could be per flower, per inflorescence, or per plant, but we must match the scale to the stigma/ovary receiving the pollen. Then define</w:t>
      </w:r>
    </w:p>
    <w:p w14:paraId="02C79BFA"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=ψ</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3EB77F11"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proofErr w:type="gramStart"/>
      <w:r w:rsidRPr="00F72648">
        <w:rPr>
          <w:rFonts w:ascii="Segoe UI" w:eastAsia="Times New Roman" w:hAnsi="Segoe UI" w:cs="Segoe UI"/>
          <w:color w:val="0D0D0D"/>
          <w:kern w:val="0"/>
          <w:lang w:eastAsia="en-GB"/>
          <w14:ligatures w14:val="none"/>
        </w:rPr>
        <w:t>where</w:t>
      </w:r>
      <w:proofErr w:type="gramEnd"/>
    </w:p>
    <w:p w14:paraId="20928054"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ψ=δγτ</m:t>
          </m:r>
          <m:r>
            <w:rPr>
              <w:rFonts w:ascii="Cambria Math" w:eastAsia="Times New Roman" w:hAnsi="Cambria Math" w:cs="Times New Roman"/>
              <w:i/>
              <w:kern w:val="0"/>
              <w:lang w:eastAsia="en-GB"/>
              <w14:ligatures w14:val="none"/>
            </w:rPr>
            <w:br/>
          </m:r>
        </m:oMath>
      </m:oMathPara>
    </w:p>
    <w:p w14:paraId="2F51D622"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is the compound effective deposition fraction. Here </w:t>
      </w:r>
      <m:oMath>
        <m:r>
          <w:rPr>
            <w:rFonts w:ascii="Cambria Math" w:eastAsia="Times New Roman" w:hAnsi="Cambria Math" w:cs="Times New Roman"/>
            <w:kern w:val="0"/>
            <w:lang w:eastAsia="en-GB"/>
            <w14:ligatures w14:val="none"/>
          </w:rPr>
          <m:t>δ</m:t>
        </m:r>
      </m:oMath>
      <w:r w:rsidRPr="00F72648">
        <w:rPr>
          <w:rFonts w:ascii="Segoe UI" w:eastAsia="Times New Roman" w:hAnsi="Segoe UI" w:cs="Segoe UI"/>
          <w:color w:val="0D0D0D"/>
          <w:kern w:val="0"/>
          <w:lang w:eastAsia="en-GB"/>
          <w14:ligatures w14:val="none"/>
        </w:rPr>
        <w:t> is the fraction of produced pollen that reaches the focal stigma, </w:t>
      </w:r>
      <m:oMath>
        <m:r>
          <w:rPr>
            <w:rFonts w:ascii="Cambria Math" w:eastAsia="Times New Roman" w:hAnsi="Cambria Math" w:cs="Times New Roman"/>
            <w:kern w:val="0"/>
            <w:lang w:eastAsia="en-GB"/>
            <w14:ligatures w14:val="none"/>
          </w:rPr>
          <m:t>γ</m:t>
        </m:r>
      </m:oMath>
      <w:r w:rsidRPr="00F72648">
        <w:rPr>
          <w:rFonts w:ascii="Segoe UI" w:eastAsia="Times New Roman" w:hAnsi="Segoe UI" w:cs="Segoe UI"/>
          <w:color w:val="0D0D0D"/>
          <w:kern w:val="0"/>
          <w:lang w:eastAsia="en-GB"/>
          <w14:ligatures w14:val="none"/>
        </w:rPr>
        <w:t> is the fraction that germinates or enters the competitive pollen-tube pool, and </w:t>
      </w:r>
      <m:oMath>
        <m:r>
          <w:rPr>
            <w:rFonts w:ascii="Cambria Math" w:eastAsia="Times New Roman" w:hAnsi="Cambria Math" w:cs="Times New Roman"/>
            <w:kern w:val="0"/>
            <w:lang w:eastAsia="en-GB"/>
            <w14:ligatures w14:val="none"/>
          </w:rPr>
          <m:t>τ</m:t>
        </m:r>
      </m:oMath>
      <w:r w:rsidRPr="00F72648">
        <w:rPr>
          <w:rFonts w:ascii="Segoe UI" w:eastAsia="Times New Roman" w:hAnsi="Segoe UI" w:cs="Segoe UI"/>
          <w:color w:val="0D0D0D"/>
          <w:kern w:val="0"/>
          <w:lang w:eastAsia="en-GB"/>
          <w14:ligatures w14:val="none"/>
        </w:rPr>
        <w:t> captures temporal overlap among pollen grains competing for the same ovules. Your working assumption that about </w:t>
      </w:r>
      <m:oMath>
        <m:r>
          <w:rPr>
            <w:rFonts w:ascii="Cambria Math" w:eastAsia="Times New Roman" w:hAnsi="Cambria Math" w:cs="Times New Roman"/>
            <w:kern w:val="0"/>
            <w:lang w:eastAsia="en-GB"/>
            <w14:ligatures w14:val="none"/>
          </w:rPr>
          <m:t>2</m:t>
        </m:r>
        <m:r>
          <m:rPr>
            <m:sty m:val="p"/>
          </m:rPr>
          <w:rPr>
            <w:rFonts w:ascii="Cambria Math" w:eastAsia="Times New Roman" w:hAnsi="Cambria Math" w:cs="Times New Roman"/>
            <w:kern w:val="0"/>
            <w:lang w:eastAsia="en-GB"/>
            <w14:ligatures w14:val="none"/>
          </w:rPr>
          <m:t>%</m:t>
        </m:r>
      </m:oMath>
      <w:r w:rsidRPr="00F72648">
        <w:rPr>
          <w:rFonts w:ascii="Segoe UI" w:eastAsia="Times New Roman" w:hAnsi="Segoe UI" w:cs="Segoe UI"/>
          <w:color w:val="0D0D0D"/>
          <w:kern w:val="0"/>
          <w:lang w:eastAsia="en-GB"/>
          <w14:ligatures w14:val="none"/>
        </w:rPr>
        <w:t> of pollen production becomes pollen load corresponds to </w:t>
      </w:r>
      <m:oMath>
        <m:r>
          <w:rPr>
            <w:rFonts w:ascii="Cambria Math" w:eastAsia="Times New Roman" w:hAnsi="Cambria Math" w:cs="Times New Roman"/>
            <w:kern w:val="0"/>
            <w:lang w:eastAsia="en-GB"/>
            <w14:ligatures w14:val="none"/>
          </w:rPr>
          <m:t>δ≈0.02</m:t>
        </m:r>
      </m:oMath>
      <w:r w:rsidRPr="00F72648">
        <w:rPr>
          <w:rFonts w:ascii="Segoe UI" w:eastAsia="Times New Roman" w:hAnsi="Segoe UI" w:cs="Segoe UI"/>
          <w:color w:val="0D0D0D"/>
          <w:kern w:val="0"/>
          <w:lang w:eastAsia="en-GB"/>
          <w14:ligatures w14:val="none"/>
        </w:rPr>
        <w:t>, but for the simulation I would vary </w:t>
      </w:r>
      <m:oMath>
        <m:r>
          <w:rPr>
            <w:rFonts w:ascii="Cambria Math" w:eastAsia="Times New Roman" w:hAnsi="Cambria Math" w:cs="Times New Roman"/>
            <w:kern w:val="0"/>
            <w:lang w:eastAsia="en-GB"/>
            <w14:ligatures w14:val="none"/>
          </w:rPr>
          <m:t>ψ</m:t>
        </m:r>
      </m:oMath>
      <w:r w:rsidRPr="00F72648">
        <w:rPr>
          <w:rFonts w:ascii="Segoe UI" w:eastAsia="Times New Roman" w:hAnsi="Segoe UI" w:cs="Segoe UI"/>
          <w:color w:val="0D0D0D"/>
          <w:kern w:val="0"/>
          <w:lang w:eastAsia="en-GB"/>
          <w14:ligatures w14:val="none"/>
        </w:rPr>
        <w:t>, not only </w:t>
      </w:r>
      <m:oMath>
        <m:r>
          <w:rPr>
            <w:rFonts w:ascii="Cambria Math" w:eastAsia="Times New Roman" w:hAnsi="Cambria Math" w:cs="Times New Roman"/>
            <w:kern w:val="0"/>
            <w:lang w:eastAsia="en-GB"/>
            <w14:ligatures w14:val="none"/>
          </w:rPr>
          <m:t>δ</m:t>
        </m:r>
      </m:oMath>
      <w:r w:rsidRPr="00F72648">
        <w:rPr>
          <w:rFonts w:ascii="Segoe UI" w:eastAsia="Times New Roman" w:hAnsi="Segoe UI" w:cs="Segoe UI"/>
          <w:color w:val="0D0D0D"/>
          <w:kern w:val="0"/>
          <w:lang w:eastAsia="en-GB"/>
          <w14:ligatures w14:val="none"/>
        </w:rPr>
        <w:t>, because deposited pollen is not necessarily the same as pollen actively competing for ovules.</w:t>
      </w:r>
    </w:p>
    <w:p w14:paraId="719091FE"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Then the central competition index is still</w:t>
      </w:r>
    </w:p>
    <w:p w14:paraId="523DAD97"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r>
                    <w:rPr>
                      <w:rFonts w:ascii="Cambria Math" w:eastAsia="Times New Roman" w:hAnsi="Cambria Math" w:cs="Times New Roman"/>
                      <w:kern w:val="0"/>
                      <w:lang w:eastAsia="en-GB"/>
                      <w14:ligatures w14:val="none"/>
                    </w:rPr>
                    <m:t>,i</m:t>
                  </m:r>
                </m:sub>
              </m:sSub>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Sub>
            </m:den>
          </m:f>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ψ</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m:t>
                  </m:r>
                </m:sub>
              </m:sSub>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Sub>
            </m:den>
          </m:f>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23395E7C"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When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&lt;1</m:t>
        </m:r>
      </m:oMath>
      <w:r w:rsidRPr="00F72648">
        <w:rPr>
          <w:rFonts w:ascii="Segoe UI" w:eastAsia="Times New Roman" w:hAnsi="Segoe UI" w:cs="Segoe UI"/>
          <w:color w:val="0D0D0D"/>
          <w:kern w:val="0"/>
          <w:lang w:eastAsia="en-GB"/>
          <w14:ligatures w14:val="none"/>
        </w:rPr>
        <w:t>, pollen is limiting or roughly matched to ovules. When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&gt;1</m:t>
        </m:r>
      </m:oMath>
      <w:r w:rsidRPr="00F72648">
        <w:rPr>
          <w:rFonts w:ascii="Segoe UI" w:eastAsia="Times New Roman" w:hAnsi="Segoe UI" w:cs="Segoe UI"/>
          <w:color w:val="0D0D0D"/>
          <w:kern w:val="0"/>
          <w:lang w:eastAsia="en-GB"/>
          <w14:ligatures w14:val="none"/>
        </w:rPr>
        <w:t>, more pollen grains compete than there are ovules available. That is the state transition your theory needs.</w:t>
      </w:r>
    </w:p>
    <w:p w14:paraId="6AEA92B6"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sublinear relationship you remember is exactly the crucial mathematical point. Suppose effective pollen load scales with ovule number as</w:t>
      </w:r>
    </w:p>
    <w:p w14:paraId="440B3DE3"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=c</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α</m:t>
              </m:r>
            </m:sup>
          </m:sSubSup>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7E520B59"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r>
          <w:rPr>
            <w:rFonts w:ascii="Cambria Math" w:eastAsia="Times New Roman" w:hAnsi="Cambria Math" w:cs="Times New Roman"/>
            <w:kern w:val="0"/>
            <w:lang w:eastAsia="en-GB"/>
            <w14:ligatures w14:val="none"/>
          </w:rPr>
          <m:t>0&lt;α&lt;1</m:t>
        </m:r>
      </m:oMath>
      <w:r w:rsidRPr="00F72648">
        <w:rPr>
          <w:rFonts w:ascii="Segoe UI" w:eastAsia="Times New Roman" w:hAnsi="Segoe UI" w:cs="Segoe UI"/>
          <w:color w:val="0D0D0D"/>
          <w:kern w:val="0"/>
          <w:lang w:eastAsia="en-GB"/>
          <w14:ligatures w14:val="none"/>
        </w:rPr>
        <w:t>. Then</w:t>
      </w:r>
    </w:p>
    <w:p w14:paraId="2C8A4607"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r>
                    <w:rPr>
                      <w:rFonts w:ascii="Cambria Math" w:eastAsia="Times New Roman" w:hAnsi="Cambria Math" w:cs="Times New Roman"/>
                      <w:kern w:val="0"/>
                      <w:lang w:eastAsia="en-GB"/>
                      <w14:ligatures w14:val="none"/>
                    </w:rPr>
                    <m:t>,i</m:t>
                  </m:r>
                </m:sub>
              </m:sSub>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Sub>
            </m:den>
          </m:f>
          <m:r>
            <w:rPr>
              <w:rFonts w:ascii="Cambria Math" w:eastAsia="Times New Roman" w:hAnsi="Cambria Math" w:cs="Times New Roman"/>
              <w:kern w:val="0"/>
              <w:lang w:eastAsia="en-GB"/>
              <w14:ligatures w14:val="none"/>
            </w:rPr>
            <m:t>=c</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α-1</m:t>
              </m:r>
            </m:sup>
          </m:sSub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4FAD3536"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Because </w:t>
      </w:r>
      <m:oMath>
        <m:r>
          <w:rPr>
            <w:rFonts w:ascii="Cambria Math" w:eastAsia="Times New Roman" w:hAnsi="Cambria Math" w:cs="Times New Roman"/>
            <w:kern w:val="0"/>
            <w:lang w:eastAsia="en-GB"/>
            <w14:ligatures w14:val="none"/>
          </w:rPr>
          <m:t>α-1&lt;0</m:t>
        </m:r>
      </m:oMath>
      <w:r w:rsidRPr="00F72648">
        <w:rPr>
          <w:rFonts w:ascii="Segoe UI" w:eastAsia="Times New Roman" w:hAnsi="Segoe UI" w:cs="Segoe UI"/>
          <w:color w:val="0D0D0D"/>
          <w:kern w:val="0"/>
          <w:lang w:eastAsia="en-GB"/>
          <w14:ligatures w14:val="none"/>
        </w:rPr>
        <w:t>,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oMath>
      <w:r w:rsidRPr="00F72648">
        <w:rPr>
          <w:rFonts w:ascii="Segoe UI" w:eastAsia="Times New Roman" w:hAnsi="Segoe UI" w:cs="Segoe UI"/>
          <w:color w:val="0D0D0D"/>
          <w:kern w:val="0"/>
          <w:lang w:eastAsia="en-GB"/>
          <w14:ligatures w14:val="none"/>
        </w:rPr>
        <w:t xml:space="preserve"> declines as ovule number increases. </w:t>
      </w:r>
      <w:proofErr w:type="gramStart"/>
      <w:r w:rsidRPr="00F72648">
        <w:rPr>
          <w:rFonts w:ascii="Segoe UI" w:eastAsia="Times New Roman" w:hAnsi="Segoe UI" w:cs="Segoe UI"/>
          <w:color w:val="0D0D0D"/>
          <w:kern w:val="0"/>
          <w:lang w:eastAsia="en-GB"/>
          <w14:ligatures w14:val="none"/>
        </w:rPr>
        <w:t>So</w:t>
      </w:r>
      <w:proofErr w:type="gramEnd"/>
      <w:r w:rsidRPr="00F72648">
        <w:rPr>
          <w:rFonts w:ascii="Segoe UI" w:eastAsia="Times New Roman" w:hAnsi="Segoe UI" w:cs="Segoe UI"/>
          <w:color w:val="0D0D0D"/>
          <w:kern w:val="0"/>
          <w:lang w:eastAsia="en-GB"/>
          <w14:ligatures w14:val="none"/>
        </w:rPr>
        <w:t xml:space="preserve"> few-ovule lineages experience stronger pollen competition, even if many-ovule lineages receive more total pollen in absolute terms. That is a lovely mechanism because it separates absolute pollen receipt from competitive intensity.</w:t>
      </w:r>
    </w:p>
    <w:p w14:paraId="42DF3B13"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For example, if </w:t>
      </w:r>
      <m:oMath>
        <m:r>
          <w:rPr>
            <w:rFonts w:ascii="Cambria Math" w:eastAsia="Times New Roman" w:hAnsi="Cambria Math" w:cs="Times New Roman"/>
            <w:kern w:val="0"/>
            <w:lang w:eastAsia="en-GB"/>
            <w14:ligatures w14:val="none"/>
          </w:rPr>
          <m:t>α=0.5</m:t>
        </m:r>
      </m:oMath>
      <w:r w:rsidRPr="00F72648">
        <w:rPr>
          <w:rFonts w:ascii="Segoe UI" w:eastAsia="Times New Roman" w:hAnsi="Segoe UI" w:cs="Segoe UI"/>
          <w:color w:val="0D0D0D"/>
          <w:kern w:val="0"/>
          <w:lang w:eastAsia="en-GB"/>
          <w14:ligatures w14:val="none"/>
        </w:rPr>
        <w:t>, then increasing ovule number tenfold reduces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by about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10</m:t>
            </m:r>
          </m:e>
          <m:sup>
            <m:r>
              <w:rPr>
                <w:rFonts w:ascii="Cambria Math" w:eastAsia="Times New Roman" w:hAnsi="Cambria Math" w:cs="Times New Roman"/>
                <w:kern w:val="0"/>
                <w:lang w:eastAsia="en-GB"/>
                <w14:ligatures w14:val="none"/>
              </w:rPr>
              <m:t>-0.5</m:t>
            </m:r>
          </m:sup>
        </m:sSup>
      </m:oMath>
      <w:r w:rsidRPr="00F72648">
        <w:rPr>
          <w:rFonts w:ascii="Segoe UI" w:eastAsia="Times New Roman" w:hAnsi="Segoe UI" w:cs="Segoe UI"/>
          <w:color w:val="0D0D0D"/>
          <w:kern w:val="0"/>
          <w:lang w:eastAsia="en-GB"/>
          <w14:ligatures w14:val="none"/>
        </w:rPr>
        <w:t>, or roughly </w:t>
      </w:r>
      <m:oMath>
        <m:r>
          <w:rPr>
            <w:rFonts w:ascii="Cambria Math" w:eastAsia="Times New Roman" w:hAnsi="Cambria Math" w:cs="Times New Roman"/>
            <w:kern w:val="0"/>
            <w:lang w:eastAsia="en-GB"/>
            <w14:ligatures w14:val="none"/>
          </w:rPr>
          <m:t>0.32</m:t>
        </m:r>
      </m:oMath>
      <w:r w:rsidRPr="00F72648">
        <w:rPr>
          <w:rFonts w:ascii="Segoe UI" w:eastAsia="Times New Roman" w:hAnsi="Segoe UI" w:cs="Segoe UI"/>
          <w:color w:val="0D0D0D"/>
          <w:kern w:val="0"/>
          <w:lang w:eastAsia="en-GB"/>
          <w14:ligatures w14:val="none"/>
        </w:rPr>
        <w:t>. If </w:t>
      </w:r>
      <m:oMath>
        <m:r>
          <w:rPr>
            <w:rFonts w:ascii="Cambria Math" w:eastAsia="Times New Roman" w:hAnsi="Cambria Math" w:cs="Times New Roman"/>
            <w:kern w:val="0"/>
            <w:lang w:eastAsia="en-GB"/>
            <w14:ligatures w14:val="none"/>
          </w:rPr>
          <m:t>α=0.7</m:t>
        </m:r>
      </m:oMath>
      <w:r w:rsidRPr="00F72648">
        <w:rPr>
          <w:rFonts w:ascii="Segoe UI" w:eastAsia="Times New Roman" w:hAnsi="Segoe UI" w:cs="Segoe UI"/>
          <w:color w:val="0D0D0D"/>
          <w:kern w:val="0"/>
          <w:lang w:eastAsia="en-GB"/>
          <w14:ligatures w14:val="none"/>
        </w:rPr>
        <w:t>, the same tenfold increase reduces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by about </w:t>
      </w:r>
      <m:oMath>
        <m:r>
          <w:rPr>
            <w:rFonts w:ascii="Cambria Math" w:eastAsia="Times New Roman" w:hAnsi="Cambria Math" w:cs="Times New Roman"/>
            <w:kern w:val="0"/>
            <w:lang w:eastAsia="en-GB"/>
            <w14:ligatures w14:val="none"/>
          </w:rPr>
          <m:t>0.50</m:t>
        </m:r>
      </m:oMath>
      <w:r w:rsidRPr="00F72648">
        <w:rPr>
          <w:rFonts w:ascii="Segoe UI" w:eastAsia="Times New Roman" w:hAnsi="Segoe UI" w:cs="Segoe UI"/>
          <w:color w:val="0D0D0D"/>
          <w:kern w:val="0"/>
          <w:lang w:eastAsia="en-GB"/>
          <w14:ligatures w14:val="none"/>
        </w:rPr>
        <w:t xml:space="preserve">. </w:t>
      </w:r>
      <w:proofErr w:type="gramStart"/>
      <w:r w:rsidRPr="00F72648">
        <w:rPr>
          <w:rFonts w:ascii="Segoe UI" w:eastAsia="Times New Roman" w:hAnsi="Segoe UI" w:cs="Segoe UI"/>
          <w:color w:val="0D0D0D"/>
          <w:kern w:val="0"/>
          <w:lang w:eastAsia="en-GB"/>
          <w14:ligatures w14:val="none"/>
        </w:rPr>
        <w:t>So</w:t>
      </w:r>
      <w:proofErr w:type="gramEnd"/>
      <w:r w:rsidRPr="00F72648">
        <w:rPr>
          <w:rFonts w:ascii="Segoe UI" w:eastAsia="Times New Roman" w:hAnsi="Segoe UI" w:cs="Segoe UI"/>
          <w:color w:val="0D0D0D"/>
          <w:kern w:val="0"/>
          <w:lang w:eastAsia="en-GB"/>
          <w14:ligatures w14:val="none"/>
        </w:rPr>
        <w:t xml:space="preserve"> the model gives us a simple falsifiable hinge: if </w:t>
      </w:r>
      <m:oMath>
        <m:r>
          <w:rPr>
            <w:rFonts w:ascii="Cambria Math" w:eastAsia="Times New Roman" w:hAnsi="Cambria Math" w:cs="Times New Roman"/>
            <w:kern w:val="0"/>
            <w:lang w:eastAsia="en-GB"/>
            <w14:ligatures w14:val="none"/>
          </w:rPr>
          <m:t>α&lt;1</m:t>
        </m:r>
      </m:oMath>
      <w:r w:rsidRPr="00F72648">
        <w:rPr>
          <w:rFonts w:ascii="Segoe UI" w:eastAsia="Times New Roman" w:hAnsi="Segoe UI" w:cs="Segoe UI"/>
          <w:color w:val="0D0D0D"/>
          <w:kern w:val="0"/>
          <w:lang w:eastAsia="en-GB"/>
          <w14:ligatures w14:val="none"/>
        </w:rPr>
        <w:t>, few ovules intensify pollen competition; if </w:t>
      </w:r>
      <m:oMath>
        <m:r>
          <w:rPr>
            <w:rFonts w:ascii="Cambria Math" w:eastAsia="Times New Roman" w:hAnsi="Cambria Math" w:cs="Times New Roman"/>
            <w:kern w:val="0"/>
            <w:lang w:eastAsia="en-GB"/>
            <w14:ligatures w14:val="none"/>
          </w:rPr>
          <m:t>α=1</m:t>
        </m:r>
      </m:oMath>
      <w:r w:rsidRPr="00F72648">
        <w:rPr>
          <w:rFonts w:ascii="Segoe UI" w:eastAsia="Times New Roman" w:hAnsi="Segoe UI" w:cs="Segoe UI"/>
          <w:color w:val="0D0D0D"/>
          <w:kern w:val="0"/>
          <w:lang w:eastAsia="en-GB"/>
          <w14:ligatures w14:val="none"/>
        </w:rPr>
        <w:t>, ovule number does not change relative competition; if </w:t>
      </w:r>
      <m:oMath>
        <m:r>
          <w:rPr>
            <w:rFonts w:ascii="Cambria Math" w:eastAsia="Times New Roman" w:hAnsi="Cambria Math" w:cs="Times New Roman"/>
            <w:kern w:val="0"/>
            <w:lang w:eastAsia="en-GB"/>
            <w14:ligatures w14:val="none"/>
          </w:rPr>
          <m:t>α&gt;1</m:t>
        </m:r>
      </m:oMath>
      <w:r w:rsidRPr="00F72648">
        <w:rPr>
          <w:rFonts w:ascii="Segoe UI" w:eastAsia="Times New Roman" w:hAnsi="Segoe UI" w:cs="Segoe UI"/>
          <w:color w:val="0D0D0D"/>
          <w:kern w:val="0"/>
          <w:lang w:eastAsia="en-GB"/>
          <w14:ligatures w14:val="none"/>
        </w:rPr>
        <w:t>, the prediction reverses.</w:t>
      </w:r>
    </w:p>
    <w:p w14:paraId="08EA154F"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also gives a better interpretation of the old “100 ovules” idea. We should not treat 100 as a visually chosen biological threshold. Instead, the threshold emerges from the condition</w:t>
      </w:r>
    </w:p>
    <w:p w14:paraId="17401D2B"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K=1.</m:t>
          </m:r>
          <m:r>
            <w:rPr>
              <w:rFonts w:ascii="Cambria Math" w:eastAsia="Times New Roman" w:hAnsi="Cambria Math" w:cs="Times New Roman"/>
              <w:i/>
              <w:kern w:val="0"/>
              <w:lang w:eastAsia="en-GB"/>
              <w14:ligatures w14:val="none"/>
            </w:rPr>
            <w:br/>
          </m:r>
        </m:oMath>
      </m:oMathPara>
    </w:p>
    <w:p w14:paraId="11ABA735"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If</w:t>
      </w:r>
    </w:p>
    <w:p w14:paraId="013A52A8"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K(O)=ψc</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O</m:t>
              </m:r>
            </m:e>
            <m:sup>
              <m:r>
                <w:rPr>
                  <w:rFonts w:ascii="Cambria Math" w:eastAsia="Times New Roman" w:hAnsi="Cambria Math" w:cs="Times New Roman"/>
                  <w:kern w:val="0"/>
                  <w:lang w:eastAsia="en-GB"/>
                  <w14:ligatures w14:val="none"/>
                </w:rPr>
                <m:t>α-1</m:t>
              </m:r>
            </m:sup>
          </m:sSup>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3581A590"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then the ovule number at which pollen competition switches on is</w:t>
      </w:r>
    </w:p>
    <w:p w14:paraId="49B9576F"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O</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=(ψc</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1</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(1-α)</m:t>
              </m:r>
            </m:sup>
          </m:s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665C259F"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proofErr w:type="gramStart"/>
      <w:r w:rsidRPr="00F72648">
        <w:rPr>
          <w:rFonts w:ascii="Segoe UI" w:eastAsia="Times New Roman" w:hAnsi="Segoe UI" w:cs="Segoe UI"/>
          <w:color w:val="0D0D0D"/>
          <w:kern w:val="0"/>
          <w:lang w:eastAsia="en-GB"/>
          <w14:ligatures w14:val="none"/>
        </w:rPr>
        <w:t>So</w:t>
      </w:r>
      <w:proofErr w:type="gramEnd"/>
      <w:r w:rsidRPr="00F72648">
        <w:rPr>
          <w:rFonts w:ascii="Segoe UI" w:eastAsia="Times New Roman" w:hAnsi="Segoe UI" w:cs="Segoe UI"/>
          <w:color w:val="0D0D0D"/>
          <w:kern w:val="0"/>
          <w:lang w:eastAsia="en-GB"/>
          <w14:ligatures w14:val="none"/>
        </w:rPr>
        <w:t xml:space="preserve"> the threshold is not universal. It depends on pollen production, pollen delivery, effective germination, timing, and the scaling exponent </w:t>
      </w:r>
      <m:oMath>
        <m:r>
          <w:rPr>
            <w:rFonts w:ascii="Cambria Math" w:eastAsia="Times New Roman" w:hAnsi="Cambria Math" w:cs="Times New Roman"/>
            <w:kern w:val="0"/>
            <w:lang w:eastAsia="en-GB"/>
            <w14:ligatures w14:val="none"/>
          </w:rPr>
          <m:t>α</m:t>
        </m:r>
      </m:oMath>
      <w:r w:rsidRPr="00F72648">
        <w:rPr>
          <w:rFonts w:ascii="Segoe UI" w:eastAsia="Times New Roman" w:hAnsi="Segoe UI" w:cs="Segoe UI"/>
          <w:color w:val="0D0D0D"/>
          <w:kern w:val="0"/>
          <w:lang w:eastAsia="en-GB"/>
          <w14:ligatures w14:val="none"/>
        </w:rPr>
        <w:t xml:space="preserve">. A lineage with 30 ovules could be pollen-limited under one pollination ecology and strongly competitive </w:t>
      </w:r>
      <w:r w:rsidRPr="00F72648">
        <w:rPr>
          <w:rFonts w:ascii="Segoe UI" w:eastAsia="Times New Roman" w:hAnsi="Segoe UI" w:cs="Segoe UI"/>
          <w:color w:val="0D0D0D"/>
          <w:kern w:val="0"/>
          <w:lang w:eastAsia="en-GB"/>
          <w14:ligatures w14:val="none"/>
        </w:rPr>
        <w:lastRenderedPageBreak/>
        <w:t>under another. This is important because it prevents the model from becoming a simplistic “few ovules good / many ovules bad” story.</w:t>
      </w:r>
    </w:p>
    <w:p w14:paraId="781C3EF7"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first formal prediction becomes:</w:t>
      </w:r>
    </w:p>
    <w:p w14:paraId="6EA893BF"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dK</m:t>
              </m:r>
            </m:num>
            <m:den>
              <m:r>
                <w:rPr>
                  <w:rFonts w:ascii="Cambria Math" w:eastAsia="Times New Roman" w:hAnsi="Cambria Math" w:cs="Times New Roman"/>
                  <w:kern w:val="0"/>
                  <w:lang w:eastAsia="en-GB"/>
                  <w14:ligatures w14:val="none"/>
                </w:rPr>
                <m:t>dO</m:t>
              </m:r>
            </m:den>
          </m:f>
          <m:r>
            <w:rPr>
              <w:rFonts w:ascii="Cambria Math" w:eastAsia="Times New Roman" w:hAnsi="Cambria Math" w:cs="Times New Roman"/>
              <w:kern w:val="0"/>
              <w:lang w:eastAsia="en-GB"/>
              <w14:ligatures w14:val="none"/>
            </w:rPr>
            <m:t>&lt;0</m:t>
          </m:r>
          <m:r>
            <m:rPr>
              <m:nor/>
            </m:rPr>
            <w:rPr>
              <w:rFonts w:ascii="Times New Roman" w:eastAsia="Times New Roman" w:hAnsi="Times New Roman" w:cs="Times New Roman"/>
              <w:kern w:val="0"/>
              <w:lang w:eastAsia="en-GB"/>
              <w14:ligatures w14:val="none"/>
            </w:rPr>
            <m:t>when</m:t>
          </m:r>
          <m:r>
            <w:rPr>
              <w:rFonts w:ascii="Cambria Math" w:eastAsia="Times New Roman" w:hAnsi="Cambria Math" w:cs="Times New Roman"/>
              <w:kern w:val="0"/>
              <w:lang w:eastAsia="en-GB"/>
              <w14:ligatures w14:val="none"/>
            </w:rPr>
            <m:t>α&lt;1.</m:t>
          </m:r>
          <m:r>
            <w:rPr>
              <w:rFonts w:ascii="Cambria Math" w:eastAsia="Times New Roman" w:hAnsi="Cambria Math" w:cs="Times New Roman"/>
              <w:i/>
              <w:kern w:val="0"/>
              <w:lang w:eastAsia="en-GB"/>
              <w14:ligatures w14:val="none"/>
            </w:rPr>
            <w:br/>
          </m:r>
        </m:oMath>
      </m:oMathPara>
    </w:p>
    <w:p w14:paraId="5438F68E"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 xml:space="preserve">That means the opportunity for pollen competition should be strongest in few-ovule lineages, provided effective pollen load scales </w:t>
      </w:r>
      <w:proofErr w:type="spellStart"/>
      <w:r w:rsidRPr="00F72648">
        <w:rPr>
          <w:rFonts w:ascii="Segoe UI" w:eastAsia="Times New Roman" w:hAnsi="Segoe UI" w:cs="Segoe UI"/>
          <w:color w:val="0D0D0D"/>
          <w:kern w:val="0"/>
          <w:lang w:eastAsia="en-GB"/>
          <w14:ligatures w14:val="none"/>
        </w:rPr>
        <w:t>sublinearly</w:t>
      </w:r>
      <w:proofErr w:type="spellEnd"/>
      <w:r w:rsidRPr="00F72648">
        <w:rPr>
          <w:rFonts w:ascii="Segoe UI" w:eastAsia="Times New Roman" w:hAnsi="Segoe UI" w:cs="Segoe UI"/>
          <w:color w:val="0D0D0D"/>
          <w:kern w:val="0"/>
          <w:lang w:eastAsia="en-GB"/>
          <w14:ligatures w14:val="none"/>
        </w:rPr>
        <w:t xml:space="preserve"> with ovule number.</w:t>
      </w:r>
    </w:p>
    <w:p w14:paraId="28577C48"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second prediction concerns selection. Let pollen grains vary in competitive performance </w:t>
      </w:r>
      <m:oMath>
        <m:r>
          <w:rPr>
            <w:rFonts w:ascii="Cambria Math" w:eastAsia="Times New Roman" w:hAnsi="Cambria Math" w:cs="Times New Roman"/>
            <w:kern w:val="0"/>
            <w:lang w:eastAsia="en-GB"/>
            <w14:ligatures w14:val="none"/>
          </w:rPr>
          <m:t>z</m:t>
        </m:r>
      </m:oMath>
      <w:r w:rsidRPr="00F72648">
        <w:rPr>
          <w:rFonts w:ascii="Segoe UI" w:eastAsia="Times New Roman" w:hAnsi="Segoe UI" w:cs="Segoe UI"/>
          <w:color w:val="0D0D0D"/>
          <w:kern w:val="0"/>
          <w:lang w:eastAsia="en-GB"/>
          <w14:ligatures w14:val="none"/>
        </w:rPr>
        <w:t>, such as pollen-tube growth rate, stigma penetration, style traversal, ovule targeting, or compatibility with maternal tissue. When </w:t>
      </w:r>
      <m:oMath>
        <m:r>
          <w:rPr>
            <w:rFonts w:ascii="Cambria Math" w:eastAsia="Times New Roman" w:hAnsi="Cambria Math" w:cs="Times New Roman"/>
            <w:kern w:val="0"/>
            <w:lang w:eastAsia="en-GB"/>
            <w14:ligatures w14:val="none"/>
          </w:rPr>
          <m:t>K&gt;1</m:t>
        </m:r>
      </m:oMath>
      <w:r w:rsidRPr="00F72648">
        <w:rPr>
          <w:rFonts w:ascii="Segoe UI" w:eastAsia="Times New Roman" w:hAnsi="Segoe UI" w:cs="Segoe UI"/>
          <w:color w:val="0D0D0D"/>
          <w:kern w:val="0"/>
          <w:lang w:eastAsia="en-GB"/>
          <w14:ligatures w14:val="none"/>
        </w:rPr>
        <w:t>, only a fraction</w:t>
      </w:r>
    </w:p>
    <w:p w14:paraId="3F478FB4"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q=</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K</m:t>
              </m:r>
            </m:den>
          </m:f>
          <m:r>
            <w:rPr>
              <w:rFonts w:ascii="Cambria Math" w:eastAsia="Times New Roman" w:hAnsi="Cambria Math" w:cs="Times New Roman"/>
              <w:kern w:val="0"/>
              <w:lang w:eastAsia="en-GB"/>
              <w14:ligatures w14:val="none"/>
            </w:rPr>
            <w:br/>
          </m:r>
        </m:oMath>
      </m:oMathPara>
    </w:p>
    <w:p w14:paraId="3760B30D"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of pollen grains can fertilise ovules. If pollen performance is roughly normally distributed, the expected selection differential among successful pollen grains can be written as</w:t>
      </w:r>
    </w:p>
    <w:p w14:paraId="13C1B837"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z</m:t>
              </m:r>
            </m:sub>
          </m:sSub>
          <m:r>
            <w:rPr>
              <w:rFonts w:ascii="Cambria Math" w:eastAsia="Times New Roman" w:hAnsi="Cambria Math" w:cs="Times New Roman"/>
              <w:kern w:val="0"/>
              <w:lang w:eastAsia="en-GB"/>
              <w14:ligatures w14:val="none"/>
            </w:rPr>
            <m:t>(K)=</m:t>
          </m:r>
          <m:d>
            <m:dPr>
              <m:begChr m:val="{"/>
              <m:endChr m:val=""/>
              <m:ctrlPr>
                <w:rPr>
                  <w:rFonts w:ascii="Cambria Math" w:eastAsia="Times New Roman" w:hAnsi="Cambria Math" w:cs="Times New Roman"/>
                  <w:kern w:val="0"/>
                  <w:lang w:eastAsia="en-GB"/>
                  <w14:ligatures w14:val="none"/>
                </w:rPr>
              </m:ctrlPr>
            </m:dPr>
            <m:e>
              <m:m>
                <m:mPr>
                  <m:plcHide m:val="1"/>
                  <m:mcs>
                    <m:mc>
                      <m:mcPr>
                        <m:count m:val="2"/>
                        <m:mcJc m:val="center"/>
                      </m:mcPr>
                    </m:mc>
                  </m:mcs>
                  <m:ctrlPr>
                    <w:rPr>
                      <w:rFonts w:ascii="Cambria Math" w:eastAsia="Times New Roman" w:hAnsi="Cambria Math" w:cs="Times New Roman"/>
                      <w:kern w:val="0"/>
                      <w:lang w:eastAsia="en-GB"/>
                      <w14:ligatures w14:val="none"/>
                    </w:rPr>
                  </m:ctrlPr>
                </m:mPr>
                <m:mr>
                  <m:e>
                    <m:r>
                      <w:rPr>
                        <w:rFonts w:ascii="Cambria Math" w:eastAsia="Times New Roman" w:hAnsi="Cambria Math" w:cs="Times New Roman"/>
                        <w:kern w:val="0"/>
                        <w:lang w:eastAsia="en-GB"/>
                        <w14:ligatures w14:val="none"/>
                      </w:rPr>
                      <m:t>0,</m:t>
                    </m:r>
                  </m:e>
                  <m:e>
                    <m:r>
                      <w:rPr>
                        <w:rFonts w:ascii="Cambria Math" w:eastAsia="Times New Roman" w:hAnsi="Cambria Math" w:cs="Times New Roman"/>
                        <w:kern w:val="0"/>
                        <w:lang w:eastAsia="en-GB"/>
                        <w14:ligatures w14:val="none"/>
                      </w:rPr>
                      <m:t>K≤1,</m:t>
                    </m:r>
                  </m:e>
                </m:mr>
                <m:m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σ</m:t>
                        </m:r>
                      </m:e>
                      <m:sub>
                        <m:r>
                          <w:rPr>
                            <w:rFonts w:ascii="Cambria Math" w:eastAsia="Times New Roman" w:hAnsi="Cambria Math" w:cs="Times New Roman"/>
                            <w:kern w:val="0"/>
                            <w:lang w:eastAsia="en-GB"/>
                            <w14:ligatures w14:val="none"/>
                          </w:rPr>
                          <m:t>z</m:t>
                        </m:r>
                      </m:sub>
                    </m:sSub>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ϕ</m:t>
                        </m:r>
                        <m:d>
                          <m:dPr>
                            <m:begChr m:val="["/>
                            <m:endChr m:val="]"/>
                            <m:ctrlPr>
                              <w:rPr>
                                <w:rFonts w:ascii="Cambria Math" w:eastAsia="Times New Roman" w:hAnsi="Cambria Math" w:cs="Times New Roman"/>
                                <w:kern w:val="0"/>
                                <w:lang w:eastAsia="en-GB"/>
                                <w14:ligatures w14:val="none"/>
                              </w:rPr>
                            </m:ctrlPr>
                          </m:dPr>
                          <m:e>
                            <m:sSup>
                              <m:sSupPr>
                                <m:ctrlPr>
                                  <w:rPr>
                                    <w:rFonts w:ascii="Cambria Math" w:eastAsia="Times New Roman" w:hAnsi="Cambria Math" w:cs="Times New Roman"/>
                                    <w:kern w:val="0"/>
                                    <w:lang w:eastAsia="en-GB"/>
                                    <w14:ligatures w14:val="none"/>
                                  </w:rPr>
                                </m:ctrlPr>
                              </m:sSupPr>
                              <m:e>
                                <m:r>
                                  <m:rPr>
                                    <m:sty m:val="p"/>
                                  </m:rPr>
                                  <w:rPr>
                                    <w:rFonts w:ascii="Cambria Math" w:eastAsia="Times New Roman" w:hAnsi="Cambria Math" w:cs="Times New Roman"/>
                                    <w:kern w:val="0"/>
                                    <w:lang w:eastAsia="en-GB"/>
                                    <w14:ligatures w14:val="none"/>
                                  </w:rPr>
                                  <m:t>Φ</m:t>
                                </m:r>
                              </m:e>
                              <m:sup>
                                <m:r>
                                  <w:rPr>
                                    <w:rFonts w:ascii="Cambria Math" w:eastAsia="Times New Roman" w:hAnsi="Cambria Math" w:cs="Times New Roman"/>
                                    <w:kern w:val="0"/>
                                    <w:lang w:eastAsia="en-GB"/>
                                    <w14:ligatures w14:val="none"/>
                                  </w:rPr>
                                  <m:t>-1</m:t>
                                </m:r>
                              </m:sup>
                            </m:sSup>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1</m:t>
                                </m:r>
                              </m:e>
                              <m:e>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K</m:t>
                                    </m:r>
                                  </m:den>
                                </m:f>
                              </m:e>
                            </m:d>
                          </m:e>
                        </m:d>
                      </m:num>
                      <m:den>
                        <m:r>
                          <w:rPr>
                            <w:rFonts w:ascii="Cambria Math" w:eastAsia="Times New Roman" w:hAnsi="Cambria Math" w:cs="Times New Roman"/>
                            <w:kern w:val="0"/>
                            <w:lang w:eastAsia="en-GB"/>
                            <w14:ligatures w14:val="none"/>
                          </w:rPr>
                          <m:t>1</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K</m:t>
                        </m:r>
                      </m:den>
                    </m:f>
                    <m:r>
                      <w:rPr>
                        <w:rFonts w:ascii="Cambria Math" w:eastAsia="Times New Roman" w:hAnsi="Cambria Math" w:cs="Times New Roman"/>
                        <w:kern w:val="0"/>
                        <w:lang w:eastAsia="en-GB"/>
                        <w14:ligatures w14:val="none"/>
                      </w:rPr>
                      <m:t>,</m:t>
                    </m:r>
                  </m:e>
                  <m:e>
                    <m:r>
                      <w:rPr>
                        <w:rFonts w:ascii="Cambria Math" w:eastAsia="Times New Roman" w:hAnsi="Cambria Math" w:cs="Times New Roman"/>
                        <w:kern w:val="0"/>
                        <w:lang w:eastAsia="en-GB"/>
                        <w14:ligatures w14:val="none"/>
                      </w:rPr>
                      <m:t>K&gt;1,</m:t>
                    </m:r>
                  </m:e>
                </m:mr>
              </m:m>
            </m:e>
          </m:d>
          <m:r>
            <w:rPr>
              <w:rFonts w:ascii="Cambria Math" w:eastAsia="Times New Roman" w:hAnsi="Cambria Math" w:cs="Times New Roman"/>
              <w:kern w:val="0"/>
              <w:lang w:eastAsia="en-GB"/>
              <w14:ligatures w14:val="none"/>
            </w:rPr>
            <w:br/>
          </m:r>
        </m:oMath>
      </m:oMathPara>
    </w:p>
    <w:p w14:paraId="09C4DC31"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σ</m:t>
            </m:r>
          </m:e>
          <m:sub>
            <m:r>
              <w:rPr>
                <w:rFonts w:ascii="Cambria Math" w:eastAsia="Times New Roman" w:hAnsi="Cambria Math" w:cs="Times New Roman"/>
                <w:kern w:val="0"/>
                <w:lang w:eastAsia="en-GB"/>
                <w14:ligatures w14:val="none"/>
              </w:rPr>
              <m:t>z</m:t>
            </m:r>
          </m:sub>
        </m:sSub>
      </m:oMath>
      <w:r w:rsidRPr="00F72648">
        <w:rPr>
          <w:rFonts w:ascii="Segoe UI" w:eastAsia="Times New Roman" w:hAnsi="Segoe UI" w:cs="Segoe UI"/>
          <w:color w:val="0D0D0D"/>
          <w:kern w:val="0"/>
          <w:lang w:eastAsia="en-GB"/>
          <w14:ligatures w14:val="none"/>
        </w:rPr>
        <w:t> is the standard deviation in pollen performance, </w:t>
      </w:r>
      <m:oMath>
        <m:r>
          <w:rPr>
            <w:rFonts w:ascii="Cambria Math" w:eastAsia="Times New Roman" w:hAnsi="Cambria Math" w:cs="Times New Roman"/>
            <w:kern w:val="0"/>
            <w:lang w:eastAsia="en-GB"/>
            <w14:ligatures w14:val="none"/>
          </w:rPr>
          <m:t>ϕ</m:t>
        </m:r>
      </m:oMath>
      <w:r w:rsidRPr="00F72648">
        <w:rPr>
          <w:rFonts w:ascii="Segoe UI" w:eastAsia="Times New Roman" w:hAnsi="Segoe UI" w:cs="Segoe UI"/>
          <w:color w:val="0D0D0D"/>
          <w:kern w:val="0"/>
          <w:lang w:eastAsia="en-GB"/>
          <w14:ligatures w14:val="none"/>
        </w:rPr>
        <w:t> is the standard normal density, and </w:t>
      </w:r>
      <m:oMath>
        <m:sSup>
          <m:sSupPr>
            <m:ctrlPr>
              <w:rPr>
                <w:rFonts w:ascii="Cambria Math" w:eastAsia="Times New Roman" w:hAnsi="Cambria Math" w:cs="Times New Roman"/>
                <w:kern w:val="0"/>
                <w:lang w:eastAsia="en-GB"/>
                <w14:ligatures w14:val="none"/>
              </w:rPr>
            </m:ctrlPr>
          </m:sSupPr>
          <m:e>
            <m:r>
              <m:rPr>
                <m:sty m:val="p"/>
              </m:rPr>
              <w:rPr>
                <w:rFonts w:ascii="Cambria Math" w:eastAsia="Times New Roman" w:hAnsi="Cambria Math" w:cs="Times New Roman"/>
                <w:kern w:val="0"/>
                <w:lang w:eastAsia="en-GB"/>
                <w14:ligatures w14:val="none"/>
              </w:rPr>
              <m:t>Φ</m:t>
            </m:r>
          </m:e>
          <m:sup>
            <m:r>
              <w:rPr>
                <w:rFonts w:ascii="Cambria Math" w:eastAsia="Times New Roman" w:hAnsi="Cambria Math" w:cs="Times New Roman"/>
                <w:kern w:val="0"/>
                <w:lang w:eastAsia="en-GB"/>
                <w14:ligatures w14:val="none"/>
              </w:rPr>
              <m:t>-1</m:t>
            </m:r>
          </m:sup>
        </m:sSup>
      </m:oMath>
      <w:r w:rsidRPr="00F72648">
        <w:rPr>
          <w:rFonts w:ascii="Segoe UI" w:eastAsia="Times New Roman" w:hAnsi="Segoe UI" w:cs="Segoe UI"/>
          <w:color w:val="0D0D0D"/>
          <w:kern w:val="0"/>
          <w:lang w:eastAsia="en-GB"/>
          <w14:ligatures w14:val="none"/>
        </w:rPr>
        <w:t> is the inverse normal cumulative distribution. In words: when there are many pollen grains per ovule, the successful pollen grains come from a more extreme upper tail of the pollen-performance distribution.</w:t>
      </w:r>
    </w:p>
    <w:p w14:paraId="603FFED8"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That gives the bridge to sweeps:</w:t>
      </w:r>
    </w:p>
    <w:p w14:paraId="12208368"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m:rPr>
                  <m:scr m:val="script"/>
                  <m:sty m:val="p"/>
                </m:rP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(K)=</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m:rPr>
                  <m:scr m:val="script"/>
                  <m:sty m:val="p"/>
                </m:rPr>
                <w:rPr>
                  <w:rFonts w:ascii="Cambria Math" w:eastAsia="Times New Roman" w:hAnsi="Cambria Math" w:cs="Times New Roman"/>
                  <w:kern w:val="0"/>
                  <w:lang w:eastAsia="en-GB"/>
                  <w14:ligatures w14:val="none"/>
                </w:rPr>
                <m:t>l</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z</m:t>
              </m:r>
            </m:sub>
          </m:sSub>
          <m:r>
            <w:rPr>
              <w:rFonts w:ascii="Cambria Math" w:eastAsia="Times New Roman" w:hAnsi="Cambria Math" w:cs="Times New Roman"/>
              <w:kern w:val="0"/>
              <w:lang w:eastAsia="en-GB"/>
              <w14:ligatures w14:val="none"/>
            </w:rPr>
            <m:t>(K),</m:t>
          </m:r>
          <m:r>
            <w:rPr>
              <w:rFonts w:ascii="Cambria Math" w:eastAsia="Times New Roman" w:hAnsi="Cambria Math" w:cs="Times New Roman"/>
              <w:i/>
              <w:kern w:val="0"/>
              <w:lang w:eastAsia="en-GB"/>
              <w14:ligatures w14:val="none"/>
            </w:rPr>
            <w:br/>
          </m:r>
        </m:oMath>
      </m:oMathPara>
    </w:p>
    <w:p w14:paraId="045DE595"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m:rPr>
                <m:scr m:val="script"/>
                <m:sty m:val="p"/>
              </m:rPr>
              <w:rPr>
                <w:rFonts w:ascii="Cambria Math" w:eastAsia="Times New Roman" w:hAnsi="Cambria Math" w:cs="Times New Roman"/>
                <w:kern w:val="0"/>
                <w:lang w:eastAsia="en-GB"/>
                <w14:ligatures w14:val="none"/>
              </w:rPr>
              <m:t>l</m:t>
            </m:r>
          </m:sub>
        </m:sSub>
      </m:oMath>
      <w:r w:rsidRPr="00F72648">
        <w:rPr>
          <w:rFonts w:ascii="Segoe UI" w:eastAsia="Times New Roman" w:hAnsi="Segoe UI" w:cs="Segoe UI"/>
          <w:color w:val="0D0D0D"/>
          <w:kern w:val="0"/>
          <w:lang w:eastAsia="en-GB"/>
          <w14:ligatures w14:val="none"/>
        </w:rPr>
        <w:t> is the effect of allele </w:t>
      </w:r>
      <m:oMath>
        <m:r>
          <m:rPr>
            <m:scr m:val="script"/>
            <m:sty m:val="p"/>
          </m:rPr>
          <w:rPr>
            <w:rFonts w:ascii="Cambria Math" w:eastAsia="Times New Roman" w:hAnsi="Cambria Math" w:cs="Times New Roman"/>
            <w:kern w:val="0"/>
            <w:lang w:eastAsia="en-GB"/>
            <w14:ligatures w14:val="none"/>
          </w:rPr>
          <m:t>l</m:t>
        </m:r>
      </m:oMath>
      <w:r w:rsidRPr="00F72648">
        <w:rPr>
          <w:rFonts w:ascii="Segoe UI" w:eastAsia="Times New Roman" w:hAnsi="Segoe UI" w:cs="Segoe UI"/>
          <w:color w:val="0D0D0D"/>
          <w:kern w:val="0"/>
          <w:lang w:eastAsia="en-GB"/>
          <w14:ligatures w14:val="none"/>
        </w:rPr>
        <w:t> on pollen performance. The expected rate of successful sweeps at pollen-performance or pollen–pistil loci should then increase with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The important nuance is that not all sweeps create RI. Sweeps create RI when they alter compatibility, recognition, pollen-tube performance in maternal tissue, maternal filtering, or correlated traits that affect heterospecific pollen.</w:t>
      </w:r>
    </w:p>
    <w:p w14:paraId="213D2C78"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sits well with the broader plant sexual-selection literature. Reviews treat sexual selection in plants as involving pollen competition and pistil-mediated processes, and pollen-pistil interactions are recognised as important prezygotic reproductive barriers, with checkpoints at the stigma, style, and ovule.  Pollination intensity can also shape paternity outcomes by changing pollen competition and variance in male success, which is very close to the mechanism we want to model. </w:t>
      </w:r>
    </w:p>
    <w:p w14:paraId="42DFB8EE"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maternal side is where the RI asymmetry comes from. A few-ovule lineage under high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can afford to be selective because rejected pollen can be replaced by other pollen grains. A many-ovule or pollen-limited lineage cannot afford strict filtering because filtering risks unfertilised ovules. That gives a simple maternal-filter equation:</w:t>
      </w:r>
    </w:p>
    <w:p w14:paraId="1BC66B4A"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m:t>
              </m:r>
            </m:sup>
          </m:sSubSup>
          <m:r>
            <w:rPr>
              <w:rFonts w:ascii="Cambria Math" w:eastAsia="Times New Roman" w:hAnsi="Cambria Math" w:cs="Times New Roman"/>
              <w:kern w:val="0"/>
              <w:lang w:eastAsia="en-GB"/>
              <w14:ligatures w14:val="none"/>
            </w:rPr>
            <m:t>=f(</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260EADC8"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with</w:t>
      </w:r>
    </w:p>
    <w:p w14:paraId="1C2D9877"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d</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m:t>
                  </m:r>
                </m:sup>
              </m:sSubSup>
            </m:num>
            <m:den>
              <m:r>
                <w:rPr>
                  <w:rFonts w:ascii="Cambria Math" w:eastAsia="Times New Roman" w:hAnsi="Cambria Math" w:cs="Times New Roman"/>
                  <w:kern w:val="0"/>
                  <w:lang w:eastAsia="en-GB"/>
                  <w14:ligatures w14:val="none"/>
                </w:rPr>
                <m:t>d</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den>
          </m:f>
          <m:r>
            <w:rPr>
              <w:rFonts w:ascii="Cambria Math" w:eastAsia="Times New Roman" w:hAnsi="Cambria Math" w:cs="Times New Roman"/>
              <w:kern w:val="0"/>
              <w:lang w:eastAsia="en-GB"/>
              <w14:ligatures w14:val="none"/>
            </w:rPr>
            <m:t>&gt;0.</m:t>
          </m:r>
          <m:r>
            <w:rPr>
              <w:rFonts w:ascii="Cambria Math" w:eastAsia="Times New Roman" w:hAnsi="Cambria Math" w:cs="Times New Roman"/>
              <w:i/>
              <w:kern w:val="0"/>
              <w:lang w:eastAsia="en-GB"/>
              <w14:ligatures w14:val="none"/>
            </w:rPr>
            <w:br/>
          </m:r>
        </m:oMath>
      </m:oMathPara>
    </w:p>
    <w:p w14:paraId="1C3ED9A9"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Here </w:t>
      </w:r>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m:t>
            </m:r>
          </m:sup>
        </m:sSubSup>
      </m:oMath>
      <w:r w:rsidRPr="00F72648">
        <w:rPr>
          <w:rFonts w:ascii="Segoe UI" w:eastAsia="Times New Roman" w:hAnsi="Segoe UI" w:cs="Segoe UI"/>
          <w:color w:val="0D0D0D"/>
          <w:kern w:val="0"/>
          <w:lang w:eastAsia="en-GB"/>
          <w14:ligatures w14:val="none"/>
        </w:rPr>
        <w:t> is the evolved strictness of the maternal filter. Compatibility between maternal lineage </w:t>
      </w:r>
      <m:oMath>
        <m:r>
          <w:rPr>
            <w:rFonts w:ascii="Cambria Math" w:eastAsia="Times New Roman" w:hAnsi="Cambria Math" w:cs="Times New Roman"/>
            <w:kern w:val="0"/>
            <w:lang w:eastAsia="en-GB"/>
            <w14:ligatures w14:val="none"/>
          </w:rPr>
          <m:t>i</m:t>
        </m:r>
      </m:oMath>
      <w:r w:rsidRPr="00F72648">
        <w:rPr>
          <w:rFonts w:ascii="Segoe UI" w:eastAsia="Times New Roman" w:hAnsi="Segoe UI" w:cs="Segoe UI"/>
          <w:color w:val="0D0D0D"/>
          <w:kern w:val="0"/>
          <w:lang w:eastAsia="en-GB"/>
          <w14:ligatures w14:val="none"/>
        </w:rPr>
        <w:t> and paternal lineage </w:t>
      </w:r>
      <m:oMath>
        <m:r>
          <w:rPr>
            <w:rFonts w:ascii="Cambria Math" w:eastAsia="Times New Roman" w:hAnsi="Cambria Math" w:cs="Times New Roman"/>
            <w:kern w:val="0"/>
            <w:lang w:eastAsia="en-GB"/>
            <w14:ligatures w14:val="none"/>
          </w:rPr>
          <m:t>j</m:t>
        </m:r>
      </m:oMath>
      <w:r w:rsidRPr="00F72648">
        <w:rPr>
          <w:rFonts w:ascii="Segoe UI" w:eastAsia="Times New Roman" w:hAnsi="Segoe UI" w:cs="Segoe UI"/>
          <w:color w:val="0D0D0D"/>
          <w:kern w:val="0"/>
          <w:lang w:eastAsia="en-GB"/>
          <w14:ligatures w14:val="none"/>
        </w:rPr>
        <w:t> can then be written as</w:t>
      </w:r>
    </w:p>
    <w:p w14:paraId="3230E65D"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r>
                <m:rPr>
                  <m:nor/>
                </m:rPr>
                <w:rPr>
                  <w:rFonts w:ascii="Times New Roman" w:eastAsia="Times New Roman" w:hAnsi="Times New Roman" w:cs="Times New Roman"/>
                  <w:kern w:val="0"/>
                  <w:lang w:eastAsia="en-GB"/>
                  <w14:ligatures w14:val="none"/>
                </w:rPr>
                <m:t>\female</m:t>
              </m:r>
              <m:r>
                <w:rPr>
                  <w:rFonts w:ascii="Cambria Math" w:eastAsia="Times New Roman" w:hAnsi="Cambria Math" w:cs="Times New Roman"/>
                  <w:kern w:val="0"/>
                  <w:lang w:eastAsia="en-GB"/>
                  <w14:ligatures w14:val="none"/>
                </w:rPr>
                <m:t>j</m:t>
              </m:r>
              <m:r>
                <m:rPr>
                  <m:nor/>
                </m:rPr>
                <w:rPr>
                  <w:rFonts w:ascii="Times New Roman" w:eastAsia="Times New Roman" w:hAnsi="Times New Roman" w:cs="Times New Roman"/>
                  <w:kern w:val="0"/>
                  <w:lang w:eastAsia="en-GB"/>
                  <w14:ligatures w14:val="none"/>
                </w:rPr>
                <m:t>\male</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exp</m:t>
          </m:r>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m:t>
              </m:r>
            </m:sup>
          </m:sSubSup>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19023995"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oMath>
      <w:r w:rsidRPr="00F72648">
        <w:rPr>
          <w:rFonts w:ascii="Segoe UI" w:eastAsia="Times New Roman" w:hAnsi="Segoe UI" w:cs="Segoe UI"/>
          <w:color w:val="0D0D0D"/>
          <w:kern w:val="0"/>
          <w:lang w:eastAsia="en-GB"/>
          <w14:ligatures w14:val="none"/>
        </w:rPr>
        <w:t> is the pollen–pistil mismatch between the two lineages. Prezygotic RI is</w:t>
      </w:r>
    </w:p>
    <w:p w14:paraId="0567BAA9"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m:t>
              </m:r>
              <m:r>
                <m:rPr>
                  <m:nor/>
                </m:rPr>
                <w:rPr>
                  <w:rFonts w:ascii="Times New Roman" w:eastAsia="Times New Roman" w:hAnsi="Times New Roman" w:cs="Times New Roman"/>
                  <w:kern w:val="0"/>
                  <w:lang w:eastAsia="en-GB"/>
                  <w14:ligatures w14:val="none"/>
                </w:rPr>
                <m:t>\female</m:t>
              </m:r>
              <m:r>
                <w:rPr>
                  <w:rFonts w:ascii="Cambria Math" w:eastAsia="Times New Roman" w:hAnsi="Cambria Math" w:cs="Times New Roman"/>
                  <w:kern w:val="0"/>
                  <w:lang w:eastAsia="en-GB"/>
                  <w14:ligatures w14:val="none"/>
                </w:rPr>
                <m:t>j</m:t>
              </m:r>
              <m:r>
                <m:rPr>
                  <m:nor/>
                </m:rPr>
                <w:rPr>
                  <w:rFonts w:ascii="Times New Roman" w:eastAsia="Times New Roman" w:hAnsi="Times New Roman" w:cs="Times New Roman"/>
                  <w:kern w:val="0"/>
                  <w:lang w:eastAsia="en-GB"/>
                  <w14:ligatures w14:val="none"/>
                </w:rPr>
                <m:t>\male</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=1-</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r>
                <m:rPr>
                  <m:nor/>
                </m:rPr>
                <w:rPr>
                  <w:rFonts w:ascii="Times New Roman" w:eastAsia="Times New Roman" w:hAnsi="Times New Roman" w:cs="Times New Roman"/>
                  <w:kern w:val="0"/>
                  <w:lang w:eastAsia="en-GB"/>
                  <w14:ligatures w14:val="none"/>
                </w:rPr>
                <m:t>\female</m:t>
              </m:r>
              <m:r>
                <w:rPr>
                  <w:rFonts w:ascii="Cambria Math" w:eastAsia="Times New Roman" w:hAnsi="Cambria Math" w:cs="Times New Roman"/>
                  <w:kern w:val="0"/>
                  <w:lang w:eastAsia="en-GB"/>
                  <w14:ligatures w14:val="none"/>
                </w:rPr>
                <m:t>j</m:t>
              </m:r>
              <m:r>
                <m:rPr>
                  <m:nor/>
                </m:rPr>
                <w:rPr>
                  <w:rFonts w:ascii="Times New Roman" w:eastAsia="Times New Roman" w:hAnsi="Times New Roman" w:cs="Times New Roman"/>
                  <w:kern w:val="0"/>
                  <w:lang w:eastAsia="en-GB"/>
                  <w14:ligatures w14:val="none"/>
                </w:rPr>
                <m:t>\male</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77709B57"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So</w:t>
      </w:r>
    </w:p>
    <w:p w14:paraId="3604506B"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m:t>
              </m:r>
              <m:r>
                <m:rPr>
                  <m:nor/>
                </m:rPr>
                <w:rPr>
                  <w:rFonts w:ascii="Times New Roman" w:eastAsia="Times New Roman" w:hAnsi="Times New Roman" w:cs="Times New Roman"/>
                  <w:kern w:val="0"/>
                  <w:lang w:eastAsia="en-GB"/>
                  <w14:ligatures w14:val="none"/>
                </w:rPr>
                <m:t>\female</m:t>
              </m:r>
              <m:r>
                <w:rPr>
                  <w:rFonts w:ascii="Cambria Math" w:eastAsia="Times New Roman" w:hAnsi="Cambria Math" w:cs="Times New Roman"/>
                  <w:kern w:val="0"/>
                  <w:lang w:eastAsia="en-GB"/>
                  <w14:ligatures w14:val="none"/>
                </w:rPr>
                <m:t>j</m:t>
              </m:r>
              <m:r>
                <m:rPr>
                  <m:nor/>
                </m:rPr>
                <w:rPr>
                  <w:rFonts w:ascii="Times New Roman" w:eastAsia="Times New Roman" w:hAnsi="Times New Roman" w:cs="Times New Roman"/>
                  <w:kern w:val="0"/>
                  <w:lang w:eastAsia="en-GB"/>
                  <w14:ligatures w14:val="none"/>
                </w:rPr>
                <m:t>\male</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=1-</m:t>
          </m:r>
          <m:r>
            <m:rPr>
              <m:sty m:val="p"/>
            </m:rPr>
            <w:rPr>
              <w:rFonts w:ascii="Cambria Math" w:eastAsia="Times New Roman" w:hAnsi="Cambria Math" w:cs="Times New Roman"/>
              <w:kern w:val="0"/>
              <w:lang w:eastAsia="en-GB"/>
              <w14:ligatures w14:val="none"/>
            </w:rPr>
            <m:t>exp</m:t>
          </m:r>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m:t>
              </m:r>
            </m:sup>
          </m:sSubSup>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5E8DDD6E"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directional asymmetry is then</w:t>
      </w:r>
    </w:p>
    <w:p w14:paraId="0374A686"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m:t>
              </m:r>
              <m:r>
                <m:rPr>
                  <m:nor/>
                </m:rPr>
                <w:rPr>
                  <w:rFonts w:ascii="Times New Roman" w:eastAsia="Times New Roman" w:hAnsi="Times New Roman" w:cs="Times New Roman"/>
                  <w:kern w:val="0"/>
                  <w:lang w:eastAsia="en-GB"/>
                  <w14:ligatures w14:val="none"/>
                </w:rPr>
                <m:t>\female</m:t>
              </m:r>
              <m:r>
                <w:rPr>
                  <w:rFonts w:ascii="Cambria Math" w:eastAsia="Times New Roman" w:hAnsi="Cambria Math" w:cs="Times New Roman"/>
                  <w:kern w:val="0"/>
                  <w:lang w:eastAsia="en-GB"/>
                  <w14:ligatures w14:val="none"/>
                </w:rPr>
                <m:t>j</m:t>
              </m:r>
              <m:r>
                <m:rPr>
                  <m:nor/>
                </m:rPr>
                <w:rPr>
                  <w:rFonts w:ascii="Times New Roman" w:eastAsia="Times New Roman" w:hAnsi="Times New Roman" w:cs="Times New Roman"/>
                  <w:kern w:val="0"/>
                  <w:lang w:eastAsia="en-GB"/>
                  <w14:ligatures w14:val="none"/>
                </w:rPr>
                <m:t>\male</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j</m:t>
              </m:r>
              <m:r>
                <m:rPr>
                  <m:nor/>
                </m:rPr>
                <w:rPr>
                  <w:rFonts w:ascii="Times New Roman" w:eastAsia="Times New Roman" w:hAnsi="Times New Roman" w:cs="Times New Roman"/>
                  <w:kern w:val="0"/>
                  <w:lang w:eastAsia="en-GB"/>
                  <w14:ligatures w14:val="none"/>
                </w:rPr>
                <m:t>\female</m:t>
              </m:r>
              <m:r>
                <w:rPr>
                  <w:rFonts w:ascii="Cambria Math" w:eastAsia="Times New Roman" w:hAnsi="Cambria Math" w:cs="Times New Roman"/>
                  <w:kern w:val="0"/>
                  <w:lang w:eastAsia="en-GB"/>
                  <w14:ligatures w14:val="none"/>
                </w:rPr>
                <m:t>i</m:t>
              </m:r>
              <m:r>
                <m:rPr>
                  <m:nor/>
                </m:rPr>
                <w:rPr>
                  <w:rFonts w:ascii="Times New Roman" w:eastAsia="Times New Roman" w:hAnsi="Times New Roman" w:cs="Times New Roman"/>
                  <w:kern w:val="0"/>
                  <w:lang w:eastAsia="en-GB"/>
                  <w14:ligatures w14:val="none"/>
                </w:rPr>
                <m:t>\male</m:t>
              </m:r>
            </m:sub>
            <m:sup>
              <m:r>
                <m:rPr>
                  <m:sty m:val="p"/>
                </m:rPr>
                <w:rPr>
                  <w:rFonts w:ascii="Cambria Math" w:eastAsia="Times New Roman" w:hAnsi="Cambria Math" w:cs="Times New Roman"/>
                  <w:kern w:val="0"/>
                  <w:lang w:eastAsia="en-GB"/>
                  <w14:ligatures w14:val="none"/>
                </w:rPr>
                <m:t>pre</m:t>
              </m:r>
            </m:sup>
          </m:sSub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2D2502D3"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For modest mismatch, this is approximately</w:t>
      </w:r>
    </w:p>
    <w:p w14:paraId="7FEA2F91"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d>
            <m:dPr>
              <m:sepChr m:val="−"/>
              <m:ctrlPr>
                <w:rPr>
                  <w:rFonts w:ascii="Cambria Math" w:eastAsia="Times New Roman" w:hAnsi="Cambria Math" w:cs="Times New Roman"/>
                  <w:kern w:val="0"/>
                  <w:lang w:eastAsia="en-GB"/>
                  <w14:ligatures w14:val="none"/>
                </w:rPr>
              </m:ctrlPr>
            </m:dP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m:t>
                  </m:r>
                </m:sup>
              </m:sSubSup>
            </m:e>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j</m:t>
                  </m:r>
                </m:sub>
                <m:sup>
                  <m:r>
                    <w:rPr>
                      <w:rFonts w:ascii="Cambria Math" w:eastAsia="Times New Roman" w:hAnsi="Cambria Math" w:cs="Times New Roman"/>
                      <w:kern w:val="0"/>
                      <w:lang w:eastAsia="en-GB"/>
                      <w14:ligatures w14:val="none"/>
                    </w:rPr>
                    <m:t>*</m:t>
                  </m:r>
                </m:sup>
              </m:sSubSup>
            </m:e>
          </m:d>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562FC27D"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Since </w:t>
      </w:r>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m:t>
            </m:r>
          </m:sup>
        </m:sSubSup>
      </m:oMath>
      <w:r w:rsidRPr="00F72648">
        <w:rPr>
          <w:rFonts w:ascii="Segoe UI" w:eastAsia="Times New Roman" w:hAnsi="Segoe UI" w:cs="Segoe UI"/>
          <w:color w:val="0D0D0D"/>
          <w:kern w:val="0"/>
          <w:lang w:eastAsia="en-GB"/>
          <w14:ligatures w14:val="none"/>
        </w:rPr>
        <w:t> increases with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oMath>
      <w:r w:rsidRPr="00F72648">
        <w:rPr>
          <w:rFonts w:ascii="Segoe UI" w:eastAsia="Times New Roman" w:hAnsi="Segoe UI" w:cs="Segoe UI"/>
          <w:color w:val="0D0D0D"/>
          <w:kern w:val="0"/>
          <w:lang w:eastAsia="en-GB"/>
          <w14:ligatures w14:val="none"/>
        </w:rPr>
        <w:t>, we get</w:t>
      </w:r>
    </w:p>
    <w:p w14:paraId="01451626"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&gt;0</m:t>
          </m:r>
          <m:r>
            <m:rPr>
              <m:nor/>
            </m:rPr>
            <w:rPr>
              <w:rFonts w:ascii="Times New Roman" w:eastAsia="Times New Roman" w:hAnsi="Times New Roman" w:cs="Times New Roman"/>
              <w:kern w:val="0"/>
              <w:lang w:eastAsia="en-GB"/>
              <w14:ligatures w14:val="none"/>
            </w:rPr>
            <m:t>when</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&gt;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526F5006"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That is the cleanest version of your prediction: reciprocal-cross asymmetry should follow the difference in competition state between maternal lineages.</w:t>
      </w:r>
    </w:p>
    <w:p w14:paraId="135DD412"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For the simulations, I would build three layers.</w:t>
      </w:r>
    </w:p>
    <w:p w14:paraId="119D65F9"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first layer is the </w:t>
      </w:r>
      <w:r w:rsidRPr="00F72648">
        <w:rPr>
          <w:rFonts w:ascii="Segoe UI" w:eastAsia="Times New Roman" w:hAnsi="Segoe UI" w:cs="Segoe UI"/>
          <w:b/>
          <w:bCs/>
          <w:color w:val="0D0D0D"/>
          <w:kern w:val="0"/>
          <w:lang w:eastAsia="en-GB"/>
          <w14:ligatures w14:val="none"/>
        </w:rPr>
        <w:t>ecological competition engine</w:t>
      </w:r>
      <w:r w:rsidRPr="00F72648">
        <w:rPr>
          <w:rFonts w:ascii="Segoe UI" w:eastAsia="Times New Roman" w:hAnsi="Segoe UI" w:cs="Segoe UI"/>
          <w:color w:val="0D0D0D"/>
          <w:kern w:val="0"/>
          <w:lang w:eastAsia="en-GB"/>
          <w14:ligatures w14:val="none"/>
        </w:rPr>
        <w:t>, with no RI. Each lineage has an ovule number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Sub>
      </m:oMath>
      <w:r w:rsidRPr="00F72648">
        <w:rPr>
          <w:rFonts w:ascii="Segoe UI" w:eastAsia="Times New Roman" w:hAnsi="Segoe UI" w:cs="Segoe UI"/>
          <w:color w:val="0D0D0D"/>
          <w:kern w:val="0"/>
          <w:lang w:eastAsia="en-GB"/>
          <w14:ligatures w14:val="none"/>
        </w:rPr>
        <w:t>, pollen production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m:t>
            </m:r>
          </m:sub>
        </m:sSub>
      </m:oMath>
      <w:r w:rsidRPr="00F72648">
        <w:rPr>
          <w:rFonts w:ascii="Segoe UI" w:eastAsia="Times New Roman" w:hAnsi="Segoe UI" w:cs="Segoe UI"/>
          <w:color w:val="0D0D0D"/>
          <w:kern w:val="0"/>
          <w:lang w:eastAsia="en-GB"/>
          <w14:ligatures w14:val="none"/>
        </w:rPr>
        <w:t>, and effective deposition fraction </w:t>
      </w:r>
      <m:oMath>
        <m:r>
          <w:rPr>
            <w:rFonts w:ascii="Cambria Math" w:eastAsia="Times New Roman" w:hAnsi="Cambria Math" w:cs="Times New Roman"/>
            <w:kern w:val="0"/>
            <w:lang w:eastAsia="en-GB"/>
            <w14:ligatures w14:val="none"/>
          </w:rPr>
          <m:t>ψ</m:t>
        </m:r>
      </m:oMath>
      <w:r w:rsidRPr="00F72648">
        <w:rPr>
          <w:rFonts w:ascii="Segoe UI" w:eastAsia="Times New Roman" w:hAnsi="Segoe UI" w:cs="Segoe UI"/>
          <w:color w:val="0D0D0D"/>
          <w:kern w:val="0"/>
          <w:lang w:eastAsia="en-GB"/>
          <w14:ligatures w14:val="none"/>
        </w:rPr>
        <w:t>. Each generation, flowers receive</w:t>
      </w:r>
    </w:p>
    <w:p w14:paraId="5E5DB41B"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NegBinomial</m:t>
          </m:r>
          <m:r>
            <w:rPr>
              <w:rFonts w:ascii="Cambria Math" w:eastAsia="Times New Roman" w:hAnsi="Cambria Math" w:cs="Times New Roman"/>
              <w:kern w:val="0"/>
              <w:lang w:eastAsia="en-GB"/>
              <w14:ligatures w14:val="none"/>
            </w:rPr>
            <m:t>(μ=ψ</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θ),</m:t>
          </m:r>
          <m:r>
            <w:rPr>
              <w:rFonts w:ascii="Cambria Math" w:eastAsia="Times New Roman" w:hAnsi="Cambria Math" w:cs="Times New Roman"/>
              <w:i/>
              <w:kern w:val="0"/>
              <w:lang w:eastAsia="en-GB"/>
              <w14:ligatures w14:val="none"/>
            </w:rPr>
            <w:br/>
          </m:r>
        </m:oMath>
      </m:oMathPara>
    </w:p>
    <w:p w14:paraId="4BD367EB"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 xml:space="preserve">rather than a fixed pollen load, because pollen deposition is usually </w:t>
      </w:r>
      <w:proofErr w:type="spellStart"/>
      <w:r w:rsidRPr="00F72648">
        <w:rPr>
          <w:rFonts w:ascii="Segoe UI" w:eastAsia="Times New Roman" w:hAnsi="Segoe UI" w:cs="Segoe UI"/>
          <w:color w:val="0D0D0D"/>
          <w:kern w:val="0"/>
          <w:lang w:eastAsia="en-GB"/>
          <w14:ligatures w14:val="none"/>
        </w:rPr>
        <w:t>overdispersed</w:t>
      </w:r>
      <w:proofErr w:type="spellEnd"/>
      <w:r w:rsidRPr="00F72648">
        <w:rPr>
          <w:rFonts w:ascii="Segoe UI" w:eastAsia="Times New Roman" w:hAnsi="Segoe UI" w:cs="Segoe UI"/>
          <w:color w:val="0D0D0D"/>
          <w:kern w:val="0"/>
          <w:lang w:eastAsia="en-GB"/>
          <w14:ligatures w14:val="none"/>
        </w:rPr>
        <w:t>. Then only the top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Sub>
      </m:oMath>
      <w:r w:rsidRPr="00F72648">
        <w:rPr>
          <w:rFonts w:ascii="Segoe UI" w:eastAsia="Times New Roman" w:hAnsi="Segoe UI" w:cs="Segoe UI"/>
          <w:color w:val="0D0D0D"/>
          <w:kern w:val="0"/>
          <w:lang w:eastAsia="en-GB"/>
          <w14:ligatures w14:val="none"/>
        </w:rPr>
        <w:t> pollen grains fertilise if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r>
          <w:rPr>
            <w:rFonts w:ascii="Cambria Math" w:eastAsia="Times New Roman" w:hAnsi="Cambria Math" w:cs="Times New Roman"/>
            <w:kern w:val="0"/>
            <w:lang w:eastAsia="en-GB"/>
            <w14:ligatures w14:val="none"/>
          </w:rPr>
          <m:t>&gt;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Sub>
      </m:oMath>
      <w:r w:rsidRPr="00F72648">
        <w:rPr>
          <w:rFonts w:ascii="Segoe UI" w:eastAsia="Times New Roman" w:hAnsi="Segoe UI" w:cs="Segoe UI"/>
          <w:color w:val="0D0D0D"/>
          <w:kern w:val="0"/>
          <w:lang w:eastAsia="en-GB"/>
          <w14:ligatures w14:val="none"/>
        </w:rPr>
        <w:t>. This layer asks whether few-ovule lineages experience stronger selection on pollen-performance alleles across plausible </w:t>
      </w:r>
      <m:oMath>
        <m:r>
          <w:rPr>
            <w:rFonts w:ascii="Cambria Math" w:eastAsia="Times New Roman" w:hAnsi="Cambria Math" w:cs="Times New Roman"/>
            <w:kern w:val="0"/>
            <w:lang w:eastAsia="en-GB"/>
            <w14:ligatures w14:val="none"/>
          </w:rPr>
          <m:t>ψ</m:t>
        </m:r>
      </m:oMath>
      <w:r w:rsidRPr="00F72648">
        <w:rPr>
          <w:rFonts w:ascii="Segoe UI" w:eastAsia="Times New Roman" w:hAnsi="Segoe UI" w:cs="Segoe UI"/>
          <w:color w:val="0D0D0D"/>
          <w:kern w:val="0"/>
          <w:lang w:eastAsia="en-GB"/>
          <w14:ligatures w14:val="none"/>
        </w:rPr>
        <w:t> and </w:t>
      </w:r>
      <m:oMath>
        <m:r>
          <w:rPr>
            <w:rFonts w:ascii="Cambria Math" w:eastAsia="Times New Roman" w:hAnsi="Cambria Math" w:cs="Times New Roman"/>
            <w:kern w:val="0"/>
            <w:lang w:eastAsia="en-GB"/>
            <w14:ligatures w14:val="none"/>
          </w:rPr>
          <m:t>α</m:t>
        </m:r>
      </m:oMath>
      <w:r w:rsidRPr="00F72648">
        <w:rPr>
          <w:rFonts w:ascii="Segoe UI" w:eastAsia="Times New Roman" w:hAnsi="Segoe UI" w:cs="Segoe UI"/>
          <w:color w:val="0D0D0D"/>
          <w:kern w:val="0"/>
          <w:lang w:eastAsia="en-GB"/>
          <w14:ligatures w14:val="none"/>
        </w:rPr>
        <w:t>.</w:t>
      </w:r>
    </w:p>
    <w:p w14:paraId="084682BC"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second layer adds </w:t>
      </w:r>
      <w:r w:rsidRPr="00F72648">
        <w:rPr>
          <w:rFonts w:ascii="Segoe UI" w:eastAsia="Times New Roman" w:hAnsi="Segoe UI" w:cs="Segoe UI"/>
          <w:b/>
          <w:bCs/>
          <w:color w:val="0D0D0D"/>
          <w:kern w:val="0"/>
          <w:lang w:eastAsia="en-GB"/>
          <w14:ligatures w14:val="none"/>
        </w:rPr>
        <w:t>maternal filtering</w:t>
      </w:r>
      <w:r w:rsidRPr="00F72648">
        <w:rPr>
          <w:rFonts w:ascii="Segoe UI" w:eastAsia="Times New Roman" w:hAnsi="Segoe UI" w:cs="Segoe UI"/>
          <w:color w:val="0D0D0D"/>
          <w:kern w:val="0"/>
          <w:lang w:eastAsia="en-GB"/>
          <w14:ligatures w14:val="none"/>
        </w:rPr>
        <w:t>. Females have a filter trait </w:t>
      </w:r>
      <m:oMath>
        <m:r>
          <w:rPr>
            <w:rFonts w:ascii="Cambria Math" w:eastAsia="Times New Roman" w:hAnsi="Cambria Math" w:cs="Times New Roman"/>
            <w:kern w:val="0"/>
            <w:lang w:eastAsia="en-GB"/>
            <w14:ligatures w14:val="none"/>
          </w:rPr>
          <m:t>F</m:t>
        </m:r>
      </m:oMath>
      <w:r w:rsidRPr="00F72648">
        <w:rPr>
          <w:rFonts w:ascii="Segoe UI" w:eastAsia="Times New Roman" w:hAnsi="Segoe UI" w:cs="Segoe UI"/>
          <w:color w:val="0D0D0D"/>
          <w:kern w:val="0"/>
          <w:lang w:eastAsia="en-GB"/>
          <w14:ligatures w14:val="none"/>
        </w:rPr>
        <w:t>, pollen grains have a performance or compatibility trait </w:t>
      </w:r>
      <m:oMath>
        <m:r>
          <w:rPr>
            <w:rFonts w:ascii="Cambria Math" w:eastAsia="Times New Roman" w:hAnsi="Cambria Math" w:cs="Times New Roman"/>
            <w:kern w:val="0"/>
            <w:lang w:eastAsia="en-GB"/>
            <w14:ligatures w14:val="none"/>
          </w:rPr>
          <m:t>z</m:t>
        </m:r>
      </m:oMath>
      <w:r w:rsidRPr="00F72648">
        <w:rPr>
          <w:rFonts w:ascii="Segoe UI" w:eastAsia="Times New Roman" w:hAnsi="Segoe UI" w:cs="Segoe UI"/>
          <w:color w:val="0D0D0D"/>
          <w:kern w:val="0"/>
          <w:lang w:eastAsia="en-GB"/>
          <w14:ligatures w14:val="none"/>
        </w:rPr>
        <w:t xml:space="preserve">, and fertilisation depends on both </w:t>
      </w:r>
      <w:r w:rsidRPr="00F72648">
        <w:rPr>
          <w:rFonts w:ascii="Segoe UI" w:eastAsia="Times New Roman" w:hAnsi="Segoe UI" w:cs="Segoe UI"/>
          <w:color w:val="0D0D0D"/>
          <w:kern w:val="0"/>
          <w:lang w:eastAsia="en-GB"/>
          <w14:ligatures w14:val="none"/>
        </w:rPr>
        <w:lastRenderedPageBreak/>
        <w:t>competitive rank and pollen–pistil match. High-</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lineages should evolve stricter filters. Low-</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lineages should remain permissive because strict filtering causes seed loss. After divergence, perform reciprocal crosses and estimate</w:t>
      </w:r>
    </w:p>
    <w:p w14:paraId="14120A0A"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m:t>
              </m:r>
              <m:r>
                <m:rPr>
                  <m:nor/>
                </m:rPr>
                <w:rPr>
                  <w:rFonts w:ascii="Times New Roman" w:eastAsia="Times New Roman" w:hAnsi="Times New Roman" w:cs="Times New Roman"/>
                  <w:kern w:val="0"/>
                  <w:lang w:eastAsia="en-GB"/>
                  <w14:ligatures w14:val="none"/>
                </w:rPr>
                <m:t>\female</m:t>
              </m:r>
              <m:r>
                <w:rPr>
                  <w:rFonts w:ascii="Cambria Math" w:eastAsia="Times New Roman" w:hAnsi="Cambria Math" w:cs="Times New Roman"/>
                  <w:kern w:val="0"/>
                  <w:lang w:eastAsia="en-GB"/>
                  <w14:ligatures w14:val="none"/>
                </w:rPr>
                <m:t>j</m:t>
              </m:r>
              <m:r>
                <m:rPr>
                  <m:nor/>
                </m:rPr>
                <w:rPr>
                  <w:rFonts w:ascii="Times New Roman" w:eastAsia="Times New Roman" w:hAnsi="Times New Roman" w:cs="Times New Roman"/>
                  <w:kern w:val="0"/>
                  <w:lang w:eastAsia="en-GB"/>
                  <w14:ligatures w14:val="none"/>
                </w:rPr>
                <m:t>\male</m:t>
              </m:r>
            </m:sub>
            <m:sup>
              <m:r>
                <m:rPr>
                  <m:sty m:val="p"/>
                </m:rPr>
                <w:rPr>
                  <w:rFonts w:ascii="Cambria Math" w:eastAsia="Times New Roman" w:hAnsi="Cambria Math" w:cs="Times New Roman"/>
                  <w:kern w:val="0"/>
                  <w:lang w:eastAsia="en-GB"/>
                  <w14:ligatures w14:val="none"/>
                </w:rPr>
                <m:t>pre</m:t>
              </m:r>
            </m:sup>
          </m:sSubSup>
          <m:r>
            <m:rPr>
              <m:nor/>
            </m:rPr>
            <w:rPr>
              <w:rFonts w:ascii="Times New Roman" w:eastAsia="Times New Roman" w:hAnsi="Times New Roman" w:cs="Times New Roman"/>
              <w:kern w:val="0"/>
              <w:lang w:eastAsia="en-GB"/>
              <w14:ligatures w14:val="none"/>
            </w:rPr>
            <m:t>and</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j</m:t>
              </m:r>
              <m:r>
                <m:rPr>
                  <m:nor/>
                </m:rPr>
                <w:rPr>
                  <w:rFonts w:ascii="Times New Roman" w:eastAsia="Times New Roman" w:hAnsi="Times New Roman" w:cs="Times New Roman"/>
                  <w:kern w:val="0"/>
                  <w:lang w:eastAsia="en-GB"/>
                  <w14:ligatures w14:val="none"/>
                </w:rPr>
                <m:t>\female</m:t>
              </m:r>
              <m:r>
                <w:rPr>
                  <w:rFonts w:ascii="Cambria Math" w:eastAsia="Times New Roman" w:hAnsi="Cambria Math" w:cs="Times New Roman"/>
                  <w:kern w:val="0"/>
                  <w:lang w:eastAsia="en-GB"/>
                  <w14:ligatures w14:val="none"/>
                </w:rPr>
                <m:t>i</m:t>
              </m:r>
              <m:r>
                <m:rPr>
                  <m:nor/>
                </m:rPr>
                <w:rPr>
                  <w:rFonts w:ascii="Times New Roman" w:eastAsia="Times New Roman" w:hAnsi="Times New Roman" w:cs="Times New Roman"/>
                  <w:kern w:val="0"/>
                  <w:lang w:eastAsia="en-GB"/>
                  <w14:ligatures w14:val="none"/>
                </w:rPr>
                <m:t>\male</m:t>
              </m:r>
            </m:sub>
            <m:sup>
              <m:r>
                <m:rPr>
                  <m:sty m:val="p"/>
                </m:rPr>
                <w:rPr>
                  <w:rFonts w:ascii="Cambria Math" w:eastAsia="Times New Roman" w:hAnsi="Cambria Math" w:cs="Times New Roman"/>
                  <w:kern w:val="0"/>
                  <w:lang w:eastAsia="en-GB"/>
                  <w14:ligatures w14:val="none"/>
                </w:rPr>
                <m:t>pre</m:t>
              </m:r>
            </m:sup>
          </m:sSub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1317EDC3"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layer tests the passenger model directly.</w:t>
      </w:r>
    </w:p>
    <w:p w14:paraId="18091A4C"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third layer adds </w:t>
      </w:r>
      <w:r w:rsidRPr="00F72648">
        <w:rPr>
          <w:rFonts w:ascii="Segoe UI" w:eastAsia="Times New Roman" w:hAnsi="Segoe UI" w:cs="Segoe UI"/>
          <w:b/>
          <w:bCs/>
          <w:color w:val="0D0D0D"/>
          <w:kern w:val="0"/>
          <w:lang w:eastAsia="en-GB"/>
          <w14:ligatures w14:val="none"/>
        </w:rPr>
        <w:t>postzygotic isolation</w:t>
      </w:r>
      <w:r w:rsidRPr="00F72648">
        <w:rPr>
          <w:rFonts w:ascii="Segoe UI" w:eastAsia="Times New Roman" w:hAnsi="Segoe UI" w:cs="Segoe UI"/>
          <w:color w:val="0D0D0D"/>
          <w:kern w:val="0"/>
          <w:lang w:eastAsia="en-GB"/>
          <w14:ligatures w14:val="none"/>
        </w:rPr>
        <w:t xml:space="preserve"> as a contrast. Postzygotic RI can be modelled as Dobzhansky–Muller incompatibilities, hybrid sterility, hybrid </w:t>
      </w:r>
      <w:proofErr w:type="spellStart"/>
      <w:r w:rsidRPr="00F72648">
        <w:rPr>
          <w:rFonts w:ascii="Segoe UI" w:eastAsia="Times New Roman" w:hAnsi="Segoe UI" w:cs="Segoe UI"/>
          <w:color w:val="0D0D0D"/>
          <w:kern w:val="0"/>
          <w:lang w:eastAsia="en-GB"/>
          <w14:ligatures w14:val="none"/>
        </w:rPr>
        <w:t>inviability</w:t>
      </w:r>
      <w:proofErr w:type="spellEnd"/>
      <w:r w:rsidRPr="00F72648">
        <w:rPr>
          <w:rFonts w:ascii="Segoe UI" w:eastAsia="Times New Roman" w:hAnsi="Segoe UI" w:cs="Segoe UI"/>
          <w:color w:val="0D0D0D"/>
          <w:kern w:val="0"/>
          <w:lang w:eastAsia="en-GB"/>
          <w14:ligatures w14:val="none"/>
        </w:rPr>
        <w:t>, or polygenic mismatch. A simple form is</w:t>
      </w:r>
    </w:p>
    <w:p w14:paraId="3042A1E3"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post</m:t>
              </m:r>
            </m:sup>
          </m:sSubSup>
          <m:r>
            <w:rPr>
              <w:rFonts w:ascii="Cambria Math" w:eastAsia="Times New Roman" w:hAnsi="Cambria Math" w:cs="Times New Roman"/>
              <w:kern w:val="0"/>
              <w:lang w:eastAsia="en-GB"/>
              <w14:ligatures w14:val="none"/>
            </w:rPr>
            <m:t>=1-</m:t>
          </m:r>
          <m:r>
            <m:rPr>
              <m:sty m:val="p"/>
            </m:rPr>
            <w:rPr>
              <w:rFonts w:ascii="Cambria Math" w:eastAsia="Times New Roman" w:hAnsi="Cambria Math" w:cs="Times New Roman"/>
              <w:kern w:val="0"/>
              <w:lang w:eastAsia="en-GB"/>
              <w14:ligatures w14:val="none"/>
            </w:rPr>
            <m:t>exp</m:t>
          </m:r>
          <m:r>
            <w:rPr>
              <w:rFonts w:ascii="Cambria Math" w:eastAsia="Times New Roman" w:hAnsi="Cambria Math" w:cs="Times New Roman"/>
              <w:kern w:val="0"/>
              <w:lang w:eastAsia="en-GB"/>
              <w14:ligatures w14:val="none"/>
            </w:rPr>
            <m:t>⁡[-χ</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B</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074957DC"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B</m:t>
            </m:r>
          </m:e>
          <m:sub>
            <m:r>
              <w:rPr>
                <w:rFonts w:ascii="Cambria Math" w:eastAsia="Times New Roman" w:hAnsi="Cambria Math" w:cs="Times New Roman"/>
                <w:kern w:val="0"/>
                <w:lang w:eastAsia="en-GB"/>
                <w14:ligatures w14:val="none"/>
              </w:rPr>
              <m:t>ij</m:t>
            </m:r>
          </m:sub>
        </m:sSub>
      </m:oMath>
      <w:r w:rsidRPr="00F72648">
        <w:rPr>
          <w:rFonts w:ascii="Segoe UI" w:eastAsia="Times New Roman" w:hAnsi="Segoe UI" w:cs="Segoe UI"/>
          <w:color w:val="0D0D0D"/>
          <w:kern w:val="0"/>
          <w:lang w:eastAsia="en-GB"/>
          <w14:ligatures w14:val="none"/>
        </w:rPr>
        <w:t> is the number or strength of accumulated incompatibilities between lineages. Unlike prezygotic RI, this should be mostly symmetric with respect to cross direction and should track divergence time or genetic distance more than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That gives you the clean decoupling:</w:t>
      </w:r>
    </w:p>
    <w:p w14:paraId="23BC56F5"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R</m:t>
              </m:r>
            </m:e>
            <m:sup>
              <m:r>
                <m:rPr>
                  <m:sty m:val="p"/>
                </m:rPr>
                <w:rPr>
                  <w:rFonts w:ascii="Cambria Math" w:eastAsia="Times New Roman" w:hAnsi="Cambria Math" w:cs="Times New Roman"/>
                  <w:kern w:val="0"/>
                  <w:lang w:eastAsia="en-GB"/>
                  <w14:ligatures w14:val="none"/>
                </w:rPr>
                <m:t>pre</m:t>
              </m:r>
            </m:sup>
          </m:s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m:rPr>
                  <m:sty m:val="p"/>
                </m:rPr>
                <w:rPr>
                  <w:rFonts w:ascii="Cambria Math" w:eastAsia="Times New Roman" w:hAnsi="Cambria Math" w:cs="Times New Roman"/>
                  <w:kern w:val="0"/>
                  <w:lang w:eastAsia="en-GB"/>
                  <w14:ligatures w14:val="none"/>
                </w:rPr>
                <m:t>maternal</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m:rPr>
                  <m:sty m:val="p"/>
                </m:rPr>
                <w:rPr>
                  <w:rFonts w:ascii="Cambria Math" w:eastAsia="Times New Roman" w:hAnsi="Cambria Math" w:cs="Times New Roman"/>
                  <w:kern w:val="0"/>
                  <w:lang w:eastAsia="en-GB"/>
                  <w14:ligatures w14:val="none"/>
                </w:rPr>
                <m:t>pollen</m:t>
              </m:r>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pistil</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0B60CC26"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whereas</w:t>
      </w:r>
    </w:p>
    <w:p w14:paraId="1B848ACD"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R</m:t>
              </m:r>
            </m:e>
            <m:sup>
              <m:r>
                <m:rPr>
                  <m:sty m:val="p"/>
                </m:rPr>
                <w:rPr>
                  <w:rFonts w:ascii="Cambria Math" w:eastAsia="Times New Roman" w:hAnsi="Cambria Math" w:cs="Times New Roman"/>
                  <w:kern w:val="0"/>
                  <w:lang w:eastAsia="en-GB"/>
                  <w14:ligatures w14:val="none"/>
                </w:rPr>
                <m:t>post</m:t>
              </m:r>
            </m:sup>
          </m:sSup>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genetic distance</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BDM load</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46CD8867"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For genetic architecture, your three suggested cases are exactly the right first set.</w:t>
      </w:r>
    </w:p>
    <w:p w14:paraId="55F6BE85"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In the </w:t>
      </w:r>
      <w:r w:rsidRPr="00F72648">
        <w:rPr>
          <w:rFonts w:ascii="Segoe UI" w:eastAsia="Times New Roman" w:hAnsi="Segoe UI" w:cs="Segoe UI"/>
          <w:b/>
          <w:bCs/>
          <w:color w:val="0D0D0D"/>
          <w:kern w:val="0"/>
          <w:lang w:eastAsia="en-GB"/>
          <w14:ligatures w14:val="none"/>
        </w:rPr>
        <w:t>independent architecture</w:t>
      </w:r>
      <w:r w:rsidRPr="00F72648">
        <w:rPr>
          <w:rFonts w:ascii="Segoe UI" w:eastAsia="Times New Roman" w:hAnsi="Segoe UI" w:cs="Segoe UI"/>
          <w:color w:val="0D0D0D"/>
          <w:kern w:val="0"/>
          <w:lang w:eastAsia="en-GB"/>
          <w14:ligatures w14:val="none"/>
        </w:rPr>
        <w:t>, pollen-performance loci and maternal-filter loci are unlinked and have separate effects. This should generate pollen sweeps under high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but RI may evolve more slowly unless the male and female traits diverge in a coordinated way. This is the conservative architecture.</w:t>
      </w:r>
    </w:p>
    <w:p w14:paraId="75F7CBC1"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In the </w:t>
      </w:r>
      <w:r w:rsidRPr="00F72648">
        <w:rPr>
          <w:rFonts w:ascii="Segoe UI" w:eastAsia="Times New Roman" w:hAnsi="Segoe UI" w:cs="Segoe UI"/>
          <w:b/>
          <w:bCs/>
          <w:color w:val="0D0D0D"/>
          <w:kern w:val="0"/>
          <w:lang w:eastAsia="en-GB"/>
          <w14:ligatures w14:val="none"/>
        </w:rPr>
        <w:t>linked architecture</w:t>
      </w:r>
      <w:r w:rsidRPr="00F72648">
        <w:rPr>
          <w:rFonts w:ascii="Segoe UI" w:eastAsia="Times New Roman" w:hAnsi="Segoe UI" w:cs="Segoe UI"/>
          <w:color w:val="0D0D0D"/>
          <w:kern w:val="0"/>
          <w:lang w:eastAsia="en-GB"/>
          <w14:ligatures w14:val="none"/>
        </w:rPr>
        <w:t xml:space="preserve">, pollen-performance alleles and maternal-filter alleles sit near each other. Sweeps caused by pollen competition can drag along alleles </w:t>
      </w:r>
      <w:r w:rsidRPr="00F72648">
        <w:rPr>
          <w:rFonts w:ascii="Segoe UI" w:eastAsia="Times New Roman" w:hAnsi="Segoe UI" w:cs="Segoe UI"/>
          <w:color w:val="0D0D0D"/>
          <w:kern w:val="0"/>
          <w:lang w:eastAsia="en-GB"/>
          <w14:ligatures w14:val="none"/>
        </w:rPr>
        <w:lastRenderedPageBreak/>
        <w:t>affecting maternal recognition or compatibility. This should strengthen the connection between few ovules, sweeps, and RI. It should also make RI more persistent after the selective regime changes, because linked haplotypes may resist recombination.</w:t>
      </w:r>
    </w:p>
    <w:p w14:paraId="3E50AA58"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In the </w:t>
      </w:r>
      <w:r w:rsidRPr="00F72648">
        <w:rPr>
          <w:rFonts w:ascii="Segoe UI" w:eastAsia="Times New Roman" w:hAnsi="Segoe UI" w:cs="Segoe UI"/>
          <w:b/>
          <w:bCs/>
          <w:color w:val="0D0D0D"/>
          <w:kern w:val="0"/>
          <w:lang w:eastAsia="en-GB"/>
          <w14:ligatures w14:val="none"/>
        </w:rPr>
        <w:t>pleiotropic architecture</w:t>
      </w:r>
      <w:r w:rsidRPr="00F72648">
        <w:rPr>
          <w:rFonts w:ascii="Segoe UI" w:eastAsia="Times New Roman" w:hAnsi="Segoe UI" w:cs="Segoe UI"/>
          <w:color w:val="0D0D0D"/>
          <w:kern w:val="0"/>
          <w:lang w:eastAsia="en-GB"/>
          <w14:ligatures w14:val="none"/>
        </w:rPr>
        <w:t>, the same allele improves pollen success within the lineage but changes compatibility with other lineages. This is the fastest route to RI. It predicts strong sweeps, strong reciprocal asymmetry, and tighter coupling between selection and prezygotic isolation. It is also the architecture most likely to produce “passenger RI” as an immediate by-product of adaptation to the reproductive environment.</w:t>
      </w:r>
    </w:p>
    <w:p w14:paraId="37A3B5C8"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A fourth optional architecture is worth keeping in reserve: </w:t>
      </w:r>
      <w:r w:rsidRPr="00F72648">
        <w:rPr>
          <w:rFonts w:ascii="Segoe UI" w:eastAsia="Times New Roman" w:hAnsi="Segoe UI" w:cs="Segoe UI"/>
          <w:b/>
          <w:bCs/>
          <w:color w:val="0D0D0D"/>
          <w:kern w:val="0"/>
          <w:lang w:eastAsia="en-GB"/>
          <w14:ligatures w14:val="none"/>
        </w:rPr>
        <w:t>sexual antagonism or maternal–paternal conflict</w:t>
      </w:r>
      <w:r w:rsidRPr="00F72648">
        <w:rPr>
          <w:rFonts w:ascii="Segoe UI" w:eastAsia="Times New Roman" w:hAnsi="Segoe UI" w:cs="Segoe UI"/>
          <w:color w:val="0D0D0D"/>
          <w:kern w:val="0"/>
          <w:lang w:eastAsia="en-GB"/>
          <w14:ligatures w14:val="none"/>
        </w:rPr>
        <w:t>. An allele could improve pollen competitive success but reduce seed provisioning, maternal fitness, or hybrid development. That would blur prezygotic and postzygotic effects, so I would not begin there, but it may become important later.</w:t>
      </w:r>
    </w:p>
    <w:p w14:paraId="1E817BE5"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sensitivity analysis should vary at least four quantities:</w:t>
      </w:r>
    </w:p>
    <w:p w14:paraId="687AC98B"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ψ∈{0.001,0.003,0.01,0.02,0.05,0.10},</m:t>
          </m:r>
          <m:r>
            <w:rPr>
              <w:rFonts w:ascii="Cambria Math" w:eastAsia="Times New Roman" w:hAnsi="Cambria Math" w:cs="Times New Roman"/>
              <w:i/>
              <w:kern w:val="0"/>
              <w:lang w:eastAsia="en-GB"/>
              <w14:ligatures w14:val="none"/>
            </w:rPr>
            <w:br/>
          </m:r>
        </m:oMath>
        <m:oMath>
          <m:r>
            <w:rPr>
              <w:rFonts w:ascii="Cambria Math" w:eastAsia="Times New Roman" w:hAnsi="Cambria Math" w:cs="Times New Roman"/>
              <w:kern w:val="0"/>
              <w:lang w:eastAsia="en-GB"/>
              <w14:ligatures w14:val="none"/>
            </w:rPr>
            <m:t>α∈{0.25,0.50,0.75,1.00,1.25},</m:t>
          </m:r>
          <m:r>
            <w:rPr>
              <w:rFonts w:ascii="Cambria Math" w:eastAsia="Times New Roman" w:hAnsi="Cambria Math" w:cs="Times New Roman"/>
              <w:i/>
              <w:kern w:val="0"/>
              <w:lang w:eastAsia="en-GB"/>
              <w14:ligatures w14:val="none"/>
            </w:rPr>
            <w:br/>
          </m:r>
        </m:oMath>
      </m:oMathPara>
    </w:p>
    <w:p w14:paraId="4992D308"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recombination between pollen and pistil loci,</w:t>
      </w:r>
    </w:p>
    <w:p w14:paraId="20B6A536"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r∈{0,</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10</m:t>
              </m:r>
            </m:e>
            <m:sup>
              <m:r>
                <w:rPr>
                  <w:rFonts w:ascii="Cambria Math" w:eastAsia="Times New Roman" w:hAnsi="Cambria Math" w:cs="Times New Roman"/>
                  <w:kern w:val="0"/>
                  <w:lang w:eastAsia="en-GB"/>
                  <w14:ligatures w14:val="none"/>
                </w:rPr>
                <m:t>-4</m:t>
              </m:r>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10</m:t>
              </m:r>
            </m:e>
            <m:sup>
              <m:r>
                <w:rPr>
                  <w:rFonts w:ascii="Cambria Math" w:eastAsia="Times New Roman" w:hAnsi="Cambria Math" w:cs="Times New Roman"/>
                  <w:kern w:val="0"/>
                  <w:lang w:eastAsia="en-GB"/>
                  <w14:ligatures w14:val="none"/>
                </w:rPr>
                <m:t>-3</m:t>
              </m:r>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10</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m:t>,0.05,0.5},</m:t>
          </m:r>
          <m:r>
            <w:rPr>
              <w:rFonts w:ascii="Cambria Math" w:eastAsia="Times New Roman" w:hAnsi="Cambria Math" w:cs="Times New Roman"/>
              <w:i/>
              <w:kern w:val="0"/>
              <w:lang w:eastAsia="en-GB"/>
              <w14:ligatures w14:val="none"/>
            </w:rPr>
            <w:br/>
          </m:r>
        </m:oMath>
      </m:oMathPara>
    </w:p>
    <w:p w14:paraId="19ECD127"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and pleiotropic coupling,</w:t>
      </w:r>
    </w:p>
    <w:p w14:paraId="2D20720D"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MF</m:t>
              </m:r>
            </m:sub>
          </m:sSub>
          <m:r>
            <w:rPr>
              <w:rFonts w:ascii="Cambria Math" w:eastAsia="Times New Roman" w:hAnsi="Cambria Math" w:cs="Times New Roman"/>
              <w:kern w:val="0"/>
              <w:lang w:eastAsia="en-GB"/>
              <w14:ligatures w14:val="none"/>
            </w:rPr>
            <m:t>∈{0,0.25,0.50,0.75,1.00}</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50C42EFE"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outputs should be simple: mean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variance in male reproductive success, number of sweeps or sweep-like allele-frequency shifts, evolved maternal-filter strictness, reciprocal prezygotic RI, reciprocal asymmetry, and postzygotic RI.</w:t>
      </w:r>
    </w:p>
    <w:p w14:paraId="114BB10D"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The model should make several qualitative predictions.</w:t>
      </w:r>
    </w:p>
    <w:p w14:paraId="1FD3ECFB"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First, changing </w:t>
      </w:r>
      <m:oMath>
        <m:r>
          <w:rPr>
            <w:rFonts w:ascii="Cambria Math" w:eastAsia="Times New Roman" w:hAnsi="Cambria Math" w:cs="Times New Roman"/>
            <w:kern w:val="0"/>
            <w:lang w:eastAsia="en-GB"/>
            <w14:ligatures w14:val="none"/>
          </w:rPr>
          <m:t>ψ</m:t>
        </m:r>
      </m:oMath>
      <w:r w:rsidRPr="00F72648">
        <w:rPr>
          <w:rFonts w:ascii="Segoe UI" w:eastAsia="Times New Roman" w:hAnsi="Segoe UI" w:cs="Segoe UI"/>
          <w:color w:val="0D0D0D"/>
          <w:kern w:val="0"/>
          <w:lang w:eastAsia="en-GB"/>
          <w14:ligatures w14:val="none"/>
        </w:rPr>
        <w:t> should shift where the </w:t>
      </w:r>
      <m:oMath>
        <m:r>
          <w:rPr>
            <w:rFonts w:ascii="Cambria Math" w:eastAsia="Times New Roman" w:hAnsi="Cambria Math" w:cs="Times New Roman"/>
            <w:kern w:val="0"/>
            <w:lang w:eastAsia="en-GB"/>
            <w14:ligatures w14:val="none"/>
          </w:rPr>
          <m:t>K=1</m:t>
        </m:r>
      </m:oMath>
      <w:r w:rsidRPr="00F72648">
        <w:rPr>
          <w:rFonts w:ascii="Segoe UI" w:eastAsia="Times New Roman" w:hAnsi="Segoe UI" w:cs="Segoe UI"/>
          <w:color w:val="0D0D0D"/>
          <w:kern w:val="0"/>
          <w:lang w:eastAsia="en-GB"/>
          <w14:ligatures w14:val="none"/>
        </w:rPr>
        <w:t> threshold lies, but it should not destroy the few-ovule prediction if </w:t>
      </w:r>
      <m:oMath>
        <m:r>
          <w:rPr>
            <w:rFonts w:ascii="Cambria Math" w:eastAsia="Times New Roman" w:hAnsi="Cambria Math" w:cs="Times New Roman"/>
            <w:kern w:val="0"/>
            <w:lang w:eastAsia="en-GB"/>
            <w14:ligatures w14:val="none"/>
          </w:rPr>
          <m:t>α&lt;1</m:t>
        </m:r>
      </m:oMath>
      <w:r w:rsidRPr="00F72648">
        <w:rPr>
          <w:rFonts w:ascii="Segoe UI" w:eastAsia="Times New Roman" w:hAnsi="Segoe UI" w:cs="Segoe UI"/>
          <w:color w:val="0D0D0D"/>
          <w:kern w:val="0"/>
          <w:lang w:eastAsia="en-GB"/>
          <w14:ligatures w14:val="none"/>
        </w:rPr>
        <w:t> over a broad range. If the result only appears at exactly </w:t>
      </w:r>
      <m:oMath>
        <m:r>
          <w:rPr>
            <w:rFonts w:ascii="Cambria Math" w:eastAsia="Times New Roman" w:hAnsi="Cambria Math" w:cs="Times New Roman"/>
            <w:kern w:val="0"/>
            <w:lang w:eastAsia="en-GB"/>
            <w14:ligatures w14:val="none"/>
          </w:rPr>
          <m:t>ψ=0.02</m:t>
        </m:r>
      </m:oMath>
      <w:r w:rsidRPr="00F72648">
        <w:rPr>
          <w:rFonts w:ascii="Segoe UI" w:eastAsia="Times New Roman" w:hAnsi="Segoe UI" w:cs="Segoe UI"/>
          <w:color w:val="0D0D0D"/>
          <w:kern w:val="0"/>
          <w:lang w:eastAsia="en-GB"/>
          <w14:ligatures w14:val="none"/>
        </w:rPr>
        <w:t>, the theory is fragile. If it appears from, say, </w:t>
      </w:r>
      <m:oMath>
        <m:r>
          <w:rPr>
            <w:rFonts w:ascii="Cambria Math" w:eastAsia="Times New Roman" w:hAnsi="Cambria Math" w:cs="Times New Roman"/>
            <w:kern w:val="0"/>
            <w:lang w:eastAsia="en-GB"/>
            <w14:ligatures w14:val="none"/>
          </w:rPr>
          <m:t>ψ=0.005</m:t>
        </m:r>
      </m:oMath>
      <w:r w:rsidRPr="00F72648">
        <w:rPr>
          <w:rFonts w:ascii="Segoe UI" w:eastAsia="Times New Roman" w:hAnsi="Segoe UI" w:cs="Segoe UI"/>
          <w:color w:val="0D0D0D"/>
          <w:kern w:val="0"/>
          <w:lang w:eastAsia="en-GB"/>
          <w14:ligatures w14:val="none"/>
        </w:rPr>
        <w:t> to </w:t>
      </w:r>
      <m:oMath>
        <m:r>
          <w:rPr>
            <w:rFonts w:ascii="Cambria Math" w:eastAsia="Times New Roman" w:hAnsi="Cambria Math" w:cs="Times New Roman"/>
            <w:kern w:val="0"/>
            <w:lang w:eastAsia="en-GB"/>
            <w14:ligatures w14:val="none"/>
          </w:rPr>
          <m:t>ψ=0.05</m:t>
        </m:r>
      </m:oMath>
      <w:r w:rsidRPr="00F72648">
        <w:rPr>
          <w:rFonts w:ascii="Segoe UI" w:eastAsia="Times New Roman" w:hAnsi="Segoe UI" w:cs="Segoe UI"/>
          <w:color w:val="0D0D0D"/>
          <w:kern w:val="0"/>
          <w:lang w:eastAsia="en-GB"/>
          <w14:ligatures w14:val="none"/>
        </w:rPr>
        <w:t>, the theory is stronger.</w:t>
      </w:r>
    </w:p>
    <w:p w14:paraId="203727EF"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Second, </w:t>
      </w:r>
      <m:oMath>
        <m:r>
          <w:rPr>
            <w:rFonts w:ascii="Cambria Math" w:eastAsia="Times New Roman" w:hAnsi="Cambria Math" w:cs="Times New Roman"/>
            <w:kern w:val="0"/>
            <w:lang w:eastAsia="en-GB"/>
            <w14:ligatures w14:val="none"/>
          </w:rPr>
          <m:t>α</m:t>
        </m:r>
      </m:oMath>
      <w:r w:rsidRPr="00F72648">
        <w:rPr>
          <w:rFonts w:ascii="Segoe UI" w:eastAsia="Times New Roman" w:hAnsi="Segoe UI" w:cs="Segoe UI"/>
          <w:color w:val="0D0D0D"/>
          <w:kern w:val="0"/>
          <w:lang w:eastAsia="en-GB"/>
          <w14:ligatures w14:val="none"/>
        </w:rPr>
        <w:t> should be more important than the exact deposition percentage. If </w:t>
      </w:r>
      <m:oMath>
        <m:r>
          <w:rPr>
            <w:rFonts w:ascii="Cambria Math" w:eastAsia="Times New Roman" w:hAnsi="Cambria Math" w:cs="Times New Roman"/>
            <w:kern w:val="0"/>
            <w:lang w:eastAsia="en-GB"/>
            <w14:ligatures w14:val="none"/>
          </w:rPr>
          <m:t>α&lt;1</m:t>
        </m:r>
      </m:oMath>
      <w:r w:rsidRPr="00F72648">
        <w:rPr>
          <w:rFonts w:ascii="Segoe UI" w:eastAsia="Times New Roman" w:hAnsi="Segoe UI" w:cs="Segoe UI"/>
          <w:color w:val="0D0D0D"/>
          <w:kern w:val="0"/>
          <w:lang w:eastAsia="en-GB"/>
          <w14:ligatures w14:val="none"/>
        </w:rPr>
        <w:t>, few-ovule lineages should show stronger competition. If </w:t>
      </w:r>
      <m:oMath>
        <m:r>
          <w:rPr>
            <w:rFonts w:ascii="Cambria Math" w:eastAsia="Times New Roman" w:hAnsi="Cambria Math" w:cs="Times New Roman"/>
            <w:kern w:val="0"/>
            <w:lang w:eastAsia="en-GB"/>
            <w14:ligatures w14:val="none"/>
          </w:rPr>
          <m:t>α=1</m:t>
        </m:r>
      </m:oMath>
      <w:r w:rsidRPr="00F72648">
        <w:rPr>
          <w:rFonts w:ascii="Segoe UI" w:eastAsia="Times New Roman" w:hAnsi="Segoe UI" w:cs="Segoe UI"/>
          <w:color w:val="0D0D0D"/>
          <w:kern w:val="0"/>
          <w:lang w:eastAsia="en-GB"/>
          <w14:ligatures w14:val="none"/>
        </w:rPr>
        <w:t>, the ovule effect should weaken. If </w:t>
      </w:r>
      <m:oMath>
        <m:r>
          <w:rPr>
            <w:rFonts w:ascii="Cambria Math" w:eastAsia="Times New Roman" w:hAnsi="Cambria Math" w:cs="Times New Roman"/>
            <w:kern w:val="0"/>
            <w:lang w:eastAsia="en-GB"/>
            <w14:ligatures w14:val="none"/>
          </w:rPr>
          <m:t>α&gt;1</m:t>
        </m:r>
      </m:oMath>
      <w:r w:rsidRPr="00F72648">
        <w:rPr>
          <w:rFonts w:ascii="Segoe UI" w:eastAsia="Times New Roman" w:hAnsi="Segoe UI" w:cs="Segoe UI"/>
          <w:color w:val="0D0D0D"/>
          <w:kern w:val="0"/>
          <w:lang w:eastAsia="en-GB"/>
          <w14:ligatures w14:val="none"/>
        </w:rPr>
        <w:t>, the prediction should reverse. This makes the model falsifiable.</w:t>
      </w:r>
    </w:p>
    <w:p w14:paraId="7F03D1FD"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Third, pleiotropy and linkage should produce stronger prezygotic RI than independence. Independence may produce adaptation without RI. Linkage should produce RI when selected pollen-performance haplotypes carry nearby compatibility effects. Pleiotropy should produce the strongest and fastest passenger RI.</w:t>
      </w:r>
    </w:p>
    <w:p w14:paraId="509BD2C4"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Fourth, prezygotic RI should be directional. Postzygotic RI should be much less directional. That contrast is central. If both prezygotic and postzygotic RI show the same association with ovule number and maternal direction, then the model needs revision. If prezygotic RI tracks maternal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while postzygotic RI tracks genetic distance, the passenger model becomes much more convincing.</w:t>
      </w:r>
    </w:p>
    <w:p w14:paraId="04F18CC9"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proofErr w:type="gramStart"/>
      <w:r w:rsidRPr="00F72648">
        <w:rPr>
          <w:rFonts w:ascii="Segoe UI" w:eastAsia="Times New Roman" w:hAnsi="Segoe UI" w:cs="Segoe UI"/>
          <w:color w:val="0D0D0D"/>
          <w:kern w:val="0"/>
          <w:lang w:eastAsia="en-GB"/>
          <w14:ligatures w14:val="none"/>
        </w:rPr>
        <w:t>So</w:t>
      </w:r>
      <w:proofErr w:type="gramEnd"/>
      <w:r w:rsidRPr="00F72648">
        <w:rPr>
          <w:rFonts w:ascii="Segoe UI" w:eastAsia="Times New Roman" w:hAnsi="Segoe UI" w:cs="Segoe UI"/>
          <w:color w:val="0D0D0D"/>
          <w:kern w:val="0"/>
          <w:lang w:eastAsia="en-GB"/>
          <w14:ligatures w14:val="none"/>
        </w:rPr>
        <w:t xml:space="preserve"> I would now frame the project like this:</w:t>
      </w:r>
    </w:p>
    <w:p w14:paraId="41B2BDDB"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 xml:space="preserve">“Few ovules do not directly cause reproductive isolation. Few ovules change the reproductive arena when effective pollen load scales </w:t>
      </w:r>
      <w:proofErr w:type="spellStart"/>
      <w:r w:rsidRPr="00F72648">
        <w:rPr>
          <w:rFonts w:ascii="Segoe UI" w:eastAsia="Times New Roman" w:hAnsi="Segoe UI" w:cs="Segoe UI"/>
          <w:color w:val="0D0D0D"/>
          <w:kern w:val="0"/>
          <w:lang w:eastAsia="en-GB"/>
          <w14:ligatures w14:val="none"/>
        </w:rPr>
        <w:t>sublinearly</w:t>
      </w:r>
      <w:proofErr w:type="spellEnd"/>
      <w:r w:rsidRPr="00F72648">
        <w:rPr>
          <w:rFonts w:ascii="Segoe UI" w:eastAsia="Times New Roman" w:hAnsi="Segoe UI" w:cs="Segoe UI"/>
          <w:color w:val="0D0D0D"/>
          <w:kern w:val="0"/>
          <w:lang w:eastAsia="en-GB"/>
          <w14:ligatures w14:val="none"/>
        </w:rPr>
        <w:t xml:space="preserve"> with ovule number. Under that condition, the ratio of competing pollen grains to available ovules increases as ovule number declines. This strengthens selection on pollen performance and favours stricter maternal filtering. Reproductive isolation can then arise as a passenger of the current pollen-competition regime, especially when pollen-performance and pollen–pistil compatibility traits are linked or pleiotropic. The strongest expected signature is asymmetric prezygotic RI when high-</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few-ovule lineages act as maternal parents, while postzygotic RI should depend more strongly on genetic distance.”</w:t>
      </w:r>
    </w:p>
    <w:p w14:paraId="012A554D"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I think that is the framework to build first. The missing pollen-load data become a calibration problem, not a conceptual weakness.</w:t>
      </w:r>
    </w:p>
    <w:p w14:paraId="50171D2D" w14:textId="77777777" w:rsidR="00F72648" w:rsidRPr="00F72648" w:rsidRDefault="00F72648" w:rsidP="00F72648">
      <w:pPr>
        <w:spacing w:after="0" w:line="240" w:lineRule="auto"/>
        <w:rPr>
          <w:rFonts w:ascii="Segoe UI" w:eastAsia="Times New Roman" w:hAnsi="Segoe UI" w:cs="Segoe UI"/>
          <w:color w:val="0D0D0D"/>
          <w:kern w:val="0"/>
          <w:sz w:val="21"/>
          <w:szCs w:val="21"/>
          <w:lang w:eastAsia="en-GB"/>
          <w14:ligatures w14:val="none"/>
        </w:rPr>
      </w:pPr>
      <w:r w:rsidRPr="00F72648">
        <w:rPr>
          <w:rFonts w:ascii="Segoe UI" w:eastAsia="Times New Roman" w:hAnsi="Segoe UI" w:cs="Segoe UI"/>
          <w:color w:val="0D0D0D"/>
          <w:kern w:val="0"/>
          <w:sz w:val="21"/>
          <w:szCs w:val="21"/>
          <w:lang w:eastAsia="en-GB"/>
          <w14:ligatures w14:val="none"/>
        </w:rPr>
        <w:br/>
      </w:r>
    </w:p>
    <w:p w14:paraId="21C715A7" w14:textId="77777777" w:rsidR="00F72648" w:rsidRPr="00F72648" w:rsidRDefault="00F72648" w:rsidP="00F72648">
      <w:pPr>
        <w:shd w:val="clear" w:color="auto" w:fill="D9F4E4"/>
        <w:spacing w:after="0" w:line="360" w:lineRule="atLeast"/>
        <w:rPr>
          <w:rFonts w:ascii="Segoe UI" w:eastAsia="Times New Roman" w:hAnsi="Segoe UI" w:cs="Segoe UI"/>
          <w:color w:val="003716"/>
          <w:kern w:val="0"/>
          <w:lang w:eastAsia="en-GB"/>
          <w14:ligatures w14:val="none"/>
        </w:rPr>
      </w:pPr>
      <w:r w:rsidRPr="00F72648">
        <w:rPr>
          <w:rFonts w:ascii="Segoe UI" w:eastAsia="Times New Roman" w:hAnsi="Segoe UI" w:cs="Segoe UI"/>
          <w:color w:val="003716"/>
          <w:kern w:val="0"/>
          <w:lang w:eastAsia="en-GB"/>
          <w14:ligatures w14:val="none"/>
        </w:rPr>
        <w:t xml:space="preserve">OK, let's write down a mathematical model based on the above with great background at the </w:t>
      </w:r>
      <w:proofErr w:type="spellStart"/>
      <w:r w:rsidRPr="00F72648">
        <w:rPr>
          <w:rFonts w:ascii="Segoe UI" w:eastAsia="Times New Roman" w:hAnsi="Segoe UI" w:cs="Segoe UI"/>
          <w:color w:val="003716"/>
          <w:kern w:val="0"/>
          <w:lang w:eastAsia="en-GB"/>
          <w14:ligatures w14:val="none"/>
        </w:rPr>
        <w:t>begining</w:t>
      </w:r>
      <w:proofErr w:type="spellEnd"/>
      <w:r w:rsidRPr="00F72648">
        <w:rPr>
          <w:rFonts w:ascii="Segoe UI" w:eastAsia="Times New Roman" w:hAnsi="Segoe UI" w:cs="Segoe UI"/>
          <w:color w:val="003716"/>
          <w:kern w:val="0"/>
          <w:lang w:eastAsia="en-GB"/>
          <w14:ligatures w14:val="none"/>
        </w:rPr>
        <w:t xml:space="preserve">, then the motivation for the model, then the model and its consequences, then the predictions, then the ideal data and then how to deal with missing data, and finally a proposed protocol for simulating the process to </w:t>
      </w:r>
      <w:proofErr w:type="spellStart"/>
      <w:r w:rsidRPr="00F72648">
        <w:rPr>
          <w:rFonts w:ascii="Segoe UI" w:eastAsia="Times New Roman" w:hAnsi="Segoe UI" w:cs="Segoe UI"/>
          <w:color w:val="003716"/>
          <w:kern w:val="0"/>
          <w:lang w:eastAsia="en-GB"/>
          <w14:ligatures w14:val="none"/>
        </w:rPr>
        <w:t>explre</w:t>
      </w:r>
      <w:proofErr w:type="spellEnd"/>
      <w:r w:rsidRPr="00F72648">
        <w:rPr>
          <w:rFonts w:ascii="Segoe UI" w:eastAsia="Times New Roman" w:hAnsi="Segoe UI" w:cs="Segoe UI"/>
          <w:color w:val="003716"/>
          <w:kern w:val="0"/>
          <w:lang w:eastAsia="en-GB"/>
          <w14:ligatures w14:val="none"/>
        </w:rPr>
        <w:t xml:space="preserve"> the mathematical model in detail in a phylogenetic </w:t>
      </w:r>
      <w:proofErr w:type="spellStart"/>
      <w:r w:rsidRPr="00F72648">
        <w:rPr>
          <w:rFonts w:ascii="Segoe UI" w:eastAsia="Times New Roman" w:hAnsi="Segoe UI" w:cs="Segoe UI"/>
          <w:color w:val="003716"/>
          <w:kern w:val="0"/>
          <w:lang w:eastAsia="en-GB"/>
          <w14:ligatures w14:val="none"/>
        </w:rPr>
        <w:t>framworl</w:t>
      </w:r>
      <w:proofErr w:type="spellEnd"/>
      <w:r w:rsidRPr="00F72648">
        <w:rPr>
          <w:rFonts w:ascii="Segoe UI" w:eastAsia="Times New Roman" w:hAnsi="Segoe UI" w:cs="Segoe UI"/>
          <w:color w:val="003716"/>
          <w:kern w:val="0"/>
          <w:lang w:eastAsia="en-GB"/>
          <w14:ligatures w14:val="none"/>
        </w:rPr>
        <w:t xml:space="preserve"> </w:t>
      </w:r>
      <w:proofErr w:type="spellStart"/>
      <w:r w:rsidRPr="00F72648">
        <w:rPr>
          <w:rFonts w:ascii="Segoe UI" w:eastAsia="Times New Roman" w:hAnsi="Segoe UI" w:cs="Segoe UI"/>
          <w:color w:val="003716"/>
          <w:kern w:val="0"/>
          <w:lang w:eastAsia="en-GB"/>
          <w14:ligatures w14:val="none"/>
        </w:rPr>
        <w:t>wth</w:t>
      </w:r>
      <w:proofErr w:type="spellEnd"/>
      <w:r w:rsidRPr="00F72648">
        <w:rPr>
          <w:rFonts w:ascii="Segoe UI" w:eastAsia="Times New Roman" w:hAnsi="Segoe UI" w:cs="Segoe UI"/>
          <w:color w:val="003716"/>
          <w:kern w:val="0"/>
          <w:lang w:eastAsia="en-GB"/>
          <w14:ligatures w14:val="none"/>
        </w:rPr>
        <w:t xml:space="preserve"> different data structures that show where the limitations might appear based on data and where they might appear based on phylogeny and how they could be addressed empirically, from worst to best scenarios within the realm of publishable, of </w:t>
      </w:r>
      <w:proofErr w:type="spellStart"/>
      <w:r w:rsidRPr="00F72648">
        <w:rPr>
          <w:rFonts w:ascii="Segoe UI" w:eastAsia="Times New Roman" w:hAnsi="Segoe UI" w:cs="Segoe UI"/>
          <w:color w:val="003716"/>
          <w:kern w:val="0"/>
          <w:lang w:eastAsia="en-GB"/>
          <w14:ligatures w14:val="none"/>
        </w:rPr>
        <w:t>ncourse</w:t>
      </w:r>
      <w:proofErr w:type="spellEnd"/>
      <w:r w:rsidRPr="00F72648">
        <w:rPr>
          <w:rFonts w:ascii="Segoe UI" w:eastAsia="Times New Roman" w:hAnsi="Segoe UI" w:cs="Segoe UI"/>
          <w:color w:val="003716"/>
          <w:kern w:val="0"/>
          <w:lang w:eastAsia="en-GB"/>
          <w14:ligatures w14:val="none"/>
        </w:rPr>
        <w:t xml:space="preserve">. </w:t>
      </w:r>
    </w:p>
    <w:p w14:paraId="6D965F7D" w14:textId="77777777" w:rsidR="00F72648" w:rsidRPr="00F72648" w:rsidRDefault="00F72648" w:rsidP="00F72648">
      <w:pPr>
        <w:spacing w:after="0" w:line="240" w:lineRule="auto"/>
        <w:rPr>
          <w:rFonts w:ascii="Segoe UI" w:eastAsia="Times New Roman" w:hAnsi="Segoe UI" w:cs="Segoe UI"/>
          <w:color w:val="0D0D0D"/>
          <w:kern w:val="0"/>
          <w:sz w:val="21"/>
          <w:szCs w:val="21"/>
          <w:lang w:eastAsia="en-GB"/>
          <w14:ligatures w14:val="none"/>
        </w:rPr>
      </w:pPr>
      <w:r w:rsidRPr="00F72648">
        <w:rPr>
          <w:rFonts w:ascii="Segoe UI" w:eastAsia="Times New Roman" w:hAnsi="Segoe UI" w:cs="Segoe UI"/>
          <w:color w:val="0D0D0D"/>
          <w:kern w:val="0"/>
          <w:sz w:val="21"/>
          <w:szCs w:val="21"/>
          <w:lang w:eastAsia="en-GB"/>
          <w14:ligatures w14:val="none"/>
        </w:rPr>
        <w:br/>
      </w:r>
    </w:p>
    <w:p w14:paraId="3CDA249D" w14:textId="77777777" w:rsidR="00F72648" w:rsidRPr="00F72648" w:rsidRDefault="00F72648" w:rsidP="00F72648">
      <w:pPr>
        <w:spacing w:after="60"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 xml:space="preserve">I’ll frame this first as a conceptual-methods </w:t>
      </w:r>
      <w:proofErr w:type="gramStart"/>
      <w:r w:rsidRPr="00F72648">
        <w:rPr>
          <w:rFonts w:ascii="Segoe UI" w:eastAsia="Times New Roman" w:hAnsi="Segoe UI" w:cs="Segoe UI"/>
          <w:color w:val="0D0D0D"/>
          <w:kern w:val="0"/>
          <w:lang w:eastAsia="en-GB"/>
          <w14:ligatures w14:val="none"/>
        </w:rPr>
        <w:t>note:</w:t>
      </w:r>
      <w:proofErr w:type="gramEnd"/>
      <w:r w:rsidRPr="00F72648">
        <w:rPr>
          <w:rFonts w:ascii="Segoe UI" w:eastAsia="Times New Roman" w:hAnsi="Segoe UI" w:cs="Segoe UI"/>
          <w:color w:val="0D0D0D"/>
          <w:kern w:val="0"/>
          <w:lang w:eastAsia="en-GB"/>
          <w14:ligatures w14:val="none"/>
        </w:rPr>
        <w:t xml:space="preserve"> mathematically explicit enough to guide simulations, but flexible enough to revise once empirical data enter.</w:t>
      </w:r>
    </w:p>
    <w:p w14:paraId="17BB6B96"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I’ll make </w:t>
      </w:r>
      <m:oMath>
        <m:r>
          <w:rPr>
            <w:rFonts w:ascii="Cambria Math" w:eastAsia="Times New Roman" w:hAnsi="Cambria Math" w:cs="Times New Roman"/>
            <w:kern w:val="0"/>
            <w:lang w:eastAsia="en-GB"/>
            <w14:ligatures w14:val="none"/>
          </w:rPr>
          <m:t>K=</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O</m:t>
        </m:r>
      </m:oMath>
      <w:r w:rsidRPr="00F72648">
        <w:rPr>
          <w:rFonts w:ascii="Segoe UI" w:eastAsia="Times New Roman" w:hAnsi="Segoe UI" w:cs="Segoe UI"/>
          <w:color w:val="0D0D0D"/>
          <w:kern w:val="0"/>
          <w:lang w:eastAsia="en-GB"/>
          <w14:ligatures w14:val="none"/>
        </w:rPr>
        <w:t> the mechanistic hinge, treating pollen load as latent so missing measurements become calibration and sensitivity issues rather than dependencies.</w:t>
      </w:r>
    </w:p>
    <w:p w14:paraId="0C1B1716" w14:textId="77777777" w:rsidR="00F72648" w:rsidRPr="00F72648" w:rsidRDefault="00F72648" w:rsidP="00F72648">
      <w:pPr>
        <w:spacing w:after="0" w:line="240" w:lineRule="auto"/>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Thought for 13m 56s</w:t>
      </w:r>
    </w:p>
    <w:p w14:paraId="0651664F"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Yes, Daniel. I would write this first as a </w:t>
      </w:r>
      <w:r w:rsidRPr="00F72648">
        <w:rPr>
          <w:rFonts w:ascii="Segoe UI" w:eastAsia="Times New Roman" w:hAnsi="Segoe UI" w:cs="Segoe UI"/>
          <w:b/>
          <w:bCs/>
          <w:color w:val="0D0D0D"/>
          <w:kern w:val="0"/>
          <w:lang w:eastAsia="en-GB"/>
          <w14:ligatures w14:val="none"/>
        </w:rPr>
        <w:t>theory note</w:t>
      </w:r>
      <w:r w:rsidRPr="00F72648">
        <w:rPr>
          <w:rFonts w:ascii="Segoe UI" w:eastAsia="Times New Roman" w:hAnsi="Segoe UI" w:cs="Segoe UI"/>
          <w:color w:val="0D0D0D"/>
          <w:kern w:val="0"/>
          <w:lang w:eastAsia="en-GB"/>
          <w14:ligatures w14:val="none"/>
        </w:rPr>
        <w:t> rather than as an analysis plan. The analysis should serve the model, not the other way around. Below is a coherent version of the framework, with the maths explicit enough that we can later turn it into a manuscript introduction, a simulation protocol, or a methods appendix.</w:t>
      </w:r>
    </w:p>
    <w:p w14:paraId="7BCEAAD4" w14:textId="77777777" w:rsidR="00F72648" w:rsidRPr="00F72648" w:rsidRDefault="00F72648" w:rsidP="00F72648">
      <w:pPr>
        <w:spacing w:after="120" w:line="240" w:lineRule="auto"/>
        <w:outlineLvl w:val="0"/>
        <w:rPr>
          <w:rFonts w:ascii="Segoe UI" w:eastAsia="Times New Roman" w:hAnsi="Segoe UI" w:cs="Segoe UI"/>
          <w:b/>
          <w:bCs/>
          <w:color w:val="0D0D0D"/>
          <w:kern w:val="36"/>
          <w:sz w:val="36"/>
          <w:szCs w:val="36"/>
          <w:lang w:eastAsia="en-GB"/>
          <w14:ligatures w14:val="none"/>
        </w:rPr>
      </w:pPr>
      <w:r w:rsidRPr="00F72648">
        <w:rPr>
          <w:rFonts w:ascii="Segoe UI" w:eastAsia="Times New Roman" w:hAnsi="Segoe UI" w:cs="Segoe UI"/>
          <w:b/>
          <w:bCs/>
          <w:color w:val="0D0D0D"/>
          <w:kern w:val="36"/>
          <w:sz w:val="36"/>
          <w:szCs w:val="36"/>
          <w:lang w:eastAsia="en-GB"/>
          <w14:ligatures w14:val="none"/>
        </w:rPr>
        <w:t>An ovule-gated model of pollen competition and passenger reproductive isolation</w:t>
      </w:r>
    </w:p>
    <w:p w14:paraId="427C87D1" w14:textId="77777777" w:rsidR="00F72648" w:rsidRPr="00F72648" w:rsidRDefault="00F72648" w:rsidP="00F72648">
      <w:pPr>
        <w:spacing w:before="240" w:after="60" w:line="240" w:lineRule="auto"/>
        <w:outlineLvl w:val="1"/>
        <w:rPr>
          <w:rFonts w:ascii="Segoe UI" w:eastAsia="Times New Roman" w:hAnsi="Segoe UI" w:cs="Segoe UI"/>
          <w:b/>
          <w:bCs/>
          <w:color w:val="0D0D0D"/>
          <w:kern w:val="0"/>
          <w:sz w:val="30"/>
          <w:szCs w:val="30"/>
          <w:lang w:eastAsia="en-GB"/>
          <w14:ligatures w14:val="none"/>
        </w:rPr>
      </w:pPr>
      <w:r w:rsidRPr="00F72648">
        <w:rPr>
          <w:rFonts w:ascii="Segoe UI" w:eastAsia="Times New Roman" w:hAnsi="Segoe UI" w:cs="Segoe UI"/>
          <w:b/>
          <w:bCs/>
          <w:color w:val="0D0D0D"/>
          <w:kern w:val="0"/>
          <w:sz w:val="30"/>
          <w:szCs w:val="30"/>
          <w:lang w:eastAsia="en-GB"/>
          <w14:ligatures w14:val="none"/>
        </w:rPr>
        <w:t>1. Background</w:t>
      </w:r>
    </w:p>
    <w:p w14:paraId="3E73400E"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 xml:space="preserve">Most comparative studies of reproductive isolation begin with a time-like intuition: lineages diverge, genetic differences accumulate, and reproductive isolation increases </w:t>
      </w:r>
      <w:proofErr w:type="gramStart"/>
      <w:r w:rsidRPr="00F72648">
        <w:rPr>
          <w:rFonts w:ascii="Segoe UI" w:eastAsia="Times New Roman" w:hAnsi="Segoe UI" w:cs="Segoe UI"/>
          <w:color w:val="0D0D0D"/>
          <w:kern w:val="0"/>
          <w:lang w:eastAsia="en-GB"/>
          <w14:ligatures w14:val="none"/>
        </w:rPr>
        <w:t>as a consequence</w:t>
      </w:r>
      <w:proofErr w:type="gramEnd"/>
      <w:r w:rsidRPr="00F72648">
        <w:rPr>
          <w:rFonts w:ascii="Segoe UI" w:eastAsia="Times New Roman" w:hAnsi="Segoe UI" w:cs="Segoe UI"/>
          <w:color w:val="0D0D0D"/>
          <w:kern w:val="0"/>
          <w:lang w:eastAsia="en-GB"/>
          <w14:ligatures w14:val="none"/>
        </w:rPr>
        <w:t xml:space="preserve">. That view is useful, especially for postzygotic barriers such as hybrid </w:t>
      </w:r>
      <w:proofErr w:type="spellStart"/>
      <w:r w:rsidRPr="00F72648">
        <w:rPr>
          <w:rFonts w:ascii="Segoe UI" w:eastAsia="Times New Roman" w:hAnsi="Segoe UI" w:cs="Segoe UI"/>
          <w:color w:val="0D0D0D"/>
          <w:kern w:val="0"/>
          <w:lang w:eastAsia="en-GB"/>
          <w14:ligatures w14:val="none"/>
        </w:rPr>
        <w:t>inviability</w:t>
      </w:r>
      <w:proofErr w:type="spellEnd"/>
      <w:r w:rsidRPr="00F72648">
        <w:rPr>
          <w:rFonts w:ascii="Segoe UI" w:eastAsia="Times New Roman" w:hAnsi="Segoe UI" w:cs="Segoe UI"/>
          <w:color w:val="0D0D0D"/>
          <w:kern w:val="0"/>
          <w:lang w:eastAsia="en-GB"/>
          <w14:ligatures w14:val="none"/>
        </w:rPr>
        <w:t xml:space="preserve">, hybrid sterility, hybrid breakdown, and Dobzhansky–Muller incompatibilities. But it is less obviously sufficient for post-pollination prezygotic isolation in flowering plants, where reproductive success is filtered through a living </w:t>
      </w:r>
      <w:r w:rsidRPr="00F72648">
        <w:rPr>
          <w:rFonts w:ascii="Segoe UI" w:eastAsia="Times New Roman" w:hAnsi="Segoe UI" w:cs="Segoe UI"/>
          <w:color w:val="0D0D0D"/>
          <w:kern w:val="0"/>
          <w:lang w:eastAsia="en-GB"/>
          <w14:ligatures w14:val="none"/>
        </w:rPr>
        <w:lastRenderedPageBreak/>
        <w:t>maternal structure: the stigma, style, ovary, ovules, and associated molecular recognition systems.</w:t>
      </w:r>
    </w:p>
    <w:p w14:paraId="666D3ED6"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In flowering plants, the post-pollination phase is not a passive conduit from pollen deposition to fertilisation. Pollen grains hydrate, germinate, grow pollen tubes, interact with maternal tissues, respond to transmitting-tract environments, navigate towards ovules, and ultimately compete for access to embryo sacs. Reviews of pollen–pistil interactions emphasise that these interactions can act as prezygotic reproductive barriers through active pollen rejection, passive molecular mismatch, stigma-level barriers, style-level barriers, ovule-level guidance failure, or failure of sperm release. </w:t>
      </w:r>
    </w:p>
    <w:p w14:paraId="08108B36"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 xml:space="preserve">This means that plant reproductive isolation can arise from traits that are also under ordinary contemporary selection within species. The same maternal tissues that promote conspecific fertilisation can reject </w:t>
      </w:r>
      <w:proofErr w:type="spellStart"/>
      <w:r w:rsidRPr="00F72648">
        <w:rPr>
          <w:rFonts w:ascii="Segoe UI" w:eastAsia="Times New Roman" w:hAnsi="Segoe UI" w:cs="Segoe UI"/>
          <w:color w:val="0D0D0D"/>
          <w:kern w:val="0"/>
          <w:lang w:eastAsia="en-GB"/>
          <w14:ligatures w14:val="none"/>
        </w:rPr>
        <w:t>self pollen</w:t>
      </w:r>
      <w:proofErr w:type="spellEnd"/>
      <w:r w:rsidRPr="00F72648">
        <w:rPr>
          <w:rFonts w:ascii="Segoe UI" w:eastAsia="Times New Roman" w:hAnsi="Segoe UI" w:cs="Segoe UI"/>
          <w:color w:val="0D0D0D"/>
          <w:kern w:val="0"/>
          <w:lang w:eastAsia="en-GB"/>
          <w14:ligatures w14:val="none"/>
        </w:rPr>
        <w:t>, heterospecific pollen, poor-quality pollen, or pollen that fails to match the local reproductive environment. Similarly, the same male traits that improve pollen competitive ability within a species may reduce compatibility with other lineages if they alter pollen-tube growth, pollen–style signalling, pollen–ovule targeting, or molecular recognition.</w:t>
      </w:r>
    </w:p>
    <w:p w14:paraId="7DB94691"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is where your idea sits. The key claim is not simply that few-ovule lineages have more reproductive isolation. The sharper claim is that </w:t>
      </w:r>
      <w:r w:rsidRPr="00F72648">
        <w:rPr>
          <w:rFonts w:ascii="Segoe UI" w:eastAsia="Times New Roman" w:hAnsi="Segoe UI" w:cs="Segoe UI"/>
          <w:b/>
          <w:bCs/>
          <w:color w:val="0D0D0D"/>
          <w:kern w:val="0"/>
          <w:lang w:eastAsia="en-GB"/>
          <w14:ligatures w14:val="none"/>
        </w:rPr>
        <w:t>few ovules change the reproductive arena</w:t>
      </w:r>
      <w:r w:rsidRPr="00F72648">
        <w:rPr>
          <w:rFonts w:ascii="Segoe UI" w:eastAsia="Times New Roman" w:hAnsi="Segoe UI" w:cs="Segoe UI"/>
          <w:color w:val="0D0D0D"/>
          <w:kern w:val="0"/>
          <w:lang w:eastAsia="en-GB"/>
          <w14:ligatures w14:val="none"/>
        </w:rPr>
        <w:t>. When many pollen grains compete for a small number of ovules, selection among pollen grains becomes stronger, and maternal filtering can become stricter because the cost of rejecting some pollen is lower. Under that regime, prezygotic reproductive isolation may arise as a passenger of selection on pollen performance and maternal filtering, rather than as a direct target of speciation.</w:t>
      </w:r>
    </w:p>
    <w:p w14:paraId="47D53278"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There is already a useful conceptual basis for this in the plant sexual-selection literature. Pollen competition is recognised as a phase where sexual selection can favour pollen traits such as germination rate and pollen-tube growth rate, while pistil traits can influence which pollen succeeds. Pollen deposition schedules also matter because plants cannot fully control how much pollen arrives, when it arrives, or from which donors.  Comparative studies of reproductive isolation also show that post-</w:t>
      </w:r>
      <w:r w:rsidRPr="00F72648">
        <w:rPr>
          <w:rFonts w:ascii="Segoe UI" w:eastAsia="Times New Roman" w:hAnsi="Segoe UI" w:cs="Segoe UI"/>
          <w:color w:val="0D0D0D"/>
          <w:kern w:val="0"/>
          <w:lang w:eastAsia="en-GB"/>
          <w14:ligatures w14:val="none"/>
        </w:rPr>
        <w:lastRenderedPageBreak/>
        <w:t>pollination prezygotic barriers do not always increase neatly with genetic distance, which leaves room for state-dependent models like this one. </w:t>
      </w:r>
    </w:p>
    <w:p w14:paraId="58FE00EE"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model below formalises that idea.</w:t>
      </w:r>
    </w:p>
    <w:p w14:paraId="23769469" w14:textId="77777777" w:rsidR="00F72648" w:rsidRPr="00F72648" w:rsidRDefault="00F72648" w:rsidP="00F72648">
      <w:pPr>
        <w:spacing w:before="240" w:after="60" w:line="240" w:lineRule="auto"/>
        <w:outlineLvl w:val="1"/>
        <w:rPr>
          <w:rFonts w:ascii="Segoe UI" w:eastAsia="Times New Roman" w:hAnsi="Segoe UI" w:cs="Segoe UI"/>
          <w:b/>
          <w:bCs/>
          <w:color w:val="0D0D0D"/>
          <w:kern w:val="0"/>
          <w:sz w:val="30"/>
          <w:szCs w:val="30"/>
          <w:lang w:eastAsia="en-GB"/>
          <w14:ligatures w14:val="none"/>
        </w:rPr>
      </w:pPr>
      <w:r w:rsidRPr="00F72648">
        <w:rPr>
          <w:rFonts w:ascii="Segoe UI" w:eastAsia="Times New Roman" w:hAnsi="Segoe UI" w:cs="Segoe UI"/>
          <w:b/>
          <w:bCs/>
          <w:color w:val="0D0D0D"/>
          <w:kern w:val="0"/>
          <w:sz w:val="30"/>
          <w:szCs w:val="30"/>
          <w:lang w:eastAsia="en-GB"/>
          <w14:ligatures w14:val="none"/>
        </w:rPr>
        <w:t>2. Motivation</w:t>
      </w:r>
    </w:p>
    <w:p w14:paraId="172853D8"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biological intuition is simple. Each ovary contains a finite number of ovules. Let that number be </w:t>
      </w:r>
      <m:oMath>
        <m:r>
          <w:rPr>
            <w:rFonts w:ascii="Cambria Math" w:eastAsia="Times New Roman" w:hAnsi="Cambria Math" w:cs="Times New Roman"/>
            <w:kern w:val="0"/>
            <w:lang w:eastAsia="en-GB"/>
            <w14:ligatures w14:val="none"/>
          </w:rPr>
          <m:t>O</m:t>
        </m:r>
      </m:oMath>
      <w:r w:rsidRPr="00F72648">
        <w:rPr>
          <w:rFonts w:ascii="Segoe UI" w:eastAsia="Times New Roman" w:hAnsi="Segoe UI" w:cs="Segoe UI"/>
          <w:color w:val="0D0D0D"/>
          <w:kern w:val="0"/>
          <w:lang w:eastAsia="en-GB"/>
          <w14:ligatures w14:val="none"/>
        </w:rPr>
        <w:t>. A flower receives some effective pollen load,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oMath>
      <w:r w:rsidRPr="00F72648">
        <w:rPr>
          <w:rFonts w:ascii="Segoe UI" w:eastAsia="Times New Roman" w:hAnsi="Segoe UI" w:cs="Segoe UI"/>
          <w:color w:val="0D0D0D"/>
          <w:kern w:val="0"/>
          <w:lang w:eastAsia="en-GB"/>
          <w14:ligatures w14:val="none"/>
        </w:rPr>
        <w:t xml:space="preserve">, meaning the subset of pollen grains that </w:t>
      </w:r>
      <w:proofErr w:type="gramStart"/>
      <w:r w:rsidRPr="00F72648">
        <w:rPr>
          <w:rFonts w:ascii="Segoe UI" w:eastAsia="Times New Roman" w:hAnsi="Segoe UI" w:cs="Segoe UI"/>
          <w:color w:val="0D0D0D"/>
          <w:kern w:val="0"/>
          <w:lang w:eastAsia="en-GB"/>
          <w14:ligatures w14:val="none"/>
        </w:rPr>
        <w:t>actually enter</w:t>
      </w:r>
      <w:proofErr w:type="gramEnd"/>
      <w:r w:rsidRPr="00F72648">
        <w:rPr>
          <w:rFonts w:ascii="Segoe UI" w:eastAsia="Times New Roman" w:hAnsi="Segoe UI" w:cs="Segoe UI"/>
          <w:color w:val="0D0D0D"/>
          <w:kern w:val="0"/>
          <w:lang w:eastAsia="en-GB"/>
          <w14:ligatures w14:val="none"/>
        </w:rPr>
        <w:t xml:space="preserve"> the relevant competitive arena. This is not necessarily the total pollen produced by the plant, nor even the total pollen deposited on the stigma. It is the pollen that arrives at the right time, remains viable, germinates, enters the pollen-tube pathway, and can plausibly compete for fertilisation.</w:t>
      </w:r>
    </w:p>
    <w:p w14:paraId="012534D4"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central state variable is therefore</w:t>
      </w:r>
    </w:p>
    <w:p w14:paraId="0B6854B4"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K=</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num>
            <m:den>
              <m:r>
                <w:rPr>
                  <w:rFonts w:ascii="Cambria Math" w:eastAsia="Times New Roman" w:hAnsi="Cambria Math" w:cs="Times New Roman"/>
                  <w:kern w:val="0"/>
                  <w:lang w:eastAsia="en-GB"/>
                  <w14:ligatures w14:val="none"/>
                </w:rPr>
                <m:t>O</m:t>
              </m:r>
            </m:den>
          </m:f>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3C862CE6"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When</w:t>
      </w:r>
    </w:p>
    <w:p w14:paraId="027538AE"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K≤1,</m:t>
          </m:r>
          <m:r>
            <w:rPr>
              <w:rFonts w:ascii="Cambria Math" w:eastAsia="Times New Roman" w:hAnsi="Cambria Math" w:cs="Times New Roman"/>
              <w:i/>
              <w:kern w:val="0"/>
              <w:lang w:eastAsia="en-GB"/>
              <w14:ligatures w14:val="none"/>
            </w:rPr>
            <w:br/>
          </m:r>
        </m:oMath>
      </m:oMathPara>
    </w:p>
    <w:p w14:paraId="660C2128"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there are no more effective pollen grains than available ovules. Fertilisation may still involve physiological filtering, but competition among pollen grains for ovules is relatively weak. When</w:t>
      </w:r>
    </w:p>
    <w:p w14:paraId="7A60F357"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K&gt;1,</m:t>
          </m:r>
          <m:r>
            <w:rPr>
              <w:rFonts w:ascii="Cambria Math" w:eastAsia="Times New Roman" w:hAnsi="Cambria Math" w:cs="Times New Roman"/>
              <w:i/>
              <w:kern w:val="0"/>
              <w:lang w:eastAsia="en-GB"/>
              <w14:ligatures w14:val="none"/>
            </w:rPr>
            <w:br/>
          </m:r>
        </m:oMath>
      </m:oMathPara>
    </w:p>
    <w:p w14:paraId="74645274"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more effective pollen grains compete than there are ovules. Some pollen grains must lose. Under this condition, pollen performance and maternal filtering become stronger targets of selection.</w:t>
      </w:r>
    </w:p>
    <w:p w14:paraId="47BC241A"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important refinement is that pollen load does not need to increase linearly with ovule number. Suppose effective pollen load scales with ovule number as</w:t>
      </w:r>
    </w:p>
    <w:p w14:paraId="17C1CBF2"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r>
            <w:rPr>
              <w:rFonts w:ascii="Cambria Math" w:eastAsia="Times New Roman" w:hAnsi="Cambria Math" w:cs="Times New Roman"/>
              <w:kern w:val="0"/>
              <w:lang w:eastAsia="en-GB"/>
              <w14:ligatures w14:val="none"/>
            </w:rPr>
            <m:t>=c</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O</m:t>
              </m:r>
            </m:e>
            <m:sup>
              <m:r>
                <w:rPr>
                  <w:rFonts w:ascii="Cambria Math" w:eastAsia="Times New Roman" w:hAnsi="Cambria Math" w:cs="Times New Roman"/>
                  <w:kern w:val="0"/>
                  <w:lang w:eastAsia="en-GB"/>
                  <w14:ligatures w14:val="none"/>
                </w:rPr>
                <m:t>α</m:t>
              </m:r>
            </m:sup>
          </m:sSup>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00B9B5DF"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r>
          <w:rPr>
            <w:rFonts w:ascii="Cambria Math" w:eastAsia="Times New Roman" w:hAnsi="Cambria Math" w:cs="Times New Roman"/>
            <w:kern w:val="0"/>
            <w:lang w:eastAsia="en-GB"/>
            <w14:ligatures w14:val="none"/>
          </w:rPr>
          <m:t>c&gt;0</m:t>
        </m:r>
      </m:oMath>
      <w:r w:rsidRPr="00F72648">
        <w:rPr>
          <w:rFonts w:ascii="Segoe UI" w:eastAsia="Times New Roman" w:hAnsi="Segoe UI" w:cs="Segoe UI"/>
          <w:color w:val="0D0D0D"/>
          <w:kern w:val="0"/>
          <w:lang w:eastAsia="en-GB"/>
          <w14:ligatures w14:val="none"/>
        </w:rPr>
        <w:t> is a scaling constant and </w:t>
      </w:r>
      <m:oMath>
        <m:r>
          <w:rPr>
            <w:rFonts w:ascii="Cambria Math" w:eastAsia="Times New Roman" w:hAnsi="Cambria Math" w:cs="Times New Roman"/>
            <w:kern w:val="0"/>
            <w:lang w:eastAsia="en-GB"/>
            <w14:ligatures w14:val="none"/>
          </w:rPr>
          <m:t>α</m:t>
        </m:r>
      </m:oMath>
      <w:r w:rsidRPr="00F72648">
        <w:rPr>
          <w:rFonts w:ascii="Segoe UI" w:eastAsia="Times New Roman" w:hAnsi="Segoe UI" w:cs="Segoe UI"/>
          <w:color w:val="0D0D0D"/>
          <w:kern w:val="0"/>
          <w:lang w:eastAsia="en-GB"/>
          <w14:ligatures w14:val="none"/>
        </w:rPr>
        <w:t> is the allometric exponent describing how pollen load changes with ovule number. Then</w:t>
      </w:r>
    </w:p>
    <w:p w14:paraId="6F82CCE7"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K=</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num>
            <m:den>
              <m:r>
                <w:rPr>
                  <w:rFonts w:ascii="Cambria Math" w:eastAsia="Times New Roman" w:hAnsi="Cambria Math" w:cs="Times New Roman"/>
                  <w:kern w:val="0"/>
                  <w:lang w:eastAsia="en-GB"/>
                  <w14:ligatures w14:val="none"/>
                </w:rPr>
                <m:t>O</m:t>
              </m:r>
            </m:den>
          </m:f>
          <m:r>
            <w:rPr>
              <w:rFonts w:ascii="Cambria Math" w:eastAsia="Times New Roman" w:hAnsi="Cambria Math" w:cs="Times New Roman"/>
              <w:kern w:val="0"/>
              <w:lang w:eastAsia="en-GB"/>
              <w14:ligatures w14:val="none"/>
            </w:rPr>
            <m:t>=c</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O</m:t>
              </m:r>
            </m:e>
            <m:sup>
              <m:r>
                <w:rPr>
                  <w:rFonts w:ascii="Cambria Math" w:eastAsia="Times New Roman" w:hAnsi="Cambria Math" w:cs="Times New Roman"/>
                  <w:kern w:val="0"/>
                  <w:lang w:eastAsia="en-GB"/>
                  <w14:ligatures w14:val="none"/>
                </w:rPr>
                <m:t>α-1</m:t>
              </m:r>
            </m:sup>
          </m:s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07FBB029"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Taking logs,</w:t>
      </w:r>
    </w:p>
    <w:p w14:paraId="5DA1C5AC"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⁡K=</m:t>
          </m:r>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⁡c+(α-1)</m:t>
          </m:r>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⁡O</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22293AD7"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gives the core result:</w:t>
      </w:r>
    </w:p>
    <w:p w14:paraId="22C31E67"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f>
            <m:fPr>
              <m:ctrlPr>
                <w:rPr>
                  <w:rFonts w:ascii="Cambria Math" w:eastAsia="Times New Roman" w:hAnsi="Cambria Math" w:cs="Times New Roman"/>
                  <w:kern w:val="0"/>
                  <w:lang w:eastAsia="en-GB"/>
                  <w14:ligatures w14:val="none"/>
                </w:rPr>
              </m:ctrlPr>
            </m:fPr>
            <m:num>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⁡K</m:t>
              </m:r>
            </m:num>
            <m:den>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⁡O</m:t>
              </m:r>
            </m:den>
          </m:f>
          <m:r>
            <w:rPr>
              <w:rFonts w:ascii="Cambria Math" w:eastAsia="Times New Roman" w:hAnsi="Cambria Math" w:cs="Times New Roman"/>
              <w:kern w:val="0"/>
              <w:lang w:eastAsia="en-GB"/>
              <w14:ligatures w14:val="none"/>
            </w:rPr>
            <m:t>=α-1.</m:t>
          </m:r>
          <m:r>
            <w:rPr>
              <w:rFonts w:ascii="Cambria Math" w:eastAsia="Times New Roman" w:hAnsi="Cambria Math" w:cs="Times New Roman"/>
              <w:i/>
              <w:kern w:val="0"/>
              <w:lang w:eastAsia="en-GB"/>
              <w14:ligatures w14:val="none"/>
            </w:rPr>
            <w:br/>
          </m:r>
        </m:oMath>
      </m:oMathPara>
    </w:p>
    <w:p w14:paraId="32721628"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proofErr w:type="gramStart"/>
      <w:r w:rsidRPr="00F72648">
        <w:rPr>
          <w:rFonts w:ascii="Segoe UI" w:eastAsia="Times New Roman" w:hAnsi="Segoe UI" w:cs="Segoe UI"/>
          <w:color w:val="0D0D0D"/>
          <w:kern w:val="0"/>
          <w:lang w:eastAsia="en-GB"/>
          <w14:ligatures w14:val="none"/>
        </w:rPr>
        <w:t>So</w:t>
      </w:r>
      <w:proofErr w:type="gramEnd"/>
      <w:r w:rsidRPr="00F72648">
        <w:rPr>
          <w:rFonts w:ascii="Segoe UI" w:eastAsia="Times New Roman" w:hAnsi="Segoe UI" w:cs="Segoe UI"/>
          <w:color w:val="0D0D0D"/>
          <w:kern w:val="0"/>
          <w:lang w:eastAsia="en-GB"/>
          <w14:ligatures w14:val="none"/>
        </w:rPr>
        <w:t xml:space="preserve"> if</w:t>
      </w:r>
    </w:p>
    <w:p w14:paraId="5DC8D3F9"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α&lt;1,</m:t>
          </m:r>
          <m:r>
            <w:rPr>
              <w:rFonts w:ascii="Cambria Math" w:eastAsia="Times New Roman" w:hAnsi="Cambria Math" w:cs="Times New Roman"/>
              <w:i/>
              <w:kern w:val="0"/>
              <w:lang w:eastAsia="en-GB"/>
              <w14:ligatures w14:val="none"/>
            </w:rPr>
            <w:br/>
          </m:r>
        </m:oMath>
      </m:oMathPara>
    </w:p>
    <w:p w14:paraId="7C78D052"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then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declines as ovule number increases. Few-ovule lineages experience stronger pollen competition even if many-ovule lineages receive more pollen in absolute terms. That is the heart of the model.</w:t>
      </w:r>
    </w:p>
    <w:p w14:paraId="41DCC3F6"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unpublished pollen-load data you remember would be valuable for estimating </w:t>
      </w:r>
      <m:oMath>
        <m:r>
          <w:rPr>
            <w:rFonts w:ascii="Cambria Math" w:eastAsia="Times New Roman" w:hAnsi="Cambria Math" w:cs="Times New Roman"/>
            <w:kern w:val="0"/>
            <w:lang w:eastAsia="en-GB"/>
            <w14:ligatures w14:val="none"/>
          </w:rPr>
          <m:t>α</m:t>
        </m:r>
      </m:oMath>
      <w:r w:rsidRPr="00F72648">
        <w:rPr>
          <w:rFonts w:ascii="Segoe UI" w:eastAsia="Times New Roman" w:hAnsi="Segoe UI" w:cs="Segoe UI"/>
          <w:color w:val="0D0D0D"/>
          <w:kern w:val="0"/>
          <w:lang w:eastAsia="en-GB"/>
          <w14:ligatures w14:val="none"/>
        </w:rPr>
        <w:t>, but we should not depend on those data in this project unless they are formally shared. For now, the cleanest approach is to treat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oMath>
      <w:r w:rsidRPr="00F72648">
        <w:rPr>
          <w:rFonts w:ascii="Segoe UI" w:eastAsia="Times New Roman" w:hAnsi="Segoe UI" w:cs="Segoe UI"/>
          <w:color w:val="0D0D0D"/>
          <w:kern w:val="0"/>
          <w:lang w:eastAsia="en-GB"/>
          <w14:ligatures w14:val="none"/>
        </w:rPr>
        <w:t>, </w:t>
      </w:r>
      <m:oMath>
        <m:r>
          <w:rPr>
            <w:rFonts w:ascii="Cambria Math" w:eastAsia="Times New Roman" w:hAnsi="Cambria Math" w:cs="Times New Roman"/>
            <w:kern w:val="0"/>
            <w:lang w:eastAsia="en-GB"/>
            <w14:ligatures w14:val="none"/>
          </w:rPr>
          <m:t>c</m:t>
        </m:r>
      </m:oMath>
      <w:r w:rsidRPr="00F72648">
        <w:rPr>
          <w:rFonts w:ascii="Segoe UI" w:eastAsia="Times New Roman" w:hAnsi="Segoe UI" w:cs="Segoe UI"/>
          <w:color w:val="0D0D0D"/>
          <w:kern w:val="0"/>
          <w:lang w:eastAsia="en-GB"/>
          <w14:ligatures w14:val="none"/>
        </w:rPr>
        <w:t>, </w:t>
      </w:r>
      <m:oMath>
        <m:r>
          <w:rPr>
            <w:rFonts w:ascii="Cambria Math" w:eastAsia="Times New Roman" w:hAnsi="Cambria Math" w:cs="Times New Roman"/>
            <w:kern w:val="0"/>
            <w:lang w:eastAsia="en-GB"/>
            <w14:ligatures w14:val="none"/>
          </w:rPr>
          <m:t>α</m:t>
        </m:r>
      </m:oMath>
      <w:r w:rsidRPr="00F72648">
        <w:rPr>
          <w:rFonts w:ascii="Segoe UI" w:eastAsia="Times New Roman" w:hAnsi="Segoe UI" w:cs="Segoe UI"/>
          <w:color w:val="0D0D0D"/>
          <w:kern w:val="0"/>
          <w:lang w:eastAsia="en-GB"/>
          <w14:ligatures w14:val="none"/>
        </w:rPr>
        <w:t>, and the deposition fraction as unknown quantities and ask whether the theory is robust across biologically plausible values.</w:t>
      </w:r>
    </w:p>
    <w:p w14:paraId="4D569D0B" w14:textId="77777777" w:rsidR="00F72648" w:rsidRPr="00F72648" w:rsidRDefault="00F72648" w:rsidP="00F72648">
      <w:pPr>
        <w:spacing w:before="240" w:after="60" w:line="240" w:lineRule="auto"/>
        <w:outlineLvl w:val="1"/>
        <w:rPr>
          <w:rFonts w:ascii="Segoe UI" w:eastAsia="Times New Roman" w:hAnsi="Segoe UI" w:cs="Segoe UI"/>
          <w:b/>
          <w:bCs/>
          <w:color w:val="0D0D0D"/>
          <w:kern w:val="0"/>
          <w:sz w:val="30"/>
          <w:szCs w:val="30"/>
          <w:lang w:eastAsia="en-GB"/>
          <w14:ligatures w14:val="none"/>
        </w:rPr>
      </w:pPr>
      <w:r w:rsidRPr="00F72648">
        <w:rPr>
          <w:rFonts w:ascii="Segoe UI" w:eastAsia="Times New Roman" w:hAnsi="Segoe UI" w:cs="Segoe UI"/>
          <w:b/>
          <w:bCs/>
          <w:color w:val="0D0D0D"/>
          <w:kern w:val="0"/>
          <w:sz w:val="30"/>
          <w:szCs w:val="30"/>
          <w:lang w:eastAsia="en-GB"/>
          <w14:ligatures w14:val="none"/>
        </w:rPr>
        <w:t>3. Ecological layer: from ovules and pollen production to competition</w:t>
      </w:r>
    </w:p>
    <w:p w14:paraId="0ED37F53"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For lineage </w:t>
      </w:r>
      <m:oMath>
        <m:r>
          <w:rPr>
            <w:rFonts w:ascii="Cambria Math" w:eastAsia="Times New Roman" w:hAnsi="Cambria Math" w:cs="Times New Roman"/>
            <w:kern w:val="0"/>
            <w:lang w:eastAsia="en-GB"/>
            <w14:ligatures w14:val="none"/>
          </w:rPr>
          <m:t>i</m:t>
        </m:r>
      </m:oMath>
      <w:r w:rsidRPr="00F72648">
        <w:rPr>
          <w:rFonts w:ascii="Segoe UI" w:eastAsia="Times New Roman" w:hAnsi="Segoe UI" w:cs="Segoe UI"/>
          <w:color w:val="0D0D0D"/>
          <w:kern w:val="0"/>
          <w:lang w:eastAsia="en-GB"/>
          <w14:ligatures w14:val="none"/>
        </w:rPr>
        <w:t>, define:</w:t>
      </w:r>
    </w:p>
    <w:p w14:paraId="62C83BD6"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number of ovules per ovary</m:t>
          </m:r>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pollen production per relevant reproductive unit</m:t>
          </m:r>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ψ</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effective deposition fraction</m:t>
          </m:r>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ψ</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36AC72C9"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and</w:t>
      </w:r>
    </w:p>
    <w:p w14:paraId="10BC4E08"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m:t>
                  </m:r>
                </m:sub>
              </m:sSub>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Sub>
            </m:den>
          </m:f>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230A478C"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term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ψ</m:t>
            </m:r>
          </m:e>
          <m:sub>
            <m:r>
              <w:rPr>
                <w:rFonts w:ascii="Cambria Math" w:eastAsia="Times New Roman" w:hAnsi="Cambria Math" w:cs="Times New Roman"/>
                <w:kern w:val="0"/>
                <w:lang w:eastAsia="en-GB"/>
                <w14:ligatures w14:val="none"/>
              </w:rPr>
              <m:t>i</m:t>
            </m:r>
          </m:sub>
        </m:sSub>
      </m:oMath>
      <w:r w:rsidRPr="00F72648">
        <w:rPr>
          <w:rFonts w:ascii="Segoe UI" w:eastAsia="Times New Roman" w:hAnsi="Segoe UI" w:cs="Segoe UI"/>
          <w:color w:val="0D0D0D"/>
          <w:kern w:val="0"/>
          <w:lang w:eastAsia="en-GB"/>
          <w14:ligatures w14:val="none"/>
        </w:rPr>
        <w:t> compresses several biological processes:</w:t>
      </w:r>
    </w:p>
    <w:p w14:paraId="5C679A01"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ψ</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τ</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0D8BF188"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i</m:t>
            </m:r>
          </m:sub>
        </m:sSub>
      </m:oMath>
      <w:r w:rsidRPr="00F72648">
        <w:rPr>
          <w:rFonts w:ascii="Segoe UI" w:eastAsia="Times New Roman" w:hAnsi="Segoe UI" w:cs="Segoe UI"/>
          <w:color w:val="0D0D0D"/>
          <w:kern w:val="0"/>
          <w:lang w:eastAsia="en-GB"/>
          <w14:ligatures w14:val="none"/>
        </w:rPr>
        <w:t> is the fraction of pollen produced that reaches a focal stigma,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i</m:t>
            </m:r>
          </m:sub>
        </m:sSub>
      </m:oMath>
      <w:r w:rsidRPr="00F72648">
        <w:rPr>
          <w:rFonts w:ascii="Segoe UI" w:eastAsia="Times New Roman" w:hAnsi="Segoe UI" w:cs="Segoe UI"/>
          <w:color w:val="0D0D0D"/>
          <w:kern w:val="0"/>
          <w:lang w:eastAsia="en-GB"/>
          <w14:ligatures w14:val="none"/>
        </w:rPr>
        <w:t> is the fraction of deposited pollen that germinates or enters the effective pollen-tube pool, and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τ</m:t>
            </m:r>
          </m:e>
          <m:sub>
            <m:r>
              <w:rPr>
                <w:rFonts w:ascii="Cambria Math" w:eastAsia="Times New Roman" w:hAnsi="Cambria Math" w:cs="Times New Roman"/>
                <w:kern w:val="0"/>
                <w:lang w:eastAsia="en-GB"/>
                <w14:ligatures w14:val="none"/>
              </w:rPr>
              <m:t>i</m:t>
            </m:r>
          </m:sub>
        </m:sSub>
      </m:oMath>
      <w:r w:rsidRPr="00F72648">
        <w:rPr>
          <w:rFonts w:ascii="Segoe UI" w:eastAsia="Times New Roman" w:hAnsi="Segoe UI" w:cs="Segoe UI"/>
          <w:color w:val="0D0D0D"/>
          <w:kern w:val="0"/>
          <w:lang w:eastAsia="en-GB"/>
          <w14:ligatures w14:val="none"/>
        </w:rPr>
        <w:t> captures temporal overlap among pollen grains competing for the same ovules.</w:t>
      </w:r>
    </w:p>
    <w:p w14:paraId="4CBDA7BA"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Your working value,</w:t>
      </w:r>
    </w:p>
    <w:p w14:paraId="22D862B0"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δ≈0.02,</m:t>
          </m:r>
          <m:r>
            <w:rPr>
              <w:rFonts w:ascii="Cambria Math" w:eastAsia="Times New Roman" w:hAnsi="Cambria Math" w:cs="Times New Roman"/>
              <w:i/>
              <w:kern w:val="0"/>
              <w:lang w:eastAsia="en-GB"/>
              <w14:ligatures w14:val="none"/>
            </w:rPr>
            <w:br/>
          </m:r>
        </m:oMath>
      </m:oMathPara>
    </w:p>
    <w:p w14:paraId="624EC4CA"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can be used as a central sensitivity value, but the simulation should vary it. I would not hard-code </w:t>
      </w:r>
      <m:oMath>
        <m:r>
          <w:rPr>
            <w:rFonts w:ascii="Cambria Math" w:eastAsia="Times New Roman" w:hAnsi="Cambria Math" w:cs="Times New Roman"/>
            <w:kern w:val="0"/>
            <w:lang w:eastAsia="en-GB"/>
            <w14:ligatures w14:val="none"/>
          </w:rPr>
          <m:t>2</m:t>
        </m:r>
        <m:r>
          <m:rPr>
            <m:sty m:val="p"/>
          </m:rPr>
          <w:rPr>
            <w:rFonts w:ascii="Cambria Math" w:eastAsia="Times New Roman" w:hAnsi="Cambria Math" w:cs="Times New Roman"/>
            <w:kern w:val="0"/>
            <w:lang w:eastAsia="en-GB"/>
            <w14:ligatures w14:val="none"/>
          </w:rPr>
          <m:t>%</m:t>
        </m:r>
      </m:oMath>
      <w:r w:rsidRPr="00F72648">
        <w:rPr>
          <w:rFonts w:ascii="Segoe UI" w:eastAsia="Times New Roman" w:hAnsi="Segoe UI" w:cs="Segoe UI"/>
          <w:color w:val="0D0D0D"/>
          <w:kern w:val="0"/>
          <w:lang w:eastAsia="en-GB"/>
          <w14:ligatures w14:val="none"/>
        </w:rPr>
        <w:t> as a biological constant. I would treat it as a provisional centre of a sensitivity distribution.</w:t>
      </w:r>
    </w:p>
    <w:p w14:paraId="02E064D6"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At the flower level, pollen deposition should be stochastic. A useful starting model is</w:t>
      </w:r>
    </w:p>
    <w:p w14:paraId="758904FC"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if</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NegBinomial</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μ</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θ</m:t>
              </m:r>
            </m:e>
            <m:sub>
              <m:r>
                <w:rPr>
                  <w:rFonts w:ascii="Cambria Math" w:eastAsia="Times New Roman" w:hAnsi="Cambria Math" w:cs="Times New Roman"/>
                  <w:kern w:val="0"/>
                  <w:lang w:eastAsia="en-GB"/>
                  <w14:ligatures w14:val="none"/>
                </w:rPr>
                <m:t>P</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24912DF0"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if</m:t>
            </m:r>
          </m:sub>
        </m:sSub>
      </m:oMath>
      <w:r w:rsidRPr="00F72648">
        <w:rPr>
          <w:rFonts w:ascii="Segoe UI" w:eastAsia="Times New Roman" w:hAnsi="Segoe UI" w:cs="Segoe UI"/>
          <w:color w:val="0D0D0D"/>
          <w:kern w:val="0"/>
          <w:lang w:eastAsia="en-GB"/>
          <w14:ligatures w14:val="none"/>
        </w:rPr>
        <w:t> is the effective pollen load on flower </w:t>
      </w:r>
      <m:oMath>
        <m:r>
          <w:rPr>
            <w:rFonts w:ascii="Cambria Math" w:eastAsia="Times New Roman" w:hAnsi="Cambria Math" w:cs="Times New Roman"/>
            <w:kern w:val="0"/>
            <w:lang w:eastAsia="en-GB"/>
            <w14:ligatures w14:val="none"/>
          </w:rPr>
          <m:t>f</m:t>
        </m:r>
      </m:oMath>
      <w:r w:rsidRPr="00F72648">
        <w:rPr>
          <w:rFonts w:ascii="Segoe UI" w:eastAsia="Times New Roman" w:hAnsi="Segoe UI" w:cs="Segoe UI"/>
          <w:color w:val="0D0D0D"/>
          <w:kern w:val="0"/>
          <w:lang w:eastAsia="en-GB"/>
          <w14:ligatures w14:val="none"/>
        </w:rPr>
        <w:t> of lineage </w:t>
      </w:r>
      <m:oMath>
        <m:r>
          <w:rPr>
            <w:rFonts w:ascii="Cambria Math" w:eastAsia="Times New Roman" w:hAnsi="Cambria Math" w:cs="Times New Roman"/>
            <w:kern w:val="0"/>
            <w:lang w:eastAsia="en-GB"/>
            <w14:ligatures w14:val="none"/>
          </w:rPr>
          <m:t>i</m:t>
        </m:r>
      </m:oMath>
      <w:r w:rsidRPr="00F72648">
        <w:rPr>
          <w:rFonts w:ascii="Segoe UI" w:eastAsia="Times New Roman" w:hAnsi="Segoe UI" w:cs="Segoe UI"/>
          <w:color w:val="0D0D0D"/>
          <w:kern w:val="0"/>
          <w:lang w:eastAsia="en-GB"/>
          <w14:ligatures w14:val="none"/>
        </w:rPr>
        <w:t>,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μ</m:t>
            </m:r>
          </m:e>
          <m:sub>
            <m:r>
              <w:rPr>
                <w:rFonts w:ascii="Cambria Math" w:eastAsia="Times New Roman" w:hAnsi="Cambria Math" w:cs="Times New Roman"/>
                <w:kern w:val="0"/>
                <w:lang w:eastAsia="en-GB"/>
                <w14:ligatures w14:val="none"/>
              </w:rPr>
              <m:t>i</m:t>
            </m:r>
          </m:sub>
        </m:sSub>
      </m:oMath>
      <w:r w:rsidRPr="00F72648">
        <w:rPr>
          <w:rFonts w:ascii="Segoe UI" w:eastAsia="Times New Roman" w:hAnsi="Segoe UI" w:cs="Segoe UI"/>
          <w:color w:val="0D0D0D"/>
          <w:kern w:val="0"/>
          <w:lang w:eastAsia="en-GB"/>
          <w14:ligatures w14:val="none"/>
        </w:rPr>
        <w:t> is its mean, and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θ</m:t>
            </m:r>
          </m:e>
          <m:sub>
            <m:r>
              <w:rPr>
                <w:rFonts w:ascii="Cambria Math" w:eastAsia="Times New Roman" w:hAnsi="Cambria Math" w:cs="Times New Roman"/>
                <w:kern w:val="0"/>
                <w:lang w:eastAsia="en-GB"/>
                <w14:ligatures w14:val="none"/>
              </w:rPr>
              <m:t>P</m:t>
            </m:r>
          </m:sub>
        </m:sSub>
      </m:oMath>
      <w:r w:rsidRPr="00F72648">
        <w:rPr>
          <w:rFonts w:ascii="Segoe UI" w:eastAsia="Times New Roman" w:hAnsi="Segoe UI" w:cs="Segoe UI"/>
          <w:color w:val="0D0D0D"/>
          <w:kern w:val="0"/>
          <w:lang w:eastAsia="en-GB"/>
          <w14:ligatures w14:val="none"/>
        </w:rPr>
        <w:t xml:space="preserve"> controls overdispersion. The negative binomial is preferable to a Poisson </w:t>
      </w:r>
      <w:r w:rsidRPr="00F72648">
        <w:rPr>
          <w:rFonts w:ascii="Segoe UI" w:eastAsia="Times New Roman" w:hAnsi="Segoe UI" w:cs="Segoe UI"/>
          <w:color w:val="0D0D0D"/>
          <w:kern w:val="0"/>
          <w:lang w:eastAsia="en-GB"/>
          <w14:ligatures w14:val="none"/>
        </w:rPr>
        <w:lastRenderedPageBreak/>
        <w:t xml:space="preserve">because pollen deposition is likely to be clumped: some flowers receive little </w:t>
      </w:r>
      <w:proofErr w:type="gramStart"/>
      <w:r w:rsidRPr="00F72648">
        <w:rPr>
          <w:rFonts w:ascii="Segoe UI" w:eastAsia="Times New Roman" w:hAnsi="Segoe UI" w:cs="Segoe UI"/>
          <w:color w:val="0D0D0D"/>
          <w:kern w:val="0"/>
          <w:lang w:eastAsia="en-GB"/>
          <w14:ligatures w14:val="none"/>
        </w:rPr>
        <w:t>pollen,</w:t>
      </w:r>
      <w:proofErr w:type="gramEnd"/>
      <w:r w:rsidRPr="00F72648">
        <w:rPr>
          <w:rFonts w:ascii="Segoe UI" w:eastAsia="Times New Roman" w:hAnsi="Segoe UI" w:cs="Segoe UI"/>
          <w:color w:val="0D0D0D"/>
          <w:kern w:val="0"/>
          <w:lang w:eastAsia="en-GB"/>
          <w14:ligatures w14:val="none"/>
        </w:rPr>
        <w:t xml:space="preserve"> others receive large loads.</w:t>
      </w:r>
    </w:p>
    <w:p w14:paraId="709C1A4A"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Then the flower-level competition ratio is</w:t>
      </w:r>
    </w:p>
    <w:p w14:paraId="2FA97B60"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if</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if</m:t>
                  </m:r>
                </m:sub>
              </m:sSub>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Sub>
            </m:den>
          </m:f>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13EEDA55"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A useful summary of the opportunity for pollen competition is</w:t>
      </w:r>
    </w:p>
    <w:p w14:paraId="4D3ABB28"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m:rPr>
                  <m:sty m:val="p"/>
                </m:rPr>
                <w:rPr>
                  <w:rFonts w:ascii="Cambria Math" w:eastAsia="Times New Roman" w:hAnsi="Cambria Math" w:cs="Times New Roman"/>
                  <w:kern w:val="0"/>
                  <w:lang w:eastAsia="en-GB"/>
                  <w14:ligatures w14:val="none"/>
                </w:rPr>
                <m:t>Ω</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scr m:val="double-struck"/>
                  <m:sty m:val="p"/>
                </m:rP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f</m:t>
              </m:r>
            </m:sub>
          </m:sSub>
          <m:d>
            <m:dPr>
              <m:begChr m:val="["/>
              <m:endChr m:val="]"/>
              <m:ctrlPr>
                <w:rPr>
                  <w:rFonts w:ascii="Cambria Math" w:eastAsia="Times New Roman" w:hAnsi="Cambria Math" w:cs="Times New Roman"/>
                  <w:kern w:val="0"/>
                  <w:lang w:eastAsia="en-GB"/>
                  <w14:ligatures w14:val="none"/>
                </w:rPr>
              </m:ctrlPr>
            </m:dPr>
            <m:e>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if</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Sub>
                        </m:e>
                      </m:d>
                    </m:e>
                    <m:sub>
                      <m:r>
                        <w:rPr>
                          <w:rFonts w:ascii="Cambria Math" w:eastAsia="Times New Roman" w:hAnsi="Cambria Math" w:cs="Times New Roman"/>
                          <w:kern w:val="0"/>
                          <w:lang w:eastAsia="en-GB"/>
                          <w14:ligatures w14:val="none"/>
                        </w:rPr>
                        <m:t>+</m:t>
                      </m:r>
                    </m:sub>
                  </m:sSub>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if</m:t>
                      </m:r>
                    </m:sub>
                  </m:sSub>
                </m:den>
              </m:f>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612AC3EC"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proofErr w:type="gramStart"/>
      <w:r w:rsidRPr="00F72648">
        <w:rPr>
          <w:rFonts w:ascii="Segoe UI" w:eastAsia="Times New Roman" w:hAnsi="Segoe UI" w:cs="Segoe UI"/>
          <w:color w:val="0D0D0D"/>
          <w:kern w:val="0"/>
          <w:lang w:eastAsia="en-GB"/>
          <w14:ligatures w14:val="none"/>
        </w:rPr>
        <w:t>where</w:t>
      </w:r>
      <w:proofErr w:type="gramEnd"/>
    </w:p>
    <w:p w14:paraId="40AB1F22"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d>
            <m:dPr>
              <m:sepChr m:val="="/>
              <m:end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x</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m:t>
                  </m:r>
                </m:e>
                <m:sub>
                  <m:r>
                    <w:rPr>
                      <w:rFonts w:ascii="Cambria Math" w:eastAsia="Times New Roman" w:hAnsi="Cambria Math" w:cs="Times New Roman"/>
                      <w:kern w:val="0"/>
                      <w:lang w:eastAsia="en-GB"/>
                      <w14:ligatures w14:val="none"/>
                    </w:rPr>
                    <m:t>+</m:t>
                  </m:r>
                </m:sub>
              </m:sSub>
            </m:e>
            <m:e>
              <m:d>
                <m:dPr>
                  <m:begChr m:val="{"/>
                  <m:endChr m:val=""/>
                  <m:ctrlPr>
                    <w:rPr>
                      <w:rFonts w:ascii="Cambria Math" w:eastAsia="Times New Roman" w:hAnsi="Cambria Math" w:cs="Times New Roman"/>
                      <w:kern w:val="0"/>
                      <w:lang w:eastAsia="en-GB"/>
                      <w14:ligatures w14:val="none"/>
                    </w:rPr>
                  </m:ctrlPr>
                </m:dPr>
                <m:e>
                  <m:m>
                    <m:mPr>
                      <m:plcHide m:val="1"/>
                      <m:mcs>
                        <m:mc>
                          <m:mcPr>
                            <m:count m:val="2"/>
                            <m:mcJc m:val="center"/>
                          </m:mcPr>
                        </m:mc>
                      </m:mcs>
                      <m:ctrlPr>
                        <w:rPr>
                          <w:rFonts w:ascii="Cambria Math" w:eastAsia="Times New Roman" w:hAnsi="Cambria Math" w:cs="Times New Roman"/>
                          <w:kern w:val="0"/>
                          <w:lang w:eastAsia="en-GB"/>
                          <w14:ligatures w14:val="none"/>
                        </w:rPr>
                      </m:ctrlPr>
                    </m:mPr>
                    <m:mr>
                      <m:e>
                        <m:r>
                          <w:rPr>
                            <w:rFonts w:ascii="Cambria Math" w:eastAsia="Times New Roman" w:hAnsi="Cambria Math" w:cs="Times New Roman"/>
                            <w:kern w:val="0"/>
                            <w:lang w:eastAsia="en-GB"/>
                            <w14:ligatures w14:val="none"/>
                          </w:rPr>
                          <m:t>x,</m:t>
                        </m:r>
                      </m:e>
                      <m:e>
                        <m:r>
                          <w:rPr>
                            <w:rFonts w:ascii="Cambria Math" w:eastAsia="Times New Roman" w:hAnsi="Cambria Math" w:cs="Times New Roman"/>
                            <w:kern w:val="0"/>
                            <w:lang w:eastAsia="en-GB"/>
                            <w14:ligatures w14:val="none"/>
                          </w:rPr>
                          <m:t>x&gt;0,</m:t>
                        </m:r>
                      </m:e>
                    </m:mr>
                    <m:mr>
                      <m:e>
                        <m:r>
                          <w:rPr>
                            <w:rFonts w:ascii="Cambria Math" w:eastAsia="Times New Roman" w:hAnsi="Cambria Math" w:cs="Times New Roman"/>
                            <w:kern w:val="0"/>
                            <w:lang w:eastAsia="en-GB"/>
                            <w14:ligatures w14:val="none"/>
                          </w:rPr>
                          <m:t>0,</m:t>
                        </m:r>
                      </m:e>
                      <m:e>
                        <m:r>
                          <w:rPr>
                            <w:rFonts w:ascii="Cambria Math" w:eastAsia="Times New Roman" w:hAnsi="Cambria Math" w:cs="Times New Roman"/>
                            <w:kern w:val="0"/>
                            <w:lang w:eastAsia="en-GB"/>
                            <w14:ligatures w14:val="none"/>
                          </w:rPr>
                          <m:t>x≤0.</m:t>
                        </m:r>
                      </m:e>
                    </m:mr>
                  </m:m>
                </m:e>
              </m:d>
            </m:e>
          </m:d>
          <m:r>
            <w:rPr>
              <w:rFonts w:ascii="Cambria Math" w:eastAsia="Times New Roman" w:hAnsi="Cambria Math" w:cs="Times New Roman"/>
              <w:kern w:val="0"/>
              <w:lang w:eastAsia="en-GB"/>
              <w14:ligatures w14:val="none"/>
            </w:rPr>
            <w:br/>
          </m:r>
        </m:oMath>
      </m:oMathPara>
    </w:p>
    <w:p w14:paraId="7FD6327D"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index is zero when pollen load never exceeds ovule number, and it increases as a larger fraction of pollen grains lose access to ovules.</w:t>
      </w:r>
    </w:p>
    <w:p w14:paraId="575BEF21"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If we use the sublinear scaling model,</w:t>
      </w:r>
    </w:p>
    <w:p w14:paraId="7CF19947"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μ</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=c</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α</m:t>
              </m:r>
            </m:sup>
          </m:sSubSup>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5B924642"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then</w:t>
      </w:r>
    </w:p>
    <w:p w14:paraId="159E296C"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=c</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α-1</m:t>
              </m:r>
            </m:sup>
          </m:sSub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6FA7C6BC"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threshold ovule number at which average competition changes from weak to strong is found by setting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=1</m:t>
        </m:r>
      </m:oMath>
      <w:r w:rsidRPr="00F72648">
        <w:rPr>
          <w:rFonts w:ascii="Segoe UI" w:eastAsia="Times New Roman" w:hAnsi="Segoe UI" w:cs="Segoe UI"/>
          <w:color w:val="0D0D0D"/>
          <w:kern w:val="0"/>
          <w:lang w:eastAsia="en-GB"/>
          <w14:ligatures w14:val="none"/>
        </w:rPr>
        <w:t>:</w:t>
      </w:r>
    </w:p>
    <w:p w14:paraId="12800479"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1=c</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O</m:t>
              </m:r>
            </m:e>
            <m:sup>
              <m:r>
                <w:rPr>
                  <w:rFonts w:ascii="Cambria Math" w:eastAsia="Times New Roman" w:hAnsi="Cambria Math" w:cs="Times New Roman"/>
                  <w:kern w:val="0"/>
                  <w:lang w:eastAsia="en-GB"/>
                  <w14:ligatures w14:val="none"/>
                </w:rPr>
                <m:t>α-1</m:t>
              </m:r>
            </m:sup>
          </m:s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54385845"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Solving for </w:t>
      </w:r>
      <m:oMath>
        <m:r>
          <w:rPr>
            <w:rFonts w:ascii="Cambria Math" w:eastAsia="Times New Roman" w:hAnsi="Cambria Math" w:cs="Times New Roman"/>
            <w:kern w:val="0"/>
            <w:lang w:eastAsia="en-GB"/>
            <w14:ligatures w14:val="none"/>
          </w:rPr>
          <m:t>O</m:t>
        </m:r>
      </m:oMath>
      <w:r w:rsidRPr="00F72648">
        <w:rPr>
          <w:rFonts w:ascii="Segoe UI" w:eastAsia="Times New Roman" w:hAnsi="Segoe UI" w:cs="Segoe UI"/>
          <w:color w:val="0D0D0D"/>
          <w:kern w:val="0"/>
          <w:lang w:eastAsia="en-GB"/>
          <w14:ligatures w14:val="none"/>
        </w:rPr>
        <w:t>,</w:t>
      </w:r>
    </w:p>
    <w:p w14:paraId="109F1F65"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O</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1</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(1-α)</m:t>
              </m:r>
            </m:sup>
          </m:s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43840E61"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If we include a deposition fraction explicitly,</w:t>
      </w:r>
    </w:p>
    <w:p w14:paraId="3C286AEB"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μ</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=ψc</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α</m:t>
              </m:r>
            </m:sup>
          </m:sSubSup>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759A7E61"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then</w:t>
      </w:r>
    </w:p>
    <w:p w14:paraId="42EF343E"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=ψc</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α-1</m:t>
              </m:r>
            </m:sup>
          </m:sSubSup>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6DB402AA"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and</w:t>
      </w:r>
    </w:p>
    <w:p w14:paraId="2DD7334A"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O</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=(ψc</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1</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(1-α)</m:t>
              </m:r>
            </m:sup>
          </m:s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33D75734"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is important because it shows that there is no universal “few-ovule threshold”. The threshold depends on pollination ecology, pollen production, pollen deposition, germination, timing, and the scaling exponent </w:t>
      </w:r>
      <m:oMath>
        <m:r>
          <w:rPr>
            <w:rFonts w:ascii="Cambria Math" w:eastAsia="Times New Roman" w:hAnsi="Cambria Math" w:cs="Times New Roman"/>
            <w:kern w:val="0"/>
            <w:lang w:eastAsia="en-GB"/>
            <w14:ligatures w14:val="none"/>
          </w:rPr>
          <m:t>α</m:t>
        </m:r>
      </m:oMath>
      <w:r w:rsidRPr="00F72648">
        <w:rPr>
          <w:rFonts w:ascii="Segoe UI" w:eastAsia="Times New Roman" w:hAnsi="Segoe UI" w:cs="Segoe UI"/>
          <w:color w:val="0D0D0D"/>
          <w:kern w:val="0"/>
          <w:lang w:eastAsia="en-GB"/>
          <w14:ligatures w14:val="none"/>
        </w:rPr>
        <w:t>.</w:t>
      </w:r>
    </w:p>
    <w:p w14:paraId="67393E01" w14:textId="77777777" w:rsidR="00F72648" w:rsidRPr="00F72648" w:rsidRDefault="00F72648" w:rsidP="00F72648">
      <w:pPr>
        <w:spacing w:before="240" w:after="60" w:line="240" w:lineRule="auto"/>
        <w:outlineLvl w:val="1"/>
        <w:rPr>
          <w:rFonts w:ascii="Segoe UI" w:eastAsia="Times New Roman" w:hAnsi="Segoe UI" w:cs="Segoe UI"/>
          <w:b/>
          <w:bCs/>
          <w:color w:val="0D0D0D"/>
          <w:kern w:val="0"/>
          <w:sz w:val="30"/>
          <w:szCs w:val="30"/>
          <w:lang w:eastAsia="en-GB"/>
          <w14:ligatures w14:val="none"/>
        </w:rPr>
      </w:pPr>
      <w:r w:rsidRPr="00F72648">
        <w:rPr>
          <w:rFonts w:ascii="Segoe UI" w:eastAsia="Times New Roman" w:hAnsi="Segoe UI" w:cs="Segoe UI"/>
          <w:b/>
          <w:bCs/>
          <w:color w:val="0D0D0D"/>
          <w:kern w:val="0"/>
          <w:sz w:val="30"/>
          <w:szCs w:val="30"/>
          <w:lang w:eastAsia="en-GB"/>
          <w14:ligatures w14:val="none"/>
        </w:rPr>
        <w:t>4. Pollen competition layer: selection among pollen grains</w:t>
      </w:r>
    </w:p>
    <w:p w14:paraId="1A0C9D95"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Now consider a flower with </w:t>
      </w:r>
      <m:oMath>
        <m:r>
          <w:rPr>
            <w:rFonts w:ascii="Cambria Math" w:eastAsia="Times New Roman" w:hAnsi="Cambria Math" w:cs="Times New Roman"/>
            <w:kern w:val="0"/>
            <w:lang w:eastAsia="en-GB"/>
            <w14:ligatures w14:val="none"/>
          </w:rPr>
          <m:t>P</m:t>
        </m:r>
      </m:oMath>
      <w:r w:rsidRPr="00F72648">
        <w:rPr>
          <w:rFonts w:ascii="Segoe UI" w:eastAsia="Times New Roman" w:hAnsi="Segoe UI" w:cs="Segoe UI"/>
          <w:color w:val="0D0D0D"/>
          <w:kern w:val="0"/>
          <w:lang w:eastAsia="en-GB"/>
          <w14:ligatures w14:val="none"/>
        </w:rPr>
        <w:t> effective pollen grains and </w:t>
      </w:r>
      <m:oMath>
        <m:r>
          <w:rPr>
            <w:rFonts w:ascii="Cambria Math" w:eastAsia="Times New Roman" w:hAnsi="Cambria Math" w:cs="Times New Roman"/>
            <w:kern w:val="0"/>
            <w:lang w:eastAsia="en-GB"/>
            <w14:ligatures w14:val="none"/>
          </w:rPr>
          <m:t>O</m:t>
        </m:r>
      </m:oMath>
      <w:r w:rsidRPr="00F72648">
        <w:rPr>
          <w:rFonts w:ascii="Segoe UI" w:eastAsia="Times New Roman" w:hAnsi="Segoe UI" w:cs="Segoe UI"/>
          <w:color w:val="0D0D0D"/>
          <w:kern w:val="0"/>
          <w:lang w:eastAsia="en-GB"/>
          <w14:ligatures w14:val="none"/>
        </w:rPr>
        <w:t> ovules. Each pollen grain has a competitive performance value </w:t>
      </w:r>
      <m:oMath>
        <m:r>
          <w:rPr>
            <w:rFonts w:ascii="Cambria Math" w:eastAsia="Times New Roman" w:hAnsi="Cambria Math" w:cs="Times New Roman"/>
            <w:kern w:val="0"/>
            <w:lang w:eastAsia="en-GB"/>
            <w14:ligatures w14:val="none"/>
          </w:rPr>
          <m:t>z</m:t>
        </m:r>
      </m:oMath>
      <w:r w:rsidRPr="00F72648">
        <w:rPr>
          <w:rFonts w:ascii="Segoe UI" w:eastAsia="Times New Roman" w:hAnsi="Segoe UI" w:cs="Segoe UI"/>
          <w:color w:val="0D0D0D"/>
          <w:kern w:val="0"/>
          <w:lang w:eastAsia="en-GB"/>
          <w14:ligatures w14:val="none"/>
        </w:rPr>
        <w:t>, representing a composite of germination rate, pollen-tube growth rate, ability to traverse the style, response to maternal tissues, and ovule-targeting ability.</w:t>
      </w:r>
    </w:p>
    <w:p w14:paraId="71062236"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Assume, for the simplest derivation, that</w:t>
      </w:r>
    </w:p>
    <w:p w14:paraId="135B5D98"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z∼N(</m:t>
          </m:r>
          <m:acc>
            <m:accPr>
              <m:chr m:val="ˉ"/>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z</m:t>
              </m:r>
            </m:e>
          </m:acc>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σ</m:t>
              </m:r>
            </m:e>
            <m:sub>
              <m:r>
                <w:rPr>
                  <w:rFonts w:ascii="Cambria Math" w:eastAsia="Times New Roman" w:hAnsi="Cambria Math" w:cs="Times New Roman"/>
                  <w:kern w:val="0"/>
                  <w:lang w:eastAsia="en-GB"/>
                  <w14:ligatures w14:val="none"/>
                </w:rPr>
                <m:t>z</m:t>
              </m:r>
            </m:sub>
            <m:sup>
              <m:r>
                <w:rPr>
                  <w:rFonts w:ascii="Cambria Math" w:eastAsia="Times New Roman" w:hAnsi="Cambria Math" w:cs="Times New Roman"/>
                  <w:kern w:val="0"/>
                  <w:lang w:eastAsia="en-GB"/>
                  <w14:ligatures w14:val="none"/>
                </w:rPr>
                <m:t>2</m:t>
              </m:r>
            </m:sup>
          </m:sSubSup>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332239F4"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If </w:t>
      </w:r>
      <m:oMath>
        <m:r>
          <w:rPr>
            <w:rFonts w:ascii="Cambria Math" w:eastAsia="Times New Roman" w:hAnsi="Cambria Math" w:cs="Times New Roman"/>
            <w:kern w:val="0"/>
            <w:lang w:eastAsia="en-GB"/>
            <w14:ligatures w14:val="none"/>
          </w:rPr>
          <m:t>P≤O</m:t>
        </m:r>
      </m:oMath>
      <w:r w:rsidRPr="00F72648">
        <w:rPr>
          <w:rFonts w:ascii="Segoe UI" w:eastAsia="Times New Roman" w:hAnsi="Segoe UI" w:cs="Segoe UI"/>
          <w:color w:val="0D0D0D"/>
          <w:kern w:val="0"/>
          <w:lang w:eastAsia="en-GB"/>
          <w14:ligatures w14:val="none"/>
        </w:rPr>
        <w:t>, every viable pollen grain can potentially fertilise an ovule. Competition is weak, so we set the truncation-selection component to zero:</w:t>
      </w:r>
    </w:p>
    <w:p w14:paraId="43162626"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z</m:t>
              </m:r>
            </m:sub>
          </m:sSub>
          <m:r>
            <w:rPr>
              <w:rFonts w:ascii="Cambria Math" w:eastAsia="Times New Roman" w:hAnsi="Cambria Math" w:cs="Times New Roman"/>
              <w:kern w:val="0"/>
              <w:lang w:eastAsia="en-GB"/>
              <w14:ligatures w14:val="none"/>
            </w:rPr>
            <m:t>(K)=0</m:t>
          </m:r>
          <m:r>
            <m:rPr>
              <m:nor/>
            </m:rPr>
            <w:rPr>
              <w:rFonts w:ascii="Times New Roman" w:eastAsia="Times New Roman" w:hAnsi="Times New Roman" w:cs="Times New Roman"/>
              <w:kern w:val="0"/>
              <w:lang w:eastAsia="en-GB"/>
              <w14:ligatures w14:val="none"/>
            </w:rPr>
            <m:t>for</m:t>
          </m:r>
          <m:r>
            <w:rPr>
              <w:rFonts w:ascii="Cambria Math" w:eastAsia="Times New Roman" w:hAnsi="Cambria Math" w:cs="Times New Roman"/>
              <w:kern w:val="0"/>
              <w:lang w:eastAsia="en-GB"/>
              <w14:ligatures w14:val="none"/>
            </w:rPr>
            <m:t>K≤1.</m:t>
          </m:r>
          <m:r>
            <w:rPr>
              <w:rFonts w:ascii="Cambria Math" w:eastAsia="Times New Roman" w:hAnsi="Cambria Math" w:cs="Times New Roman"/>
              <w:i/>
              <w:kern w:val="0"/>
              <w:lang w:eastAsia="en-GB"/>
              <w14:ligatures w14:val="none"/>
            </w:rPr>
            <w:br/>
          </m:r>
        </m:oMath>
      </m:oMathPara>
    </w:p>
    <w:p w14:paraId="43C257D8"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If </w:t>
      </w:r>
      <m:oMath>
        <m:r>
          <w:rPr>
            <w:rFonts w:ascii="Cambria Math" w:eastAsia="Times New Roman" w:hAnsi="Cambria Math" w:cs="Times New Roman"/>
            <w:kern w:val="0"/>
            <w:lang w:eastAsia="en-GB"/>
            <w14:ligatures w14:val="none"/>
          </w:rPr>
          <m:t>P&gt;O</m:t>
        </m:r>
      </m:oMath>
      <w:r w:rsidRPr="00F72648">
        <w:rPr>
          <w:rFonts w:ascii="Segoe UI" w:eastAsia="Times New Roman" w:hAnsi="Segoe UI" w:cs="Segoe UI"/>
          <w:color w:val="0D0D0D"/>
          <w:kern w:val="0"/>
          <w:lang w:eastAsia="en-GB"/>
          <w14:ligatures w14:val="none"/>
        </w:rPr>
        <w:t>, only the top fraction</w:t>
      </w:r>
    </w:p>
    <w:p w14:paraId="11B0E3B8"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q=</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O</m:t>
              </m:r>
            </m:num>
            <m:den>
              <m:r>
                <w:rPr>
                  <w:rFonts w:ascii="Cambria Math" w:eastAsia="Times New Roman" w:hAnsi="Cambria Math" w:cs="Times New Roman"/>
                  <w:kern w:val="0"/>
                  <w:lang w:eastAsia="en-GB"/>
                  <w14:ligatures w14:val="none"/>
                </w:rPr>
                <m:t>P</m:t>
              </m:r>
            </m:den>
          </m:f>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K</m:t>
              </m:r>
            </m:den>
          </m:f>
          <m:r>
            <w:rPr>
              <w:rFonts w:ascii="Cambria Math" w:eastAsia="Times New Roman" w:hAnsi="Cambria Math" w:cs="Times New Roman"/>
              <w:kern w:val="0"/>
              <w:lang w:eastAsia="en-GB"/>
              <w14:ligatures w14:val="none"/>
            </w:rPr>
            <w:br/>
          </m:r>
        </m:oMath>
      </m:oMathPara>
    </w:p>
    <w:p w14:paraId="4A1CD30C"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of pollen grains can fertilise ovules. Let</w:t>
      </w:r>
    </w:p>
    <w:p w14:paraId="4ED95EF5"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t=</m:t>
          </m:r>
          <m:sSup>
            <m:sSupPr>
              <m:ctrlPr>
                <w:rPr>
                  <w:rFonts w:ascii="Cambria Math" w:eastAsia="Times New Roman" w:hAnsi="Cambria Math" w:cs="Times New Roman"/>
                  <w:kern w:val="0"/>
                  <w:lang w:eastAsia="en-GB"/>
                  <w14:ligatures w14:val="none"/>
                </w:rPr>
              </m:ctrlPr>
            </m:sSupPr>
            <m:e>
              <m:r>
                <m:rPr>
                  <m:sty m:val="p"/>
                </m:rPr>
                <w:rPr>
                  <w:rFonts w:ascii="Cambria Math" w:eastAsia="Times New Roman" w:hAnsi="Cambria Math" w:cs="Times New Roman"/>
                  <w:kern w:val="0"/>
                  <w:lang w:eastAsia="en-GB"/>
                  <w14:ligatures w14:val="none"/>
                </w:rPr>
                <m:t>Φ</m:t>
              </m:r>
            </m:e>
            <m:sup>
              <m:r>
                <w:rPr>
                  <w:rFonts w:ascii="Cambria Math" w:eastAsia="Times New Roman" w:hAnsi="Cambria Math" w:cs="Times New Roman"/>
                  <w:kern w:val="0"/>
                  <w:lang w:eastAsia="en-GB"/>
                  <w14:ligatures w14:val="none"/>
                </w:rPr>
                <m:t>-1</m:t>
              </m:r>
            </m:sup>
          </m:sSup>
          <m:r>
            <w:rPr>
              <w:rFonts w:ascii="Cambria Math" w:eastAsia="Times New Roman" w:hAnsi="Cambria Math" w:cs="Times New Roman"/>
              <w:kern w:val="0"/>
              <w:lang w:eastAsia="en-GB"/>
              <w14:ligatures w14:val="none"/>
            </w:rPr>
            <m:t>(1-q),</m:t>
          </m:r>
          <m:r>
            <w:rPr>
              <w:rFonts w:ascii="Cambria Math" w:eastAsia="Times New Roman" w:hAnsi="Cambria Math" w:cs="Times New Roman"/>
              <w:i/>
              <w:kern w:val="0"/>
              <w:lang w:eastAsia="en-GB"/>
              <w14:ligatures w14:val="none"/>
            </w:rPr>
            <w:br/>
          </m:r>
        </m:oMath>
      </m:oMathPara>
    </w:p>
    <w:p w14:paraId="041CB08E"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sSup>
          <m:sSupPr>
            <m:ctrlPr>
              <w:rPr>
                <w:rFonts w:ascii="Cambria Math" w:eastAsia="Times New Roman" w:hAnsi="Cambria Math" w:cs="Times New Roman"/>
                <w:kern w:val="0"/>
                <w:lang w:eastAsia="en-GB"/>
                <w14:ligatures w14:val="none"/>
              </w:rPr>
            </m:ctrlPr>
          </m:sSupPr>
          <m:e>
            <m:r>
              <m:rPr>
                <m:sty m:val="p"/>
              </m:rPr>
              <w:rPr>
                <w:rFonts w:ascii="Cambria Math" w:eastAsia="Times New Roman" w:hAnsi="Cambria Math" w:cs="Times New Roman"/>
                <w:kern w:val="0"/>
                <w:lang w:eastAsia="en-GB"/>
                <w14:ligatures w14:val="none"/>
              </w:rPr>
              <m:t>Φ</m:t>
            </m:r>
          </m:e>
          <m:sup>
            <m:r>
              <w:rPr>
                <w:rFonts w:ascii="Cambria Math" w:eastAsia="Times New Roman" w:hAnsi="Cambria Math" w:cs="Times New Roman"/>
                <w:kern w:val="0"/>
                <w:lang w:eastAsia="en-GB"/>
                <w14:ligatures w14:val="none"/>
              </w:rPr>
              <m:t>-1</m:t>
            </m:r>
          </m:sup>
        </m:sSup>
      </m:oMath>
      <w:r w:rsidRPr="00F72648">
        <w:rPr>
          <w:rFonts w:ascii="Segoe UI" w:eastAsia="Times New Roman" w:hAnsi="Segoe UI" w:cs="Segoe UI"/>
          <w:color w:val="0D0D0D"/>
          <w:kern w:val="0"/>
          <w:lang w:eastAsia="en-GB"/>
          <w14:ligatures w14:val="none"/>
        </w:rPr>
        <w:t> is the inverse standard normal cumulative distribution. The mean of the successful upper tail exceeds the population mean by</w:t>
      </w:r>
    </w:p>
    <w:p w14:paraId="5BADD901"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z</m:t>
              </m:r>
            </m:sub>
          </m:sSub>
          <m:r>
            <w:rPr>
              <w:rFonts w:ascii="Cambria Math" w:eastAsia="Times New Roman" w:hAnsi="Cambria Math" w:cs="Times New Roman"/>
              <w:kern w:val="0"/>
              <w:lang w:eastAsia="en-GB"/>
              <w14:ligatures w14:val="none"/>
            </w:rPr>
            <m:t>(K)=</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σ</m:t>
              </m:r>
            </m:e>
            <m:sub>
              <m:r>
                <w:rPr>
                  <w:rFonts w:ascii="Cambria Math" w:eastAsia="Times New Roman" w:hAnsi="Cambria Math" w:cs="Times New Roman"/>
                  <w:kern w:val="0"/>
                  <w:lang w:eastAsia="en-GB"/>
                  <w14:ligatures w14:val="none"/>
                </w:rPr>
                <m:t>z</m:t>
              </m:r>
            </m:sub>
          </m:sSub>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ϕ(t)</m:t>
              </m:r>
            </m:num>
            <m:den>
              <m:r>
                <w:rPr>
                  <w:rFonts w:ascii="Cambria Math" w:eastAsia="Times New Roman" w:hAnsi="Cambria Math" w:cs="Times New Roman"/>
                  <w:kern w:val="0"/>
                  <w:lang w:eastAsia="en-GB"/>
                  <w14:ligatures w14:val="none"/>
                </w:rPr>
                <m:t>q</m:t>
              </m:r>
            </m:den>
          </m:f>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376AD5A7"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r>
          <w:rPr>
            <w:rFonts w:ascii="Cambria Math" w:eastAsia="Times New Roman" w:hAnsi="Cambria Math" w:cs="Times New Roman"/>
            <w:kern w:val="0"/>
            <w:lang w:eastAsia="en-GB"/>
            <w14:ligatures w14:val="none"/>
          </w:rPr>
          <m:t>ϕ(t)</m:t>
        </m:r>
      </m:oMath>
      <w:r w:rsidRPr="00F72648">
        <w:rPr>
          <w:rFonts w:ascii="Segoe UI" w:eastAsia="Times New Roman" w:hAnsi="Segoe UI" w:cs="Segoe UI"/>
          <w:color w:val="0D0D0D"/>
          <w:kern w:val="0"/>
          <w:lang w:eastAsia="en-GB"/>
          <w14:ligatures w14:val="none"/>
        </w:rPr>
        <w:t> is the standard normal density.</w:t>
      </w:r>
    </w:p>
    <w:p w14:paraId="18933CCA"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Thus,</w:t>
      </w:r>
    </w:p>
    <w:p w14:paraId="638FD20B"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z</m:t>
              </m:r>
            </m:sub>
          </m:sSub>
          <m:r>
            <w:rPr>
              <w:rFonts w:ascii="Cambria Math" w:eastAsia="Times New Roman" w:hAnsi="Cambria Math" w:cs="Times New Roman"/>
              <w:kern w:val="0"/>
              <w:lang w:eastAsia="en-GB"/>
              <w14:ligatures w14:val="none"/>
            </w:rPr>
            <m:t>(K)=</m:t>
          </m:r>
          <m:d>
            <m:dPr>
              <m:begChr m:val="{"/>
              <m:endChr m:val=""/>
              <m:ctrlPr>
                <w:rPr>
                  <w:rFonts w:ascii="Cambria Math" w:eastAsia="Times New Roman" w:hAnsi="Cambria Math" w:cs="Times New Roman"/>
                  <w:kern w:val="0"/>
                  <w:lang w:eastAsia="en-GB"/>
                  <w14:ligatures w14:val="none"/>
                </w:rPr>
              </m:ctrlPr>
            </m:dPr>
            <m:e>
              <m:m>
                <m:mPr>
                  <m:plcHide m:val="1"/>
                  <m:mcs>
                    <m:mc>
                      <m:mcPr>
                        <m:count m:val="2"/>
                        <m:mcJc m:val="center"/>
                      </m:mcPr>
                    </m:mc>
                  </m:mcs>
                  <m:ctrlPr>
                    <w:rPr>
                      <w:rFonts w:ascii="Cambria Math" w:eastAsia="Times New Roman" w:hAnsi="Cambria Math" w:cs="Times New Roman"/>
                      <w:kern w:val="0"/>
                      <w:lang w:eastAsia="en-GB"/>
                      <w14:ligatures w14:val="none"/>
                    </w:rPr>
                  </m:ctrlPr>
                </m:mPr>
                <m:mr>
                  <m:e>
                    <m:r>
                      <w:rPr>
                        <w:rFonts w:ascii="Cambria Math" w:eastAsia="Times New Roman" w:hAnsi="Cambria Math" w:cs="Times New Roman"/>
                        <w:kern w:val="0"/>
                        <w:lang w:eastAsia="en-GB"/>
                        <w14:ligatures w14:val="none"/>
                      </w:rPr>
                      <m:t>0,</m:t>
                    </m:r>
                  </m:e>
                  <m:e>
                    <m:r>
                      <w:rPr>
                        <w:rFonts w:ascii="Cambria Math" w:eastAsia="Times New Roman" w:hAnsi="Cambria Math" w:cs="Times New Roman"/>
                        <w:kern w:val="0"/>
                        <w:lang w:eastAsia="en-GB"/>
                        <w14:ligatures w14:val="none"/>
                      </w:rPr>
                      <m:t>K≤1,</m:t>
                    </m:r>
                  </m:e>
                </m:mr>
                <m:m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σ</m:t>
                        </m:r>
                      </m:e>
                      <m:sub>
                        <m:r>
                          <w:rPr>
                            <w:rFonts w:ascii="Cambria Math" w:eastAsia="Times New Roman" w:hAnsi="Cambria Math" w:cs="Times New Roman"/>
                            <w:kern w:val="0"/>
                            <w:lang w:eastAsia="en-GB"/>
                            <w14:ligatures w14:val="none"/>
                          </w:rPr>
                          <m:t>z</m:t>
                        </m:r>
                      </m:sub>
                    </m:sSub>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ϕ</m:t>
                        </m:r>
                        <m:d>
                          <m:dPr>
                            <m:begChr m:val="["/>
                            <m:endChr m:val="]"/>
                            <m:ctrlPr>
                              <w:rPr>
                                <w:rFonts w:ascii="Cambria Math" w:eastAsia="Times New Roman" w:hAnsi="Cambria Math" w:cs="Times New Roman"/>
                                <w:kern w:val="0"/>
                                <w:lang w:eastAsia="en-GB"/>
                                <w14:ligatures w14:val="none"/>
                              </w:rPr>
                            </m:ctrlPr>
                          </m:dPr>
                          <m:e>
                            <m:sSup>
                              <m:sSupPr>
                                <m:ctrlPr>
                                  <w:rPr>
                                    <w:rFonts w:ascii="Cambria Math" w:eastAsia="Times New Roman" w:hAnsi="Cambria Math" w:cs="Times New Roman"/>
                                    <w:kern w:val="0"/>
                                    <w:lang w:eastAsia="en-GB"/>
                                    <w14:ligatures w14:val="none"/>
                                  </w:rPr>
                                </m:ctrlPr>
                              </m:sSupPr>
                              <m:e>
                                <m:r>
                                  <m:rPr>
                                    <m:sty m:val="p"/>
                                  </m:rPr>
                                  <w:rPr>
                                    <w:rFonts w:ascii="Cambria Math" w:eastAsia="Times New Roman" w:hAnsi="Cambria Math" w:cs="Times New Roman"/>
                                    <w:kern w:val="0"/>
                                    <w:lang w:eastAsia="en-GB"/>
                                    <w14:ligatures w14:val="none"/>
                                  </w:rPr>
                                  <m:t>Φ</m:t>
                                </m:r>
                              </m:e>
                              <m:sup>
                                <m:r>
                                  <w:rPr>
                                    <w:rFonts w:ascii="Cambria Math" w:eastAsia="Times New Roman" w:hAnsi="Cambria Math" w:cs="Times New Roman"/>
                                    <w:kern w:val="0"/>
                                    <w:lang w:eastAsia="en-GB"/>
                                    <w14:ligatures w14:val="none"/>
                                  </w:rPr>
                                  <m:t>-1</m:t>
                                </m:r>
                              </m:sup>
                            </m:sSup>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1</m:t>
                                </m:r>
                              </m:e>
                              <m:e>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K</m:t>
                                    </m:r>
                                  </m:den>
                                </m:f>
                              </m:e>
                            </m:d>
                          </m:e>
                        </m:d>
                      </m:num>
                      <m:den>
                        <m:r>
                          <w:rPr>
                            <w:rFonts w:ascii="Cambria Math" w:eastAsia="Times New Roman" w:hAnsi="Cambria Math" w:cs="Times New Roman"/>
                            <w:kern w:val="0"/>
                            <w:lang w:eastAsia="en-GB"/>
                            <w14:ligatures w14:val="none"/>
                          </w:rPr>
                          <m:t>1</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K</m:t>
                        </m:r>
                      </m:den>
                    </m:f>
                    <m:r>
                      <w:rPr>
                        <w:rFonts w:ascii="Cambria Math" w:eastAsia="Times New Roman" w:hAnsi="Cambria Math" w:cs="Times New Roman"/>
                        <w:kern w:val="0"/>
                        <w:lang w:eastAsia="en-GB"/>
                        <w14:ligatures w14:val="none"/>
                      </w:rPr>
                      <m:t>,</m:t>
                    </m:r>
                  </m:e>
                  <m:e>
                    <m:r>
                      <w:rPr>
                        <w:rFonts w:ascii="Cambria Math" w:eastAsia="Times New Roman" w:hAnsi="Cambria Math" w:cs="Times New Roman"/>
                        <w:kern w:val="0"/>
                        <w:lang w:eastAsia="en-GB"/>
                        <w14:ligatures w14:val="none"/>
                      </w:rPr>
                      <m:t>K&gt;1.</m:t>
                    </m:r>
                  </m:e>
                </m:mr>
              </m:m>
            </m:e>
          </m:d>
          <m:r>
            <w:rPr>
              <w:rFonts w:ascii="Cambria Math" w:eastAsia="Times New Roman" w:hAnsi="Cambria Math" w:cs="Times New Roman"/>
              <w:kern w:val="0"/>
              <w:lang w:eastAsia="en-GB"/>
              <w14:ligatures w14:val="none"/>
            </w:rPr>
            <w:br/>
          </m:r>
        </m:oMath>
      </m:oMathPara>
    </w:p>
    <w:p w14:paraId="1F79E6D6"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selection gradient on pollen performance is approximately</w:t>
      </w:r>
    </w:p>
    <w:p w14:paraId="2299565E"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z</m:t>
              </m:r>
            </m:sub>
          </m:sSub>
          <m:r>
            <w:rPr>
              <w:rFonts w:ascii="Cambria Math" w:eastAsia="Times New Roman" w:hAnsi="Cambria Math" w:cs="Times New Roman"/>
              <w:kern w:val="0"/>
              <w:lang w:eastAsia="en-GB"/>
              <w14:ligatures w14:val="none"/>
            </w:rPr>
            <m:t>(K)=</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z</m:t>
                  </m:r>
                </m:sub>
              </m:sSub>
              <m:r>
                <w:rPr>
                  <w:rFonts w:ascii="Cambria Math" w:eastAsia="Times New Roman" w:hAnsi="Cambria Math" w:cs="Times New Roman"/>
                  <w:kern w:val="0"/>
                  <w:lang w:eastAsia="en-GB"/>
                  <w14:ligatures w14:val="none"/>
                </w:rPr>
                <m:t>(K)</m:t>
              </m:r>
            </m:num>
            <m:den>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σ</m:t>
                  </m:r>
                </m:e>
                <m:sub>
                  <m:r>
                    <w:rPr>
                      <w:rFonts w:ascii="Cambria Math" w:eastAsia="Times New Roman" w:hAnsi="Cambria Math" w:cs="Times New Roman"/>
                      <w:kern w:val="0"/>
                      <w:lang w:eastAsia="en-GB"/>
                      <w14:ligatures w14:val="none"/>
                    </w:rPr>
                    <m:t>z</m:t>
                  </m:r>
                </m:sub>
                <m:sup>
                  <m:r>
                    <w:rPr>
                      <w:rFonts w:ascii="Cambria Math" w:eastAsia="Times New Roman" w:hAnsi="Cambria Math" w:cs="Times New Roman"/>
                      <w:kern w:val="0"/>
                      <w:lang w:eastAsia="en-GB"/>
                      <w14:ligatures w14:val="none"/>
                    </w:rPr>
                    <m:t>2</m:t>
                  </m:r>
                </m:sup>
              </m:sSubSup>
            </m:den>
          </m:f>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6F931795"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So,</w:t>
      </w:r>
    </w:p>
    <w:p w14:paraId="78FC9B3F"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z</m:t>
              </m:r>
            </m:sub>
          </m:sSub>
          <m:r>
            <w:rPr>
              <w:rFonts w:ascii="Cambria Math" w:eastAsia="Times New Roman" w:hAnsi="Cambria Math" w:cs="Times New Roman"/>
              <w:kern w:val="0"/>
              <w:lang w:eastAsia="en-GB"/>
              <w14:ligatures w14:val="none"/>
            </w:rPr>
            <m:t>(K)=</m:t>
          </m:r>
          <m:d>
            <m:dPr>
              <m:begChr m:val="{"/>
              <m:endChr m:val=""/>
              <m:ctrlPr>
                <w:rPr>
                  <w:rFonts w:ascii="Cambria Math" w:eastAsia="Times New Roman" w:hAnsi="Cambria Math" w:cs="Times New Roman"/>
                  <w:kern w:val="0"/>
                  <w:lang w:eastAsia="en-GB"/>
                  <w14:ligatures w14:val="none"/>
                </w:rPr>
              </m:ctrlPr>
            </m:dPr>
            <m:e>
              <m:m>
                <m:mPr>
                  <m:plcHide m:val="1"/>
                  <m:mcs>
                    <m:mc>
                      <m:mcPr>
                        <m:count m:val="2"/>
                        <m:mcJc m:val="center"/>
                      </m:mcPr>
                    </m:mc>
                  </m:mcs>
                  <m:ctrlPr>
                    <w:rPr>
                      <w:rFonts w:ascii="Cambria Math" w:eastAsia="Times New Roman" w:hAnsi="Cambria Math" w:cs="Times New Roman"/>
                      <w:kern w:val="0"/>
                      <w:lang w:eastAsia="en-GB"/>
                      <w14:ligatures w14:val="none"/>
                    </w:rPr>
                  </m:ctrlPr>
                </m:mPr>
                <m:mr>
                  <m:e>
                    <m:r>
                      <w:rPr>
                        <w:rFonts w:ascii="Cambria Math" w:eastAsia="Times New Roman" w:hAnsi="Cambria Math" w:cs="Times New Roman"/>
                        <w:kern w:val="0"/>
                        <w:lang w:eastAsia="en-GB"/>
                        <w14:ligatures w14:val="none"/>
                      </w:rPr>
                      <m:t>0,</m:t>
                    </m:r>
                  </m:e>
                  <m:e>
                    <m:r>
                      <w:rPr>
                        <w:rFonts w:ascii="Cambria Math" w:eastAsia="Times New Roman" w:hAnsi="Cambria Math" w:cs="Times New Roman"/>
                        <w:kern w:val="0"/>
                        <w:lang w:eastAsia="en-GB"/>
                        <w14:ligatures w14:val="none"/>
                      </w:rPr>
                      <m:t>K≤1,</m:t>
                    </m:r>
                  </m:e>
                </m:mr>
                <m:mr>
                  <m:e>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ϕ</m:t>
                        </m:r>
                        <m:d>
                          <m:dPr>
                            <m:begChr m:val="["/>
                            <m:endChr m:val="]"/>
                            <m:ctrlPr>
                              <w:rPr>
                                <w:rFonts w:ascii="Cambria Math" w:eastAsia="Times New Roman" w:hAnsi="Cambria Math" w:cs="Times New Roman"/>
                                <w:kern w:val="0"/>
                                <w:lang w:eastAsia="en-GB"/>
                                <w14:ligatures w14:val="none"/>
                              </w:rPr>
                            </m:ctrlPr>
                          </m:dPr>
                          <m:e>
                            <m:sSup>
                              <m:sSupPr>
                                <m:ctrlPr>
                                  <w:rPr>
                                    <w:rFonts w:ascii="Cambria Math" w:eastAsia="Times New Roman" w:hAnsi="Cambria Math" w:cs="Times New Roman"/>
                                    <w:kern w:val="0"/>
                                    <w:lang w:eastAsia="en-GB"/>
                                    <w14:ligatures w14:val="none"/>
                                  </w:rPr>
                                </m:ctrlPr>
                              </m:sSupPr>
                              <m:e>
                                <m:r>
                                  <m:rPr>
                                    <m:sty m:val="p"/>
                                  </m:rPr>
                                  <w:rPr>
                                    <w:rFonts w:ascii="Cambria Math" w:eastAsia="Times New Roman" w:hAnsi="Cambria Math" w:cs="Times New Roman"/>
                                    <w:kern w:val="0"/>
                                    <w:lang w:eastAsia="en-GB"/>
                                    <w14:ligatures w14:val="none"/>
                                  </w:rPr>
                                  <m:t>Φ</m:t>
                                </m:r>
                              </m:e>
                              <m:sup>
                                <m:r>
                                  <w:rPr>
                                    <w:rFonts w:ascii="Cambria Math" w:eastAsia="Times New Roman" w:hAnsi="Cambria Math" w:cs="Times New Roman"/>
                                    <w:kern w:val="0"/>
                                    <w:lang w:eastAsia="en-GB"/>
                                    <w14:ligatures w14:val="none"/>
                                  </w:rPr>
                                  <m:t>-1</m:t>
                                </m:r>
                              </m:sup>
                            </m:sSup>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1</m:t>
                                </m:r>
                              </m:e>
                              <m:e>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K</m:t>
                                    </m:r>
                                  </m:den>
                                </m:f>
                              </m:e>
                            </m:d>
                          </m:e>
                        </m:d>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σ</m:t>
                            </m:r>
                          </m:e>
                          <m:sub>
                            <m:r>
                              <w:rPr>
                                <w:rFonts w:ascii="Cambria Math" w:eastAsia="Times New Roman" w:hAnsi="Cambria Math" w:cs="Times New Roman"/>
                                <w:kern w:val="0"/>
                                <w:lang w:eastAsia="en-GB"/>
                                <w14:ligatures w14:val="none"/>
                              </w:rPr>
                              <m:t>z</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K</m:t>
                        </m:r>
                      </m:den>
                    </m:f>
                    <m:r>
                      <w:rPr>
                        <w:rFonts w:ascii="Cambria Math" w:eastAsia="Times New Roman" w:hAnsi="Cambria Math" w:cs="Times New Roman"/>
                        <w:kern w:val="0"/>
                        <w:lang w:eastAsia="en-GB"/>
                        <w14:ligatures w14:val="none"/>
                      </w:rPr>
                      <m:t>,</m:t>
                    </m:r>
                  </m:e>
                  <m:e>
                    <m:r>
                      <w:rPr>
                        <w:rFonts w:ascii="Cambria Math" w:eastAsia="Times New Roman" w:hAnsi="Cambria Math" w:cs="Times New Roman"/>
                        <w:kern w:val="0"/>
                        <w:lang w:eastAsia="en-GB"/>
                        <w14:ligatures w14:val="none"/>
                      </w:rPr>
                      <m:t>K&gt;1.</m:t>
                    </m:r>
                  </m:e>
                </m:mr>
              </m:m>
            </m:e>
          </m:d>
          <m:r>
            <w:rPr>
              <w:rFonts w:ascii="Cambria Math" w:eastAsia="Times New Roman" w:hAnsi="Cambria Math" w:cs="Times New Roman"/>
              <w:kern w:val="0"/>
              <w:lang w:eastAsia="en-GB"/>
              <w14:ligatures w14:val="none"/>
            </w:rPr>
            <w:br/>
          </m:r>
        </m:oMath>
      </m:oMathPara>
    </w:p>
    <w:p w14:paraId="0DDCC44A"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Now consider a pollen-expressed allele </w:t>
      </w:r>
      <m:oMath>
        <m:r>
          <m:rPr>
            <m:scr m:val="script"/>
            <m:sty m:val="p"/>
          </m:rPr>
          <w:rPr>
            <w:rFonts w:ascii="Cambria Math" w:eastAsia="Times New Roman" w:hAnsi="Cambria Math" w:cs="Times New Roman"/>
            <w:kern w:val="0"/>
            <w:lang w:eastAsia="en-GB"/>
            <w14:ligatures w14:val="none"/>
          </w:rPr>
          <m:t>l</m:t>
        </m:r>
      </m:oMath>
      <w:r w:rsidRPr="00F72648">
        <w:rPr>
          <w:rFonts w:ascii="Segoe UI" w:eastAsia="Times New Roman" w:hAnsi="Segoe UI" w:cs="Segoe UI"/>
          <w:color w:val="0D0D0D"/>
          <w:kern w:val="0"/>
          <w:lang w:eastAsia="en-GB"/>
          <w14:ligatures w14:val="none"/>
        </w:rPr>
        <w:t> with effect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m:rPr>
                <m:scr m:val="script"/>
                <m:sty m:val="p"/>
              </m:rPr>
              <w:rPr>
                <w:rFonts w:ascii="Cambria Math" w:eastAsia="Times New Roman" w:hAnsi="Cambria Math" w:cs="Times New Roman"/>
                <w:kern w:val="0"/>
                <w:lang w:eastAsia="en-GB"/>
                <w14:ligatures w14:val="none"/>
              </w:rPr>
              <m:t>l</m:t>
            </m:r>
          </m:sub>
        </m:sSub>
      </m:oMath>
      <w:r w:rsidRPr="00F72648">
        <w:rPr>
          <w:rFonts w:ascii="Segoe UI" w:eastAsia="Times New Roman" w:hAnsi="Segoe UI" w:cs="Segoe UI"/>
          <w:color w:val="0D0D0D"/>
          <w:kern w:val="0"/>
          <w:lang w:eastAsia="en-GB"/>
          <w14:ligatures w14:val="none"/>
        </w:rPr>
        <w:t> on pollen performance. Its effective selection coefficient through the male function can be approximated as</w:t>
      </w:r>
    </w:p>
    <w:p w14:paraId="6962FCDC"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s</m:t>
              </m:r>
            </m:e>
            <m:sub>
              <m:r>
                <m:rPr>
                  <m:scr m:val="script"/>
                  <m:sty m:val="p"/>
                </m:rPr>
                <w:rPr>
                  <w:rFonts w:ascii="Cambria Math" w:eastAsia="Times New Roman" w:hAnsi="Cambria Math" w:cs="Times New Roman"/>
                  <w:kern w:val="0"/>
                  <w:lang w:eastAsia="en-GB"/>
                  <w14:ligatures w14:val="none"/>
                </w:rPr>
                <m:t>l</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m</m:t>
                  </m:r>
                </m:e>
              </m:d>
            </m:sup>
          </m:sSubSup>
          <m:r>
            <w:rPr>
              <w:rFonts w:ascii="Cambria Math" w:eastAsia="Times New Roman" w:hAnsi="Cambria Math" w:cs="Times New Roman"/>
              <w:kern w:val="0"/>
              <w:lang w:eastAsia="en-GB"/>
              <w14:ligatures w14:val="none"/>
            </w:rPr>
            <m:t>(K)=</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m:rPr>
                  <m:scr m:val="script"/>
                  <m:sty m:val="p"/>
                </m:rPr>
                <w:rPr>
                  <w:rFonts w:ascii="Cambria Math" w:eastAsia="Times New Roman" w:hAnsi="Cambria Math" w:cs="Times New Roman"/>
                  <w:kern w:val="0"/>
                  <w:lang w:eastAsia="en-GB"/>
                  <w14:ligatures w14:val="none"/>
                </w:rPr>
                <m:t>l</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z</m:t>
              </m:r>
            </m:sub>
          </m:sSub>
          <m:r>
            <w:rPr>
              <w:rFonts w:ascii="Cambria Math" w:eastAsia="Times New Roman" w:hAnsi="Cambria Math" w:cs="Times New Roman"/>
              <w:kern w:val="0"/>
              <w:lang w:eastAsia="en-GB"/>
              <w14:ligatures w14:val="none"/>
            </w:rPr>
            <m:t>(K)</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158B63AF"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 xml:space="preserve">Because most plant genes are transmitted through both male and female functions, the net selection coefficient at the </w:t>
      </w:r>
      <w:proofErr w:type="spellStart"/>
      <w:r w:rsidRPr="00F72648">
        <w:rPr>
          <w:rFonts w:ascii="Segoe UI" w:eastAsia="Times New Roman" w:hAnsi="Segoe UI" w:cs="Segoe UI"/>
          <w:color w:val="0D0D0D"/>
          <w:kern w:val="0"/>
          <w:lang w:eastAsia="en-GB"/>
          <w14:ligatures w14:val="none"/>
        </w:rPr>
        <w:t>sporophytic</w:t>
      </w:r>
      <w:proofErr w:type="spellEnd"/>
      <w:r w:rsidRPr="00F72648">
        <w:rPr>
          <w:rFonts w:ascii="Segoe UI" w:eastAsia="Times New Roman" w:hAnsi="Segoe UI" w:cs="Segoe UI"/>
          <w:color w:val="0D0D0D"/>
          <w:kern w:val="0"/>
          <w:lang w:eastAsia="en-GB"/>
          <w14:ligatures w14:val="none"/>
        </w:rPr>
        <w:t xml:space="preserve"> level may be reduced. We can write</w:t>
      </w:r>
    </w:p>
    <w:p w14:paraId="1F7BE94C"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s</m:t>
              </m:r>
            </m:e>
            <m:sub>
              <m:r>
                <m:rPr>
                  <m:scr m:val="script"/>
                  <m:sty m:val="p"/>
                </m:rPr>
                <w:rPr>
                  <w:rFonts w:ascii="Cambria Math" w:eastAsia="Times New Roman" w:hAnsi="Cambria Math" w:cs="Times New Roman"/>
                  <w:kern w:val="0"/>
                  <w:lang w:eastAsia="en-GB"/>
                  <w14:ligatures w14:val="none"/>
                </w:rPr>
                <m:t>l</m:t>
              </m:r>
            </m:sub>
            <m:sup>
              <m:r>
                <m:rPr>
                  <m:sty m:val="p"/>
                </m:rPr>
                <w:rPr>
                  <w:rFonts w:ascii="Cambria Math" w:eastAsia="Times New Roman" w:hAnsi="Cambria Math" w:cs="Times New Roman"/>
                  <w:kern w:val="0"/>
                  <w:lang w:eastAsia="en-GB"/>
                  <w14:ligatures w14:val="none"/>
                </w:rPr>
                <m:t>eff</m:t>
              </m:r>
            </m:sup>
          </m:sSubSup>
          <m:r>
            <w:rPr>
              <w:rFonts w:ascii="Cambria Math" w:eastAsia="Times New Roman" w:hAnsi="Cambria Math" w:cs="Times New Roman"/>
              <w:kern w:val="0"/>
              <w:lang w:eastAsia="en-GB"/>
              <w14:ligatures w14:val="none"/>
            </w:rPr>
            <m:t>(K)=κ</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m:rPr>
                  <m:scr m:val="script"/>
                  <m:sty m:val="p"/>
                </m:rPr>
                <w:rPr>
                  <w:rFonts w:ascii="Cambria Math" w:eastAsia="Times New Roman" w:hAnsi="Cambria Math" w:cs="Times New Roman"/>
                  <w:kern w:val="0"/>
                  <w:lang w:eastAsia="en-GB"/>
                  <w14:ligatures w14:val="none"/>
                </w:rPr>
                <m:t>l</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z</m:t>
              </m:r>
            </m:sub>
          </m:sSub>
          <m:r>
            <w:rPr>
              <w:rFonts w:ascii="Cambria Math" w:eastAsia="Times New Roman" w:hAnsi="Cambria Math" w:cs="Times New Roman"/>
              <w:kern w:val="0"/>
              <w:lang w:eastAsia="en-GB"/>
              <w14:ligatures w14:val="none"/>
            </w:rPr>
            <m:t>(K),</m:t>
          </m:r>
          <m:r>
            <w:rPr>
              <w:rFonts w:ascii="Cambria Math" w:eastAsia="Times New Roman" w:hAnsi="Cambria Math" w:cs="Times New Roman"/>
              <w:i/>
              <w:kern w:val="0"/>
              <w:lang w:eastAsia="en-GB"/>
              <w14:ligatures w14:val="none"/>
            </w:rPr>
            <w:br/>
          </m:r>
        </m:oMath>
      </m:oMathPara>
    </w:p>
    <w:p w14:paraId="6FB1CF57"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r>
          <w:rPr>
            <w:rFonts w:ascii="Cambria Math" w:eastAsia="Times New Roman" w:hAnsi="Cambria Math" w:cs="Times New Roman"/>
            <w:kern w:val="0"/>
            <w:lang w:eastAsia="en-GB"/>
            <w14:ligatures w14:val="none"/>
          </w:rPr>
          <m:t>0&lt;κ≤1</m:t>
        </m:r>
      </m:oMath>
      <w:r w:rsidRPr="00F72648">
        <w:rPr>
          <w:rFonts w:ascii="Segoe UI" w:eastAsia="Times New Roman" w:hAnsi="Segoe UI" w:cs="Segoe UI"/>
          <w:color w:val="0D0D0D"/>
          <w:kern w:val="0"/>
          <w:lang w:eastAsia="en-GB"/>
          <w14:ligatures w14:val="none"/>
        </w:rPr>
        <w:t> maps pollen-phase selection into whole-organism allele-frequency change. For a hermaphroditic plant with no effect through female function, </w:t>
      </w:r>
      <m:oMath>
        <m:r>
          <w:rPr>
            <w:rFonts w:ascii="Cambria Math" w:eastAsia="Times New Roman" w:hAnsi="Cambria Math" w:cs="Times New Roman"/>
            <w:kern w:val="0"/>
            <w:lang w:eastAsia="en-GB"/>
            <w14:ligatures w14:val="none"/>
          </w:rPr>
          <m:t>κ</m:t>
        </m:r>
      </m:oMath>
      <w:r w:rsidRPr="00F72648">
        <w:rPr>
          <w:rFonts w:ascii="Segoe UI" w:eastAsia="Times New Roman" w:hAnsi="Segoe UI" w:cs="Segoe UI"/>
          <w:color w:val="0D0D0D"/>
          <w:kern w:val="0"/>
          <w:lang w:eastAsia="en-GB"/>
          <w14:ligatures w14:val="none"/>
        </w:rPr>
        <w:t> may be close to one half. If the allele also affects female function, </w:t>
      </w:r>
      <m:oMath>
        <m:r>
          <w:rPr>
            <w:rFonts w:ascii="Cambria Math" w:eastAsia="Times New Roman" w:hAnsi="Cambria Math" w:cs="Times New Roman"/>
            <w:kern w:val="0"/>
            <w:lang w:eastAsia="en-GB"/>
            <w14:ligatures w14:val="none"/>
          </w:rPr>
          <m:t>κ</m:t>
        </m:r>
      </m:oMath>
      <w:r w:rsidRPr="00F72648">
        <w:rPr>
          <w:rFonts w:ascii="Segoe UI" w:eastAsia="Times New Roman" w:hAnsi="Segoe UI" w:cs="Segoe UI"/>
          <w:color w:val="0D0D0D"/>
          <w:kern w:val="0"/>
          <w:lang w:eastAsia="en-GB"/>
          <w14:ligatures w14:val="none"/>
        </w:rPr>
        <w:t> may be higher or lower depending on the direction of that effect.</w:t>
      </w:r>
    </w:p>
    <w:p w14:paraId="136C286E"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A first-order allele-frequency recursion is</w:t>
      </w:r>
    </w:p>
    <w:p w14:paraId="3757C620"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m:rPr>
              <m:sty m:val="p"/>
            </m:rPr>
            <w:rPr>
              <w:rFonts w:ascii="Cambria Math" w:eastAsia="Times New Roman" w:hAnsi="Cambria Math" w:cs="Times New Roman"/>
              <w:kern w:val="0"/>
              <w:lang w:eastAsia="en-GB"/>
              <w14:ligatures w14:val="none"/>
            </w:rPr>
            <m:t>Δ</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cr m:val="script"/>
                  <m:sty m:val="p"/>
                </m:rP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cr m:val="script"/>
                  <m:sty m:val="p"/>
                </m:rP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(1-</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cr m:val="script"/>
                  <m:sty m:val="p"/>
                </m:rP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s</m:t>
              </m:r>
            </m:e>
            <m:sub>
              <m:r>
                <m:rPr>
                  <m:scr m:val="script"/>
                  <m:sty m:val="p"/>
                </m:rPr>
                <w:rPr>
                  <w:rFonts w:ascii="Cambria Math" w:eastAsia="Times New Roman" w:hAnsi="Cambria Math" w:cs="Times New Roman"/>
                  <w:kern w:val="0"/>
                  <w:lang w:eastAsia="en-GB"/>
                  <w14:ligatures w14:val="none"/>
                </w:rPr>
                <m:t>l</m:t>
              </m:r>
            </m:sub>
            <m:sup>
              <m:r>
                <m:rPr>
                  <m:sty m:val="p"/>
                </m:rPr>
                <w:rPr>
                  <w:rFonts w:ascii="Cambria Math" w:eastAsia="Times New Roman" w:hAnsi="Cambria Math" w:cs="Times New Roman"/>
                  <w:kern w:val="0"/>
                  <w:lang w:eastAsia="en-GB"/>
                  <w14:ligatures w14:val="none"/>
                </w:rPr>
                <m:t>eff</m:t>
              </m:r>
            </m:sup>
          </m:sSubSup>
          <m:r>
            <w:rPr>
              <w:rFonts w:ascii="Cambria Math" w:eastAsia="Times New Roman" w:hAnsi="Cambria Math" w:cs="Times New Roman"/>
              <w:kern w:val="0"/>
              <w:lang w:eastAsia="en-GB"/>
              <w14:ligatures w14:val="none"/>
            </w:rPr>
            <m:t>(K)</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3D587C03"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Therefore, under the sublinear pollen-load model,</w:t>
      </w:r>
    </w:p>
    <w:p w14:paraId="069A5663"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m:rPr>
              <m:sty m:val="p"/>
            </m:rPr>
            <w:rPr>
              <w:rFonts w:ascii="Cambria Math" w:eastAsia="Times New Roman" w:hAnsi="Cambria Math" w:cs="Times New Roman"/>
              <w:kern w:val="0"/>
              <w:lang w:eastAsia="en-GB"/>
              <w14:ligatures w14:val="none"/>
            </w:rPr>
            <m:t>Δ</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cr m:val="script"/>
                  <m:sty m:val="p"/>
                </m:rP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cr m:val="script"/>
                  <m:sty m:val="p"/>
                </m:rP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(1-</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cr m:val="script"/>
                  <m:sty m:val="p"/>
                </m:rP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)κ</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m:rPr>
                  <m:scr m:val="script"/>
                  <m:sty m:val="p"/>
                </m:rPr>
                <w:rPr>
                  <w:rFonts w:ascii="Cambria Math" w:eastAsia="Times New Roman" w:hAnsi="Cambria Math" w:cs="Times New Roman"/>
                  <w:kern w:val="0"/>
                  <w:lang w:eastAsia="en-GB"/>
                  <w14:ligatures w14:val="none"/>
                </w:rPr>
                <m:t>l</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z</m:t>
              </m:r>
            </m:sub>
          </m:sSub>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c</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O</m:t>
                  </m:r>
                </m:e>
                <m:sup>
                  <m:r>
                    <w:rPr>
                      <w:rFonts w:ascii="Cambria Math" w:eastAsia="Times New Roman" w:hAnsi="Cambria Math" w:cs="Times New Roman"/>
                      <w:kern w:val="0"/>
                      <w:lang w:eastAsia="en-GB"/>
                      <w14:ligatures w14:val="none"/>
                    </w:rPr>
                    <m:t>α-1</m:t>
                  </m:r>
                </m:sup>
              </m:sSup>
            </m:e>
          </m:d>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69F0B887"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When </w:t>
      </w:r>
      <m:oMath>
        <m:r>
          <w:rPr>
            <w:rFonts w:ascii="Cambria Math" w:eastAsia="Times New Roman" w:hAnsi="Cambria Math" w:cs="Times New Roman"/>
            <w:kern w:val="0"/>
            <w:lang w:eastAsia="en-GB"/>
            <w14:ligatures w14:val="none"/>
          </w:rPr>
          <m:t>α&lt;1</m:t>
        </m:r>
      </m:oMath>
      <w:r w:rsidRPr="00F72648">
        <w:rPr>
          <w:rFonts w:ascii="Segoe UI" w:eastAsia="Times New Roman" w:hAnsi="Segoe UI" w:cs="Segoe UI"/>
          <w:color w:val="0D0D0D"/>
          <w:kern w:val="0"/>
          <w:lang w:eastAsia="en-GB"/>
          <w14:ligatures w14:val="none"/>
        </w:rPr>
        <w:t>, this predicts stronger pollen-phase allele-frequency change in few-ovule lineages.</w:t>
      </w:r>
    </w:p>
    <w:p w14:paraId="52E40575"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expected rate of successful sweeps at pollen-performance loci can be written abstractly as</w:t>
      </w:r>
    </w:p>
    <w:p w14:paraId="10B2415C"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m:rPr>
                  <m:sty m:val="p"/>
                </m:rPr>
                <w:rPr>
                  <w:rFonts w:ascii="Cambria Math" w:eastAsia="Times New Roman" w:hAnsi="Cambria Math" w:cs="Times New Roman"/>
                  <w:kern w:val="0"/>
                  <w:lang w:eastAsia="en-GB"/>
                  <w14:ligatures w14:val="none"/>
                </w:rPr>
                <m:t>Λ</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=2</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e,i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μ</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u</m:t>
          </m:r>
          <m:d>
            <m:dPr>
              <m:ctrlPr>
                <w:rPr>
                  <w:rFonts w:ascii="Cambria Math" w:eastAsia="Times New Roman" w:hAnsi="Cambria Math" w:cs="Times New Roman"/>
                  <w:kern w:val="0"/>
                  <w:lang w:eastAsia="en-GB"/>
                  <w14:ligatures w14:val="none"/>
                </w:rPr>
              </m:ctrlPr>
            </m:dP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s</m:t>
                  </m:r>
                </m:e>
                <m:sub>
                  <m:r>
                    <m:rPr>
                      <m:scr m:val="script"/>
                      <m:sty m:val="p"/>
                    </m:rPr>
                    <w:rPr>
                      <w:rFonts w:ascii="Cambria Math" w:eastAsia="Times New Roman" w:hAnsi="Cambria Math" w:cs="Times New Roman"/>
                      <w:kern w:val="0"/>
                      <w:lang w:eastAsia="en-GB"/>
                      <w14:ligatures w14:val="none"/>
                    </w:rPr>
                    <m:t>l</m:t>
                  </m:r>
                </m:sub>
                <m:sup>
                  <m:r>
                    <m:rPr>
                      <m:sty m:val="p"/>
                    </m:rPr>
                    <w:rPr>
                      <w:rFonts w:ascii="Cambria Math" w:eastAsia="Times New Roman" w:hAnsi="Cambria Math" w:cs="Times New Roman"/>
                      <w:kern w:val="0"/>
                      <w:lang w:eastAsia="en-GB"/>
                      <w14:ligatures w14:val="none"/>
                    </w:rPr>
                    <m:t>eff</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21821075"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e,i</m:t>
            </m:r>
          </m:sub>
        </m:sSub>
      </m:oMath>
      <w:r w:rsidRPr="00F72648">
        <w:rPr>
          <w:rFonts w:ascii="Segoe UI" w:eastAsia="Times New Roman" w:hAnsi="Segoe UI" w:cs="Segoe UI"/>
          <w:color w:val="0D0D0D"/>
          <w:kern w:val="0"/>
          <w:lang w:eastAsia="en-GB"/>
          <w14:ligatures w14:val="none"/>
        </w:rPr>
        <w:t> is effective population size,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μ</m:t>
            </m:r>
          </m:e>
          <m:sub>
            <m:r>
              <w:rPr>
                <w:rFonts w:ascii="Cambria Math" w:eastAsia="Times New Roman" w:hAnsi="Cambria Math" w:cs="Times New Roman"/>
                <w:kern w:val="0"/>
                <w:lang w:eastAsia="en-GB"/>
                <w14:ligatures w14:val="none"/>
              </w:rPr>
              <m:t>b</m:t>
            </m:r>
          </m:sub>
        </m:sSub>
      </m:oMath>
      <w:r w:rsidRPr="00F72648">
        <w:rPr>
          <w:rFonts w:ascii="Segoe UI" w:eastAsia="Times New Roman" w:hAnsi="Segoe UI" w:cs="Segoe UI"/>
          <w:color w:val="0D0D0D"/>
          <w:kern w:val="0"/>
          <w:lang w:eastAsia="en-GB"/>
          <w14:ligatures w14:val="none"/>
        </w:rPr>
        <w:t> is the beneficial mutation rate for pollen-performance alleles, and </w:t>
      </w:r>
      <m:oMath>
        <m:r>
          <w:rPr>
            <w:rFonts w:ascii="Cambria Math" w:eastAsia="Times New Roman" w:hAnsi="Cambria Math" w:cs="Times New Roman"/>
            <w:kern w:val="0"/>
            <w:lang w:eastAsia="en-GB"/>
            <w14:ligatures w14:val="none"/>
          </w:rPr>
          <m:t>u(s)</m:t>
        </m:r>
      </m:oMath>
      <w:r w:rsidRPr="00F72648">
        <w:rPr>
          <w:rFonts w:ascii="Segoe UI" w:eastAsia="Times New Roman" w:hAnsi="Segoe UI" w:cs="Segoe UI"/>
          <w:color w:val="0D0D0D"/>
          <w:kern w:val="0"/>
          <w:lang w:eastAsia="en-GB"/>
          <w14:ligatures w14:val="none"/>
        </w:rPr>
        <w:t> is the fixation probability of a beneficial allele with selection coefficient </w:t>
      </w:r>
      <m:oMath>
        <m:r>
          <w:rPr>
            <w:rFonts w:ascii="Cambria Math" w:eastAsia="Times New Roman" w:hAnsi="Cambria Math" w:cs="Times New Roman"/>
            <w:kern w:val="0"/>
            <w:lang w:eastAsia="en-GB"/>
            <w14:ligatures w14:val="none"/>
          </w:rPr>
          <m:t>s</m:t>
        </m:r>
      </m:oMath>
      <w:r w:rsidRPr="00F72648">
        <w:rPr>
          <w:rFonts w:ascii="Segoe UI" w:eastAsia="Times New Roman" w:hAnsi="Segoe UI" w:cs="Segoe UI"/>
          <w:color w:val="0D0D0D"/>
          <w:kern w:val="0"/>
          <w:lang w:eastAsia="en-GB"/>
          <w14:ligatures w14:val="none"/>
        </w:rPr>
        <w:t>. The exact expression for </w:t>
      </w:r>
      <m:oMath>
        <m:r>
          <w:rPr>
            <w:rFonts w:ascii="Cambria Math" w:eastAsia="Times New Roman" w:hAnsi="Cambria Math" w:cs="Times New Roman"/>
            <w:kern w:val="0"/>
            <w:lang w:eastAsia="en-GB"/>
            <w14:ligatures w14:val="none"/>
          </w:rPr>
          <m:t>u(s)</m:t>
        </m:r>
      </m:oMath>
      <w:r w:rsidRPr="00F72648">
        <w:rPr>
          <w:rFonts w:ascii="Segoe UI" w:eastAsia="Times New Roman" w:hAnsi="Segoe UI" w:cs="Segoe UI"/>
          <w:color w:val="0D0D0D"/>
          <w:kern w:val="0"/>
          <w:lang w:eastAsia="en-GB"/>
          <w14:ligatures w14:val="none"/>
        </w:rPr>
        <w:t> depends on dominance, ploidy, demography, and whether selection acts mainly through haploid pollen or diploid sporophytes. For this theory, the important point is monotonic:</w:t>
      </w:r>
    </w:p>
    <w:p w14:paraId="15BE2E86"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f>
            <m:fPr>
              <m:ctrlPr>
                <w:rPr>
                  <w:rFonts w:ascii="Cambria Math" w:eastAsia="Times New Roman" w:hAnsi="Cambria Math" w:cs="Times New Roman"/>
                  <w:kern w:val="0"/>
                  <w:lang w:eastAsia="en-GB"/>
                  <w14:ligatures w14:val="none"/>
                </w:rPr>
              </m:ctrlPr>
            </m:fPr>
            <m:num>
              <m:r>
                <m:rPr>
                  <m:sty m:val="p"/>
                </m:rP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sty m:val="p"/>
                    </m:rPr>
                    <w:rPr>
                      <w:rFonts w:ascii="Cambria Math" w:eastAsia="Times New Roman" w:hAnsi="Cambria Math" w:cs="Times New Roman"/>
                      <w:kern w:val="0"/>
                      <w:lang w:eastAsia="en-GB"/>
                      <w14:ligatures w14:val="none"/>
                    </w:rPr>
                    <m:t>Λ</m:t>
                  </m:r>
                </m:e>
                <m:sub>
                  <m:r>
                    <w:rPr>
                      <w:rFonts w:ascii="Cambria Math" w:eastAsia="Times New Roman" w:hAnsi="Cambria Math" w:cs="Times New Roman"/>
                      <w:kern w:val="0"/>
                      <w:lang w:eastAsia="en-GB"/>
                      <w14:ligatures w14:val="none"/>
                    </w:rPr>
                    <m:t>i</m:t>
                  </m:r>
                </m:sub>
              </m:sSub>
            </m:num>
            <m:den>
              <m:r>
                <m:rPr>
                  <m:sty m:val="p"/>
                </m:rP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den>
          </m:f>
          <m:r>
            <w:rPr>
              <w:rFonts w:ascii="Cambria Math" w:eastAsia="Times New Roman" w:hAnsi="Cambria Math" w:cs="Times New Roman"/>
              <w:kern w:val="0"/>
              <w:lang w:eastAsia="en-GB"/>
              <w14:ligatures w14:val="none"/>
            </w:rPr>
            <m:t>&gt;0</m:t>
          </m:r>
          <m:r>
            <w:rPr>
              <w:rFonts w:ascii="Cambria Math" w:eastAsia="Times New Roman" w:hAnsi="Cambria Math" w:cs="Times New Roman"/>
              <w:i/>
              <w:kern w:val="0"/>
              <w:lang w:eastAsia="en-GB"/>
              <w14:ligatures w14:val="none"/>
            </w:rPr>
            <w:br/>
          </m:r>
        </m:oMath>
      </m:oMathPara>
    </w:p>
    <w:p w14:paraId="3C0B923D"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provided beneficial alleles affecting pollen performance are available.</w:t>
      </w:r>
    </w:p>
    <w:p w14:paraId="22F5F38C" w14:textId="77777777" w:rsidR="00F72648" w:rsidRPr="00F72648" w:rsidRDefault="00F72648" w:rsidP="00F72648">
      <w:pPr>
        <w:spacing w:after="0" w:line="240" w:lineRule="auto"/>
        <w:outlineLvl w:val="1"/>
        <w:rPr>
          <w:rFonts w:ascii="Segoe UI" w:eastAsia="Times New Roman" w:hAnsi="Segoe UI" w:cs="Segoe UI"/>
          <w:b/>
          <w:bCs/>
          <w:color w:val="0D0D0D"/>
          <w:kern w:val="0"/>
          <w:sz w:val="30"/>
          <w:szCs w:val="30"/>
          <w:lang w:eastAsia="en-GB"/>
          <w14:ligatures w14:val="none"/>
        </w:rPr>
      </w:pPr>
      <w:r w:rsidRPr="00F72648">
        <w:rPr>
          <w:rFonts w:ascii="Segoe UI" w:eastAsia="Times New Roman" w:hAnsi="Segoe UI" w:cs="Segoe UI"/>
          <w:b/>
          <w:bCs/>
          <w:color w:val="0D0D0D"/>
          <w:kern w:val="0"/>
          <w:sz w:val="30"/>
          <w:szCs w:val="30"/>
          <w:lang w:eastAsia="en-GB"/>
          <w14:ligatures w14:val="none"/>
        </w:rPr>
        <w:t>5. Maternal filtering layer: why high </w:t>
      </w:r>
      <m:oMath>
        <m:r>
          <m:rPr>
            <m:sty m:val="bi"/>
          </m:rPr>
          <w:rPr>
            <w:rFonts w:ascii="Cambria Math" w:eastAsia="Times New Roman" w:hAnsi="Cambria Math" w:cs="Times New Roman"/>
            <w:kern w:val="0"/>
            <w:sz w:val="36"/>
            <w:szCs w:val="36"/>
            <w:lang w:eastAsia="en-GB"/>
            <w14:ligatures w14:val="none"/>
          </w:rPr>
          <m:t>K</m:t>
        </m:r>
      </m:oMath>
      <w:r w:rsidRPr="00F72648">
        <w:rPr>
          <w:rFonts w:ascii="Segoe UI" w:eastAsia="Times New Roman" w:hAnsi="Segoe UI" w:cs="Segoe UI"/>
          <w:b/>
          <w:bCs/>
          <w:color w:val="0D0D0D"/>
          <w:kern w:val="0"/>
          <w:sz w:val="30"/>
          <w:szCs w:val="30"/>
          <w:lang w:eastAsia="en-GB"/>
          <w14:ligatures w14:val="none"/>
        </w:rPr>
        <w:t> favours stricter pistils</w:t>
      </w:r>
    </w:p>
    <w:p w14:paraId="508CFCFA"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Pollen competition alone gives stronger selection on male function. To generate directional prezygotic reproductive isolation, we also need the maternal side.</w:t>
      </w:r>
    </w:p>
    <w:p w14:paraId="4BD1E8B9"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Let</w:t>
      </w:r>
    </w:p>
    <w:p w14:paraId="4ED9DC3F"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w:br/>
          </m:r>
        </m:oMath>
      </m:oMathPara>
    </w:p>
    <w:p w14:paraId="16E32AF7"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be the strictness of the maternal filter in lineage </w:t>
      </w:r>
      <m:oMath>
        <m:r>
          <w:rPr>
            <w:rFonts w:ascii="Cambria Math" w:eastAsia="Times New Roman" w:hAnsi="Cambria Math" w:cs="Times New Roman"/>
            <w:kern w:val="0"/>
            <w:lang w:eastAsia="en-GB"/>
            <w14:ligatures w14:val="none"/>
          </w:rPr>
          <m:t>i</m:t>
        </m:r>
      </m:oMath>
      <w:r w:rsidRPr="00F72648">
        <w:rPr>
          <w:rFonts w:ascii="Segoe UI" w:eastAsia="Times New Roman" w:hAnsi="Segoe UI" w:cs="Segoe UI"/>
          <w:color w:val="0D0D0D"/>
          <w:kern w:val="0"/>
          <w:lang w:eastAsia="en-GB"/>
          <w14:ligatures w14:val="none"/>
        </w:rPr>
        <w:t>. A higher value of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oMath>
      <w:r w:rsidRPr="00F72648">
        <w:rPr>
          <w:rFonts w:ascii="Segoe UI" w:eastAsia="Times New Roman" w:hAnsi="Segoe UI" w:cs="Segoe UI"/>
          <w:color w:val="0D0D0D"/>
          <w:kern w:val="0"/>
          <w:lang w:eastAsia="en-GB"/>
          <w14:ligatures w14:val="none"/>
        </w:rPr>
        <w:t> means that the stigma, style, ovary, or ovule environment is more selective. It may reject or slow pollen that lacks the right molecular signals, grows too slowly, grows at the wrong time, fails to respond to guidance cues, or mismatches the maternal tissue.</w:t>
      </w:r>
    </w:p>
    <w:p w14:paraId="23F4038C"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A strict filter has two opposing effects.</w:t>
      </w:r>
    </w:p>
    <w:p w14:paraId="6338E614"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First, it can increase offspring quality or reduce fertilisation by unsuitable pollen. Let this benefit be</w:t>
      </w:r>
    </w:p>
    <w:p w14:paraId="18DF6D67"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Q(F)=1+b(1-</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-λF</m:t>
              </m:r>
            </m:sup>
          </m:sSup>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4E74BD9E"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r>
          <w:rPr>
            <w:rFonts w:ascii="Cambria Math" w:eastAsia="Times New Roman" w:hAnsi="Cambria Math" w:cs="Times New Roman"/>
            <w:kern w:val="0"/>
            <w:lang w:eastAsia="en-GB"/>
            <w14:ligatures w14:val="none"/>
          </w:rPr>
          <m:t>b&gt;0</m:t>
        </m:r>
      </m:oMath>
      <w:r w:rsidRPr="00F72648">
        <w:rPr>
          <w:rFonts w:ascii="Segoe UI" w:eastAsia="Times New Roman" w:hAnsi="Segoe UI" w:cs="Segoe UI"/>
          <w:color w:val="0D0D0D"/>
          <w:kern w:val="0"/>
          <w:lang w:eastAsia="en-GB"/>
          <w14:ligatures w14:val="none"/>
        </w:rPr>
        <w:t> is the maximum benefit of filtering and </w:t>
      </w:r>
      <m:oMath>
        <m:r>
          <w:rPr>
            <w:rFonts w:ascii="Cambria Math" w:eastAsia="Times New Roman" w:hAnsi="Cambria Math" w:cs="Times New Roman"/>
            <w:kern w:val="0"/>
            <w:lang w:eastAsia="en-GB"/>
            <w14:ligatures w14:val="none"/>
          </w:rPr>
          <m:t>λ&gt;0</m:t>
        </m:r>
      </m:oMath>
      <w:r w:rsidRPr="00F72648">
        <w:rPr>
          <w:rFonts w:ascii="Segoe UI" w:eastAsia="Times New Roman" w:hAnsi="Segoe UI" w:cs="Segoe UI"/>
          <w:color w:val="0D0D0D"/>
          <w:kern w:val="0"/>
          <w:lang w:eastAsia="en-GB"/>
          <w14:ligatures w14:val="none"/>
        </w:rPr>
        <w:t> determines how quickly the benefit saturates.</w:t>
      </w:r>
    </w:p>
    <w:p w14:paraId="6F9B2EE3"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Second, filtering can reduce seed set if too much pollen is rejected. If the accepted fraction of pollen is approximately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-F</m:t>
            </m:r>
          </m:sup>
        </m:sSup>
      </m:oMath>
      <w:r w:rsidRPr="00F72648">
        <w:rPr>
          <w:rFonts w:ascii="Segoe UI" w:eastAsia="Times New Roman" w:hAnsi="Segoe UI" w:cs="Segoe UI"/>
          <w:color w:val="0D0D0D"/>
          <w:kern w:val="0"/>
          <w:lang w:eastAsia="en-GB"/>
          <w14:ligatures w14:val="none"/>
        </w:rPr>
        <w:t>, then the effective accepted pollen-to-ovule ratio is</w:t>
      </w:r>
    </w:p>
    <w:p w14:paraId="2F62A829"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K</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-F</m:t>
              </m:r>
            </m:sup>
          </m:s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76DA03BC"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A simple saturating seed-set function is</w:t>
      </w:r>
    </w:p>
    <w:p w14:paraId="24CE3125"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S(K,F)=1-</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-K</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-F</m:t>
                  </m:r>
                </m:sup>
              </m:sSup>
            </m:sup>
          </m:s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154016DC"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When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is small, increasing </w:t>
      </w:r>
      <m:oMath>
        <m:r>
          <w:rPr>
            <w:rFonts w:ascii="Cambria Math" w:eastAsia="Times New Roman" w:hAnsi="Cambria Math" w:cs="Times New Roman"/>
            <w:kern w:val="0"/>
            <w:lang w:eastAsia="en-GB"/>
            <w14:ligatures w14:val="none"/>
          </w:rPr>
          <m:t>F</m:t>
        </m:r>
      </m:oMath>
      <w:r w:rsidRPr="00F72648">
        <w:rPr>
          <w:rFonts w:ascii="Segoe UI" w:eastAsia="Times New Roman" w:hAnsi="Segoe UI" w:cs="Segoe UI"/>
          <w:color w:val="0D0D0D"/>
          <w:kern w:val="0"/>
          <w:lang w:eastAsia="en-GB"/>
          <w14:ligatures w14:val="none"/>
        </w:rPr>
        <w:t> sharply reduces seed set. When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is large, many pollen grains remain even after filtering, so the seed-set cost of filtering is weak.</w:t>
      </w:r>
    </w:p>
    <w:p w14:paraId="56B9B529"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Define maternal fitness as</w:t>
      </w:r>
    </w:p>
    <w:p w14:paraId="2D67CB6C"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f</m:t>
              </m:r>
            </m:sub>
          </m:sSub>
          <m:r>
            <w:rPr>
              <w:rFonts w:ascii="Cambria Math" w:eastAsia="Times New Roman" w:hAnsi="Cambria Math" w:cs="Times New Roman"/>
              <w:kern w:val="0"/>
              <w:lang w:eastAsia="en-GB"/>
              <w14:ligatures w14:val="none"/>
            </w:rPr>
            <m:t>(F,K)=S(K,F)Q(F)</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F</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F</m:t>
                  </m:r>
                </m:e>
                <m:sup>
                  <m:r>
                    <w:rPr>
                      <w:rFonts w:ascii="Cambria Math" w:eastAsia="Times New Roman" w:hAnsi="Cambria Math" w:cs="Times New Roman"/>
                      <w:kern w:val="0"/>
                      <w:lang w:eastAsia="en-GB"/>
                      <w14:ligatures w14:val="none"/>
                    </w:rPr>
                    <m:t>2</m:t>
                  </m:r>
                </m:sup>
              </m:s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01F3CCCC"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F</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F</m:t>
            </m:r>
          </m:e>
          <m:sup>
            <m:r>
              <w:rPr>
                <w:rFonts w:ascii="Cambria Math" w:eastAsia="Times New Roman" w:hAnsi="Cambria Math" w:cs="Times New Roman"/>
                <w:kern w:val="0"/>
                <w:lang w:eastAsia="en-GB"/>
                <w14:ligatures w14:val="none"/>
              </w:rPr>
              <m:t>2</m:t>
            </m:r>
          </m:sup>
        </m:s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2</m:t>
        </m:r>
      </m:oMath>
      <w:r w:rsidRPr="00F72648">
        <w:rPr>
          <w:rFonts w:ascii="Segoe UI" w:eastAsia="Times New Roman" w:hAnsi="Segoe UI" w:cs="Segoe UI"/>
          <w:color w:val="0D0D0D"/>
          <w:kern w:val="0"/>
          <w:lang w:eastAsia="en-GB"/>
          <w14:ligatures w14:val="none"/>
        </w:rPr>
        <w:t> is a direct physiological or developmental cost of maintaining a strict filter.</w:t>
      </w:r>
    </w:p>
    <w:p w14:paraId="01046A6E"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Taking logs,</w:t>
      </w:r>
    </w:p>
    <w:p w14:paraId="2173B9E8"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f</m:t>
              </m:r>
            </m:sub>
          </m:sSub>
          <m:r>
            <w:rPr>
              <w:rFonts w:ascii="Cambria Math" w:eastAsia="Times New Roman" w:hAnsi="Cambria Math" w:cs="Times New Roman"/>
              <w:kern w:val="0"/>
              <w:lang w:eastAsia="en-GB"/>
              <w14:ligatures w14:val="none"/>
            </w:rPr>
            <m:t>(F,K)=</m:t>
          </m:r>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⁡S(K,F)+</m:t>
          </m:r>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⁡Q(F)-</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F</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F</m:t>
                  </m:r>
                </m:e>
                <m:sup>
                  <m:r>
                    <w:rPr>
                      <w:rFonts w:ascii="Cambria Math" w:eastAsia="Times New Roman" w:hAnsi="Cambria Math" w:cs="Times New Roman"/>
                      <w:kern w:val="0"/>
                      <w:lang w:eastAsia="en-GB"/>
                      <w14:ligatures w14:val="none"/>
                    </w:rPr>
                    <m:t>2</m:t>
                  </m:r>
                </m:sup>
              </m:sSup>
            </m:num>
            <m:den>
              <m:r>
                <w:rPr>
                  <w:rFonts w:ascii="Cambria Math" w:eastAsia="Times New Roman" w:hAnsi="Cambria Math" w:cs="Times New Roman"/>
                  <w:kern w:val="0"/>
                  <w:lang w:eastAsia="en-GB"/>
                  <w14:ligatures w14:val="none"/>
                </w:rPr>
                <m:t>2</m:t>
              </m:r>
            </m:den>
          </m:f>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6FAFCFBD"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evolved filter strictness is</w:t>
      </w:r>
    </w:p>
    <w:p w14:paraId="46C18A48"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F</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(K)=</m:t>
          </m:r>
          <m:r>
            <m:rPr>
              <m:sty m:val="p"/>
            </m:rPr>
            <w:rPr>
              <w:rFonts w:ascii="Cambria Math" w:eastAsia="Times New Roman" w:hAnsi="Cambria Math" w:cs="Times New Roman"/>
              <w:kern w:val="0"/>
              <w:lang w:eastAsia="en-GB"/>
              <w14:ligatures w14:val="none"/>
            </w:rPr>
            <m:t>arg</m:t>
          </m:r>
          <m:r>
            <w:rPr>
              <w:rFonts w:ascii="Cambria Math" w:eastAsia="Times New Roman" w:hAnsi="Cambria Math" w:cs="Times New Roman"/>
              <w:kern w:val="0"/>
              <w:lang w:eastAsia="en-GB"/>
              <w14:ligatures w14:val="none"/>
            </w:rPr>
            <m:t>⁡</m:t>
          </m:r>
          <m:limLow>
            <m:limLowPr>
              <m:ctrlPr>
                <w:rPr>
                  <w:rFonts w:ascii="Cambria Math" w:eastAsia="Times New Roman" w:hAnsi="Cambria Math" w:cs="Times New Roman"/>
                  <w:kern w:val="0"/>
                  <w:lang w:eastAsia="en-GB"/>
                  <w14:ligatures w14:val="none"/>
                </w:rPr>
              </m:ctrlPr>
            </m:limLowPr>
            <m:e>
              <m:r>
                <m:rPr>
                  <m:sty m:val="p"/>
                </m:rPr>
                <w:rPr>
                  <w:rFonts w:ascii="Cambria Math" w:eastAsia="Times New Roman" w:hAnsi="Cambria Math" w:cs="Times New Roman"/>
                  <w:kern w:val="0"/>
                  <w:lang w:eastAsia="en-GB"/>
                  <w14:ligatures w14:val="none"/>
                </w:rPr>
                <m:t>max</m:t>
              </m:r>
              <m:r>
                <w:rPr>
                  <w:rFonts w:ascii="Cambria Math" w:eastAsia="Times New Roman" w:hAnsi="Cambria Math" w:cs="Times New Roman"/>
                  <w:kern w:val="0"/>
                  <w:lang w:eastAsia="en-GB"/>
                  <w14:ligatures w14:val="none"/>
                </w:rPr>
                <m:t>⁡</m:t>
              </m:r>
            </m:e>
            <m:lim>
              <m:r>
                <w:rPr>
                  <w:rFonts w:ascii="Cambria Math" w:eastAsia="Times New Roman" w:hAnsi="Cambria Math" w:cs="Times New Roman"/>
                  <w:kern w:val="0"/>
                  <w:lang w:eastAsia="en-GB"/>
                  <w14:ligatures w14:val="none"/>
                </w:rPr>
                <m:t>F</m:t>
              </m:r>
            </m:lim>
          </m:limLow>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f</m:t>
              </m:r>
            </m:sub>
          </m:sSub>
          <m:r>
            <w:rPr>
              <w:rFonts w:ascii="Cambria Math" w:eastAsia="Times New Roman" w:hAnsi="Cambria Math" w:cs="Times New Roman"/>
              <w:kern w:val="0"/>
              <w:lang w:eastAsia="en-GB"/>
              <w14:ligatures w14:val="none"/>
            </w:rPr>
            <m:t>(F,K)</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09E2D955"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first-order condition is</w:t>
      </w:r>
    </w:p>
    <w:p w14:paraId="5EB837F1"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K</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-F</m:t>
                  </m:r>
                </m:sup>
              </m:sSup>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-K</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-F</m:t>
                      </m:r>
                    </m:sup>
                  </m:sSup>
                </m:sup>
              </m:sSup>
            </m:num>
            <m:den>
              <m:r>
                <w:rPr>
                  <w:rFonts w:ascii="Cambria Math" w:eastAsia="Times New Roman" w:hAnsi="Cambria Math" w:cs="Times New Roman"/>
                  <w:kern w:val="0"/>
                  <w:lang w:eastAsia="en-GB"/>
                  <w14:ligatures w14:val="none"/>
                </w:rPr>
                <m:t>1-</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-K</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-F</m:t>
                      </m:r>
                    </m:sup>
                  </m:sSup>
                </m:sup>
              </m:sSup>
            </m:den>
          </m:f>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bλ</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-λF</m:t>
                  </m:r>
                </m:sup>
              </m:sSup>
            </m:num>
            <m:den>
              <m:r>
                <w:rPr>
                  <w:rFonts w:ascii="Cambria Math" w:eastAsia="Times New Roman" w:hAnsi="Cambria Math" w:cs="Times New Roman"/>
                  <w:kern w:val="0"/>
                  <w:lang w:eastAsia="en-GB"/>
                  <w14:ligatures w14:val="none"/>
                </w:rPr>
                <m:t>1+b(1-</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-λF</m:t>
                  </m:r>
                </m:sup>
              </m:sSup>
              <m:r>
                <w:rPr>
                  <w:rFonts w:ascii="Cambria Math" w:eastAsia="Times New Roman" w:hAnsi="Cambria Math" w:cs="Times New Roman"/>
                  <w:kern w:val="0"/>
                  <w:lang w:eastAsia="en-GB"/>
                  <w14:ligatures w14:val="none"/>
                </w:rPr>
                <m:t>)</m:t>
              </m:r>
            </m:den>
          </m:f>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F</m:t>
              </m:r>
            </m:sub>
          </m:sSub>
          <m:r>
            <w:rPr>
              <w:rFonts w:ascii="Cambria Math" w:eastAsia="Times New Roman" w:hAnsi="Cambria Math" w:cs="Times New Roman"/>
              <w:kern w:val="0"/>
              <w:lang w:eastAsia="en-GB"/>
              <w14:ligatures w14:val="none"/>
            </w:rPr>
            <m:t>F=0.</m:t>
          </m:r>
          <m:r>
            <w:rPr>
              <w:rFonts w:ascii="Cambria Math" w:eastAsia="Times New Roman" w:hAnsi="Cambria Math" w:cs="Times New Roman"/>
              <w:i/>
              <w:kern w:val="0"/>
              <w:lang w:eastAsia="en-GB"/>
              <w14:ligatures w14:val="none"/>
            </w:rPr>
            <w:br/>
          </m:r>
        </m:oMath>
      </m:oMathPara>
    </w:p>
    <w:p w14:paraId="5C46FCE1"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The first term is the marginal seed-set cost of filtering. The second term is the marginal quality benefit of filtering. The third term is the direct cost of filter strictness.</w:t>
      </w:r>
    </w:p>
    <w:p w14:paraId="2A6025E5"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equation gives the key qualitative result:</w:t>
      </w:r>
    </w:p>
    <w:p w14:paraId="459A9A15"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d</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F</m:t>
                  </m:r>
                </m:e>
                <m:sup>
                  <m:r>
                    <w:rPr>
                      <w:rFonts w:ascii="Cambria Math" w:eastAsia="Times New Roman" w:hAnsi="Cambria Math" w:cs="Times New Roman"/>
                      <w:kern w:val="0"/>
                      <w:lang w:eastAsia="en-GB"/>
                      <w14:ligatures w14:val="none"/>
                    </w:rPr>
                    <m:t>*</m:t>
                  </m:r>
                </m:sup>
              </m:sSup>
            </m:num>
            <m:den>
              <m:r>
                <w:rPr>
                  <w:rFonts w:ascii="Cambria Math" w:eastAsia="Times New Roman" w:hAnsi="Cambria Math" w:cs="Times New Roman"/>
                  <w:kern w:val="0"/>
                  <w:lang w:eastAsia="en-GB"/>
                  <w14:ligatures w14:val="none"/>
                </w:rPr>
                <m:t>dK</m:t>
              </m:r>
            </m:den>
          </m:f>
          <m:r>
            <w:rPr>
              <w:rFonts w:ascii="Cambria Math" w:eastAsia="Times New Roman" w:hAnsi="Cambria Math" w:cs="Times New Roman"/>
              <w:kern w:val="0"/>
              <w:lang w:eastAsia="en-GB"/>
              <w14:ligatures w14:val="none"/>
            </w:rPr>
            <m:t>&gt;0</m:t>
          </m:r>
          <m:r>
            <w:rPr>
              <w:rFonts w:ascii="Cambria Math" w:eastAsia="Times New Roman" w:hAnsi="Cambria Math" w:cs="Times New Roman"/>
              <w:i/>
              <w:kern w:val="0"/>
              <w:lang w:eastAsia="en-GB"/>
              <w14:ligatures w14:val="none"/>
            </w:rPr>
            <w:br/>
          </m:r>
        </m:oMath>
      </m:oMathPara>
    </w:p>
    <w:p w14:paraId="5715F3F1"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over the biologically relevant range.</w:t>
      </w:r>
    </w:p>
    <w:p w14:paraId="003C3601"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reason is intuitive. When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is low, rejecting pollen risks unfertilised ovules. When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is high, there is surplus pollen, so the maternal plant can reject more pollen without losing seed set. High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therefore favours stricter maternal filtering.</w:t>
      </w:r>
    </w:p>
    <w:p w14:paraId="20F0627D"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is the bridge from pollen competition to asymmetric reproductive isolation.</w:t>
      </w:r>
    </w:p>
    <w:p w14:paraId="40FF09A3" w14:textId="77777777" w:rsidR="00F72648" w:rsidRPr="00F72648" w:rsidRDefault="00F72648" w:rsidP="00F72648">
      <w:pPr>
        <w:spacing w:before="240" w:after="60" w:line="240" w:lineRule="auto"/>
        <w:outlineLvl w:val="1"/>
        <w:rPr>
          <w:rFonts w:ascii="Segoe UI" w:eastAsia="Times New Roman" w:hAnsi="Segoe UI" w:cs="Segoe UI"/>
          <w:b/>
          <w:bCs/>
          <w:color w:val="0D0D0D"/>
          <w:kern w:val="0"/>
          <w:sz w:val="30"/>
          <w:szCs w:val="30"/>
          <w:lang w:eastAsia="en-GB"/>
          <w14:ligatures w14:val="none"/>
        </w:rPr>
      </w:pPr>
      <w:r w:rsidRPr="00F72648">
        <w:rPr>
          <w:rFonts w:ascii="Segoe UI" w:eastAsia="Times New Roman" w:hAnsi="Segoe UI" w:cs="Segoe UI"/>
          <w:b/>
          <w:bCs/>
          <w:color w:val="0D0D0D"/>
          <w:kern w:val="0"/>
          <w:sz w:val="30"/>
          <w:szCs w:val="30"/>
          <w:lang w:eastAsia="en-GB"/>
          <w14:ligatures w14:val="none"/>
        </w:rPr>
        <w:t>6. Prezygotic reproductive isolation as a passenger</w:t>
      </w:r>
    </w:p>
    <w:p w14:paraId="13218B3C"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Let</w:t>
      </w:r>
    </w:p>
    <w:p w14:paraId="08E7282F"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w:br/>
          </m:r>
        </m:oMath>
      </m:oMathPara>
    </w:p>
    <w:p w14:paraId="26FD4D12"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be the pollen–pistil mismatch between lineage </w:t>
      </w:r>
      <m:oMath>
        <m:r>
          <w:rPr>
            <w:rFonts w:ascii="Cambria Math" w:eastAsia="Times New Roman" w:hAnsi="Cambria Math" w:cs="Times New Roman"/>
            <w:kern w:val="0"/>
            <w:lang w:eastAsia="en-GB"/>
            <w14:ligatures w14:val="none"/>
          </w:rPr>
          <m:t>i</m:t>
        </m:r>
      </m:oMath>
      <w:r w:rsidRPr="00F72648">
        <w:rPr>
          <w:rFonts w:ascii="Segoe UI" w:eastAsia="Times New Roman" w:hAnsi="Segoe UI" w:cs="Segoe UI"/>
          <w:color w:val="0D0D0D"/>
          <w:kern w:val="0"/>
          <w:lang w:eastAsia="en-GB"/>
          <w14:ligatures w14:val="none"/>
        </w:rPr>
        <w:t> and lineage </w:t>
      </w:r>
      <m:oMath>
        <m:r>
          <w:rPr>
            <w:rFonts w:ascii="Cambria Math" w:eastAsia="Times New Roman" w:hAnsi="Cambria Math" w:cs="Times New Roman"/>
            <w:kern w:val="0"/>
            <w:lang w:eastAsia="en-GB"/>
            <w14:ligatures w14:val="none"/>
          </w:rPr>
          <m:t>j</m:t>
        </m:r>
      </m:oMath>
      <w:r w:rsidRPr="00F72648">
        <w:rPr>
          <w:rFonts w:ascii="Segoe UI" w:eastAsia="Times New Roman" w:hAnsi="Segoe UI" w:cs="Segoe UI"/>
          <w:color w:val="0D0D0D"/>
          <w:kern w:val="0"/>
          <w:lang w:eastAsia="en-GB"/>
          <w14:ligatures w14:val="none"/>
        </w:rPr>
        <w:t>. For now, assume it is symmetric:</w:t>
      </w:r>
    </w:p>
    <w:p w14:paraId="5E8275A4"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ji</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4DE80711"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mismatch could arise from molecular recognition differences, pollen-tube growth differences, style-length mismatch, ovule-guidance differences, or any combination of post-pollination prezygotic traits.</w:t>
      </w:r>
    </w:p>
    <w:p w14:paraId="596405FE"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Let the compatibility of pollen from lineage </w:t>
      </w:r>
      <m:oMath>
        <m:r>
          <w:rPr>
            <w:rFonts w:ascii="Cambria Math" w:eastAsia="Times New Roman" w:hAnsi="Cambria Math" w:cs="Times New Roman"/>
            <w:kern w:val="0"/>
            <w:lang w:eastAsia="en-GB"/>
            <w14:ligatures w14:val="none"/>
          </w:rPr>
          <m:t>j</m:t>
        </m:r>
      </m:oMath>
      <w:r w:rsidRPr="00F72648">
        <w:rPr>
          <w:rFonts w:ascii="Segoe UI" w:eastAsia="Times New Roman" w:hAnsi="Segoe UI" w:cs="Segoe UI"/>
          <w:color w:val="0D0D0D"/>
          <w:kern w:val="0"/>
          <w:lang w:eastAsia="en-GB"/>
          <w14:ligatures w14:val="none"/>
        </w:rPr>
        <w:t> on maternal tissue from lineage </w:t>
      </w:r>
      <m:oMath>
        <m:r>
          <w:rPr>
            <w:rFonts w:ascii="Cambria Math" w:eastAsia="Times New Roman" w:hAnsi="Cambria Math" w:cs="Times New Roman"/>
            <w:kern w:val="0"/>
            <w:lang w:eastAsia="en-GB"/>
            <w14:ligatures w14:val="none"/>
          </w:rPr>
          <m:t>i</m:t>
        </m:r>
      </m:oMath>
      <w:r w:rsidRPr="00F72648">
        <w:rPr>
          <w:rFonts w:ascii="Segoe UI" w:eastAsia="Times New Roman" w:hAnsi="Segoe UI" w:cs="Segoe UI"/>
          <w:color w:val="0D0D0D"/>
          <w:kern w:val="0"/>
          <w:lang w:eastAsia="en-GB"/>
          <w14:ligatures w14:val="none"/>
        </w:rPr>
        <w:t> be</w:t>
      </w:r>
    </w:p>
    <w:p w14:paraId="6D46D3E9"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sup>
          </m:s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513C8E66"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Then prezygotic reproductive isolation is</w:t>
      </w:r>
    </w:p>
    <w:p w14:paraId="1B2FC988"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=1-</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pre</m:t>
              </m:r>
            </m:sup>
          </m:sSub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13531E28"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So,</w:t>
      </w:r>
    </w:p>
    <w:p w14:paraId="76B89D66"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=1-</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sup>
          </m:s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237B4D17"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reciprocal cross is</w:t>
      </w:r>
    </w:p>
    <w:p w14:paraId="4C492892"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j←i</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=1-</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j</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sup>
          </m:s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2DA6523D"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reciprocal asymmetry is</w:t>
      </w:r>
    </w:p>
    <w:p w14:paraId="60ADC8E6"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j←i</m:t>
              </m:r>
            </m:sub>
            <m:sup>
              <m:r>
                <m:rPr>
                  <m:sty m:val="p"/>
                </m:rPr>
                <w:rPr>
                  <w:rFonts w:ascii="Cambria Math" w:eastAsia="Times New Roman" w:hAnsi="Cambria Math" w:cs="Times New Roman"/>
                  <w:kern w:val="0"/>
                  <w:lang w:eastAsia="en-GB"/>
                  <w14:ligatures w14:val="none"/>
                </w:rPr>
                <m:t>pre</m:t>
              </m:r>
            </m:sup>
          </m:sSub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0600F820"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Substituting,</w:t>
      </w:r>
    </w:p>
    <w:p w14:paraId="6E3B8B8F"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1</m:t>
              </m:r>
            </m:e>
            <m:e>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sup>
              </m:sSup>
            </m:e>
          </m:d>
          <m:r>
            <w:rPr>
              <w:rFonts w:ascii="Cambria Math" w:eastAsia="Times New Roman" w:hAnsi="Cambria Math" w:cs="Times New Roman"/>
              <w:kern w:val="0"/>
              <w:lang w:eastAsia="en-GB"/>
              <w14:ligatures w14:val="none"/>
            </w:rPr>
            <m:t>-</m:t>
          </m:r>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1</m:t>
              </m:r>
            </m:e>
            <m:e>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j</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sup>
              </m:sSup>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7D65E608"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so</w:t>
      </w:r>
    </w:p>
    <w:p w14:paraId="4936AF20"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j</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sup>
          </m:s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51E93FF5"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If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&gt;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j</m:t>
            </m:r>
          </m:sub>
        </m:sSub>
      </m:oMath>
      <w:r w:rsidRPr="00F72648">
        <w:rPr>
          <w:rFonts w:ascii="Segoe UI" w:eastAsia="Times New Roman" w:hAnsi="Segoe UI" w:cs="Segoe UI"/>
          <w:color w:val="0D0D0D"/>
          <w:kern w:val="0"/>
          <w:lang w:eastAsia="en-GB"/>
          <w14:ligatures w14:val="none"/>
        </w:rPr>
        <w:t>, then</w:t>
      </w:r>
    </w:p>
    <w:p w14:paraId="7C4771F7"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sup>
          </m:sSup>
          <m:r>
            <w:rPr>
              <w:rFonts w:ascii="Cambria Math" w:eastAsia="Times New Roman" w:hAnsi="Cambria Math" w:cs="Times New Roman"/>
              <w:kern w:val="0"/>
              <w:lang w:eastAsia="en-GB"/>
              <w14:ligatures w14:val="none"/>
            </w:rPr>
            <m:t>&lt;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j</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sup>
          </m:sSup>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5BEC1A5F"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and therefore</w:t>
      </w:r>
    </w:p>
    <w:p w14:paraId="0BBCA248"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&gt;0.</m:t>
          </m:r>
          <m:r>
            <w:rPr>
              <w:rFonts w:ascii="Cambria Math" w:eastAsia="Times New Roman" w:hAnsi="Cambria Math" w:cs="Times New Roman"/>
              <w:i/>
              <w:kern w:val="0"/>
              <w:lang w:eastAsia="en-GB"/>
              <w14:ligatures w14:val="none"/>
            </w:rPr>
            <w:br/>
          </m:r>
        </m:oMath>
      </m:oMathPara>
    </w:p>
    <w:p w14:paraId="5EAA499E"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Because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F</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increases with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the prediction becomes</w:t>
      </w:r>
    </w:p>
    <w:p w14:paraId="45D72BB5"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&gt;0</m:t>
          </m:r>
          <m:r>
            <m:rPr>
              <m:nor/>
            </m:rPr>
            <w:rPr>
              <w:rFonts w:ascii="Times New Roman" w:eastAsia="Times New Roman" w:hAnsi="Times New Roman" w:cs="Times New Roman"/>
              <w:kern w:val="0"/>
              <w:lang w:eastAsia="en-GB"/>
              <w14:ligatures w14:val="none"/>
            </w:rPr>
            <m:t>when</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&gt;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6AB49B83"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In words: the cross should be more isolated when the high-</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few-ovule lineage is the maternal parent.</w:t>
      </w:r>
    </w:p>
    <w:p w14:paraId="2DBEEBD9"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For small mismatch,</w:t>
      </w:r>
    </w:p>
    <w:p w14:paraId="106AB5F5"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sup>
          </m:sSup>
          <m:r>
            <w:rPr>
              <w:rFonts w:ascii="Cambria Math" w:eastAsia="Times New Roman" w:hAnsi="Cambria Math" w:cs="Times New Roman"/>
              <w:kern w:val="0"/>
              <w:lang w:eastAsia="en-GB"/>
              <w14:ligatures w14:val="none"/>
            </w:rPr>
            <m:t>≈1-</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68D32E7A"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so</w:t>
      </w:r>
    </w:p>
    <w:p w14:paraId="08AADA30"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1D810B14"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Then</w:t>
      </w:r>
    </w:p>
    <w:p w14:paraId="7A92B51C"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693AF1E0"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Since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j</m:t>
            </m:r>
          </m:sub>
        </m:sSub>
      </m:oMath>
      <w:r w:rsidRPr="00F72648">
        <w:rPr>
          <w:rFonts w:ascii="Segoe UI" w:eastAsia="Times New Roman" w:hAnsi="Segoe UI" w:cs="Segoe UI"/>
          <w:color w:val="0D0D0D"/>
          <w:kern w:val="0"/>
          <w:lang w:eastAsia="en-GB"/>
          <w14:ligatures w14:val="none"/>
        </w:rPr>
        <w:t> is driven by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oMath>
      <w:r w:rsidRPr="00F72648">
        <w:rPr>
          <w:rFonts w:ascii="Segoe UI" w:eastAsia="Times New Roman" w:hAnsi="Segoe UI" w:cs="Segoe UI"/>
          <w:color w:val="0D0D0D"/>
          <w:kern w:val="0"/>
          <w:lang w:eastAsia="en-GB"/>
          <w14:ligatures w14:val="none"/>
        </w:rPr>
        <w:t>,</w:t>
      </w:r>
    </w:p>
    <w:p w14:paraId="155DFE36"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d>
            <m:dPr>
              <m:begChr m:val="["/>
              <m:end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f(</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)-f(</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e>
          </m:d>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51EE1D4E"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is the cleanest mathematical statement of the passenger model.</w:t>
      </w:r>
    </w:p>
    <w:p w14:paraId="36E72250"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RI is not the direct object of selection. Selection favours pollen performance and maternal filtering under high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Reproductive isolation appears because those evolved filters and pollen traits no longer interact smoothly with other lineages.</w:t>
      </w:r>
    </w:p>
    <w:p w14:paraId="5C1C1CE5" w14:textId="77777777" w:rsidR="00F72648" w:rsidRPr="00F72648" w:rsidRDefault="00F72648" w:rsidP="00F72648">
      <w:pPr>
        <w:spacing w:before="240" w:after="60" w:line="240" w:lineRule="auto"/>
        <w:outlineLvl w:val="1"/>
        <w:rPr>
          <w:rFonts w:ascii="Segoe UI" w:eastAsia="Times New Roman" w:hAnsi="Segoe UI" w:cs="Segoe UI"/>
          <w:b/>
          <w:bCs/>
          <w:color w:val="0D0D0D"/>
          <w:kern w:val="0"/>
          <w:sz w:val="30"/>
          <w:szCs w:val="30"/>
          <w:lang w:eastAsia="en-GB"/>
          <w14:ligatures w14:val="none"/>
        </w:rPr>
      </w:pPr>
      <w:r w:rsidRPr="00F72648">
        <w:rPr>
          <w:rFonts w:ascii="Segoe UI" w:eastAsia="Times New Roman" w:hAnsi="Segoe UI" w:cs="Segoe UI"/>
          <w:b/>
          <w:bCs/>
          <w:color w:val="0D0D0D"/>
          <w:kern w:val="0"/>
          <w:sz w:val="30"/>
          <w:szCs w:val="30"/>
          <w:lang w:eastAsia="en-GB"/>
          <w14:ligatures w14:val="none"/>
        </w:rPr>
        <w:t>7. Postzygotic reproductive isolation as the contrast model</w:t>
      </w:r>
    </w:p>
    <w:p w14:paraId="3D8D621F"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Postzygotic isolation should be modelled separately. Let</w:t>
      </w:r>
    </w:p>
    <w:p w14:paraId="73FA0C6F"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B</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w:br/>
          </m:r>
        </m:oMath>
      </m:oMathPara>
    </w:p>
    <w:p w14:paraId="5ABC01F9"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be the accumulated Dobzhansky–Muller incompatibility load between lineages </w:t>
      </w:r>
      <m:oMath>
        <m:r>
          <w:rPr>
            <w:rFonts w:ascii="Cambria Math" w:eastAsia="Times New Roman" w:hAnsi="Cambria Math" w:cs="Times New Roman"/>
            <w:kern w:val="0"/>
            <w:lang w:eastAsia="en-GB"/>
            <w14:ligatures w14:val="none"/>
          </w:rPr>
          <m:t>i</m:t>
        </m:r>
      </m:oMath>
      <w:r w:rsidRPr="00F72648">
        <w:rPr>
          <w:rFonts w:ascii="Segoe UI" w:eastAsia="Times New Roman" w:hAnsi="Segoe UI" w:cs="Segoe UI"/>
          <w:color w:val="0D0D0D"/>
          <w:kern w:val="0"/>
          <w:lang w:eastAsia="en-GB"/>
          <w14:ligatures w14:val="none"/>
        </w:rPr>
        <w:t> and </w:t>
      </w:r>
      <m:oMath>
        <m:r>
          <w:rPr>
            <w:rFonts w:ascii="Cambria Math" w:eastAsia="Times New Roman" w:hAnsi="Cambria Math" w:cs="Times New Roman"/>
            <w:kern w:val="0"/>
            <w:lang w:eastAsia="en-GB"/>
            <w14:ligatures w14:val="none"/>
          </w:rPr>
          <m:t>j</m:t>
        </m:r>
      </m:oMath>
      <w:r w:rsidRPr="00F72648">
        <w:rPr>
          <w:rFonts w:ascii="Segoe UI" w:eastAsia="Times New Roman" w:hAnsi="Segoe UI" w:cs="Segoe UI"/>
          <w:color w:val="0D0D0D"/>
          <w:kern w:val="0"/>
          <w:lang w:eastAsia="en-GB"/>
          <w14:ligatures w14:val="none"/>
        </w:rPr>
        <w:t>. A simple model is</w:t>
      </w:r>
    </w:p>
    <w:p w14:paraId="79A48CD6"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B</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Poisson</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λ</m:t>
              </m:r>
            </m:e>
            <m:sub>
              <m:r>
                <w:rPr>
                  <w:rFonts w:ascii="Cambria Math" w:eastAsia="Times New Roman" w:hAnsi="Cambria Math" w:cs="Times New Roman"/>
                  <w:kern w:val="0"/>
                  <w:lang w:eastAsia="en-GB"/>
                  <w14:ligatures w14:val="none"/>
                </w:rPr>
                <m:t>B</m:t>
              </m:r>
            </m:sub>
          </m:sSub>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ij</m:t>
              </m:r>
            </m:sub>
            <m:sup>
              <m:r>
                <w:rPr>
                  <w:rFonts w:ascii="Cambria Math" w:eastAsia="Times New Roman" w:hAnsi="Cambria Math" w:cs="Times New Roman"/>
                  <w:kern w:val="0"/>
                  <w:lang w:eastAsia="en-GB"/>
                  <w14:ligatures w14:val="none"/>
                </w:rPr>
                <m:t>γ</m:t>
              </m:r>
            </m:sup>
          </m:sSubSup>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38BBF6B6"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ij</m:t>
            </m:r>
          </m:sub>
        </m:sSub>
      </m:oMath>
      <w:r w:rsidRPr="00F72648">
        <w:rPr>
          <w:rFonts w:ascii="Segoe UI" w:eastAsia="Times New Roman" w:hAnsi="Segoe UI" w:cs="Segoe UI"/>
          <w:color w:val="0D0D0D"/>
          <w:kern w:val="0"/>
          <w:lang w:eastAsia="en-GB"/>
          <w14:ligatures w14:val="none"/>
        </w:rPr>
        <w:t> is divergence time and </w:t>
      </w:r>
      <m:oMath>
        <m:r>
          <w:rPr>
            <w:rFonts w:ascii="Cambria Math" w:eastAsia="Times New Roman" w:hAnsi="Cambria Math" w:cs="Times New Roman"/>
            <w:kern w:val="0"/>
            <w:lang w:eastAsia="en-GB"/>
            <w14:ligatures w14:val="none"/>
          </w:rPr>
          <m:t>γ=1</m:t>
        </m:r>
      </m:oMath>
      <w:r w:rsidRPr="00F72648">
        <w:rPr>
          <w:rFonts w:ascii="Segoe UI" w:eastAsia="Times New Roman" w:hAnsi="Segoe UI" w:cs="Segoe UI"/>
          <w:color w:val="0D0D0D"/>
          <w:kern w:val="0"/>
          <w:lang w:eastAsia="en-GB"/>
          <w14:ligatures w14:val="none"/>
        </w:rPr>
        <w:t> gives linear accumulation, while </w:t>
      </w:r>
      <m:oMath>
        <m:r>
          <w:rPr>
            <w:rFonts w:ascii="Cambria Math" w:eastAsia="Times New Roman" w:hAnsi="Cambria Math" w:cs="Times New Roman"/>
            <w:kern w:val="0"/>
            <w:lang w:eastAsia="en-GB"/>
            <w14:ligatures w14:val="none"/>
          </w:rPr>
          <m:t>γ=2</m:t>
        </m:r>
      </m:oMath>
      <w:r w:rsidRPr="00F72648">
        <w:rPr>
          <w:rFonts w:ascii="Segoe UI" w:eastAsia="Times New Roman" w:hAnsi="Segoe UI" w:cs="Segoe UI"/>
          <w:color w:val="0D0D0D"/>
          <w:kern w:val="0"/>
          <w:lang w:eastAsia="en-GB"/>
          <w14:ligatures w14:val="none"/>
        </w:rPr>
        <w:t> gives a snowball-like accumulation.</w:t>
      </w:r>
    </w:p>
    <w:p w14:paraId="1DF47F75"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Let postzygotic reproductive isolation be</w:t>
      </w:r>
    </w:p>
    <w:p w14:paraId="47CA6F17"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post</m:t>
              </m:r>
            </m:sup>
          </m:sSubSup>
          <m:r>
            <w:rPr>
              <w:rFonts w:ascii="Cambria Math" w:eastAsia="Times New Roman" w:hAnsi="Cambria Math" w:cs="Times New Roman"/>
              <w:kern w:val="0"/>
              <w:lang w:eastAsia="en-GB"/>
              <w14:ligatures w14:val="none"/>
            </w:rPr>
            <m:t>=1-</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-h</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B</m:t>
                  </m:r>
                </m:e>
                <m:sub>
                  <m:r>
                    <w:rPr>
                      <w:rFonts w:ascii="Cambria Math" w:eastAsia="Times New Roman" w:hAnsi="Cambria Math" w:cs="Times New Roman"/>
                      <w:kern w:val="0"/>
                      <w:lang w:eastAsia="en-GB"/>
                      <w14:ligatures w14:val="none"/>
                    </w:rPr>
                    <m:t>ij</m:t>
                  </m:r>
                </m:sub>
              </m:sSub>
            </m:sup>
          </m:sSup>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3C14990D"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r>
          <w:rPr>
            <w:rFonts w:ascii="Cambria Math" w:eastAsia="Times New Roman" w:hAnsi="Cambria Math" w:cs="Times New Roman"/>
            <w:kern w:val="0"/>
            <w:lang w:eastAsia="en-GB"/>
            <w14:ligatures w14:val="none"/>
          </w:rPr>
          <m:t>h&gt;</m:t>
        </m:r>
        <m:r>
          <w:rPr>
            <w:rFonts w:ascii="Cambria Math" w:eastAsia="Times New Roman" w:hAnsi="Cambria Math" w:cs="Times New Roman"/>
            <w:kern w:val="0"/>
            <w:lang w:eastAsia="en-GB"/>
            <w14:ligatures w14:val="none"/>
          </w:rPr>
          <m:t>0</m:t>
        </m:r>
      </m:oMath>
      <w:r w:rsidRPr="00F72648">
        <w:rPr>
          <w:rFonts w:ascii="Segoe UI" w:eastAsia="Times New Roman" w:hAnsi="Segoe UI" w:cs="Segoe UI"/>
          <w:color w:val="0D0D0D"/>
          <w:kern w:val="0"/>
          <w:lang w:eastAsia="en-GB"/>
          <w14:ligatures w14:val="none"/>
        </w:rPr>
        <w:t> converts incompatibility load into loss of hybrid viability or fertility.</w:t>
      </w:r>
    </w:p>
    <w:p w14:paraId="7D405D70"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barrier is mostly symmetric:</w:t>
      </w:r>
    </w:p>
    <w:p w14:paraId="294D8A19"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post</m:t>
              </m:r>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ji</m:t>
              </m:r>
            </m:sub>
            <m:sup>
              <m:r>
                <m:rPr>
                  <m:sty m:val="p"/>
                </m:rPr>
                <w:rPr>
                  <w:rFonts w:ascii="Cambria Math" w:eastAsia="Times New Roman" w:hAnsi="Cambria Math" w:cs="Times New Roman"/>
                  <w:kern w:val="0"/>
                  <w:lang w:eastAsia="en-GB"/>
                  <w14:ligatures w14:val="none"/>
                </w:rPr>
                <m:t>post</m:t>
              </m:r>
            </m:sup>
          </m:sSub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1EB7B707"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There can be exceptions, such as cytoplasmic effects, endosperm imbalance, or parent-of-origin effects, but the baseline expectation is that postzygotic RI should track divergence time or genetic distance more strongly than maternal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w:t>
      </w:r>
    </w:p>
    <w:p w14:paraId="08F54823"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proofErr w:type="gramStart"/>
      <w:r w:rsidRPr="00F72648">
        <w:rPr>
          <w:rFonts w:ascii="Segoe UI" w:eastAsia="Times New Roman" w:hAnsi="Segoe UI" w:cs="Segoe UI"/>
          <w:color w:val="0D0D0D"/>
          <w:kern w:val="0"/>
          <w:lang w:eastAsia="en-GB"/>
          <w14:ligatures w14:val="none"/>
        </w:rPr>
        <w:t>So</w:t>
      </w:r>
      <w:proofErr w:type="gramEnd"/>
      <w:r w:rsidRPr="00F72648">
        <w:rPr>
          <w:rFonts w:ascii="Segoe UI" w:eastAsia="Times New Roman" w:hAnsi="Segoe UI" w:cs="Segoe UI"/>
          <w:color w:val="0D0D0D"/>
          <w:kern w:val="0"/>
          <w:lang w:eastAsia="en-GB"/>
          <w14:ligatures w14:val="none"/>
        </w:rPr>
        <w:t xml:space="preserve"> the key decoupling is:</w:t>
      </w:r>
    </w:p>
    <w:p w14:paraId="44DD09DB"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∼f(</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6ECFF7AA"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whereas</w:t>
      </w:r>
    </w:p>
    <w:p w14:paraId="3B5D1E2F"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post</m:t>
              </m:r>
            </m:sup>
          </m:sSubSup>
          <m:r>
            <w:rPr>
              <w:rFonts w:ascii="Cambria Math" w:eastAsia="Times New Roman" w:hAnsi="Cambria Math" w:cs="Times New Roman"/>
              <w:kern w:val="0"/>
              <w:lang w:eastAsia="en-GB"/>
              <w14:ligatures w14:val="none"/>
            </w:rPr>
            <m:t>∼g(</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B</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7E5BBA6D"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ij</m:t>
            </m:r>
          </m:sub>
        </m:sSub>
      </m:oMath>
      <w:r w:rsidRPr="00F72648">
        <w:rPr>
          <w:rFonts w:ascii="Segoe UI" w:eastAsia="Times New Roman" w:hAnsi="Segoe UI" w:cs="Segoe UI"/>
          <w:color w:val="0D0D0D"/>
          <w:kern w:val="0"/>
          <w:lang w:eastAsia="en-GB"/>
          <w14:ligatures w14:val="none"/>
        </w:rPr>
        <w:t> is genetic distance.</w:t>
      </w:r>
    </w:p>
    <w:p w14:paraId="200BE122"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That contrast is essential. The model becomes most convincing if prezygotic RI tracks maternal competition state, while postzygotic RI tracks divergence.</w:t>
      </w:r>
    </w:p>
    <w:p w14:paraId="02C8A0A9" w14:textId="77777777" w:rsidR="00F72648" w:rsidRPr="00F72648" w:rsidRDefault="00F72648" w:rsidP="00F72648">
      <w:pPr>
        <w:spacing w:before="240" w:after="60" w:line="240" w:lineRule="auto"/>
        <w:outlineLvl w:val="1"/>
        <w:rPr>
          <w:rFonts w:ascii="Segoe UI" w:eastAsia="Times New Roman" w:hAnsi="Segoe UI" w:cs="Segoe UI"/>
          <w:b/>
          <w:bCs/>
          <w:color w:val="0D0D0D"/>
          <w:kern w:val="0"/>
          <w:sz w:val="30"/>
          <w:szCs w:val="30"/>
          <w:lang w:eastAsia="en-GB"/>
          <w14:ligatures w14:val="none"/>
        </w:rPr>
      </w:pPr>
      <w:r w:rsidRPr="00F72648">
        <w:rPr>
          <w:rFonts w:ascii="Segoe UI" w:eastAsia="Times New Roman" w:hAnsi="Segoe UI" w:cs="Segoe UI"/>
          <w:b/>
          <w:bCs/>
          <w:color w:val="0D0D0D"/>
          <w:kern w:val="0"/>
          <w:sz w:val="30"/>
          <w:szCs w:val="30"/>
          <w:lang w:eastAsia="en-GB"/>
          <w14:ligatures w14:val="none"/>
        </w:rPr>
        <w:t>8. Genetic architectures linking competition, sweeps, and RI</w:t>
      </w:r>
    </w:p>
    <w:p w14:paraId="65C8158F"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model can be explored under three main genetic architectures.</w:t>
      </w:r>
    </w:p>
    <w:p w14:paraId="47F0088F"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In the </w:t>
      </w:r>
      <w:r w:rsidRPr="00F72648">
        <w:rPr>
          <w:rFonts w:ascii="Segoe UI" w:eastAsia="Times New Roman" w:hAnsi="Segoe UI" w:cs="Segoe UI"/>
          <w:b/>
          <w:bCs/>
          <w:color w:val="0D0D0D"/>
          <w:kern w:val="0"/>
          <w:lang w:eastAsia="en-GB"/>
          <w14:ligatures w14:val="none"/>
        </w:rPr>
        <w:t>independent architecture</w:t>
      </w:r>
      <w:r w:rsidRPr="00F72648">
        <w:rPr>
          <w:rFonts w:ascii="Segoe UI" w:eastAsia="Times New Roman" w:hAnsi="Segoe UI" w:cs="Segoe UI"/>
          <w:color w:val="0D0D0D"/>
          <w:kern w:val="0"/>
          <w:lang w:eastAsia="en-GB"/>
          <w14:ligatures w14:val="none"/>
        </w:rPr>
        <w:t>, pollen-performance loci and pollen–pistil compatibility loci are unlinked and have independent effects. High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xml:space="preserve"> produces </w:t>
      </w:r>
      <w:proofErr w:type="gramStart"/>
      <w:r w:rsidRPr="00F72648">
        <w:rPr>
          <w:rFonts w:ascii="Segoe UI" w:eastAsia="Times New Roman" w:hAnsi="Segoe UI" w:cs="Segoe UI"/>
          <w:color w:val="0D0D0D"/>
          <w:kern w:val="0"/>
          <w:lang w:eastAsia="en-GB"/>
          <w14:ligatures w14:val="none"/>
        </w:rPr>
        <w:t>sweeps</w:t>
      </w:r>
      <w:proofErr w:type="gramEnd"/>
      <w:r w:rsidRPr="00F72648">
        <w:rPr>
          <w:rFonts w:ascii="Segoe UI" w:eastAsia="Times New Roman" w:hAnsi="Segoe UI" w:cs="Segoe UI"/>
          <w:color w:val="0D0D0D"/>
          <w:kern w:val="0"/>
          <w:lang w:eastAsia="en-GB"/>
          <w14:ligatures w14:val="none"/>
        </w:rPr>
        <w:t xml:space="preserve"> at pollen-performance loci, but reproductive isolation evolves only if those performance changes also create mismatch indirectly, or if maternal filtering evolves in parallel. This is the most conservative architecture. It can generate adaptation without much RI.</w:t>
      </w:r>
    </w:p>
    <w:p w14:paraId="5E853F39"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In the </w:t>
      </w:r>
      <w:r w:rsidRPr="00F72648">
        <w:rPr>
          <w:rFonts w:ascii="Segoe UI" w:eastAsia="Times New Roman" w:hAnsi="Segoe UI" w:cs="Segoe UI"/>
          <w:b/>
          <w:bCs/>
          <w:color w:val="0D0D0D"/>
          <w:kern w:val="0"/>
          <w:lang w:eastAsia="en-GB"/>
          <w14:ligatures w14:val="none"/>
        </w:rPr>
        <w:t>linked architecture</w:t>
      </w:r>
      <w:r w:rsidRPr="00F72648">
        <w:rPr>
          <w:rFonts w:ascii="Segoe UI" w:eastAsia="Times New Roman" w:hAnsi="Segoe UI" w:cs="Segoe UI"/>
          <w:color w:val="0D0D0D"/>
          <w:kern w:val="0"/>
          <w:lang w:eastAsia="en-GB"/>
          <w14:ligatures w14:val="none"/>
        </w:rPr>
        <w:t>, pollen-performance loci are physically linked to compatibility loci. A sweep caused by pollen competition can drag nearby compatibility alleles with it. The strength of hitchhiking should decline with recombination. A simple approximation is</w:t>
      </w:r>
    </w:p>
    <w:p w14:paraId="38D74F6A"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H(r,s)=</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s</m:t>
              </m:r>
            </m:num>
            <m:den>
              <m:r>
                <w:rPr>
                  <w:rFonts w:ascii="Cambria Math" w:eastAsia="Times New Roman" w:hAnsi="Cambria Math" w:cs="Times New Roman"/>
                  <w:kern w:val="0"/>
                  <w:lang w:eastAsia="en-GB"/>
                  <w14:ligatures w14:val="none"/>
                </w:rPr>
                <m:t>s+r</m:t>
              </m:r>
            </m:den>
          </m:f>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370E69F4"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r>
          <w:rPr>
            <w:rFonts w:ascii="Cambria Math" w:eastAsia="Times New Roman" w:hAnsi="Cambria Math" w:cs="Times New Roman"/>
            <w:kern w:val="0"/>
            <w:lang w:eastAsia="en-GB"/>
            <w14:ligatures w14:val="none"/>
          </w:rPr>
          <m:t>s</m:t>
        </m:r>
      </m:oMath>
      <w:r w:rsidRPr="00F72648">
        <w:rPr>
          <w:rFonts w:ascii="Segoe UI" w:eastAsia="Times New Roman" w:hAnsi="Segoe UI" w:cs="Segoe UI"/>
          <w:color w:val="0D0D0D"/>
          <w:kern w:val="0"/>
          <w:lang w:eastAsia="en-GB"/>
          <w14:ligatures w14:val="none"/>
        </w:rPr>
        <w:t> is the selection coefficient of the swept allele and </w:t>
      </w:r>
      <m:oMath>
        <m:r>
          <w:rPr>
            <w:rFonts w:ascii="Cambria Math" w:eastAsia="Times New Roman" w:hAnsi="Cambria Math" w:cs="Times New Roman"/>
            <w:kern w:val="0"/>
            <w:lang w:eastAsia="en-GB"/>
            <w14:ligatures w14:val="none"/>
          </w:rPr>
          <m:t>r</m:t>
        </m:r>
      </m:oMath>
      <w:r w:rsidRPr="00F72648">
        <w:rPr>
          <w:rFonts w:ascii="Segoe UI" w:eastAsia="Times New Roman" w:hAnsi="Segoe UI" w:cs="Segoe UI"/>
          <w:color w:val="0D0D0D"/>
          <w:kern w:val="0"/>
          <w:lang w:eastAsia="en-GB"/>
          <w14:ligatures w14:val="none"/>
        </w:rPr>
        <w:t> is recombination between the selected locus and the compatibility locus. When </w:t>
      </w:r>
      <m:oMath>
        <m:r>
          <w:rPr>
            <w:rFonts w:ascii="Cambria Math" w:eastAsia="Times New Roman" w:hAnsi="Cambria Math" w:cs="Times New Roman"/>
            <w:kern w:val="0"/>
            <w:lang w:eastAsia="en-GB"/>
            <w14:ligatures w14:val="none"/>
          </w:rPr>
          <m:t>r≪s</m:t>
        </m:r>
      </m:oMath>
      <w:r w:rsidRPr="00F72648">
        <w:rPr>
          <w:rFonts w:ascii="Segoe UI" w:eastAsia="Times New Roman" w:hAnsi="Segoe UI" w:cs="Segoe UI"/>
          <w:color w:val="0D0D0D"/>
          <w:kern w:val="0"/>
          <w:lang w:eastAsia="en-GB"/>
          <w14:ligatures w14:val="none"/>
        </w:rPr>
        <w:t>, hitchhiking is strong. When </w:t>
      </w:r>
      <m:oMath>
        <m:r>
          <w:rPr>
            <w:rFonts w:ascii="Cambria Math" w:eastAsia="Times New Roman" w:hAnsi="Cambria Math" w:cs="Times New Roman"/>
            <w:kern w:val="0"/>
            <w:lang w:eastAsia="en-GB"/>
            <w14:ligatures w14:val="none"/>
          </w:rPr>
          <m:t>r≫s</m:t>
        </m:r>
      </m:oMath>
      <w:r w:rsidRPr="00F72648">
        <w:rPr>
          <w:rFonts w:ascii="Segoe UI" w:eastAsia="Times New Roman" w:hAnsi="Segoe UI" w:cs="Segoe UI"/>
          <w:color w:val="0D0D0D"/>
          <w:kern w:val="0"/>
          <w:lang w:eastAsia="en-GB"/>
          <w14:ligatures w14:val="none"/>
        </w:rPr>
        <w:t>, hitchhiking is weak.</w:t>
      </w:r>
    </w:p>
    <w:p w14:paraId="3F038451"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In the </w:t>
      </w:r>
      <w:r w:rsidRPr="00F72648">
        <w:rPr>
          <w:rFonts w:ascii="Segoe UI" w:eastAsia="Times New Roman" w:hAnsi="Segoe UI" w:cs="Segoe UI"/>
          <w:b/>
          <w:bCs/>
          <w:color w:val="0D0D0D"/>
          <w:kern w:val="0"/>
          <w:lang w:eastAsia="en-GB"/>
          <w14:ligatures w14:val="none"/>
        </w:rPr>
        <w:t>pleiotropic architecture</w:t>
      </w:r>
      <w:r w:rsidRPr="00F72648">
        <w:rPr>
          <w:rFonts w:ascii="Segoe UI" w:eastAsia="Times New Roman" w:hAnsi="Segoe UI" w:cs="Segoe UI"/>
          <w:color w:val="0D0D0D"/>
          <w:kern w:val="0"/>
          <w:lang w:eastAsia="en-GB"/>
          <w14:ligatures w14:val="none"/>
        </w:rPr>
        <w:t>, the same allele improves pollen success within a lineage and changes compatibility with other lineages. This is the most direct route to passenger RI. A beneficial allele </w:t>
      </w:r>
      <m:oMath>
        <m:r>
          <m:rPr>
            <m:scr m:val="script"/>
            <m:sty m:val="p"/>
          </m:rPr>
          <w:rPr>
            <w:rFonts w:ascii="Cambria Math" w:eastAsia="Times New Roman" w:hAnsi="Cambria Math" w:cs="Times New Roman"/>
            <w:kern w:val="0"/>
            <w:lang w:eastAsia="en-GB"/>
            <w14:ligatures w14:val="none"/>
          </w:rPr>
          <m:t>l</m:t>
        </m:r>
      </m:oMath>
      <w:r w:rsidRPr="00F72648">
        <w:rPr>
          <w:rFonts w:ascii="Segoe UI" w:eastAsia="Times New Roman" w:hAnsi="Segoe UI" w:cs="Segoe UI"/>
          <w:color w:val="0D0D0D"/>
          <w:kern w:val="0"/>
          <w:lang w:eastAsia="en-GB"/>
          <w14:ligatures w14:val="none"/>
        </w:rPr>
        <w:t> has two effects:</w:t>
      </w:r>
    </w:p>
    <w:p w14:paraId="04F7E6A1"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m:rPr>
                  <m:scr m:val="script"/>
                  <m:sty m:val="p"/>
                </m:rP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effect on pollen performance</m:t>
          </m:r>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m:rPr>
                  <m:scr m:val="script"/>
                  <m:sty m:val="p"/>
                </m:rP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effect on pollen–pistil mismatch</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355761BD"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If the allele sweeps under high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it changes both pollen performance and interlineage compatibility. The mismatch between lineages then accumulates as</w:t>
      </w:r>
    </w:p>
    <w:p w14:paraId="744D72CA"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nary>
            <m:naryPr>
              <m:chr m:val="∑"/>
              <m:limLoc m:val="undOvr"/>
              <m:grow m:val="1"/>
              <m:supHide m:val="1"/>
              <m:ctrlPr>
                <w:rPr>
                  <w:rFonts w:ascii="Cambria Math" w:eastAsia="Times New Roman" w:hAnsi="Cambria Math" w:cs="Times New Roman"/>
                  <w:kern w:val="0"/>
                  <w:lang w:eastAsia="en-GB"/>
                  <w14:ligatures w14:val="none"/>
                </w:rPr>
              </m:ctrlPr>
            </m:naryPr>
            <m:sub>
              <m:r>
                <m:rPr>
                  <m:scr m:val="script"/>
                  <m:sty m:val="p"/>
                </m:rPr>
                <w:rPr>
                  <w:rFonts w:ascii="Cambria Math" w:eastAsia="Times New Roman" w:hAnsi="Cambria Math" w:cs="Times New Roman"/>
                  <w:kern w:val="0"/>
                  <w:lang w:eastAsia="en-GB"/>
                  <w14:ligatures w14:val="none"/>
                </w:rPr>
                <m:t>l</m:t>
              </m:r>
            </m:sub>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m:rPr>
                      <m:scr m:val="script"/>
                      <m:sty m:val="p"/>
                    </m:rPr>
                    <w:rPr>
                      <w:rFonts w:ascii="Cambria Math" w:eastAsia="Times New Roman" w:hAnsi="Cambria Math" w:cs="Times New Roman"/>
                      <w:kern w:val="0"/>
                      <w:lang w:eastAsia="en-GB"/>
                      <w14:ligatures w14:val="none"/>
                    </w:rPr>
                    <m:t>l</m:t>
                  </m:r>
                </m:sub>
              </m:sSub>
            </m:e>
          </m:nary>
          <m:r>
            <m:rPr>
              <m:sty m:val="b"/>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kern w:val="0"/>
                  <w:lang w:eastAsia="en-GB"/>
                  <w14:ligatures w14:val="none"/>
                </w:rPr>
              </m:ctrlPr>
            </m:dPr>
            <m:e>
              <m:r>
                <m:rPr>
                  <m:nor/>
                </m:rPr>
                <w:rPr>
                  <w:rFonts w:ascii="Times New Roman" w:eastAsia="Times New Roman" w:hAnsi="Times New Roman" w:cs="Times New Roman"/>
                  <w:kern w:val="0"/>
                  <w:lang w:eastAsia="en-GB"/>
                  <w14:ligatures w14:val="none"/>
                </w:rPr>
                <m:t>allele </m:t>
              </m:r>
              <m:r>
                <m:rPr>
                  <m:scr m:val="script"/>
                  <m:sty m:val="p"/>
                </m:rPr>
                <w:rPr>
                  <w:rFonts w:ascii="Cambria Math" w:eastAsia="Times New Roman" w:hAnsi="Cambria Math" w:cs="Times New Roman"/>
                  <w:kern w:val="0"/>
                  <w:lang w:eastAsia="en-GB"/>
                  <w14:ligatures w14:val="none"/>
                </w:rPr>
                <m:t>l</m:t>
              </m:r>
              <m:r>
                <m:rPr>
                  <m:nor/>
                </m:rPr>
                <w:rPr>
                  <w:rFonts w:ascii="Times New Roman" w:eastAsia="Times New Roman" w:hAnsi="Times New Roman" w:cs="Times New Roman"/>
                  <w:kern w:val="0"/>
                  <w:lang w:eastAsia="en-GB"/>
                  <w14:ligatures w14:val="none"/>
                </w:rPr>
                <m:t> differs between </m:t>
              </m:r>
              <m:r>
                <w:rPr>
                  <w:rFonts w:ascii="Cambria Math" w:eastAsia="Times New Roman" w:hAnsi="Cambria Math" w:cs="Times New Roman"/>
                  <w:kern w:val="0"/>
                  <w:lang w:eastAsia="en-GB"/>
                  <w14:ligatures w14:val="none"/>
                </w:rPr>
                <m:t>i</m:t>
              </m:r>
              <m:r>
                <m:rPr>
                  <m:nor/>
                </m:rPr>
                <w:rPr>
                  <w:rFonts w:ascii="Times New Roman" w:eastAsia="Times New Roman" w:hAnsi="Times New Roman" w:cs="Times New Roman"/>
                  <w:kern w:val="0"/>
                  <w:lang w:eastAsia="en-GB"/>
                  <w14:ligatures w14:val="none"/>
                </w:rPr>
                <m:t> and </m:t>
              </m:r>
              <m:r>
                <w:rPr>
                  <w:rFonts w:ascii="Cambria Math" w:eastAsia="Times New Roman" w:hAnsi="Cambria Math" w:cs="Times New Roman"/>
                  <w:kern w:val="0"/>
                  <w:lang w:eastAsia="en-GB"/>
                  <w14:ligatures w14:val="none"/>
                </w:rPr>
                <m:t>j</m:t>
              </m:r>
            </m:e>
          </m:d>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5A399522"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expected ordering of RI generation is therefore:</w:t>
      </w:r>
    </w:p>
    <w:p w14:paraId="6E1B2CD0"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m:rPr>
              <m:nor/>
            </m:rPr>
            <w:rPr>
              <w:rFonts w:ascii="Times New Roman" w:eastAsia="Times New Roman" w:hAnsi="Times New Roman" w:cs="Times New Roman"/>
              <w:kern w:val="0"/>
              <w:lang w:eastAsia="en-GB"/>
              <w14:ligatures w14:val="none"/>
            </w:rPr>
            <m:t>pleiotropy</m:t>
          </m:r>
          <m:r>
            <w:rPr>
              <w:rFonts w:ascii="Cambria Math" w:eastAsia="Times New Roman" w:hAnsi="Cambria Math" w:cs="Times New Roman"/>
              <w:kern w:val="0"/>
              <w:lang w:eastAsia="en-GB"/>
              <w14:ligatures w14:val="none"/>
            </w:rPr>
            <m:t>&gt;</m:t>
          </m:r>
          <m:r>
            <m:rPr>
              <m:nor/>
            </m:rPr>
            <w:rPr>
              <w:rFonts w:ascii="Times New Roman" w:eastAsia="Times New Roman" w:hAnsi="Times New Roman" w:cs="Times New Roman"/>
              <w:kern w:val="0"/>
              <w:lang w:eastAsia="en-GB"/>
              <w14:ligatures w14:val="none"/>
            </w:rPr>
            <m:t>linkage</m:t>
          </m:r>
          <m:r>
            <w:rPr>
              <w:rFonts w:ascii="Cambria Math" w:eastAsia="Times New Roman" w:hAnsi="Cambria Math" w:cs="Times New Roman"/>
              <w:kern w:val="0"/>
              <w:lang w:eastAsia="en-GB"/>
              <w14:ligatures w14:val="none"/>
            </w:rPr>
            <m:t>&gt;</m:t>
          </m:r>
          <m:r>
            <m:rPr>
              <m:nor/>
            </m:rPr>
            <w:rPr>
              <w:rFonts w:ascii="Times New Roman" w:eastAsia="Times New Roman" w:hAnsi="Times New Roman" w:cs="Times New Roman"/>
              <w:kern w:val="0"/>
              <w:lang w:eastAsia="en-GB"/>
              <w14:ligatures w14:val="none"/>
            </w:rPr>
            <m:t>independence</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2393243F"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is not because pleiotropy is necessarily more common, but because it gives the shortest causal path from pollen competition to reproductive isolation.</w:t>
      </w:r>
    </w:p>
    <w:p w14:paraId="5EE241F4" w14:textId="77777777" w:rsidR="00F72648" w:rsidRPr="00F72648" w:rsidRDefault="00F72648" w:rsidP="00F72648">
      <w:pPr>
        <w:spacing w:before="240" w:after="60" w:line="240" w:lineRule="auto"/>
        <w:outlineLvl w:val="1"/>
        <w:rPr>
          <w:rFonts w:ascii="Segoe UI" w:eastAsia="Times New Roman" w:hAnsi="Segoe UI" w:cs="Segoe UI"/>
          <w:b/>
          <w:bCs/>
          <w:color w:val="0D0D0D"/>
          <w:kern w:val="0"/>
          <w:sz w:val="30"/>
          <w:szCs w:val="30"/>
          <w:lang w:eastAsia="en-GB"/>
          <w14:ligatures w14:val="none"/>
        </w:rPr>
      </w:pPr>
      <w:r w:rsidRPr="00F72648">
        <w:rPr>
          <w:rFonts w:ascii="Segoe UI" w:eastAsia="Times New Roman" w:hAnsi="Segoe UI" w:cs="Segoe UI"/>
          <w:b/>
          <w:bCs/>
          <w:color w:val="0D0D0D"/>
          <w:kern w:val="0"/>
          <w:sz w:val="30"/>
          <w:szCs w:val="30"/>
          <w:lang w:eastAsia="en-GB"/>
          <w14:ligatures w14:val="none"/>
        </w:rPr>
        <w:t>9. Main consequences of the model</w:t>
      </w:r>
    </w:p>
    <w:p w14:paraId="290908E8"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first consequence is that ovule number should not be treated as the causal variable by itself. The causal variable is</w:t>
      </w:r>
    </w:p>
    <w:p w14:paraId="5AA768E6"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K=</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num>
            <m:den>
              <m:r>
                <w:rPr>
                  <w:rFonts w:ascii="Cambria Math" w:eastAsia="Times New Roman" w:hAnsi="Cambria Math" w:cs="Times New Roman"/>
                  <w:kern w:val="0"/>
                  <w:lang w:eastAsia="en-GB"/>
                  <w14:ligatures w14:val="none"/>
                </w:rPr>
                <m:t>O</m:t>
              </m:r>
            </m:den>
          </m:f>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6370175E"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Ovule number matters because, under sublinear pollen-load scaling, it changes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If </w:t>
      </w:r>
      <m:oMath>
        <m:r>
          <w:rPr>
            <w:rFonts w:ascii="Cambria Math" w:eastAsia="Times New Roman" w:hAnsi="Cambria Math" w:cs="Times New Roman"/>
            <w:kern w:val="0"/>
            <w:lang w:eastAsia="en-GB"/>
            <w14:ligatures w14:val="none"/>
          </w:rPr>
          <m:t>α&lt;1</m:t>
        </m:r>
      </m:oMath>
      <w:r w:rsidRPr="00F72648">
        <w:rPr>
          <w:rFonts w:ascii="Segoe UI" w:eastAsia="Times New Roman" w:hAnsi="Segoe UI" w:cs="Segoe UI"/>
          <w:color w:val="0D0D0D"/>
          <w:kern w:val="0"/>
          <w:lang w:eastAsia="en-GB"/>
          <w14:ligatures w14:val="none"/>
        </w:rPr>
        <w:t>, few-ovule lineages should have higher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If </w:t>
      </w:r>
      <m:oMath>
        <m:r>
          <w:rPr>
            <w:rFonts w:ascii="Cambria Math" w:eastAsia="Times New Roman" w:hAnsi="Cambria Math" w:cs="Times New Roman"/>
            <w:kern w:val="0"/>
            <w:lang w:eastAsia="en-GB"/>
            <w14:ligatures w14:val="none"/>
          </w:rPr>
          <m:t>α=1</m:t>
        </m:r>
      </m:oMath>
      <w:r w:rsidRPr="00F72648">
        <w:rPr>
          <w:rFonts w:ascii="Segoe UI" w:eastAsia="Times New Roman" w:hAnsi="Segoe UI" w:cs="Segoe UI"/>
          <w:color w:val="0D0D0D"/>
          <w:kern w:val="0"/>
          <w:lang w:eastAsia="en-GB"/>
          <w14:ligatures w14:val="none"/>
        </w:rPr>
        <w:t>, ovule number should not affect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If </w:t>
      </w:r>
      <m:oMath>
        <m:r>
          <w:rPr>
            <w:rFonts w:ascii="Cambria Math" w:eastAsia="Times New Roman" w:hAnsi="Cambria Math" w:cs="Times New Roman"/>
            <w:kern w:val="0"/>
            <w:lang w:eastAsia="en-GB"/>
            <w14:ligatures w14:val="none"/>
          </w:rPr>
          <m:t>α&gt;1</m:t>
        </m:r>
      </m:oMath>
      <w:r w:rsidRPr="00F72648">
        <w:rPr>
          <w:rFonts w:ascii="Segoe UI" w:eastAsia="Times New Roman" w:hAnsi="Segoe UI" w:cs="Segoe UI"/>
          <w:color w:val="0D0D0D"/>
          <w:kern w:val="0"/>
          <w:lang w:eastAsia="en-GB"/>
          <w14:ligatures w14:val="none"/>
        </w:rPr>
        <w:t>, the prediction reverses.</w:t>
      </w:r>
    </w:p>
    <w:p w14:paraId="5E3D6CDB"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second consequence is that pollen competition should increase the rate of allele-frequency change at pollen-performance loci:</w:t>
      </w:r>
    </w:p>
    <w:p w14:paraId="7585E320"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f>
            <m:fPr>
              <m:ctrlPr>
                <w:rPr>
                  <w:rFonts w:ascii="Cambria Math" w:eastAsia="Times New Roman" w:hAnsi="Cambria Math" w:cs="Times New Roman"/>
                  <w:kern w:val="0"/>
                  <w:lang w:eastAsia="en-GB"/>
                  <w14:ligatures w14:val="none"/>
                </w:rPr>
              </m:ctrlPr>
            </m:fPr>
            <m:num>
              <m:r>
                <m:rPr>
                  <m:sty m:val="p"/>
                </m:rPr>
                <w:rPr>
                  <w:rFonts w:ascii="Cambria Math" w:eastAsia="Times New Roman" w:hAnsi="Cambria Math" w:cs="Times New Roman"/>
                  <w:kern w:val="0"/>
                  <w:lang w:eastAsia="en-GB"/>
                  <w14:ligatures w14:val="none"/>
                </w:rPr>
                <m:t>∂Δ</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cr m:val="script"/>
                      <m:sty m:val="p"/>
                    </m:rPr>
                    <w:rPr>
                      <w:rFonts w:ascii="Cambria Math" w:eastAsia="Times New Roman" w:hAnsi="Cambria Math" w:cs="Times New Roman"/>
                      <w:kern w:val="0"/>
                      <w:lang w:eastAsia="en-GB"/>
                      <w14:ligatures w14:val="none"/>
                    </w:rPr>
                    <m:t>l</m:t>
                  </m:r>
                </m:sub>
              </m:sSub>
            </m:num>
            <m:den>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K</m:t>
              </m:r>
            </m:den>
          </m:f>
          <m:r>
            <w:rPr>
              <w:rFonts w:ascii="Cambria Math" w:eastAsia="Times New Roman" w:hAnsi="Cambria Math" w:cs="Times New Roman"/>
              <w:kern w:val="0"/>
              <w:lang w:eastAsia="en-GB"/>
              <w14:ligatures w14:val="none"/>
            </w:rPr>
            <m:t>&gt;0.</m:t>
          </m:r>
          <m:r>
            <w:rPr>
              <w:rFonts w:ascii="Cambria Math" w:eastAsia="Times New Roman" w:hAnsi="Cambria Math" w:cs="Times New Roman"/>
              <w:i/>
              <w:kern w:val="0"/>
              <w:lang w:eastAsia="en-GB"/>
              <w14:ligatures w14:val="none"/>
            </w:rPr>
            <w:br/>
          </m:r>
        </m:oMath>
      </m:oMathPara>
    </w:p>
    <w:p w14:paraId="2C672D1A"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predicts more sweeps, stronger allele-frequency shifts, or stronger molecular signatures of selection in reproductive genes in high-</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lineages, especially genes expressed in pollen, pollen tubes, stigmas, styles, ovaries, and ovules.</w:t>
      </w:r>
    </w:p>
    <w:p w14:paraId="0D39F645"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third consequence is that maternal filter strictness should increase with competition:</w:t>
      </w:r>
    </w:p>
    <w:p w14:paraId="03A974E9"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d</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F</m:t>
                  </m:r>
                </m:e>
                <m:sup>
                  <m:r>
                    <w:rPr>
                      <w:rFonts w:ascii="Cambria Math" w:eastAsia="Times New Roman" w:hAnsi="Cambria Math" w:cs="Times New Roman"/>
                      <w:kern w:val="0"/>
                      <w:lang w:eastAsia="en-GB"/>
                      <w14:ligatures w14:val="none"/>
                    </w:rPr>
                    <m:t>*</m:t>
                  </m:r>
                </m:sup>
              </m:sSup>
            </m:num>
            <m:den>
              <m:r>
                <w:rPr>
                  <w:rFonts w:ascii="Cambria Math" w:eastAsia="Times New Roman" w:hAnsi="Cambria Math" w:cs="Times New Roman"/>
                  <w:kern w:val="0"/>
                  <w:lang w:eastAsia="en-GB"/>
                  <w14:ligatures w14:val="none"/>
                </w:rPr>
                <m:t>dK</m:t>
              </m:r>
            </m:den>
          </m:f>
          <m:r>
            <w:rPr>
              <w:rFonts w:ascii="Cambria Math" w:eastAsia="Times New Roman" w:hAnsi="Cambria Math" w:cs="Times New Roman"/>
              <w:kern w:val="0"/>
              <w:lang w:eastAsia="en-GB"/>
              <w14:ligatures w14:val="none"/>
            </w:rPr>
            <m:t>&gt;0.</m:t>
          </m:r>
          <m:r>
            <w:rPr>
              <w:rFonts w:ascii="Cambria Math" w:eastAsia="Times New Roman" w:hAnsi="Cambria Math" w:cs="Times New Roman"/>
              <w:i/>
              <w:kern w:val="0"/>
              <w:lang w:eastAsia="en-GB"/>
              <w14:ligatures w14:val="none"/>
            </w:rPr>
            <w:br/>
          </m:r>
        </m:oMath>
      </m:oMathPara>
    </w:p>
    <w:p w14:paraId="16F6B8D5"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That gives the maternal asymmetry. High-</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lineages should be more selective as maternal parents.</w:t>
      </w:r>
    </w:p>
    <w:p w14:paraId="121D80F9"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fourth consequence is that reciprocal-cross asymmetry should follow competition-state asymmetry:</w:t>
      </w:r>
    </w:p>
    <w:p w14:paraId="10E98FC6"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m:rPr>
              <m:sty m:val="p"/>
            </m:rPr>
            <w:rPr>
              <w:rFonts w:ascii="Cambria Math" w:eastAsia="Times New Roman" w:hAnsi="Cambria Math" w:cs="Times New Roman"/>
              <w:kern w:val="0"/>
              <w:lang w:eastAsia="en-GB"/>
              <w14:ligatures w14:val="none"/>
            </w:rPr>
            <m:t>sign</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sign</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6B3D650F"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provided there is nonzero mismatch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oMath>
      <w:r w:rsidRPr="00F72648">
        <w:rPr>
          <w:rFonts w:ascii="Segoe UI" w:eastAsia="Times New Roman" w:hAnsi="Segoe UI" w:cs="Segoe UI"/>
          <w:color w:val="0D0D0D"/>
          <w:kern w:val="0"/>
          <w:lang w:eastAsia="en-GB"/>
          <w14:ligatures w14:val="none"/>
        </w:rPr>
        <w:t>.</w:t>
      </w:r>
    </w:p>
    <w:p w14:paraId="2D5AF141"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fifth consequence is that prezygotic and postzygotic barriers should decouple. Prezygotic RI should depend strongly on maternal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while postzygotic RI should depend more strongly on divergence time, genetic distance, and accumulated incompatibility load.</w:t>
      </w:r>
    </w:p>
    <w:p w14:paraId="14E60762" w14:textId="77777777" w:rsidR="00F72648" w:rsidRPr="00F72648" w:rsidRDefault="00F72648" w:rsidP="00F72648">
      <w:pPr>
        <w:spacing w:before="240" w:after="60" w:line="240" w:lineRule="auto"/>
        <w:outlineLvl w:val="1"/>
        <w:rPr>
          <w:rFonts w:ascii="Segoe UI" w:eastAsia="Times New Roman" w:hAnsi="Segoe UI" w:cs="Segoe UI"/>
          <w:b/>
          <w:bCs/>
          <w:color w:val="0D0D0D"/>
          <w:kern w:val="0"/>
          <w:sz w:val="30"/>
          <w:szCs w:val="30"/>
          <w:lang w:eastAsia="en-GB"/>
          <w14:ligatures w14:val="none"/>
        </w:rPr>
      </w:pPr>
      <w:r w:rsidRPr="00F72648">
        <w:rPr>
          <w:rFonts w:ascii="Segoe UI" w:eastAsia="Times New Roman" w:hAnsi="Segoe UI" w:cs="Segoe UI"/>
          <w:b/>
          <w:bCs/>
          <w:color w:val="0D0D0D"/>
          <w:kern w:val="0"/>
          <w:sz w:val="30"/>
          <w:szCs w:val="30"/>
          <w:lang w:eastAsia="en-GB"/>
          <w14:ligatures w14:val="none"/>
        </w:rPr>
        <w:t>10. Predictions</w:t>
      </w:r>
    </w:p>
    <w:p w14:paraId="57B5F9FD"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model makes several testable predictions.</w:t>
      </w:r>
    </w:p>
    <w:p w14:paraId="7B44525F"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 xml:space="preserve">First, effective pollen competition should scale negatively with ovule number when pollen load scales </w:t>
      </w:r>
      <w:proofErr w:type="spellStart"/>
      <w:r w:rsidRPr="00F72648">
        <w:rPr>
          <w:rFonts w:ascii="Segoe UI" w:eastAsia="Times New Roman" w:hAnsi="Segoe UI" w:cs="Segoe UI"/>
          <w:color w:val="0D0D0D"/>
          <w:kern w:val="0"/>
          <w:lang w:eastAsia="en-GB"/>
          <w14:ligatures w14:val="none"/>
        </w:rPr>
        <w:t>sublinearly</w:t>
      </w:r>
      <w:proofErr w:type="spellEnd"/>
      <w:r w:rsidRPr="00F72648">
        <w:rPr>
          <w:rFonts w:ascii="Segoe UI" w:eastAsia="Times New Roman" w:hAnsi="Segoe UI" w:cs="Segoe UI"/>
          <w:color w:val="0D0D0D"/>
          <w:kern w:val="0"/>
          <w:lang w:eastAsia="en-GB"/>
          <w14:ligatures w14:val="none"/>
        </w:rPr>
        <w:t>:</w:t>
      </w:r>
    </w:p>
    <w:p w14:paraId="07190332"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α&lt;1⇒</m:t>
          </m:r>
          <m:f>
            <m:fPr>
              <m:ctrlPr>
                <w:rPr>
                  <w:rFonts w:ascii="Cambria Math" w:eastAsia="Times New Roman" w:hAnsi="Cambria Math" w:cs="Times New Roman"/>
                  <w:kern w:val="0"/>
                  <w:lang w:eastAsia="en-GB"/>
                  <w14:ligatures w14:val="none"/>
                </w:rPr>
              </m:ctrlPr>
            </m:fPr>
            <m:num>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K</m:t>
              </m:r>
            </m:num>
            <m:den>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O</m:t>
              </m:r>
            </m:den>
          </m:f>
          <m:r>
            <w:rPr>
              <w:rFonts w:ascii="Cambria Math" w:eastAsia="Times New Roman" w:hAnsi="Cambria Math" w:cs="Times New Roman"/>
              <w:kern w:val="0"/>
              <w:lang w:eastAsia="en-GB"/>
              <w14:ligatures w14:val="none"/>
            </w:rPr>
            <m:t>&lt;0.</m:t>
          </m:r>
          <m:r>
            <w:rPr>
              <w:rFonts w:ascii="Cambria Math" w:eastAsia="Times New Roman" w:hAnsi="Cambria Math" w:cs="Times New Roman"/>
              <w:i/>
              <w:kern w:val="0"/>
              <w:lang w:eastAsia="en-GB"/>
              <w14:ligatures w14:val="none"/>
            </w:rPr>
            <w:br/>
          </m:r>
        </m:oMath>
      </m:oMathPara>
    </w:p>
    <w:p w14:paraId="659C523B"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can be tested directly with pollen-load data, or indirectly through sensitivity analysis if pollen-load data are unavailable.</w:t>
      </w:r>
    </w:p>
    <w:p w14:paraId="390B7CB2"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Second, few-ovule or high-</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lineages should show stronger signatures of pollen competition: higher variance in male reproductive success, stronger pollen-tube sorting, stronger paternity skew, stronger selection on pollen performance, or more frequent sweep-like patterns in reproductive genes.</w:t>
      </w:r>
    </w:p>
    <w:p w14:paraId="08BB9BA6"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Third, reciprocal crosses should be asymmetric in a predictable direction. If lineage </w:t>
      </w:r>
      <m:oMath>
        <m:r>
          <w:rPr>
            <w:rFonts w:ascii="Cambria Math" w:eastAsia="Times New Roman" w:hAnsi="Cambria Math" w:cs="Times New Roman"/>
            <w:kern w:val="0"/>
            <w:lang w:eastAsia="en-GB"/>
            <w14:ligatures w14:val="none"/>
          </w:rPr>
          <m:t>i</m:t>
        </m:r>
      </m:oMath>
      <w:r w:rsidRPr="00F72648">
        <w:rPr>
          <w:rFonts w:ascii="Segoe UI" w:eastAsia="Times New Roman" w:hAnsi="Segoe UI" w:cs="Segoe UI"/>
          <w:color w:val="0D0D0D"/>
          <w:kern w:val="0"/>
          <w:lang w:eastAsia="en-GB"/>
          <w14:ligatures w14:val="none"/>
        </w:rPr>
        <w:t> has higher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than lineage </w:t>
      </w:r>
      <m:oMath>
        <m:r>
          <w:rPr>
            <w:rFonts w:ascii="Cambria Math" w:eastAsia="Times New Roman" w:hAnsi="Cambria Math" w:cs="Times New Roman"/>
            <w:kern w:val="0"/>
            <w:lang w:eastAsia="en-GB"/>
            <w14:ligatures w14:val="none"/>
          </w:rPr>
          <m:t>j</m:t>
        </m:r>
      </m:oMath>
      <w:r w:rsidRPr="00F72648">
        <w:rPr>
          <w:rFonts w:ascii="Segoe UI" w:eastAsia="Times New Roman" w:hAnsi="Segoe UI" w:cs="Segoe UI"/>
          <w:color w:val="0D0D0D"/>
          <w:kern w:val="0"/>
          <w:lang w:eastAsia="en-GB"/>
          <w14:ligatures w14:val="none"/>
        </w:rPr>
        <w:t>, then</w:t>
      </w:r>
    </w:p>
    <w:p w14:paraId="204EE0C2"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&gt;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j←i</m:t>
              </m:r>
            </m:sub>
            <m:sup>
              <m:r>
                <m:rPr>
                  <m:sty m:val="p"/>
                </m:rPr>
                <w:rPr>
                  <w:rFonts w:ascii="Cambria Math" w:eastAsia="Times New Roman" w:hAnsi="Cambria Math" w:cs="Times New Roman"/>
                  <w:kern w:val="0"/>
                  <w:lang w:eastAsia="en-GB"/>
                  <w14:ligatures w14:val="none"/>
                </w:rPr>
                <m:t>pre</m:t>
              </m:r>
            </m:sup>
          </m:sSub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0D1147D3"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That is, the high-</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lineage should reject heterospecific pollen more strongly when it is the maternal parent.</w:t>
      </w:r>
    </w:p>
    <w:p w14:paraId="6AFD18DB"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Fourth, prezygotic RI should be better predicted by maternal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than by genetic distance alone:</w:t>
      </w:r>
    </w:p>
    <w:p w14:paraId="0AAF7409"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08033518"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whereas</w:t>
      </w:r>
    </w:p>
    <w:p w14:paraId="7E18998E"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post</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ij</m:t>
              </m:r>
            </m:sub>
          </m:sSub>
          <m:r>
            <m:rPr>
              <m:nor/>
            </m:rPr>
            <w:rPr>
              <w:rFonts w:ascii="Times New Roman" w:eastAsia="Times New Roman" w:hAnsi="Times New Roman" w:cs="Times New Roman"/>
              <w:kern w:val="0"/>
              <w:lang w:eastAsia="en-GB"/>
              <w14:ligatures w14:val="none"/>
            </w:rPr>
            <m:t> or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ij</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10C7D380"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Fifth, the association between high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sweeps, and RI should depend on genetic architecture:</w:t>
      </w:r>
    </w:p>
    <w:p w14:paraId="5D09932A"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m:rPr>
              <m:nor/>
            </m:rPr>
            <w:rPr>
              <w:rFonts w:ascii="Times New Roman" w:eastAsia="Times New Roman" w:hAnsi="Times New Roman" w:cs="Times New Roman"/>
              <w:kern w:val="0"/>
              <w:lang w:eastAsia="en-GB"/>
              <w14:ligatures w14:val="none"/>
            </w:rPr>
            <m:t>pleiotropy strongest</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linkage intermediate</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independence weakest</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535F9EE7"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Sixth, transitions into few-ovule/high-</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states should regenerate prezygotic RI even among lineages that are not exceptionally old. Transitions out of high-</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states may relax maternal filtering, although molecular incompatibilities may persist as historical residue.</w:t>
      </w:r>
    </w:p>
    <w:p w14:paraId="165FEC4C"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Seventh, across a phylogeny, independent transitions to high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should repeatedly coincide with stronger post-pollination prezygotic isolation, especially in maternal direction. This is the macroevolutionary convergence prediction.</w:t>
      </w:r>
    </w:p>
    <w:p w14:paraId="78F8D40E" w14:textId="77777777" w:rsidR="00F72648" w:rsidRPr="00F72648" w:rsidRDefault="00F72648" w:rsidP="00F72648">
      <w:pPr>
        <w:spacing w:before="240" w:after="60" w:line="240" w:lineRule="auto"/>
        <w:outlineLvl w:val="1"/>
        <w:rPr>
          <w:rFonts w:ascii="Segoe UI" w:eastAsia="Times New Roman" w:hAnsi="Segoe UI" w:cs="Segoe UI"/>
          <w:b/>
          <w:bCs/>
          <w:color w:val="0D0D0D"/>
          <w:kern w:val="0"/>
          <w:sz w:val="30"/>
          <w:szCs w:val="30"/>
          <w:lang w:eastAsia="en-GB"/>
          <w14:ligatures w14:val="none"/>
        </w:rPr>
      </w:pPr>
      <w:r w:rsidRPr="00F72648">
        <w:rPr>
          <w:rFonts w:ascii="Segoe UI" w:eastAsia="Times New Roman" w:hAnsi="Segoe UI" w:cs="Segoe UI"/>
          <w:b/>
          <w:bCs/>
          <w:color w:val="0D0D0D"/>
          <w:kern w:val="0"/>
          <w:sz w:val="30"/>
          <w:szCs w:val="30"/>
          <w:lang w:eastAsia="en-GB"/>
          <w14:ligatures w14:val="none"/>
        </w:rPr>
        <w:t>11. Ideal data</w:t>
      </w:r>
    </w:p>
    <w:p w14:paraId="7CEC22FB"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ideal dataset has four levels.</w:t>
      </w:r>
    </w:p>
    <w:p w14:paraId="0A06E7CE"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 xml:space="preserve">At the species or lineage level, we would want ovule number per ovary, pollen production per flower, pollen production per plant, flower number, stigma size, style </w:t>
      </w:r>
      <w:r w:rsidRPr="00F72648">
        <w:rPr>
          <w:rFonts w:ascii="Segoe UI" w:eastAsia="Times New Roman" w:hAnsi="Segoe UI" w:cs="Segoe UI"/>
          <w:color w:val="0D0D0D"/>
          <w:kern w:val="0"/>
          <w:lang w:eastAsia="en-GB"/>
          <w14:ligatures w14:val="none"/>
        </w:rPr>
        <w:lastRenderedPageBreak/>
        <w:t>length, stigma type, mating system, pollination syndrome, flowering phenology, and estimates of selfing or outcrossing.</w:t>
      </w:r>
    </w:p>
    <w:p w14:paraId="45F77D9D"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At the pollen-load level, we would want natural pollen load per stigma, pollen-load variance among flowers, donor diversity per stigma, timing of pollen arrival, pollen viability, pollen germination, and pollen-tube entry. These data would let us estimate</w:t>
      </w:r>
    </w:p>
    <w:p w14:paraId="429AB738"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r>
            <w:rPr>
              <w:rFonts w:ascii="Cambria Math" w:eastAsia="Times New Roman" w:hAnsi="Cambria Math" w:cs="Times New Roman"/>
              <w:kern w:val="0"/>
              <w:lang w:eastAsia="en-GB"/>
              <w14:ligatures w14:val="none"/>
            </w:rPr>
            <w:br/>
          </m:r>
        </m:oMath>
      </m:oMathPara>
    </w:p>
    <w:p w14:paraId="4473A840"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rather than merely assuming it.</w:t>
      </w:r>
    </w:p>
    <w:p w14:paraId="240A6EFA"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At the crossing level, we would want reciprocal crosses for each pair:</w:t>
      </w:r>
    </w:p>
    <w:p w14:paraId="3F502A7D"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i</m:t>
          </m:r>
          <m:r>
            <m:rPr>
              <m:nor/>
            </m:rPr>
            <w:rPr>
              <w:rFonts w:ascii="Times New Roman" w:eastAsia="Times New Roman" w:hAnsi="Times New Roman" w:cs="Times New Roman"/>
              <w:kern w:val="0"/>
              <w:lang w:eastAsia="en-GB"/>
              <w14:ligatures w14:val="none"/>
            </w:rPr>
            <m:t>\female</m:t>
          </m:r>
          <m:r>
            <w:rPr>
              <w:rFonts w:ascii="Cambria Math" w:eastAsia="Times New Roman" w:hAnsi="Cambria Math" w:cs="Times New Roman"/>
              <w:kern w:val="0"/>
              <w:lang w:eastAsia="en-GB"/>
              <w14:ligatures w14:val="none"/>
            </w:rPr>
            <m:t>×j</m:t>
          </m:r>
          <m:r>
            <m:rPr>
              <m:nor/>
            </m:rPr>
            <w:rPr>
              <w:rFonts w:ascii="Times New Roman" w:eastAsia="Times New Roman" w:hAnsi="Times New Roman" w:cs="Times New Roman"/>
              <w:kern w:val="0"/>
              <w:lang w:eastAsia="en-GB"/>
              <w14:ligatures w14:val="none"/>
            </w:rPr>
            <m:t>\maleand</m:t>
          </m:r>
          <m:r>
            <w:rPr>
              <w:rFonts w:ascii="Cambria Math" w:eastAsia="Times New Roman" w:hAnsi="Cambria Math" w:cs="Times New Roman"/>
              <w:kern w:val="0"/>
              <w:lang w:eastAsia="en-GB"/>
              <w14:ligatures w14:val="none"/>
            </w:rPr>
            <m:t>j</m:t>
          </m:r>
          <m:r>
            <m:rPr>
              <m:nor/>
            </m:rPr>
            <w:rPr>
              <w:rFonts w:ascii="Times New Roman" w:eastAsia="Times New Roman" w:hAnsi="Times New Roman" w:cs="Times New Roman"/>
              <w:kern w:val="0"/>
              <w:lang w:eastAsia="en-GB"/>
              <w14:ligatures w14:val="none"/>
            </w:rPr>
            <m:t>\female</m:t>
          </m:r>
          <m:r>
            <w:rPr>
              <w:rFonts w:ascii="Cambria Math" w:eastAsia="Times New Roman" w:hAnsi="Cambria Math" w:cs="Times New Roman"/>
              <w:kern w:val="0"/>
              <w:lang w:eastAsia="en-GB"/>
              <w14:ligatures w14:val="none"/>
            </w:rPr>
            <m:t>×i</m:t>
          </m:r>
          <m:r>
            <m:rPr>
              <m:nor/>
            </m:rPr>
            <w:rPr>
              <w:rFonts w:ascii="Times New Roman" w:eastAsia="Times New Roman" w:hAnsi="Times New Roman" w:cs="Times New Roman"/>
              <w:kern w:val="0"/>
              <w:lang w:eastAsia="en-GB"/>
              <w14:ligatures w14:val="none"/>
            </w:rPr>
            <m:t>\male</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017AC3B2"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For each cross, the best data would be raw counts: number of flowers crossed, pollen dose, ovules per ovary, fruit set, seeds per fruit, aborted ovules, pollen germination, pollen-tube growth, pollen tubes reaching the ovary, ovule targeting, seed germination, F1 viability, F1 fertility, and F2 or backcross fertility if available. Raw denominators matter. A cross with 1 seed from 2 ovules and a cross with 100 seeds from 200 ovules have the same proportion but very different information content.</w:t>
      </w:r>
    </w:p>
    <w:p w14:paraId="5DB245AD"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At the phylogenetic/genomic level, we would want a dated phylogeny, posterior trees rather than a single tree, genetic distances among species pairs, expression data for reproductive tissues, annotations for pollen/pistil/ovule genes, tests for positive selection, signatures of selective sweeps, gene family expansion or loss, copy-number variation, structural variation, and regulatory divergence.</w:t>
      </w:r>
    </w:p>
    <w:p w14:paraId="1B27D8AA"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ideal empirical model would separate at least three responses:</w:t>
      </w:r>
    </w:p>
    <w:p w14:paraId="62AFB664"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m:rPr>
                  <m:sty m:val="p"/>
                </m:rPr>
                <w:rPr>
                  <w:rFonts w:ascii="Cambria Math" w:eastAsia="Times New Roman" w:hAnsi="Cambria Math" w:cs="Times New Roman"/>
                  <w:kern w:val="0"/>
                  <w:lang w:eastAsia="en-GB"/>
                  <w14:ligatures w14:val="none"/>
                </w:rPr>
                <m:t>tube</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m:rPr>
                  <m:sty m:val="p"/>
                </m:rPr>
                <w:rPr>
                  <w:rFonts w:ascii="Cambria Math" w:eastAsia="Times New Roman" w:hAnsi="Cambria Math" w:cs="Times New Roman"/>
                  <w:kern w:val="0"/>
                  <w:lang w:eastAsia="en-GB"/>
                  <w14:ligatures w14:val="none"/>
                </w:rPr>
                <m:t>seed</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m:rPr>
                  <m:sty m:val="p"/>
                </m:rPr>
                <w:rPr>
                  <w:rFonts w:ascii="Cambria Math" w:eastAsia="Times New Roman" w:hAnsi="Cambria Math" w:cs="Times New Roman"/>
                  <w:kern w:val="0"/>
                  <w:lang w:eastAsia="en-GB"/>
                  <w14:ligatures w14:val="none"/>
                </w:rPr>
                <m:t>F</m:t>
              </m:r>
              <m:r>
                <w:rPr>
                  <w:rFonts w:ascii="Cambria Math" w:eastAsia="Times New Roman" w:hAnsi="Cambria Math" w:cs="Times New Roman"/>
                  <w:kern w:val="0"/>
                  <w:lang w:eastAsia="en-GB"/>
                  <w14:ligatures w14:val="none"/>
                </w:rPr>
                <m:t>1</m:t>
              </m:r>
            </m:sub>
            <m:sup>
              <m:r>
                <m:rPr>
                  <m:sty m:val="p"/>
                </m:rPr>
                <w:rPr>
                  <w:rFonts w:ascii="Cambria Math" w:eastAsia="Times New Roman" w:hAnsi="Cambria Math" w:cs="Times New Roman"/>
                  <w:kern w:val="0"/>
                  <w:lang w:eastAsia="en-GB"/>
                  <w14:ligatures w14:val="none"/>
                </w:rPr>
                <m:t>post</m:t>
              </m:r>
            </m:sup>
          </m:sSub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09F502DB"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That matters because pollen-tube failure, seed failure, and hybrid sterility need not have the same causal basis.</w:t>
      </w:r>
    </w:p>
    <w:p w14:paraId="177B4DF3" w14:textId="77777777" w:rsidR="00F72648" w:rsidRPr="00F72648" w:rsidRDefault="00F72648" w:rsidP="00F72648">
      <w:pPr>
        <w:spacing w:before="240" w:after="60" w:line="240" w:lineRule="auto"/>
        <w:outlineLvl w:val="1"/>
        <w:rPr>
          <w:rFonts w:ascii="Segoe UI" w:eastAsia="Times New Roman" w:hAnsi="Segoe UI" w:cs="Segoe UI"/>
          <w:b/>
          <w:bCs/>
          <w:color w:val="0D0D0D"/>
          <w:kern w:val="0"/>
          <w:sz w:val="30"/>
          <w:szCs w:val="30"/>
          <w:lang w:eastAsia="en-GB"/>
          <w14:ligatures w14:val="none"/>
        </w:rPr>
      </w:pPr>
      <w:r w:rsidRPr="00F72648">
        <w:rPr>
          <w:rFonts w:ascii="Segoe UI" w:eastAsia="Times New Roman" w:hAnsi="Segoe UI" w:cs="Segoe UI"/>
          <w:b/>
          <w:bCs/>
          <w:color w:val="0D0D0D"/>
          <w:kern w:val="0"/>
          <w:sz w:val="30"/>
          <w:szCs w:val="30"/>
          <w:lang w:eastAsia="en-GB"/>
          <w14:ligatures w14:val="none"/>
        </w:rPr>
        <w:lastRenderedPageBreak/>
        <w:t>12. How to deal with missing data</w:t>
      </w:r>
    </w:p>
    <w:p w14:paraId="706A1434"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most important missing variable is pollen load. We should handle it transparently.</w:t>
      </w:r>
    </w:p>
    <w:p w14:paraId="3096002F"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first strategy is to use pollen production and an unknown effective deposition fraction:</w:t>
      </w:r>
    </w:p>
    <w:p w14:paraId="0591D721"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=ψ</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46F6CE7A"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Then vary</w:t>
      </w:r>
    </w:p>
    <w:p w14:paraId="055BEEB9"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ψ</m:t>
          </m:r>
          <m:r>
            <w:rPr>
              <w:rFonts w:ascii="Cambria Math" w:eastAsia="Times New Roman" w:hAnsi="Cambria Math" w:cs="Times New Roman"/>
              <w:i/>
              <w:kern w:val="0"/>
              <w:lang w:eastAsia="en-GB"/>
              <w14:ligatures w14:val="none"/>
            </w:rPr>
            <w:br/>
          </m:r>
        </m:oMath>
      </m:oMathPara>
    </w:p>
    <w:p w14:paraId="32E1DEDD"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over a wide range, for example</w:t>
      </w:r>
    </w:p>
    <w:p w14:paraId="1E2F8BD8"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ψ∈{0.001,0.003,0.01,0.02,0.05,0.10}</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2114A2DB"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central question becomes whether the qualitative predictions survive across this range. If the model only works when </w:t>
      </w:r>
      <m:oMath>
        <m:r>
          <w:rPr>
            <w:rFonts w:ascii="Cambria Math" w:eastAsia="Times New Roman" w:hAnsi="Cambria Math" w:cs="Times New Roman"/>
            <w:kern w:val="0"/>
            <w:lang w:eastAsia="en-GB"/>
            <w14:ligatures w14:val="none"/>
          </w:rPr>
          <m:t>ψ=0.02</m:t>
        </m:r>
      </m:oMath>
      <w:r w:rsidRPr="00F72648">
        <w:rPr>
          <w:rFonts w:ascii="Segoe UI" w:eastAsia="Times New Roman" w:hAnsi="Segoe UI" w:cs="Segoe UI"/>
          <w:color w:val="0D0D0D"/>
          <w:kern w:val="0"/>
          <w:lang w:eastAsia="en-GB"/>
          <w14:ligatures w14:val="none"/>
        </w:rPr>
        <w:t>, it is fragile. If it works across a broad range, the absence of direct pollen-load data is less damaging.</w:t>
      </w:r>
    </w:p>
    <w:p w14:paraId="2FB866AE"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second strategy is to use the scaling model:</w:t>
      </w:r>
    </w:p>
    <w:p w14:paraId="5047E0C0"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=c</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α</m:t>
              </m:r>
            </m:sup>
          </m:sSub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708600C9"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Then vary</w:t>
      </w:r>
    </w:p>
    <w:p w14:paraId="5FD91375"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α∈{0.25,0.50,0.75,1.00,1.25}</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25CC53AF"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gives a clean falsifiability structure. If </w:t>
      </w:r>
      <m:oMath>
        <m:r>
          <w:rPr>
            <w:rFonts w:ascii="Cambria Math" w:eastAsia="Times New Roman" w:hAnsi="Cambria Math" w:cs="Times New Roman"/>
            <w:kern w:val="0"/>
            <w:lang w:eastAsia="en-GB"/>
            <w14:ligatures w14:val="none"/>
          </w:rPr>
          <m:t>α&lt;1</m:t>
        </m:r>
      </m:oMath>
      <w:r w:rsidRPr="00F72648">
        <w:rPr>
          <w:rFonts w:ascii="Segoe UI" w:eastAsia="Times New Roman" w:hAnsi="Segoe UI" w:cs="Segoe UI"/>
          <w:color w:val="0D0D0D"/>
          <w:kern w:val="0"/>
          <w:lang w:eastAsia="en-GB"/>
          <w14:ligatures w14:val="none"/>
        </w:rPr>
        <w:t>, few-ovule lineages should have stronger pollen competition. If </w:t>
      </w:r>
      <m:oMath>
        <m:r>
          <w:rPr>
            <w:rFonts w:ascii="Cambria Math" w:eastAsia="Times New Roman" w:hAnsi="Cambria Math" w:cs="Times New Roman"/>
            <w:kern w:val="0"/>
            <w:lang w:eastAsia="en-GB"/>
            <w14:ligatures w14:val="none"/>
          </w:rPr>
          <m:t>α=1</m:t>
        </m:r>
      </m:oMath>
      <w:r w:rsidRPr="00F72648">
        <w:rPr>
          <w:rFonts w:ascii="Segoe UI" w:eastAsia="Times New Roman" w:hAnsi="Segoe UI" w:cs="Segoe UI"/>
          <w:color w:val="0D0D0D"/>
          <w:kern w:val="0"/>
          <w:lang w:eastAsia="en-GB"/>
          <w14:ligatures w14:val="none"/>
        </w:rPr>
        <w:t>, ovule number should not matter much. If </w:t>
      </w:r>
      <m:oMath>
        <m:r>
          <w:rPr>
            <w:rFonts w:ascii="Cambria Math" w:eastAsia="Times New Roman" w:hAnsi="Cambria Math" w:cs="Times New Roman"/>
            <w:kern w:val="0"/>
            <w:lang w:eastAsia="en-GB"/>
            <w14:ligatures w14:val="none"/>
          </w:rPr>
          <m:t>α&gt;1</m:t>
        </m:r>
      </m:oMath>
      <w:r w:rsidRPr="00F72648">
        <w:rPr>
          <w:rFonts w:ascii="Segoe UI" w:eastAsia="Times New Roman" w:hAnsi="Segoe UI" w:cs="Segoe UI"/>
          <w:color w:val="0D0D0D"/>
          <w:kern w:val="0"/>
          <w:lang w:eastAsia="en-GB"/>
          <w14:ligatures w14:val="none"/>
        </w:rPr>
        <w:t>, the prediction reverses.</w:t>
      </w:r>
    </w:p>
    <w:p w14:paraId="2AB334CC"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The third strategy is Bayesian latent-variable modelling. Treat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oMath>
      <w:r w:rsidRPr="00F72648">
        <w:rPr>
          <w:rFonts w:ascii="Segoe UI" w:eastAsia="Times New Roman" w:hAnsi="Segoe UI" w:cs="Segoe UI"/>
          <w:color w:val="0D0D0D"/>
          <w:kern w:val="0"/>
          <w:lang w:eastAsia="en-GB"/>
          <w14:ligatures w14:val="none"/>
        </w:rPr>
        <w:t> as an unobserved lineage trait:</w:t>
      </w:r>
    </w:p>
    <w:p w14:paraId="37FD2FE1"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μ</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+(α-1)</m:t>
          </m:r>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u</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ϵ</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0722A64E"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u</m:t>
            </m:r>
          </m:e>
          <m:sub>
            <m:r>
              <w:rPr>
                <w:rFonts w:ascii="Cambria Math" w:eastAsia="Times New Roman" w:hAnsi="Cambria Math" w:cs="Times New Roman"/>
                <w:kern w:val="0"/>
                <w:lang w:eastAsia="en-GB"/>
                <w14:ligatures w14:val="none"/>
              </w:rPr>
              <m:t>i</m:t>
            </m:r>
          </m:sub>
        </m:sSub>
      </m:oMath>
      <w:r w:rsidRPr="00F72648">
        <w:rPr>
          <w:rFonts w:ascii="Segoe UI" w:eastAsia="Times New Roman" w:hAnsi="Segoe UI" w:cs="Segoe UI"/>
          <w:color w:val="0D0D0D"/>
          <w:kern w:val="0"/>
          <w:lang w:eastAsia="en-GB"/>
          <w14:ligatures w14:val="none"/>
        </w:rPr>
        <w:t> is a phylogenetic random effect and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ϵ</m:t>
            </m:r>
          </m:e>
          <m:sub>
            <m:r>
              <w:rPr>
                <w:rFonts w:ascii="Cambria Math" w:eastAsia="Times New Roman" w:hAnsi="Cambria Math" w:cs="Times New Roman"/>
                <w:kern w:val="0"/>
                <w:lang w:eastAsia="en-GB"/>
                <w14:ligatures w14:val="none"/>
              </w:rPr>
              <m:t>i</m:t>
            </m:r>
          </m:sub>
        </m:sSub>
      </m:oMath>
      <w:r w:rsidRPr="00F72648">
        <w:rPr>
          <w:rFonts w:ascii="Segoe UI" w:eastAsia="Times New Roman" w:hAnsi="Segoe UI" w:cs="Segoe UI"/>
          <w:color w:val="0D0D0D"/>
          <w:kern w:val="0"/>
          <w:lang w:eastAsia="en-GB"/>
          <w14:ligatures w14:val="none"/>
        </w:rPr>
        <w:t> is lineage-specific residual variation. This allows uncertainty in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oMath>
      <w:r w:rsidRPr="00F72648">
        <w:rPr>
          <w:rFonts w:ascii="Segoe UI" w:eastAsia="Times New Roman" w:hAnsi="Segoe UI" w:cs="Segoe UI"/>
          <w:color w:val="0D0D0D"/>
          <w:kern w:val="0"/>
          <w:lang w:eastAsia="en-GB"/>
          <w14:ligatures w14:val="none"/>
        </w:rPr>
        <w:t> to propagate into uncertainty in the RI prediction.</w:t>
      </w:r>
    </w:p>
    <w:p w14:paraId="5752B076"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fourth strategy is to measure pollen load in a smaller independent calibration dataset. This would not need to reproduce the full historical dataset. Even a carefully designed subset across the ovule-number range could estimate whether </w:t>
      </w:r>
      <m:oMath>
        <m:r>
          <w:rPr>
            <w:rFonts w:ascii="Cambria Math" w:eastAsia="Times New Roman" w:hAnsi="Cambria Math" w:cs="Times New Roman"/>
            <w:kern w:val="0"/>
            <w:lang w:eastAsia="en-GB"/>
            <w14:ligatures w14:val="none"/>
          </w:rPr>
          <m:t>α&lt;1</m:t>
        </m:r>
      </m:oMath>
      <w:r w:rsidRPr="00F72648">
        <w:rPr>
          <w:rFonts w:ascii="Segoe UI" w:eastAsia="Times New Roman" w:hAnsi="Segoe UI" w:cs="Segoe UI"/>
          <w:color w:val="0D0D0D"/>
          <w:kern w:val="0"/>
          <w:lang w:eastAsia="en-GB"/>
          <w14:ligatures w14:val="none"/>
        </w:rPr>
        <w:t>, whether pollen deposition is overdispersed, and whether </w:t>
      </w:r>
      <m:oMath>
        <m:r>
          <w:rPr>
            <w:rFonts w:ascii="Cambria Math" w:eastAsia="Times New Roman" w:hAnsi="Cambria Math" w:cs="Times New Roman"/>
            <w:kern w:val="0"/>
            <w:lang w:eastAsia="en-GB"/>
            <w14:ligatures w14:val="none"/>
          </w:rPr>
          <m:t>ψ</m:t>
        </m:r>
      </m:oMath>
      <w:r w:rsidRPr="00F72648">
        <w:rPr>
          <w:rFonts w:ascii="Segoe UI" w:eastAsia="Times New Roman" w:hAnsi="Segoe UI" w:cs="Segoe UI"/>
          <w:color w:val="0D0D0D"/>
          <w:kern w:val="0"/>
          <w:lang w:eastAsia="en-GB"/>
          <w14:ligatures w14:val="none"/>
        </w:rPr>
        <w:t> varies systematically with floral morphology.</w:t>
      </w:r>
    </w:p>
    <w:p w14:paraId="1A488C91"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fifth strategy is to analyse reciprocal asymmetry directly. Even without pollen-load data, the strongest test is:</w:t>
      </w:r>
    </w:p>
    <w:p w14:paraId="6C454727"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38C79103"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because under </w:t>
      </w:r>
      <m:oMath>
        <m:r>
          <w:rPr>
            <w:rFonts w:ascii="Cambria Math" w:eastAsia="Times New Roman" w:hAnsi="Cambria Math" w:cs="Times New Roman"/>
            <w:kern w:val="0"/>
            <w:lang w:eastAsia="en-GB"/>
            <w14:ligatures w14:val="none"/>
          </w:rPr>
          <m:t>α&lt;1</m:t>
        </m:r>
      </m:oMath>
      <w:r w:rsidRPr="00F72648">
        <w:rPr>
          <w:rFonts w:ascii="Segoe UI" w:eastAsia="Times New Roman" w:hAnsi="Segoe UI" w:cs="Segoe UI"/>
          <w:color w:val="0D0D0D"/>
          <w:kern w:val="0"/>
          <w:lang w:eastAsia="en-GB"/>
          <w14:ligatures w14:val="none"/>
        </w:rPr>
        <w:t>,</w:t>
      </w:r>
    </w:p>
    <w:p w14:paraId="5B1304DE"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&gt;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r>
            <m:rPr>
              <m:nor/>
            </m:rPr>
            <w:rPr>
              <w:rFonts w:ascii="Times New Roman" w:eastAsia="Times New Roman" w:hAnsi="Times New Roman" w:cs="Times New Roman"/>
              <w:kern w:val="0"/>
              <w:lang w:eastAsia="en-GB"/>
              <w14:ligatures w14:val="none"/>
            </w:rPr>
            <m:t>when</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&lt;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j</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03AE9E41"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is weaker than using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but still informative if stated carefully.</w:t>
      </w:r>
    </w:p>
    <w:p w14:paraId="5CF9E2C7"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For missing raw counts, use the most denominator-aware model available. If seed counts and ovule counts are available, use a binomial or beta-binomial model:</w:t>
      </w:r>
    </w:p>
    <w:p w14:paraId="797DCAD9"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BetaBinomial</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,θ),</m:t>
          </m:r>
          <m:r>
            <w:rPr>
              <w:rFonts w:ascii="Cambria Math" w:eastAsia="Times New Roman" w:hAnsi="Cambria Math" w:cs="Times New Roman"/>
              <w:i/>
              <w:kern w:val="0"/>
              <w:lang w:eastAsia="en-GB"/>
              <w14:ligatures w14:val="none"/>
            </w:rPr>
            <w:br/>
          </m:r>
        </m:oMath>
      </m:oMathPara>
    </w:p>
    <w:p w14:paraId="69DBEFE0"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ij</m:t>
            </m:r>
          </m:sub>
        </m:sSub>
      </m:oMath>
      <w:r w:rsidRPr="00F72648">
        <w:rPr>
          <w:rFonts w:ascii="Segoe UI" w:eastAsia="Times New Roman" w:hAnsi="Segoe UI" w:cs="Segoe UI"/>
          <w:color w:val="0D0D0D"/>
          <w:kern w:val="0"/>
          <w:lang w:eastAsia="en-GB"/>
          <w14:ligatures w14:val="none"/>
        </w:rPr>
        <w:t> is successful seed number and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ij</m:t>
            </m:r>
          </m:sub>
        </m:sSub>
      </m:oMath>
      <w:r w:rsidRPr="00F72648">
        <w:rPr>
          <w:rFonts w:ascii="Segoe UI" w:eastAsia="Times New Roman" w:hAnsi="Segoe UI" w:cs="Segoe UI"/>
          <w:color w:val="0D0D0D"/>
          <w:kern w:val="0"/>
          <w:lang w:eastAsia="en-GB"/>
          <w14:ligatures w14:val="none"/>
        </w:rPr>
        <w:t> is the number of ovules exposed in the cross. If only proportions are available, use beta regression or zero-one inflated beta regression, but treat that as a second-best analysis.</w:t>
      </w:r>
    </w:p>
    <w:p w14:paraId="358E46C2"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For missing reciprocal crosses, avoid strong claims about asymmetry. A dataset without reciprocals can test whether few-ovule lineages tend to show stronger RI overall, but it cannot cleanly test the maternal-filter prediction.</w:t>
      </w:r>
    </w:p>
    <w:p w14:paraId="2E3D46E9"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For missing or uncertain phylogenies, use a posterior distribution of trees where possible. If only a taxonomic tree is available, the analysis can still be publishable as a sensitivity exercise, but it should be described as provisional. Pairwise RI data are statistically awkward because the same species appears in many pairs. Recent work on lineage-pair comparative methods argues that pairwise-defined traits such as RI require explicit treatment of non-independence among pairs, and that simple workarounds such as node averaging can perform poorly. </w:t>
      </w:r>
    </w:p>
    <w:p w14:paraId="7FD62897" w14:textId="77777777" w:rsidR="00F72648" w:rsidRPr="00F72648" w:rsidRDefault="00F72648" w:rsidP="00F72648">
      <w:pPr>
        <w:spacing w:before="240" w:after="60" w:line="240" w:lineRule="auto"/>
        <w:outlineLvl w:val="1"/>
        <w:rPr>
          <w:rFonts w:ascii="Segoe UI" w:eastAsia="Times New Roman" w:hAnsi="Segoe UI" w:cs="Segoe UI"/>
          <w:b/>
          <w:bCs/>
          <w:color w:val="0D0D0D"/>
          <w:kern w:val="0"/>
          <w:sz w:val="30"/>
          <w:szCs w:val="30"/>
          <w:lang w:eastAsia="en-GB"/>
          <w14:ligatures w14:val="none"/>
        </w:rPr>
      </w:pPr>
      <w:r w:rsidRPr="00F72648">
        <w:rPr>
          <w:rFonts w:ascii="Segoe UI" w:eastAsia="Times New Roman" w:hAnsi="Segoe UI" w:cs="Segoe UI"/>
          <w:b/>
          <w:bCs/>
          <w:color w:val="0D0D0D"/>
          <w:kern w:val="0"/>
          <w:sz w:val="30"/>
          <w:szCs w:val="30"/>
          <w:lang w:eastAsia="en-GB"/>
          <w14:ligatures w14:val="none"/>
        </w:rPr>
        <w:t>13. Statistical model for empirical data</w:t>
      </w:r>
    </w:p>
    <w:p w14:paraId="55E021CA"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For raw prezygotic seed-count data, use</w:t>
      </w:r>
    </w:p>
    <w:p w14:paraId="127D22AB"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BetaBinomial</m:t>
          </m:r>
          <m:r>
            <w:rPr>
              <w:rFonts w:ascii="Cambria Math" w:eastAsia="Times New Roman" w:hAnsi="Cambria Math" w:cs="Times New Roman"/>
              <w:kern w:val="0"/>
              <w:lang w:eastAsia="en-GB"/>
              <w14:ligatures w14:val="none"/>
            </w:rPr>
            <m:t>⁡</m:t>
          </m:r>
          <m:d>
            <m:dPr>
              <m:sepChr m:val=","/>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i←j</m:t>
                  </m:r>
                </m:sub>
              </m:sSub>
            </m:e>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pre</m:t>
                  </m:r>
                </m:sup>
              </m:sSubSup>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θ</m:t>
                  </m:r>
                </m:e>
                <m:sub>
                  <m:r>
                    <m:rPr>
                      <m:sty m:val="p"/>
                    </m:rPr>
                    <w:rPr>
                      <w:rFonts w:ascii="Cambria Math" w:eastAsia="Times New Roman" w:hAnsi="Cambria Math" w:cs="Times New Roman"/>
                      <w:kern w:val="0"/>
                      <w:lang w:eastAsia="en-GB"/>
                      <w14:ligatures w14:val="none"/>
                    </w:rPr>
                    <m:t>pre</m:t>
                  </m:r>
                </m:sub>
              </m:sSub>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65A7BD41"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i←j</m:t>
            </m:r>
          </m:sub>
        </m:sSub>
      </m:oMath>
      <w:r w:rsidRPr="00F72648">
        <w:rPr>
          <w:rFonts w:ascii="Segoe UI" w:eastAsia="Times New Roman" w:hAnsi="Segoe UI" w:cs="Segoe UI"/>
          <w:color w:val="0D0D0D"/>
          <w:kern w:val="0"/>
          <w:lang w:eastAsia="en-GB"/>
          <w14:ligatures w14:val="none"/>
        </w:rPr>
        <w:t> is the number of ovules exposed in the cross.</w:t>
      </w:r>
    </w:p>
    <w:p w14:paraId="6F145D39"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A workable linear predictor is</w:t>
      </w:r>
    </w:p>
    <w:p w14:paraId="7B494226"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m:rPr>
              <m:sty m:val="p"/>
            </m:rPr>
            <w:rPr>
              <w:rFonts w:ascii="Cambria Math" w:eastAsia="Times New Roman" w:hAnsi="Cambria Math" w:cs="Times New Roman"/>
              <w:kern w:val="0"/>
              <w:lang w:eastAsia="en-GB"/>
              <w14:ligatures w14:val="none"/>
            </w:rPr>
            <m:t>logit</m:t>
          </m:r>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kern w:val="0"/>
                  <w:lang w:eastAsia="en-GB"/>
                  <w14:ligatures w14:val="none"/>
                </w:rPr>
              </m:ctrlPr>
            </m:dP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pre</m:t>
                  </m:r>
                </m:sup>
              </m:sSubSup>
            </m:e>
          </m:d>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K</m:t>
              </m:r>
            </m:sub>
          </m:sSub>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D</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KD</m:t>
              </m:r>
            </m:sub>
          </m:sSub>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M</m:t>
                  </m:r>
                </m:e>
              </m:d>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j</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P</m:t>
                  </m:r>
                </m:e>
              </m:d>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up>
              <m:d>
                <m:dPr>
                  <m:ctrlPr>
                    <w:rPr>
                      <w:rFonts w:ascii="Cambria Math" w:eastAsia="Times New Roman" w:hAnsi="Cambria Math" w:cs="Times New Roman"/>
                      <w:kern w:val="0"/>
                      <w:lang w:eastAsia="en-GB"/>
                      <w14:ligatures w14:val="none"/>
                    </w:rPr>
                  </m:ctrlPr>
                </m:dPr>
                <m:e>
                  <m:r>
                    <m:rPr>
                      <m:sty m:val="p"/>
                    </m:rPr>
                    <w:rPr>
                      <w:rFonts w:ascii="Cambria Math" w:eastAsia="Times New Roman" w:hAnsi="Cambria Math" w:cs="Times New Roman"/>
                      <w:kern w:val="0"/>
                      <w:lang w:eastAsia="en-GB"/>
                      <w14:ligatures w14:val="none"/>
                    </w:rPr>
                    <m:t>pair</m:t>
                  </m:r>
                </m:e>
              </m:d>
            </m:sup>
          </m:sSub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447BA1F7"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Here </w:t>
      </w:r>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M</m:t>
                </m:r>
              </m:e>
            </m:d>
          </m:sup>
        </m:sSubSup>
      </m:oMath>
      <w:r w:rsidRPr="00F72648">
        <w:rPr>
          <w:rFonts w:ascii="Segoe UI" w:eastAsia="Times New Roman" w:hAnsi="Segoe UI" w:cs="Segoe UI"/>
          <w:color w:val="0D0D0D"/>
          <w:kern w:val="0"/>
          <w:lang w:eastAsia="en-GB"/>
          <w14:ligatures w14:val="none"/>
        </w:rPr>
        <w:t> is a maternal lineage random effect, </w:t>
      </w:r>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j</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P</m:t>
                </m:r>
              </m:e>
            </m:d>
          </m:sup>
        </m:sSubSup>
      </m:oMath>
      <w:r w:rsidRPr="00F72648">
        <w:rPr>
          <w:rFonts w:ascii="Segoe UI" w:eastAsia="Times New Roman" w:hAnsi="Segoe UI" w:cs="Segoe UI"/>
          <w:color w:val="0D0D0D"/>
          <w:kern w:val="0"/>
          <w:lang w:eastAsia="en-GB"/>
          <w14:ligatures w14:val="none"/>
        </w:rPr>
        <w:t> is a paternal lineage random effect, and </w:t>
      </w:r>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up>
            <m:d>
              <m:dPr>
                <m:ctrlPr>
                  <w:rPr>
                    <w:rFonts w:ascii="Cambria Math" w:eastAsia="Times New Roman" w:hAnsi="Cambria Math" w:cs="Times New Roman"/>
                    <w:kern w:val="0"/>
                    <w:lang w:eastAsia="en-GB"/>
                    <w14:ligatures w14:val="none"/>
                  </w:rPr>
                </m:ctrlPr>
              </m:dPr>
              <m:e>
                <m:r>
                  <m:rPr>
                    <m:sty m:val="p"/>
                  </m:rPr>
                  <w:rPr>
                    <w:rFonts w:ascii="Cambria Math" w:eastAsia="Times New Roman" w:hAnsi="Cambria Math" w:cs="Times New Roman"/>
                    <w:kern w:val="0"/>
                    <w:lang w:eastAsia="en-GB"/>
                    <w14:ligatures w14:val="none"/>
                  </w:rPr>
                  <m:t>pair</m:t>
                </m:r>
              </m:e>
            </m:d>
          </m:sup>
        </m:sSubSup>
      </m:oMath>
      <w:r w:rsidRPr="00F72648">
        <w:rPr>
          <w:rFonts w:ascii="Segoe UI" w:eastAsia="Times New Roman" w:hAnsi="Segoe UI" w:cs="Segoe UI"/>
          <w:color w:val="0D0D0D"/>
          <w:kern w:val="0"/>
          <w:lang w:eastAsia="en-GB"/>
          <w14:ligatures w14:val="none"/>
        </w:rPr>
        <w:t> is a pair-level effect. The maternal and paternal random effects should have phylogenetic covariance.</w:t>
      </w:r>
    </w:p>
    <w:p w14:paraId="56016BCD"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However, for the core asymmetry prediction, use reciprocal differences:</w:t>
      </w:r>
    </w:p>
    <w:p w14:paraId="0F9186F8"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j←i</m:t>
              </m:r>
            </m:sub>
            <m:sup>
              <m:r>
                <m:rPr>
                  <m:sty m:val="p"/>
                </m:rPr>
                <w:rPr>
                  <w:rFonts w:ascii="Cambria Math" w:eastAsia="Times New Roman" w:hAnsi="Cambria Math" w:cs="Times New Roman"/>
                  <w:kern w:val="0"/>
                  <w:lang w:eastAsia="en-GB"/>
                  <w14:ligatures w14:val="none"/>
                </w:rPr>
                <m:t>pre</m:t>
              </m:r>
            </m:sup>
          </m:sSub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5CF3965C"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Then fit</w:t>
      </w:r>
    </w:p>
    <w:p w14:paraId="07DC1F17"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G</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ϵ</m:t>
              </m:r>
            </m:e>
            <m:sub>
              <m:r>
                <w:rPr>
                  <w:rFonts w:ascii="Cambria Math" w:eastAsia="Times New Roman" w:hAnsi="Cambria Math" w:cs="Times New Roman"/>
                  <w:kern w:val="0"/>
                  <w:lang w:eastAsia="en-GB"/>
                  <w14:ligatures w14:val="none"/>
                </w:rPr>
                <m:t>ij</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22A17CC4"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The expected result is</w:t>
      </w:r>
    </w:p>
    <w:p w14:paraId="283C22A7"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&gt;0.</m:t>
          </m:r>
          <m:r>
            <w:rPr>
              <w:rFonts w:ascii="Cambria Math" w:eastAsia="Times New Roman" w:hAnsi="Cambria Math" w:cs="Times New Roman"/>
              <w:i/>
              <w:kern w:val="0"/>
              <w:lang w:eastAsia="en-GB"/>
              <w14:ligatures w14:val="none"/>
            </w:rPr>
            <w:br/>
          </m:r>
        </m:oMath>
      </m:oMathPara>
    </w:p>
    <w:p w14:paraId="260A2408"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If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is unavailable and ovule number is used as a proxy under </w:t>
      </w:r>
      <m:oMath>
        <m:r>
          <w:rPr>
            <w:rFonts w:ascii="Cambria Math" w:eastAsia="Times New Roman" w:hAnsi="Cambria Math" w:cs="Times New Roman"/>
            <w:kern w:val="0"/>
            <w:lang w:eastAsia="en-GB"/>
            <w14:ligatures w14:val="none"/>
          </w:rPr>
          <m:t>α&lt;1</m:t>
        </m:r>
      </m:oMath>
      <w:r w:rsidRPr="00F72648">
        <w:rPr>
          <w:rFonts w:ascii="Segoe UI" w:eastAsia="Times New Roman" w:hAnsi="Segoe UI" w:cs="Segoe UI"/>
          <w:color w:val="0D0D0D"/>
          <w:kern w:val="0"/>
          <w:lang w:eastAsia="en-GB"/>
          <w14:ligatures w14:val="none"/>
        </w:rPr>
        <w:t>, then</w:t>
      </w:r>
    </w:p>
    <w:p w14:paraId="6E1505B2"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O</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G</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ϵ</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37885FBF"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with</w:t>
      </w:r>
    </w:p>
    <w:p w14:paraId="05CDF363"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β</m:t>
              </m:r>
            </m:e>
            <m:sub>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O</m:t>
              </m:r>
            </m:sub>
          </m:sSub>
          <m:r>
            <w:rPr>
              <w:rFonts w:ascii="Cambria Math" w:eastAsia="Times New Roman" w:hAnsi="Cambria Math" w:cs="Times New Roman"/>
              <w:kern w:val="0"/>
              <w:lang w:eastAsia="en-GB"/>
              <w14:ligatures w14:val="none"/>
            </w:rPr>
            <m:t>&gt;0.</m:t>
          </m:r>
          <m:r>
            <w:rPr>
              <w:rFonts w:ascii="Cambria Math" w:eastAsia="Times New Roman" w:hAnsi="Cambria Math" w:cs="Times New Roman"/>
              <w:i/>
              <w:kern w:val="0"/>
              <w:lang w:eastAsia="en-GB"/>
              <w14:ligatures w14:val="none"/>
            </w:rPr>
            <w:br/>
          </m:r>
        </m:oMath>
      </m:oMathPara>
    </w:p>
    <w:p w14:paraId="48FEDE01"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For postzygotic isolation,</w:t>
      </w:r>
    </w:p>
    <w:p w14:paraId="74979950"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post</m:t>
              </m:r>
            </m:sup>
          </m:sSubSup>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Binomial</m:t>
          </m:r>
          <m:r>
            <w:rPr>
              <w:rFonts w:ascii="Cambria Math" w:eastAsia="Times New Roman" w:hAnsi="Cambria Math" w:cs="Times New Roman"/>
              <w:kern w:val="0"/>
              <w:lang w:eastAsia="en-GB"/>
              <w14:ligatures w14:val="none"/>
            </w:rPr>
            <m:t>⁡</m:t>
          </m:r>
          <m:d>
            <m:dPr>
              <m:sepChr m:val=","/>
              <m:ctrlPr>
                <w:rPr>
                  <w:rFonts w:ascii="Cambria Math" w:eastAsia="Times New Roman" w:hAnsi="Cambria Math" w:cs="Times New Roman"/>
                  <w:kern w:val="0"/>
                  <w:lang w:eastAsia="en-GB"/>
                  <w14:ligatures w14:val="none"/>
                </w:rPr>
              </m:ctrlPr>
            </m:dP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post</m:t>
                  </m:r>
                </m:sup>
              </m:sSubSup>
            </m:e>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post</m:t>
                  </m:r>
                </m:sup>
              </m:sSubSup>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76E180CE"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and</w:t>
      </w:r>
    </w:p>
    <w:p w14:paraId="44174A82"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m:rPr>
              <m:sty m:val="p"/>
            </m:rPr>
            <w:rPr>
              <w:rFonts w:ascii="Cambria Math" w:eastAsia="Times New Roman" w:hAnsi="Cambria Math" w:cs="Times New Roman"/>
              <w:kern w:val="0"/>
              <w:lang w:eastAsia="en-GB"/>
              <w14:ligatures w14:val="none"/>
            </w:rPr>
            <m:t>logit</m:t>
          </m:r>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kern w:val="0"/>
                  <w:lang w:eastAsia="en-GB"/>
                  <w14:ligatures w14:val="none"/>
                </w:rPr>
              </m:ctrlPr>
            </m:dP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post</m:t>
                  </m:r>
                </m:sup>
              </m:sSubSup>
            </m:e>
          </m:d>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G</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K</m:t>
              </m:r>
            </m:sub>
          </m:sSub>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u</m:t>
              </m:r>
            </m:e>
            <m:sub>
              <m:r>
                <w:rPr>
                  <w:rFonts w:ascii="Cambria Math" w:eastAsia="Times New Roman" w:hAnsi="Cambria Math" w:cs="Times New Roman"/>
                  <w:kern w:val="0"/>
                  <w:lang w:eastAsia="en-GB"/>
                  <w14:ligatures w14:val="none"/>
                </w:rPr>
                <m:t>ij</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4C9237D0"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expectation is</w:t>
      </w:r>
    </w:p>
    <w:p w14:paraId="2074178E"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G</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0</m:t>
          </m:r>
          <m:r>
            <w:rPr>
              <w:rFonts w:ascii="Cambria Math" w:eastAsia="Times New Roman" w:hAnsi="Cambria Math" w:cs="Times New Roman"/>
              <w:i/>
              <w:kern w:val="0"/>
              <w:lang w:eastAsia="en-GB"/>
              <w14:ligatures w14:val="none"/>
            </w:rPr>
            <w:br/>
          </m:r>
        </m:oMath>
      </m:oMathPara>
    </w:p>
    <w:p w14:paraId="20B87921"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and</w:t>
      </w:r>
    </w:p>
    <w:p w14:paraId="600BB8F5"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w:br/>
          </m:r>
        </m:oMath>
      </m:oMathPara>
    </w:p>
    <w:p w14:paraId="3CC38444"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weaker than the corresponding prezygotic effect.</w:t>
      </w:r>
    </w:p>
    <w:p w14:paraId="33B608CF" w14:textId="77777777" w:rsidR="00F72648" w:rsidRPr="00F72648" w:rsidRDefault="00F72648" w:rsidP="00F72648">
      <w:pPr>
        <w:spacing w:before="240" w:after="60" w:line="240" w:lineRule="auto"/>
        <w:outlineLvl w:val="1"/>
        <w:rPr>
          <w:rFonts w:ascii="Segoe UI" w:eastAsia="Times New Roman" w:hAnsi="Segoe UI" w:cs="Segoe UI"/>
          <w:b/>
          <w:bCs/>
          <w:color w:val="0D0D0D"/>
          <w:kern w:val="0"/>
          <w:sz w:val="30"/>
          <w:szCs w:val="30"/>
          <w:lang w:eastAsia="en-GB"/>
          <w14:ligatures w14:val="none"/>
        </w:rPr>
      </w:pPr>
      <w:r w:rsidRPr="00F72648">
        <w:rPr>
          <w:rFonts w:ascii="Segoe UI" w:eastAsia="Times New Roman" w:hAnsi="Segoe UI" w:cs="Segoe UI"/>
          <w:b/>
          <w:bCs/>
          <w:color w:val="0D0D0D"/>
          <w:kern w:val="0"/>
          <w:sz w:val="30"/>
          <w:szCs w:val="30"/>
          <w:lang w:eastAsia="en-GB"/>
          <w14:ligatures w14:val="none"/>
        </w:rPr>
        <w:t>14. Simulation protocol in a phylogenetic framework</w:t>
      </w:r>
    </w:p>
    <w:p w14:paraId="697CBA73"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The simulation should have two purposes. First, it should explore the mathematical model under controlled conditions. Second, it should tell us which empirical datasets are strong enough to test the model and which ones can only provide suggestive evidence.</w:t>
      </w:r>
    </w:p>
    <w:p w14:paraId="7109B207"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 would simulate in six layers.</w:t>
      </w:r>
    </w:p>
    <w:p w14:paraId="1BFFB819" w14:textId="77777777" w:rsidR="00F72648" w:rsidRPr="00F72648" w:rsidRDefault="00F72648" w:rsidP="00F72648">
      <w:pPr>
        <w:spacing w:before="240" w:after="60" w:line="240" w:lineRule="auto"/>
        <w:outlineLvl w:val="2"/>
        <w:rPr>
          <w:rFonts w:ascii="Segoe UI" w:eastAsia="Times New Roman" w:hAnsi="Segoe UI" w:cs="Segoe UI"/>
          <w:b/>
          <w:bCs/>
          <w:color w:val="0D0D0D"/>
          <w:kern w:val="0"/>
          <w:sz w:val="27"/>
          <w:szCs w:val="27"/>
          <w:lang w:eastAsia="en-GB"/>
          <w14:ligatures w14:val="none"/>
        </w:rPr>
      </w:pPr>
      <w:r w:rsidRPr="00F72648">
        <w:rPr>
          <w:rFonts w:ascii="Segoe UI" w:eastAsia="Times New Roman" w:hAnsi="Segoe UI" w:cs="Segoe UI"/>
          <w:b/>
          <w:bCs/>
          <w:color w:val="0D0D0D"/>
          <w:kern w:val="0"/>
          <w:sz w:val="27"/>
          <w:szCs w:val="27"/>
          <w:lang w:eastAsia="en-GB"/>
          <w14:ligatures w14:val="none"/>
        </w:rPr>
        <w:t>Layer 1: simulate phylogenies</w:t>
      </w:r>
    </w:p>
    <w:p w14:paraId="3C464CCE"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Generate birth–death trees with different numbers of tips:</w:t>
      </w:r>
    </w:p>
    <w:p w14:paraId="6FFD5DBD"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n∈{30,60,120,240}</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660212DE"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For each tree, vary tree shape: balanced, moderately imbalanced, and highly imbalanced. Tree shape matters because a model can look strong when high-</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lineages are clustered in one clade but fail when independent transitions are few.</w:t>
      </w:r>
    </w:p>
    <w:p w14:paraId="789ACE8C"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Use many replicate trees, for example 200 per scenario.</w:t>
      </w:r>
    </w:p>
    <w:p w14:paraId="65F2D362" w14:textId="77777777" w:rsidR="00F72648" w:rsidRPr="00F72648" w:rsidRDefault="00F72648" w:rsidP="00F72648">
      <w:pPr>
        <w:spacing w:before="240" w:after="60" w:line="240" w:lineRule="auto"/>
        <w:outlineLvl w:val="2"/>
        <w:rPr>
          <w:rFonts w:ascii="Segoe UI" w:eastAsia="Times New Roman" w:hAnsi="Segoe UI" w:cs="Segoe UI"/>
          <w:b/>
          <w:bCs/>
          <w:color w:val="0D0D0D"/>
          <w:kern w:val="0"/>
          <w:sz w:val="27"/>
          <w:szCs w:val="27"/>
          <w:lang w:eastAsia="en-GB"/>
          <w14:ligatures w14:val="none"/>
        </w:rPr>
      </w:pPr>
      <w:r w:rsidRPr="00F72648">
        <w:rPr>
          <w:rFonts w:ascii="Segoe UI" w:eastAsia="Times New Roman" w:hAnsi="Segoe UI" w:cs="Segoe UI"/>
          <w:b/>
          <w:bCs/>
          <w:color w:val="0D0D0D"/>
          <w:kern w:val="0"/>
          <w:sz w:val="27"/>
          <w:szCs w:val="27"/>
          <w:lang w:eastAsia="en-GB"/>
          <w14:ligatures w14:val="none"/>
        </w:rPr>
        <w:t>Layer 2: simulate ovule number</w:t>
      </w:r>
    </w:p>
    <w:p w14:paraId="2FA4407A"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Let</w:t>
      </w:r>
    </w:p>
    <w:p w14:paraId="4B4A550C"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log</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7DAD8732"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Simulate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i</m:t>
            </m:r>
          </m:sub>
        </m:sSub>
      </m:oMath>
      <w:r w:rsidRPr="00F72648">
        <w:rPr>
          <w:rFonts w:ascii="Segoe UI" w:eastAsia="Times New Roman" w:hAnsi="Segoe UI" w:cs="Segoe UI"/>
          <w:color w:val="0D0D0D"/>
          <w:kern w:val="0"/>
          <w:lang w:eastAsia="en-GB"/>
          <w14:ligatures w14:val="none"/>
        </w:rPr>
        <w:t> under three models.</w:t>
      </w:r>
    </w:p>
    <w:p w14:paraId="05288134"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First, Brownian motion:</w:t>
      </w:r>
    </w:p>
    <w:p w14:paraId="7DF15AEA"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d</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σ</m:t>
              </m:r>
            </m:e>
            <m:sub>
              <m:r>
                <w:rPr>
                  <w:rFonts w:ascii="Cambria Math" w:eastAsia="Times New Roman" w:hAnsi="Cambria Math" w:cs="Times New Roman"/>
                  <w:kern w:val="0"/>
                  <w:lang w:eastAsia="en-GB"/>
                  <w14:ligatures w14:val="none"/>
                </w:rPr>
                <m:t>O</m:t>
              </m:r>
            </m:sub>
          </m:sSub>
          <m:r>
            <w:rPr>
              <w:rFonts w:ascii="Cambria Math" w:eastAsia="Times New Roman" w:hAnsi="Cambria Math" w:cs="Times New Roman"/>
              <w:kern w:val="0"/>
              <w:lang w:eastAsia="en-GB"/>
              <w14:ligatures w14:val="none"/>
            </w:rPr>
            <m:t>d</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t</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2F39B799"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Second, an Ornstein–</w:t>
      </w:r>
      <w:proofErr w:type="spellStart"/>
      <w:r w:rsidRPr="00F72648">
        <w:rPr>
          <w:rFonts w:ascii="Segoe UI" w:eastAsia="Times New Roman" w:hAnsi="Segoe UI" w:cs="Segoe UI"/>
          <w:color w:val="0D0D0D"/>
          <w:kern w:val="0"/>
          <w:lang w:eastAsia="en-GB"/>
          <w14:ligatures w14:val="none"/>
        </w:rPr>
        <w:t>Uhlenbeck</w:t>
      </w:r>
      <w:proofErr w:type="spellEnd"/>
      <w:r w:rsidRPr="00F72648">
        <w:rPr>
          <w:rFonts w:ascii="Segoe UI" w:eastAsia="Times New Roman" w:hAnsi="Segoe UI" w:cs="Segoe UI"/>
          <w:color w:val="0D0D0D"/>
          <w:kern w:val="0"/>
          <w:lang w:eastAsia="en-GB"/>
          <w14:ligatures w14:val="none"/>
        </w:rPr>
        <w:t xml:space="preserve"> model with attraction to an optimum:</w:t>
      </w:r>
    </w:p>
    <w:p w14:paraId="54453455"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d</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O</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θ</m:t>
              </m:r>
            </m:e>
            <m:sub>
              <m:r>
                <w:rPr>
                  <w:rFonts w:ascii="Cambria Math" w:eastAsia="Times New Roman" w:hAnsi="Cambria Math" w:cs="Times New Roman"/>
                  <w:kern w:val="0"/>
                  <w:lang w:eastAsia="en-GB"/>
                  <w14:ligatures w14:val="none"/>
                </w:rPr>
                <m:t>O</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)dt+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σ</m:t>
              </m:r>
            </m:e>
            <m:sub>
              <m:r>
                <w:rPr>
                  <w:rFonts w:ascii="Cambria Math" w:eastAsia="Times New Roman" w:hAnsi="Cambria Math" w:cs="Times New Roman"/>
                  <w:kern w:val="0"/>
                  <w:lang w:eastAsia="en-GB"/>
                  <w14:ligatures w14:val="none"/>
                </w:rPr>
                <m:t>O</m:t>
              </m:r>
            </m:sub>
          </m:sSub>
          <m:r>
            <w:rPr>
              <w:rFonts w:ascii="Cambria Math" w:eastAsia="Times New Roman" w:hAnsi="Cambria Math" w:cs="Times New Roman"/>
              <w:kern w:val="0"/>
              <w:lang w:eastAsia="en-GB"/>
              <w14:ligatures w14:val="none"/>
            </w:rPr>
            <m:t>d</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t</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7DF59337"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Third, a state-transition model where lineages switch between many-ovule and few-ovule regimes:</w:t>
      </w:r>
    </w:p>
    <w:p w14:paraId="511DAC3A"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(t)∈{</m:t>
          </m:r>
          <m:r>
            <m:rPr>
              <m:sty m:val="p"/>
            </m:rPr>
            <w:rPr>
              <w:rFonts w:ascii="Cambria Math" w:eastAsia="Times New Roman" w:hAnsi="Cambria Math" w:cs="Times New Roman"/>
              <w:kern w:val="0"/>
              <w:lang w:eastAsia="en-GB"/>
              <w14:ligatures w14:val="none"/>
            </w:rPr>
            <m:t>many</m:t>
          </m:r>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few</m:t>
          </m:r>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7A6501A9"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with transition rates</w:t>
      </w:r>
    </w:p>
    <w:p w14:paraId="0FFDB35F"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q</m:t>
              </m:r>
            </m:e>
            <m:sub>
              <m:r>
                <m:rPr>
                  <m:sty m:val="p"/>
                </m:rPr>
                <w:rPr>
                  <w:rFonts w:ascii="Cambria Math" w:eastAsia="Times New Roman" w:hAnsi="Cambria Math" w:cs="Times New Roman"/>
                  <w:kern w:val="0"/>
                  <w:lang w:eastAsia="en-GB"/>
                  <w14:ligatures w14:val="none"/>
                </w:rPr>
                <m:t>many</m:t>
              </m:r>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few</m:t>
              </m:r>
            </m:sub>
          </m:sSub>
          <m:r>
            <m:rPr>
              <m:nor/>
            </m:rPr>
            <w:rPr>
              <w:rFonts w:ascii="Times New Roman" w:eastAsia="Times New Roman" w:hAnsi="Times New Roman" w:cs="Times New Roman"/>
              <w:kern w:val="0"/>
              <w:lang w:eastAsia="en-GB"/>
              <w14:ligatures w14:val="none"/>
            </w:rPr>
            <m:t>and</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q</m:t>
              </m:r>
            </m:e>
            <m:sub>
              <m:r>
                <m:rPr>
                  <m:sty m:val="p"/>
                </m:rPr>
                <w:rPr>
                  <w:rFonts w:ascii="Cambria Math" w:eastAsia="Times New Roman" w:hAnsi="Cambria Math" w:cs="Times New Roman"/>
                  <w:kern w:val="0"/>
                  <w:lang w:eastAsia="en-GB"/>
                  <w14:ligatures w14:val="none"/>
                </w:rPr>
                <m:t>few</m:t>
              </m:r>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many</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12D70A79"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Then simulate ovule number around state-specific optima:</w:t>
      </w:r>
    </w:p>
    <w:p w14:paraId="5EB977F5"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∼N(</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θ</m:t>
              </m:r>
            </m:e>
            <m: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i</m:t>
                  </m:r>
                </m:sub>
              </m:sSub>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σ</m:t>
              </m:r>
            </m:e>
            <m:sub>
              <m:r>
                <w:rPr>
                  <w:rFonts w:ascii="Cambria Math" w:eastAsia="Times New Roman" w:hAnsi="Cambria Math" w:cs="Times New Roman"/>
                  <w:kern w:val="0"/>
                  <w:lang w:eastAsia="en-GB"/>
                  <w14:ligatures w14:val="none"/>
                </w:rPr>
                <m:t>S</m:t>
              </m:r>
            </m:sub>
            <m:sup>
              <m:r>
                <w:rPr>
                  <w:rFonts w:ascii="Cambria Math" w:eastAsia="Times New Roman" w:hAnsi="Cambria Math" w:cs="Times New Roman"/>
                  <w:kern w:val="0"/>
                  <w:lang w:eastAsia="en-GB"/>
                  <w14:ligatures w14:val="none"/>
                </w:rPr>
                <m:t>2</m:t>
              </m:r>
            </m:sup>
          </m:sSubSup>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0C3BCE18"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state-transition model is closest to your biological question because it allows independent transitions into few-ovule states.</w:t>
      </w:r>
    </w:p>
    <w:p w14:paraId="6D5E2B42" w14:textId="77777777" w:rsidR="00F72648" w:rsidRPr="00F72648" w:rsidRDefault="00F72648" w:rsidP="00F72648">
      <w:pPr>
        <w:spacing w:before="240" w:after="60" w:line="240" w:lineRule="auto"/>
        <w:outlineLvl w:val="2"/>
        <w:rPr>
          <w:rFonts w:ascii="Segoe UI" w:eastAsia="Times New Roman" w:hAnsi="Segoe UI" w:cs="Segoe UI"/>
          <w:b/>
          <w:bCs/>
          <w:color w:val="0D0D0D"/>
          <w:kern w:val="0"/>
          <w:sz w:val="27"/>
          <w:szCs w:val="27"/>
          <w:lang w:eastAsia="en-GB"/>
          <w14:ligatures w14:val="none"/>
        </w:rPr>
      </w:pPr>
      <w:r w:rsidRPr="00F72648">
        <w:rPr>
          <w:rFonts w:ascii="Segoe UI" w:eastAsia="Times New Roman" w:hAnsi="Segoe UI" w:cs="Segoe UI"/>
          <w:b/>
          <w:bCs/>
          <w:color w:val="0D0D0D"/>
          <w:kern w:val="0"/>
          <w:sz w:val="27"/>
          <w:szCs w:val="27"/>
          <w:lang w:eastAsia="en-GB"/>
          <w14:ligatures w14:val="none"/>
        </w:rPr>
        <w:t>Layer 3: simulate pollen load and competition</w:t>
      </w:r>
    </w:p>
    <w:p w14:paraId="50AE7A30"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For each tip </w:t>
      </w:r>
      <m:oMath>
        <m:r>
          <w:rPr>
            <w:rFonts w:ascii="Cambria Math" w:eastAsia="Times New Roman" w:hAnsi="Cambria Math" w:cs="Times New Roman"/>
            <w:kern w:val="0"/>
            <w:lang w:eastAsia="en-GB"/>
            <w14:ligatures w14:val="none"/>
          </w:rPr>
          <m:t>i</m:t>
        </m:r>
      </m:oMath>
      <w:r w:rsidRPr="00F72648">
        <w:rPr>
          <w:rFonts w:ascii="Segoe UI" w:eastAsia="Times New Roman" w:hAnsi="Segoe UI" w:cs="Segoe UI"/>
          <w:color w:val="0D0D0D"/>
          <w:kern w:val="0"/>
          <w:lang w:eastAsia="en-GB"/>
          <w14:ligatures w14:val="none"/>
        </w:rPr>
        <w:t>, simulate effective pollen load using either the production model,</w:t>
      </w:r>
    </w:p>
    <w:p w14:paraId="50925CFA"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ψ</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1A05BEFC"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or the scaling model,</w:t>
      </w:r>
    </w:p>
    <w:p w14:paraId="697C8D0E"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=c</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α</m:t>
              </m:r>
            </m:sup>
          </m:sSubSup>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ϵ</m:t>
                  </m:r>
                </m:e>
                <m:sub>
                  <m:r>
                    <w:rPr>
                      <w:rFonts w:ascii="Cambria Math" w:eastAsia="Times New Roman" w:hAnsi="Cambria Math" w:cs="Times New Roman"/>
                      <w:kern w:val="0"/>
                      <w:lang w:eastAsia="en-GB"/>
                      <w14:ligatures w14:val="none"/>
                    </w:rPr>
                    <m:t>i</m:t>
                  </m:r>
                </m:sub>
              </m:sSub>
            </m:sup>
          </m:s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6A3C452C"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Let</w:t>
      </w:r>
    </w:p>
    <w:p w14:paraId="2536A930"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ϵ</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∼N(0,</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σ</m:t>
              </m:r>
            </m:e>
            <m:sub>
              <m:r>
                <w:rPr>
                  <w:rFonts w:ascii="Cambria Math" w:eastAsia="Times New Roman" w:hAnsi="Cambria Math" w:cs="Times New Roman"/>
                  <w:kern w:val="0"/>
                  <w:lang w:eastAsia="en-GB"/>
                  <w14:ligatures w14:val="none"/>
                </w:rPr>
                <m:t>P</m:t>
              </m:r>
            </m:sub>
            <m:sup>
              <m:r>
                <w:rPr>
                  <w:rFonts w:ascii="Cambria Math" w:eastAsia="Times New Roman" w:hAnsi="Cambria Math" w:cs="Times New Roman"/>
                  <w:kern w:val="0"/>
                  <w:lang w:eastAsia="en-GB"/>
                  <w14:ligatures w14:val="none"/>
                </w:rPr>
                <m:t>2</m:t>
              </m:r>
            </m:sup>
          </m:sSubSup>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3D05681C"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Then compute</w:t>
      </w:r>
    </w:p>
    <w:p w14:paraId="1377D390"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m:t>
                  </m:r>
                </m:sub>
              </m:sSub>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i</m:t>
                  </m:r>
                </m:sub>
              </m:sSub>
            </m:den>
          </m:f>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76FC0989"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Vary</w:t>
      </w:r>
    </w:p>
    <w:p w14:paraId="3E06BEE3"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α∈{0.25,0.50,0.75,1.00,1.25},</m:t>
          </m:r>
          <m:r>
            <w:rPr>
              <w:rFonts w:ascii="Cambria Math" w:eastAsia="Times New Roman" w:hAnsi="Cambria Math" w:cs="Times New Roman"/>
              <w:i/>
              <w:kern w:val="0"/>
              <w:lang w:eastAsia="en-GB"/>
              <w14:ligatures w14:val="none"/>
            </w:rPr>
            <w:br/>
          </m:r>
        </m:oMath>
      </m:oMathPara>
    </w:p>
    <w:p w14:paraId="23D5D685"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and</w:t>
      </w:r>
    </w:p>
    <w:p w14:paraId="5D936DCD"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ψ∈{0.001,0.003,0.01,0.02,0.05,0.10}</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7BE8483B"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immediately tells us whether the theory depends more on the deposition fraction or on the scaling exponent </w:t>
      </w:r>
      <m:oMath>
        <m:r>
          <w:rPr>
            <w:rFonts w:ascii="Cambria Math" w:eastAsia="Times New Roman" w:hAnsi="Cambria Math" w:cs="Times New Roman"/>
            <w:kern w:val="0"/>
            <w:lang w:eastAsia="en-GB"/>
            <w14:ligatures w14:val="none"/>
          </w:rPr>
          <m:t>α</m:t>
        </m:r>
      </m:oMath>
      <w:r w:rsidRPr="00F72648">
        <w:rPr>
          <w:rFonts w:ascii="Segoe UI" w:eastAsia="Times New Roman" w:hAnsi="Segoe UI" w:cs="Segoe UI"/>
          <w:color w:val="0D0D0D"/>
          <w:kern w:val="0"/>
          <w:lang w:eastAsia="en-GB"/>
          <w14:ligatures w14:val="none"/>
        </w:rPr>
        <w:t>. My expectation is that </w:t>
      </w:r>
      <m:oMath>
        <m:r>
          <w:rPr>
            <w:rFonts w:ascii="Cambria Math" w:eastAsia="Times New Roman" w:hAnsi="Cambria Math" w:cs="Times New Roman"/>
            <w:kern w:val="0"/>
            <w:lang w:eastAsia="en-GB"/>
            <w14:ligatures w14:val="none"/>
          </w:rPr>
          <m:t>α</m:t>
        </m:r>
      </m:oMath>
      <w:r w:rsidRPr="00F72648">
        <w:rPr>
          <w:rFonts w:ascii="Segoe UI" w:eastAsia="Times New Roman" w:hAnsi="Segoe UI" w:cs="Segoe UI"/>
          <w:color w:val="0D0D0D"/>
          <w:kern w:val="0"/>
          <w:lang w:eastAsia="en-GB"/>
          <w14:ligatures w14:val="none"/>
        </w:rPr>
        <w:t> will matter more.</w:t>
      </w:r>
    </w:p>
    <w:p w14:paraId="1927FBD1" w14:textId="77777777" w:rsidR="00F72648" w:rsidRPr="00F72648" w:rsidRDefault="00F72648" w:rsidP="00F72648">
      <w:pPr>
        <w:spacing w:before="240" w:after="60" w:line="240" w:lineRule="auto"/>
        <w:outlineLvl w:val="2"/>
        <w:rPr>
          <w:rFonts w:ascii="Segoe UI" w:eastAsia="Times New Roman" w:hAnsi="Segoe UI" w:cs="Segoe UI"/>
          <w:b/>
          <w:bCs/>
          <w:color w:val="0D0D0D"/>
          <w:kern w:val="0"/>
          <w:sz w:val="27"/>
          <w:szCs w:val="27"/>
          <w:lang w:eastAsia="en-GB"/>
          <w14:ligatures w14:val="none"/>
        </w:rPr>
      </w:pPr>
      <w:r w:rsidRPr="00F72648">
        <w:rPr>
          <w:rFonts w:ascii="Segoe UI" w:eastAsia="Times New Roman" w:hAnsi="Segoe UI" w:cs="Segoe UI"/>
          <w:b/>
          <w:bCs/>
          <w:color w:val="0D0D0D"/>
          <w:kern w:val="0"/>
          <w:sz w:val="27"/>
          <w:szCs w:val="27"/>
          <w:lang w:eastAsia="en-GB"/>
          <w14:ligatures w14:val="none"/>
        </w:rPr>
        <w:t>Layer 4: simulate pollen performance, maternal filtering, and mismatch</w:t>
      </w:r>
    </w:p>
    <w:p w14:paraId="2DF4487C"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For each lineage, define the evolved maternal filter as</w:t>
      </w:r>
    </w:p>
    <w:p w14:paraId="0F8D826F"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F</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ϵ</m:t>
              </m:r>
            </m:e>
            <m:sub>
              <m:r>
                <w:rPr>
                  <w:rFonts w:ascii="Cambria Math" w:eastAsia="Times New Roman" w:hAnsi="Cambria Math" w:cs="Times New Roman"/>
                  <w:kern w:val="0"/>
                  <w:lang w:eastAsia="en-GB"/>
                  <w14:ligatures w14:val="none"/>
                </w:rPr>
                <m:t>F,i</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42D19771"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proofErr w:type="gramStart"/>
      <w:r w:rsidRPr="00F72648">
        <w:rPr>
          <w:rFonts w:ascii="Segoe UI" w:eastAsia="Times New Roman" w:hAnsi="Segoe UI" w:cs="Segoe UI"/>
          <w:color w:val="0D0D0D"/>
          <w:kern w:val="0"/>
          <w:lang w:eastAsia="en-GB"/>
          <w14:ligatures w14:val="none"/>
        </w:rPr>
        <w:t>where</w:t>
      </w:r>
      <w:proofErr w:type="gramEnd"/>
    </w:p>
    <w:p w14:paraId="7DABAFF3"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F</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3E89FEAE"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comes from the maternal fitness model above, and</w:t>
      </w:r>
    </w:p>
    <w:p w14:paraId="4EFC275C"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ϵ</m:t>
              </m:r>
            </m:e>
            <m:sub>
              <m:r>
                <w:rPr>
                  <w:rFonts w:ascii="Cambria Math" w:eastAsia="Times New Roman" w:hAnsi="Cambria Math" w:cs="Times New Roman"/>
                  <w:kern w:val="0"/>
                  <w:lang w:eastAsia="en-GB"/>
                  <w14:ligatures w14:val="none"/>
                </w:rPr>
                <m:t>F,i</m:t>
              </m:r>
            </m:sub>
          </m:sSub>
          <m:r>
            <w:rPr>
              <w:rFonts w:ascii="Cambria Math" w:eastAsia="Times New Roman" w:hAnsi="Cambria Math" w:cs="Times New Roman"/>
              <w:kern w:val="0"/>
              <w:lang w:eastAsia="en-GB"/>
              <w14:ligatures w14:val="none"/>
            </w:rPr>
            <w:br/>
          </m:r>
        </m:oMath>
      </m:oMathPara>
    </w:p>
    <w:p w14:paraId="3A7EDF92"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is phylogenetic or lineage-specific residual variation.</w:t>
      </w:r>
    </w:p>
    <w:p w14:paraId="3053B424"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Now simulate pollen–pistil mismatch between lineages.</w:t>
      </w:r>
    </w:p>
    <w:p w14:paraId="1632833A"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In the independent architecture,</w:t>
      </w:r>
    </w:p>
    <w:p w14:paraId="2AE0F9C0"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drift</m:t>
              </m:r>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selection</m:t>
              </m:r>
            </m:sup>
          </m:sSubSup>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13D9FEA3"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where </w:t>
      </w:r>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selection</m:t>
            </m:r>
          </m:sup>
        </m:sSubSup>
      </m:oMath>
      <w:r w:rsidRPr="00F72648">
        <w:rPr>
          <w:rFonts w:ascii="Segoe UI" w:eastAsia="Times New Roman" w:hAnsi="Segoe UI" w:cs="Segoe UI"/>
          <w:color w:val="0D0D0D"/>
          <w:kern w:val="0"/>
          <w:lang w:eastAsia="en-GB"/>
          <w14:ligatures w14:val="none"/>
        </w:rPr>
        <w:t> is weakly related to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w:t>
      </w:r>
    </w:p>
    <w:p w14:paraId="2D0A7C6C"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In the linked architecture,</w:t>
      </w:r>
    </w:p>
    <w:p w14:paraId="06540079"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drift</m:t>
              </m:r>
            </m:sup>
          </m:sSubSup>
          <m:r>
            <w:rPr>
              <w:rFonts w:ascii="Cambria Math" w:eastAsia="Times New Roman" w:hAnsi="Cambria Math" w:cs="Times New Roman"/>
              <w:kern w:val="0"/>
              <w:lang w:eastAsia="en-GB"/>
              <w14:ligatures w14:val="none"/>
            </w:rPr>
            <m:t>+</m:t>
          </m:r>
          <m:nary>
            <m:naryPr>
              <m:chr m:val="∑"/>
              <m:limLoc m:val="undOvr"/>
              <m:grow m:val="1"/>
              <m:supHide m:val="1"/>
              <m:ctrlPr>
                <w:rPr>
                  <w:rFonts w:ascii="Cambria Math" w:eastAsia="Times New Roman" w:hAnsi="Cambria Math" w:cs="Times New Roman"/>
                  <w:kern w:val="0"/>
                  <w:lang w:eastAsia="en-GB"/>
                  <w14:ligatures w14:val="none"/>
                </w:rPr>
              </m:ctrlPr>
            </m:naryPr>
            <m:sub>
              <m:r>
                <m:rPr>
                  <m:scr m:val="script"/>
                  <m:sty m:val="p"/>
                </m:rPr>
                <w:rPr>
                  <w:rFonts w:ascii="Cambria Math" w:eastAsia="Times New Roman" w:hAnsi="Cambria Math" w:cs="Times New Roman"/>
                  <w:kern w:val="0"/>
                  <w:lang w:eastAsia="en-GB"/>
                  <w14:ligatures w14:val="none"/>
                </w:rPr>
                <m:t>l</m:t>
              </m:r>
            </m:sub>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m:rPr>
                      <m:scr m:val="script"/>
                      <m:sty m:val="p"/>
                    </m:rPr>
                    <w:rPr>
                      <w:rFonts w:ascii="Cambria Math" w:eastAsia="Times New Roman" w:hAnsi="Cambria Math" w:cs="Times New Roman"/>
                      <w:kern w:val="0"/>
                      <w:lang w:eastAsia="en-GB"/>
                      <w14:ligatures w14:val="none"/>
                    </w:rPr>
                    <m:t>l</m:t>
                  </m:r>
                </m:sub>
              </m:sSub>
            </m:e>
          </m:nary>
          <m:r>
            <w:rPr>
              <w:rFonts w:ascii="Cambria Math" w:eastAsia="Times New Roman" w:hAnsi="Cambria Math" w:cs="Times New Roman"/>
              <w:kern w:val="0"/>
              <w:lang w:eastAsia="en-GB"/>
              <w14:ligatures w14:val="none"/>
            </w:rPr>
            <m:t>H(</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r</m:t>
              </m:r>
            </m:e>
            <m:sub>
              <m:r>
                <m:rPr>
                  <m:scr m:val="script"/>
                  <m:sty m:val="p"/>
                </m:rP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m:rPr>
                  <m:scr m:val="script"/>
                  <m:sty m:val="p"/>
                </m:rP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m:t>
          </m:r>
          <m:r>
            <m:rPr>
              <m:sty m:val="b"/>
            </m:rPr>
            <w:rPr>
              <w:rFonts w:ascii="Cambria Math" w:eastAsia="Times New Roman" w:hAnsi="Cambria Math" w:cs="Times New Roman"/>
              <w:kern w:val="0"/>
              <w:lang w:eastAsia="en-GB"/>
              <w14:ligatures w14:val="none"/>
            </w:rPr>
            <m:t>1</m:t>
          </m:r>
          <m:r>
            <w:rPr>
              <w:rFonts w:ascii="Cambria Math" w:eastAsia="Times New Roman" w:hAnsi="Cambria Math" w:cs="Times New Roman"/>
              <w:kern w:val="0"/>
              <w:lang w:eastAsia="en-GB"/>
              <w14:ligatures w14:val="none"/>
            </w:rPr>
            <m:t>[</m:t>
          </m:r>
          <m:r>
            <m:rPr>
              <m:scr m:val="script"/>
              <m:sty m:val="p"/>
            </m:rPr>
            <w:rPr>
              <w:rFonts w:ascii="Cambria Math" w:eastAsia="Times New Roman" w:hAnsi="Cambria Math" w:cs="Times New Roman"/>
              <w:kern w:val="0"/>
              <w:lang w:eastAsia="en-GB"/>
              <w14:ligatures w14:val="none"/>
            </w:rPr>
            <m:t>l</m:t>
          </m:r>
          <m:r>
            <m:rPr>
              <m:nor/>
            </m:rPr>
            <w:rPr>
              <w:rFonts w:ascii="Times New Roman" w:eastAsia="Times New Roman" w:hAnsi="Times New Roman" w:cs="Times New Roman"/>
              <w:kern w:val="0"/>
              <w:lang w:eastAsia="en-GB"/>
              <w14:ligatures w14:val="none"/>
            </w:rPr>
            <m:t> differs between </m:t>
          </m:r>
          <m:r>
            <w:rPr>
              <w:rFonts w:ascii="Cambria Math" w:eastAsia="Times New Roman" w:hAnsi="Cambria Math" w:cs="Times New Roman"/>
              <w:kern w:val="0"/>
              <w:lang w:eastAsia="en-GB"/>
              <w14:ligatures w14:val="none"/>
            </w:rPr>
            <m:t>i</m:t>
          </m:r>
          <m:r>
            <m:rPr>
              <m:nor/>
            </m:rPr>
            <w:rPr>
              <w:rFonts w:ascii="Times New Roman" w:eastAsia="Times New Roman" w:hAnsi="Times New Roman" w:cs="Times New Roman"/>
              <w:kern w:val="0"/>
              <w:lang w:eastAsia="en-GB"/>
              <w14:ligatures w14:val="none"/>
            </w:rPr>
            <m:t> and </m:t>
          </m:r>
          <m:r>
            <w:rPr>
              <w:rFonts w:ascii="Cambria Math" w:eastAsia="Times New Roman" w:hAnsi="Cambria Math" w:cs="Times New Roman"/>
              <w:kern w:val="0"/>
              <w:lang w:eastAsia="en-GB"/>
              <w14:ligatures w14:val="none"/>
            </w:rPr>
            <m:t>j],</m:t>
          </m:r>
          <m:r>
            <w:rPr>
              <w:rFonts w:ascii="Cambria Math" w:eastAsia="Times New Roman" w:hAnsi="Cambria Math" w:cs="Times New Roman"/>
              <w:i/>
              <w:kern w:val="0"/>
              <w:lang w:eastAsia="en-GB"/>
              <w14:ligatures w14:val="none"/>
            </w:rPr>
            <w:br/>
          </m:r>
        </m:oMath>
      </m:oMathPara>
    </w:p>
    <w:p w14:paraId="5FA2CF23"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with</w:t>
      </w:r>
    </w:p>
    <w:p w14:paraId="03F15FDD"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H(</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r</m:t>
              </m:r>
            </m:e>
            <m:sub>
              <m:r>
                <m:rPr>
                  <m:scr m:val="script"/>
                  <m:sty m:val="p"/>
                </m:rP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m:rPr>
                  <m:scr m:val="script"/>
                  <m:sty m:val="p"/>
                </m:rP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m:rPr>
                      <m:scr m:val="script"/>
                      <m:sty m:val="p"/>
                    </m:rPr>
                    <w:rPr>
                      <w:rFonts w:ascii="Cambria Math" w:eastAsia="Times New Roman" w:hAnsi="Cambria Math" w:cs="Times New Roman"/>
                      <w:kern w:val="0"/>
                      <w:lang w:eastAsia="en-GB"/>
                      <w14:ligatures w14:val="none"/>
                    </w:rPr>
                    <m:t>l</m:t>
                  </m:r>
                </m:sub>
              </m:sSub>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m:rPr>
                      <m:scr m:val="script"/>
                      <m:sty m:val="p"/>
                    </m:rP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r</m:t>
                  </m:r>
                </m:e>
                <m:sub>
                  <m:r>
                    <m:rPr>
                      <m:scr m:val="script"/>
                      <m:sty m:val="p"/>
                    </m:rPr>
                    <w:rPr>
                      <w:rFonts w:ascii="Cambria Math" w:eastAsia="Times New Roman" w:hAnsi="Cambria Math" w:cs="Times New Roman"/>
                      <w:kern w:val="0"/>
                      <w:lang w:eastAsia="en-GB"/>
                      <w14:ligatures w14:val="none"/>
                    </w:rPr>
                    <m:t>l</m:t>
                  </m:r>
                </m:sub>
              </m:sSub>
            </m:den>
          </m:f>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5DF75535"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In the pleiotropic architecture,</w:t>
      </w:r>
    </w:p>
    <w:p w14:paraId="748CCDBC"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drift</m:t>
              </m:r>
            </m:sup>
          </m:sSubSup>
          <m:r>
            <w:rPr>
              <w:rFonts w:ascii="Cambria Math" w:eastAsia="Times New Roman" w:hAnsi="Cambria Math" w:cs="Times New Roman"/>
              <w:kern w:val="0"/>
              <w:lang w:eastAsia="en-GB"/>
              <w14:ligatures w14:val="none"/>
            </w:rPr>
            <m:t>+</m:t>
          </m:r>
          <m:nary>
            <m:naryPr>
              <m:chr m:val="∑"/>
              <m:limLoc m:val="undOvr"/>
              <m:grow m:val="1"/>
              <m:supHide m:val="1"/>
              <m:ctrlPr>
                <w:rPr>
                  <w:rFonts w:ascii="Cambria Math" w:eastAsia="Times New Roman" w:hAnsi="Cambria Math" w:cs="Times New Roman"/>
                  <w:kern w:val="0"/>
                  <w:lang w:eastAsia="en-GB"/>
                  <w14:ligatures w14:val="none"/>
                </w:rPr>
              </m:ctrlPr>
            </m:naryPr>
            <m:sub>
              <m:r>
                <m:rPr>
                  <m:scr m:val="script"/>
                  <m:sty m:val="p"/>
                </m:rPr>
                <w:rPr>
                  <w:rFonts w:ascii="Cambria Math" w:eastAsia="Times New Roman" w:hAnsi="Cambria Math" w:cs="Times New Roman"/>
                  <w:kern w:val="0"/>
                  <w:lang w:eastAsia="en-GB"/>
                  <w14:ligatures w14:val="none"/>
                </w:rPr>
                <m:t>l</m:t>
              </m:r>
            </m:sub>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m:rPr>
                      <m:scr m:val="script"/>
                      <m:sty m:val="p"/>
                    </m:rPr>
                    <w:rPr>
                      <w:rFonts w:ascii="Cambria Math" w:eastAsia="Times New Roman" w:hAnsi="Cambria Math" w:cs="Times New Roman"/>
                      <w:kern w:val="0"/>
                      <w:lang w:eastAsia="en-GB"/>
                      <w14:ligatures w14:val="none"/>
                    </w:rPr>
                    <m:t>l</m:t>
                  </m:r>
                </m:sub>
              </m:sSub>
            </m:e>
          </m:nary>
          <m:r>
            <m:rPr>
              <m:sty m:val="b"/>
            </m:rPr>
            <w:rPr>
              <w:rFonts w:ascii="Cambria Math" w:eastAsia="Times New Roman" w:hAnsi="Cambria Math" w:cs="Times New Roman"/>
              <w:kern w:val="0"/>
              <w:lang w:eastAsia="en-GB"/>
              <w14:ligatures w14:val="none"/>
            </w:rPr>
            <m:t>1</m:t>
          </m:r>
          <m:r>
            <w:rPr>
              <w:rFonts w:ascii="Cambria Math" w:eastAsia="Times New Roman" w:hAnsi="Cambria Math" w:cs="Times New Roman"/>
              <w:kern w:val="0"/>
              <w:lang w:eastAsia="en-GB"/>
              <w14:ligatures w14:val="none"/>
            </w:rPr>
            <m:t>[</m:t>
          </m:r>
          <m:r>
            <m:rPr>
              <m:scr m:val="script"/>
              <m:sty m:val="p"/>
            </m:rPr>
            <w:rPr>
              <w:rFonts w:ascii="Cambria Math" w:eastAsia="Times New Roman" w:hAnsi="Cambria Math" w:cs="Times New Roman"/>
              <w:kern w:val="0"/>
              <w:lang w:eastAsia="en-GB"/>
              <w14:ligatures w14:val="none"/>
            </w:rPr>
            <m:t>l</m:t>
          </m:r>
          <m:r>
            <m:rPr>
              <m:nor/>
            </m:rPr>
            <w:rPr>
              <w:rFonts w:ascii="Times New Roman" w:eastAsia="Times New Roman" w:hAnsi="Times New Roman" w:cs="Times New Roman"/>
              <w:kern w:val="0"/>
              <w:lang w:eastAsia="en-GB"/>
              <w14:ligatures w14:val="none"/>
            </w:rPr>
            <m:t> differs between </m:t>
          </m:r>
          <m:r>
            <w:rPr>
              <w:rFonts w:ascii="Cambria Math" w:eastAsia="Times New Roman" w:hAnsi="Cambria Math" w:cs="Times New Roman"/>
              <w:kern w:val="0"/>
              <w:lang w:eastAsia="en-GB"/>
              <w14:ligatures w14:val="none"/>
            </w:rPr>
            <m:t>i</m:t>
          </m:r>
          <m:r>
            <m:rPr>
              <m:nor/>
            </m:rPr>
            <w:rPr>
              <w:rFonts w:ascii="Times New Roman" w:eastAsia="Times New Roman" w:hAnsi="Times New Roman" w:cs="Times New Roman"/>
              <w:kern w:val="0"/>
              <w:lang w:eastAsia="en-GB"/>
              <w14:ligatures w14:val="none"/>
            </w:rPr>
            <m:t> and </m:t>
          </m:r>
          <m:r>
            <w:rPr>
              <w:rFonts w:ascii="Cambria Math" w:eastAsia="Times New Roman" w:hAnsi="Cambria Math" w:cs="Times New Roman"/>
              <w:kern w:val="0"/>
              <w:lang w:eastAsia="en-GB"/>
              <w14:ligatures w14:val="none"/>
            </w:rPr>
            <m:t>j],</m:t>
          </m:r>
          <m:r>
            <w:rPr>
              <w:rFonts w:ascii="Cambria Math" w:eastAsia="Times New Roman" w:hAnsi="Cambria Math" w:cs="Times New Roman"/>
              <w:i/>
              <w:kern w:val="0"/>
              <w:lang w:eastAsia="en-GB"/>
              <w14:ligatures w14:val="none"/>
            </w:rPr>
            <w:br/>
          </m:r>
        </m:oMath>
      </m:oMathPara>
    </w:p>
    <w:p w14:paraId="58BD8C52"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alleles with large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m:rPr>
                <m:scr m:val="script"/>
                <m:sty m:val="p"/>
              </m:rPr>
              <w:rPr>
                <w:rFonts w:ascii="Cambria Math" w:eastAsia="Times New Roman" w:hAnsi="Cambria Math" w:cs="Times New Roman"/>
                <w:kern w:val="0"/>
                <w:lang w:eastAsia="en-GB"/>
                <w14:ligatures w14:val="none"/>
              </w:rPr>
              <m:t>l</m:t>
            </m:r>
          </m:sub>
        </m:sSub>
      </m:oMath>
      <w:r w:rsidRPr="00F72648">
        <w:rPr>
          <w:rFonts w:ascii="Segoe UI" w:eastAsia="Times New Roman" w:hAnsi="Segoe UI" w:cs="Segoe UI"/>
          <w:color w:val="0D0D0D"/>
          <w:kern w:val="0"/>
          <w:lang w:eastAsia="en-GB"/>
          <w14:ligatures w14:val="none"/>
        </w:rPr>
        <w:t> also tend to have nonzero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m:rPr>
                <m:scr m:val="script"/>
                <m:sty m:val="p"/>
              </m:rPr>
              <w:rPr>
                <w:rFonts w:ascii="Cambria Math" w:eastAsia="Times New Roman" w:hAnsi="Cambria Math" w:cs="Times New Roman"/>
                <w:kern w:val="0"/>
                <w:lang w:eastAsia="en-GB"/>
                <w14:ligatures w14:val="none"/>
              </w:rPr>
              <m:t>l</m:t>
            </m:r>
          </m:sub>
        </m:sSub>
      </m:oMath>
      <w:r w:rsidRPr="00F72648">
        <w:rPr>
          <w:rFonts w:ascii="Segoe UI" w:eastAsia="Times New Roman" w:hAnsi="Segoe UI" w:cs="Segoe UI"/>
          <w:color w:val="0D0D0D"/>
          <w:kern w:val="0"/>
          <w:lang w:eastAsia="en-GB"/>
          <w14:ligatures w14:val="none"/>
        </w:rPr>
        <w:t>.</w:t>
      </w:r>
    </w:p>
    <w:p w14:paraId="7ABD1CB2"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Vary recombination and pleiotropy:</w:t>
      </w:r>
    </w:p>
    <w:p w14:paraId="4402E2FB"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r∈{0,</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10</m:t>
              </m:r>
            </m:e>
            <m:sup>
              <m:r>
                <w:rPr>
                  <w:rFonts w:ascii="Cambria Math" w:eastAsia="Times New Roman" w:hAnsi="Cambria Math" w:cs="Times New Roman"/>
                  <w:kern w:val="0"/>
                  <w:lang w:eastAsia="en-GB"/>
                  <w14:ligatures w14:val="none"/>
                </w:rPr>
                <m:t>-4</m:t>
              </m:r>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10</m:t>
              </m:r>
            </m:e>
            <m:sup>
              <m:r>
                <w:rPr>
                  <w:rFonts w:ascii="Cambria Math" w:eastAsia="Times New Roman" w:hAnsi="Cambria Math" w:cs="Times New Roman"/>
                  <w:kern w:val="0"/>
                  <w:lang w:eastAsia="en-GB"/>
                  <w14:ligatures w14:val="none"/>
                </w:rPr>
                <m:t>-3</m:t>
              </m:r>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10</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m:t>,0.05,0.5},</m:t>
          </m:r>
          <m:r>
            <w:rPr>
              <w:rFonts w:ascii="Cambria Math" w:eastAsia="Times New Roman" w:hAnsi="Cambria Math" w:cs="Times New Roman"/>
              <w:i/>
              <w:kern w:val="0"/>
              <w:lang w:eastAsia="en-GB"/>
              <w14:ligatures w14:val="none"/>
            </w:rPr>
            <w:br/>
          </m:r>
        </m:oMath>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a,d</m:t>
              </m:r>
            </m:sub>
          </m:sSub>
          <m:r>
            <w:rPr>
              <w:rFonts w:ascii="Cambria Math" w:eastAsia="Times New Roman" w:hAnsi="Cambria Math" w:cs="Times New Roman"/>
              <w:kern w:val="0"/>
              <w:lang w:eastAsia="en-GB"/>
              <w14:ligatures w14:val="none"/>
            </w:rPr>
            <m:t>∈{0,0.25,0.50,0.75,1.00},</m:t>
          </m:r>
          <m:r>
            <w:rPr>
              <w:rFonts w:ascii="Cambria Math" w:eastAsia="Times New Roman" w:hAnsi="Cambria Math" w:cs="Times New Roman"/>
              <w:i/>
              <w:kern w:val="0"/>
              <w:lang w:eastAsia="en-GB"/>
              <w14:ligatures w14:val="none"/>
            </w:rPr>
            <w:br/>
          </m:r>
        </m:oMath>
      </m:oMathPara>
    </w:p>
    <w:p w14:paraId="3DCA9CDD"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ρ</m:t>
            </m:r>
          </m:e>
          <m:sub>
            <m:r>
              <w:rPr>
                <w:rFonts w:ascii="Cambria Math" w:eastAsia="Times New Roman" w:hAnsi="Cambria Math" w:cs="Times New Roman"/>
                <w:kern w:val="0"/>
                <w:lang w:eastAsia="en-GB"/>
                <w14:ligatures w14:val="none"/>
              </w:rPr>
              <m:t>a,d</m:t>
            </m:r>
          </m:sub>
        </m:sSub>
      </m:oMath>
      <w:r w:rsidRPr="00F72648">
        <w:rPr>
          <w:rFonts w:ascii="Segoe UI" w:eastAsia="Times New Roman" w:hAnsi="Segoe UI" w:cs="Segoe UI"/>
          <w:color w:val="0D0D0D"/>
          <w:kern w:val="0"/>
          <w:lang w:eastAsia="en-GB"/>
          <w14:ligatures w14:val="none"/>
        </w:rPr>
        <w:t> measures the association between pollen-performance effects and compatibility effects.</w:t>
      </w:r>
    </w:p>
    <w:p w14:paraId="20F0906C" w14:textId="77777777" w:rsidR="00F72648" w:rsidRPr="00F72648" w:rsidRDefault="00F72648" w:rsidP="00F72648">
      <w:pPr>
        <w:spacing w:before="240" w:after="60" w:line="240" w:lineRule="auto"/>
        <w:outlineLvl w:val="2"/>
        <w:rPr>
          <w:rFonts w:ascii="Segoe UI" w:eastAsia="Times New Roman" w:hAnsi="Segoe UI" w:cs="Segoe UI"/>
          <w:b/>
          <w:bCs/>
          <w:color w:val="0D0D0D"/>
          <w:kern w:val="0"/>
          <w:sz w:val="27"/>
          <w:szCs w:val="27"/>
          <w:lang w:eastAsia="en-GB"/>
          <w14:ligatures w14:val="none"/>
        </w:rPr>
      </w:pPr>
      <w:r w:rsidRPr="00F72648">
        <w:rPr>
          <w:rFonts w:ascii="Segoe UI" w:eastAsia="Times New Roman" w:hAnsi="Segoe UI" w:cs="Segoe UI"/>
          <w:b/>
          <w:bCs/>
          <w:color w:val="0D0D0D"/>
          <w:kern w:val="0"/>
          <w:sz w:val="27"/>
          <w:szCs w:val="27"/>
          <w:lang w:eastAsia="en-GB"/>
          <w14:ligatures w14:val="none"/>
        </w:rPr>
        <w:t>Layer 5: simulate reproductive isolation</w:t>
      </w:r>
    </w:p>
    <w:p w14:paraId="47E1334F"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For every selected pair </w:t>
      </w:r>
      <m:oMath>
        <m:r>
          <w:rPr>
            <w:rFonts w:ascii="Cambria Math" w:eastAsia="Times New Roman" w:hAnsi="Cambria Math" w:cs="Times New Roman"/>
            <w:kern w:val="0"/>
            <w:lang w:eastAsia="en-GB"/>
            <w14:ligatures w14:val="none"/>
          </w:rPr>
          <m:t>i,j</m:t>
        </m:r>
      </m:oMath>
      <w:r w:rsidRPr="00F72648">
        <w:rPr>
          <w:rFonts w:ascii="Segoe UI" w:eastAsia="Times New Roman" w:hAnsi="Segoe UI" w:cs="Segoe UI"/>
          <w:color w:val="0D0D0D"/>
          <w:kern w:val="0"/>
          <w:lang w:eastAsia="en-GB"/>
          <w14:ligatures w14:val="none"/>
        </w:rPr>
        <w:t>, simulate prezygotic RI:</w:t>
      </w:r>
    </w:p>
    <w:p w14:paraId="257A40C2"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=1-</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sup>
          </m:s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5E130AE5"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Simulate reciprocal asymmetry:</w:t>
      </w:r>
    </w:p>
    <w:p w14:paraId="1B95EAC8"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j←i</m:t>
              </m:r>
            </m:sub>
            <m:sup>
              <m:r>
                <m:rPr>
                  <m:sty m:val="p"/>
                </m:rPr>
                <w:rPr>
                  <w:rFonts w:ascii="Cambria Math" w:eastAsia="Times New Roman" w:hAnsi="Cambria Math" w:cs="Times New Roman"/>
                  <w:kern w:val="0"/>
                  <w:lang w:eastAsia="en-GB"/>
                  <w14:ligatures w14:val="none"/>
                </w:rPr>
                <m:t>pre</m:t>
              </m:r>
            </m:sup>
          </m:sSub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615CAA3C"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Simulate postzygotic RI separately:</w:t>
      </w:r>
    </w:p>
    <w:p w14:paraId="3AFBA6C0"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B</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Poisson</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λ</m:t>
              </m:r>
            </m:e>
            <m:sub>
              <m:r>
                <w:rPr>
                  <w:rFonts w:ascii="Cambria Math" w:eastAsia="Times New Roman" w:hAnsi="Cambria Math" w:cs="Times New Roman"/>
                  <w:kern w:val="0"/>
                  <w:lang w:eastAsia="en-GB"/>
                  <w14:ligatures w14:val="none"/>
                </w:rPr>
                <m:t>B</m:t>
              </m:r>
            </m:sub>
          </m:sSub>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ij</m:t>
              </m:r>
            </m:sub>
            <m:sup>
              <m:r>
                <w:rPr>
                  <w:rFonts w:ascii="Cambria Math" w:eastAsia="Times New Roman" w:hAnsi="Cambria Math" w:cs="Times New Roman"/>
                  <w:kern w:val="0"/>
                  <w:lang w:eastAsia="en-GB"/>
                  <w14:ligatures w14:val="none"/>
                </w:rPr>
                <m:t>γ</m:t>
              </m:r>
            </m:sup>
          </m:sSubSup>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post</m:t>
              </m:r>
            </m:sup>
          </m:sSubSup>
          <m:r>
            <w:rPr>
              <w:rFonts w:ascii="Cambria Math" w:eastAsia="Times New Roman" w:hAnsi="Cambria Math" w:cs="Times New Roman"/>
              <w:kern w:val="0"/>
              <w:lang w:eastAsia="en-GB"/>
              <w14:ligatures w14:val="none"/>
            </w:rPr>
            <m:t>=1-</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-h</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B</m:t>
                  </m:r>
                </m:e>
                <m:sub>
                  <m:r>
                    <w:rPr>
                      <w:rFonts w:ascii="Cambria Math" w:eastAsia="Times New Roman" w:hAnsi="Cambria Math" w:cs="Times New Roman"/>
                      <w:kern w:val="0"/>
                      <w:lang w:eastAsia="en-GB"/>
                      <w14:ligatures w14:val="none"/>
                    </w:rPr>
                    <m:t>ij</m:t>
                  </m:r>
                </m:sub>
              </m:sSub>
            </m:sup>
          </m:s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6338DD41"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Then generate observed data with sampling error. For seed set,</w:t>
      </w:r>
    </w:p>
    <w:p w14:paraId="178CE7B9"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BetaBinomial</m:t>
          </m:r>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,1-</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,θ</m:t>
              </m:r>
            </m:e>
          </m:d>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13A26745"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For F1 fertility or viability,</w:t>
      </w:r>
    </w:p>
    <w:p w14:paraId="58608B58"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post</m:t>
              </m:r>
            </m:sup>
          </m:sSubSup>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Binomial</m:t>
          </m:r>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kern w:val="0"/>
                  <w:lang w:eastAsia="en-GB"/>
                  <w14:ligatures w14:val="none"/>
                </w:rPr>
              </m:ctrlPr>
            </m:dP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post</m:t>
                  </m:r>
                </m:sup>
              </m:sSubSup>
              <m:r>
                <w:rPr>
                  <w:rFonts w:ascii="Cambria Math" w:eastAsia="Times New Roman" w:hAnsi="Cambria Math" w:cs="Times New Roman"/>
                  <w:kern w:val="0"/>
                  <w:lang w:eastAsia="en-GB"/>
                  <w14:ligatures w14:val="none"/>
                </w:rPr>
                <m:t>,1-</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post</m:t>
                  </m:r>
                </m:sup>
              </m:sSubSup>
            </m:e>
          </m:d>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0ACEA18A" w14:textId="77777777" w:rsidR="00F72648" w:rsidRPr="00F72648" w:rsidRDefault="00F72648" w:rsidP="00F72648">
      <w:pPr>
        <w:spacing w:before="240" w:after="60" w:line="240" w:lineRule="auto"/>
        <w:outlineLvl w:val="2"/>
        <w:rPr>
          <w:rFonts w:ascii="Segoe UI" w:eastAsia="Times New Roman" w:hAnsi="Segoe UI" w:cs="Segoe UI"/>
          <w:b/>
          <w:bCs/>
          <w:color w:val="0D0D0D"/>
          <w:kern w:val="0"/>
          <w:sz w:val="27"/>
          <w:szCs w:val="27"/>
          <w:lang w:eastAsia="en-GB"/>
          <w14:ligatures w14:val="none"/>
        </w:rPr>
      </w:pPr>
      <w:r w:rsidRPr="00F72648">
        <w:rPr>
          <w:rFonts w:ascii="Segoe UI" w:eastAsia="Times New Roman" w:hAnsi="Segoe UI" w:cs="Segoe UI"/>
          <w:b/>
          <w:bCs/>
          <w:color w:val="0D0D0D"/>
          <w:kern w:val="0"/>
          <w:sz w:val="27"/>
          <w:szCs w:val="27"/>
          <w:lang w:eastAsia="en-GB"/>
          <w14:ligatures w14:val="none"/>
        </w:rPr>
        <w:t>Layer 6: impose realistic data structures</w:t>
      </w:r>
    </w:p>
    <w:p w14:paraId="3417D432"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is where the simulation becomes useful for the empirical project. Simulate different forms of incomplete data and ask when the model can still be recovered.</w:t>
      </w:r>
    </w:p>
    <w:p w14:paraId="11344A53"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first structure is dense reciprocal data: all pairs crossed in both directions, with raw seed counts, ovule counts, and postzygotic data. This is statistically ideal but rarely realistic.</w:t>
      </w:r>
    </w:p>
    <w:p w14:paraId="1E14028F"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second structure is sparse reciprocal data: only selected species pairs are crossed reciprocally, but each pair has raw counts. This is probably the most realistic strong design.</w:t>
      </w:r>
    </w:p>
    <w:p w14:paraId="00B2E877"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third structure is “phylogenetically independent” pairs only. This reduces non-independence, but it may discard useful information and reduce power.</w:t>
      </w:r>
    </w:p>
    <w:p w14:paraId="6A8CDFC4"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fourth structure is one-direction-only crosses. This can test overall association between ovule number and RI, but it cannot cleanly test maternal asymmetry.</w:t>
      </w:r>
    </w:p>
    <w:p w14:paraId="3971476F"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fifth structure is summary RI proportions only. This can be publishable, but denominator information is lost, and the model must be more cautious.</w:t>
      </w:r>
    </w:p>
    <w:p w14:paraId="49CE3B79"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The sixth structure is family-level state data only. This can test macroevolutionary convergence, but it cannot identify the crossing mechanism unless reciprocal RI data are also present.</w:t>
      </w:r>
    </w:p>
    <w:p w14:paraId="07CC7C1C" w14:textId="77777777" w:rsidR="00F72648" w:rsidRPr="00F72648" w:rsidRDefault="00F72648" w:rsidP="00F72648">
      <w:pPr>
        <w:spacing w:before="240" w:after="60" w:line="240" w:lineRule="auto"/>
        <w:outlineLvl w:val="1"/>
        <w:rPr>
          <w:rFonts w:ascii="Segoe UI" w:eastAsia="Times New Roman" w:hAnsi="Segoe UI" w:cs="Segoe UI"/>
          <w:b/>
          <w:bCs/>
          <w:color w:val="0D0D0D"/>
          <w:kern w:val="0"/>
          <w:sz w:val="30"/>
          <w:szCs w:val="30"/>
          <w:lang w:eastAsia="en-GB"/>
          <w14:ligatures w14:val="none"/>
        </w:rPr>
      </w:pPr>
      <w:r w:rsidRPr="00F72648">
        <w:rPr>
          <w:rFonts w:ascii="Segoe UI" w:eastAsia="Times New Roman" w:hAnsi="Segoe UI" w:cs="Segoe UI"/>
          <w:b/>
          <w:bCs/>
          <w:color w:val="0D0D0D"/>
          <w:kern w:val="0"/>
          <w:sz w:val="30"/>
          <w:szCs w:val="30"/>
          <w:lang w:eastAsia="en-GB"/>
          <w14:ligatures w14:val="none"/>
        </w:rPr>
        <w:t>15. Worst-to-best publishable scenarios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8"/>
        <w:gridCol w:w="1807"/>
        <w:gridCol w:w="2048"/>
        <w:gridCol w:w="1600"/>
        <w:gridCol w:w="2467"/>
      </w:tblGrid>
      <w:tr w:rsidR="00F72648" w:rsidRPr="00F72648" w14:paraId="214499D9" w14:textId="77777777">
        <w:trPr>
          <w:tblHead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C1E7E8" w14:textId="77777777" w:rsidR="00F72648" w:rsidRPr="00F72648" w:rsidRDefault="00F72648" w:rsidP="00F72648">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F72648">
              <w:rPr>
                <w:rFonts w:ascii="Times New Roman" w:eastAsia="Times New Roman" w:hAnsi="Times New Roman" w:cs="Times New Roman"/>
                <w:b/>
                <w:bCs/>
                <w:color w:val="0D0D0D"/>
                <w:kern w:val="0"/>
                <w:sz w:val="21"/>
                <w:szCs w:val="21"/>
                <w:lang w:eastAsia="en-GB"/>
                <w14:ligatures w14:val="none"/>
              </w:rPr>
              <w:t>Scenario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EA8FCB" w14:textId="77777777" w:rsidR="00F72648" w:rsidRPr="00F72648" w:rsidRDefault="00F72648" w:rsidP="00F72648">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F72648">
              <w:rPr>
                <w:rFonts w:ascii="Times New Roman" w:eastAsia="Times New Roman" w:hAnsi="Times New Roman" w:cs="Times New Roman"/>
                <w:b/>
                <w:bCs/>
                <w:color w:val="0D0D0D"/>
                <w:kern w:val="0"/>
                <w:sz w:val="21"/>
                <w:szCs w:val="21"/>
                <w:lang w:eastAsia="en-GB"/>
                <w14:ligatures w14:val="none"/>
              </w:rPr>
              <w:t>Data available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9B106D" w14:textId="77777777" w:rsidR="00F72648" w:rsidRPr="00F72648" w:rsidRDefault="00F72648" w:rsidP="00F72648">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F72648">
              <w:rPr>
                <w:rFonts w:ascii="Times New Roman" w:eastAsia="Times New Roman" w:hAnsi="Times New Roman" w:cs="Times New Roman"/>
                <w:b/>
                <w:bCs/>
                <w:color w:val="0D0D0D"/>
                <w:kern w:val="0"/>
                <w:sz w:val="21"/>
                <w:szCs w:val="21"/>
                <w:lang w:eastAsia="en-GB"/>
                <w14:ligatures w14:val="none"/>
              </w:rPr>
              <w:t>What can be claimed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D1E97C" w14:textId="77777777" w:rsidR="00F72648" w:rsidRPr="00F72648" w:rsidRDefault="00F72648" w:rsidP="00F72648">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F72648">
              <w:rPr>
                <w:rFonts w:ascii="Times New Roman" w:eastAsia="Times New Roman" w:hAnsi="Times New Roman" w:cs="Times New Roman"/>
                <w:b/>
                <w:bCs/>
                <w:color w:val="0D0D0D"/>
                <w:kern w:val="0"/>
                <w:sz w:val="21"/>
                <w:szCs w:val="21"/>
                <w:lang w:eastAsia="en-GB"/>
                <w14:ligatures w14:val="none"/>
              </w:rPr>
              <w:t>Main limitation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F70340" w14:textId="77777777" w:rsidR="00F72648" w:rsidRPr="00F72648" w:rsidRDefault="00F72648" w:rsidP="00F72648">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F72648">
              <w:rPr>
                <w:rFonts w:ascii="Times New Roman" w:eastAsia="Times New Roman" w:hAnsi="Times New Roman" w:cs="Times New Roman"/>
                <w:b/>
                <w:bCs/>
                <w:color w:val="0D0D0D"/>
                <w:kern w:val="0"/>
                <w:sz w:val="21"/>
                <w:szCs w:val="21"/>
                <w:lang w:eastAsia="en-GB"/>
                <w14:ligatures w14:val="none"/>
              </w:rPr>
              <w:t>Best empirical repair</w:t>
            </w:r>
          </w:p>
        </w:tc>
      </w:tr>
      <w:tr w:rsidR="00F72648" w:rsidRPr="00F72648" w14:paraId="143FE71A"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CEED60"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Worst publishable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756A06"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Ovule number, summary RI, rough phylogeny, no pollen load, few reciprocals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711C1B"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A theory-driven association between ovule state and RI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500CEE"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Cannot estimate </w:t>
            </w:r>
            <m:oMath>
              <m:r>
                <w:rPr>
                  <w:rFonts w:ascii="Cambria Math" w:eastAsia="Times New Roman" w:hAnsi="Cambria Math" w:cs="Times New Roman"/>
                  <w:kern w:val="0"/>
                  <w:lang w:eastAsia="en-GB"/>
                  <w14:ligatures w14:val="none"/>
                </w:rPr>
                <m:t>K</m:t>
              </m:r>
            </m:oMath>
            <w:r w:rsidRPr="00F72648">
              <w:rPr>
                <w:rFonts w:ascii="Times New Roman" w:eastAsia="Times New Roman" w:hAnsi="Times New Roman" w:cs="Times New Roman"/>
                <w:kern w:val="0"/>
                <w:sz w:val="21"/>
                <w:szCs w:val="21"/>
                <w:lang w:eastAsia="en-GB"/>
                <w14:ligatures w14:val="none"/>
              </w:rPr>
              <w:t>; weak maternal asymmetry test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0CC71F"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Present as theory plus sensitivity, not as decisive empirical proof</w:t>
            </w:r>
          </w:p>
        </w:tc>
      </w:tr>
      <w:tr w:rsidR="00F72648" w:rsidRPr="00F72648" w14:paraId="4223608F"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918711"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Minimal comparative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F780F9"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Ovule number, pollen production, genetic distance, reciprocal RI for some pairs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1BBC94"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Few-ovule/high inferred-</w:t>
            </w:r>
            <m:oMath>
              <m:r>
                <w:rPr>
                  <w:rFonts w:ascii="Cambria Math" w:eastAsia="Times New Roman" w:hAnsi="Cambria Math" w:cs="Times New Roman"/>
                  <w:kern w:val="0"/>
                  <w:lang w:eastAsia="en-GB"/>
                  <w14:ligatures w14:val="none"/>
                </w:rPr>
                <m:t>K</m:t>
              </m:r>
            </m:oMath>
            <w:r w:rsidRPr="00F72648">
              <w:rPr>
                <w:rFonts w:ascii="Times New Roman" w:eastAsia="Times New Roman" w:hAnsi="Times New Roman" w:cs="Times New Roman"/>
                <w:kern w:val="0"/>
                <w:sz w:val="21"/>
                <w:szCs w:val="21"/>
                <w:lang w:eastAsia="en-GB"/>
                <w14:ligatures w14:val="none"/>
              </w:rPr>
              <w:t> lineages show stronger maternal RI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1E57BA"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Pollen load still inferred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184BDE"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Use broad </w:t>
            </w:r>
            <m:oMath>
              <m:r>
                <w:rPr>
                  <w:rFonts w:ascii="Cambria Math" w:eastAsia="Times New Roman" w:hAnsi="Cambria Math" w:cs="Times New Roman"/>
                  <w:kern w:val="0"/>
                  <w:lang w:eastAsia="en-GB"/>
                  <w14:ligatures w14:val="none"/>
                </w:rPr>
                <m:t>ψ</m:t>
              </m:r>
            </m:oMath>
            <w:r w:rsidRPr="00F72648">
              <w:rPr>
                <w:rFonts w:ascii="Times New Roman" w:eastAsia="Times New Roman" w:hAnsi="Times New Roman" w:cs="Times New Roman"/>
                <w:kern w:val="0"/>
                <w:sz w:val="21"/>
                <w:szCs w:val="21"/>
                <w:lang w:eastAsia="en-GB"/>
                <w14:ligatures w14:val="none"/>
              </w:rPr>
              <w:t> and </w:t>
            </w:r>
            <m:oMath>
              <m:r>
                <w:rPr>
                  <w:rFonts w:ascii="Cambria Math" w:eastAsia="Times New Roman" w:hAnsi="Cambria Math" w:cs="Times New Roman"/>
                  <w:kern w:val="0"/>
                  <w:lang w:eastAsia="en-GB"/>
                  <w14:ligatures w14:val="none"/>
                </w:rPr>
                <m:t>α</m:t>
              </m:r>
            </m:oMath>
            <w:r w:rsidRPr="00F72648">
              <w:rPr>
                <w:rFonts w:ascii="Times New Roman" w:eastAsia="Times New Roman" w:hAnsi="Times New Roman" w:cs="Times New Roman"/>
                <w:kern w:val="0"/>
                <w:sz w:val="21"/>
                <w:szCs w:val="21"/>
                <w:lang w:eastAsia="en-GB"/>
                <w14:ligatures w14:val="none"/>
              </w:rPr>
              <w:t> sensitivity; prioritise reciprocal asymmetry</w:t>
            </w:r>
          </w:p>
        </w:tc>
      </w:tr>
      <w:tr w:rsidR="00F72648" w:rsidRPr="00F72648" w14:paraId="41807FC9"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3C30C7"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Solid comparative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283289"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Raw cross counts, ovule denominators, reciprocal crosses, postzygotic data, dated tree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278F5B"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Prezygotic and postzygotic barriers are decoupled as predicted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B36AE1"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Direct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oMath>
            <w:r w:rsidRPr="00F72648">
              <w:rPr>
                <w:rFonts w:ascii="Times New Roman" w:eastAsia="Times New Roman" w:hAnsi="Times New Roman" w:cs="Times New Roman"/>
                <w:kern w:val="0"/>
                <w:sz w:val="21"/>
                <w:szCs w:val="21"/>
                <w:lang w:eastAsia="en-GB"/>
                <w14:ligatures w14:val="none"/>
              </w:rPr>
              <w:t> still missing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1804E4"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Add latent </w:t>
            </w:r>
            <m:oMath>
              <m:r>
                <w:rPr>
                  <w:rFonts w:ascii="Cambria Math" w:eastAsia="Times New Roman" w:hAnsi="Cambria Math" w:cs="Times New Roman"/>
                  <w:kern w:val="0"/>
                  <w:lang w:eastAsia="en-GB"/>
                  <w14:ligatures w14:val="none"/>
                </w:rPr>
                <m:t>K</m:t>
              </m:r>
            </m:oMath>
            <w:r w:rsidRPr="00F72648">
              <w:rPr>
                <w:rFonts w:ascii="Times New Roman" w:eastAsia="Times New Roman" w:hAnsi="Times New Roman" w:cs="Times New Roman"/>
                <w:kern w:val="0"/>
                <w:sz w:val="21"/>
                <w:szCs w:val="21"/>
                <w:lang w:eastAsia="en-GB"/>
                <w14:ligatures w14:val="none"/>
              </w:rPr>
              <w:t> model and posterior tree sensitivity</w:t>
            </w:r>
          </w:p>
        </w:tc>
      </w:tr>
      <w:tr w:rsidR="00F72648" w:rsidRPr="00F72648" w14:paraId="14F40F9F"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B31D81"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Strong mechanistic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7FD5BF"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Adds pollen-tube data, pollen germination, pollen production, stigma/style traits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37F234"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Identifies where the barrier acts: stigma, style, ovary, ovule, or seed set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538B5C"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Natural pollen load may still be uncertain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16136D"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Add field pollen-load calibration across ovule classes</w:t>
            </w:r>
          </w:p>
        </w:tc>
      </w:tr>
      <w:tr w:rsidR="00F72648" w:rsidRPr="00F72648" w14:paraId="31B40222" w14:textId="77777777">
        <w:tc>
          <w:tcPr>
            <w:tcW w:w="0" w:type="auto"/>
            <w:tcMar>
              <w:top w:w="137" w:type="dxa"/>
              <w:left w:w="0" w:type="dxa"/>
              <w:bottom w:w="360" w:type="dxa"/>
              <w:right w:w="0" w:type="dxa"/>
            </w:tcMar>
            <w:vAlign w:val="bottom"/>
            <w:hideMark/>
          </w:tcPr>
          <w:p w14:paraId="72080420"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Best empirical</w:t>
            </w:r>
          </w:p>
        </w:tc>
        <w:tc>
          <w:tcPr>
            <w:tcW w:w="0" w:type="auto"/>
            <w:tcMar>
              <w:top w:w="137" w:type="dxa"/>
              <w:left w:w="0" w:type="dxa"/>
              <w:bottom w:w="360" w:type="dxa"/>
              <w:right w:w="0" w:type="dxa"/>
            </w:tcMar>
            <w:vAlign w:val="bottom"/>
            <w:hideMark/>
          </w:tcPr>
          <w:p w14:paraId="389336C3"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Natural pollen load, donor diversity, timing, experimental pollen-load manipulation, reciprocal crosses, genomic data</w:t>
            </w:r>
          </w:p>
        </w:tc>
        <w:tc>
          <w:tcPr>
            <w:tcW w:w="0" w:type="auto"/>
            <w:tcMar>
              <w:top w:w="137" w:type="dxa"/>
              <w:left w:w="0" w:type="dxa"/>
              <w:bottom w:w="360" w:type="dxa"/>
              <w:right w:w="0" w:type="dxa"/>
            </w:tcMar>
            <w:vAlign w:val="bottom"/>
            <w:hideMark/>
          </w:tcPr>
          <w:p w14:paraId="02A8A957"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Directly tests the causal chain </w:t>
            </w:r>
            <m:oMath>
              <m:r>
                <w:rPr>
                  <w:rFonts w:ascii="Cambria Math" w:eastAsia="Times New Roman" w:hAnsi="Cambria Math" w:cs="Times New Roman"/>
                  <w:kern w:val="0"/>
                  <w:lang w:eastAsia="en-GB"/>
                  <w14:ligatures w14:val="none"/>
                </w:rPr>
                <m:t>O→K→</m:t>
              </m:r>
            </m:oMath>
            <w:r w:rsidRPr="00F72648">
              <w:rPr>
                <w:rFonts w:ascii="Times New Roman" w:eastAsia="Times New Roman" w:hAnsi="Times New Roman" w:cs="Times New Roman"/>
                <w:kern w:val="0"/>
                <w:sz w:val="21"/>
                <w:szCs w:val="21"/>
                <w:lang w:eastAsia="en-GB"/>
                <w14:ligatures w14:val="none"/>
              </w:rPr>
              <w:t> competition </w:t>
            </w:r>
            <m:oMath>
              <m:r>
                <w:rPr>
                  <w:rFonts w:ascii="Cambria Math" w:eastAsia="Times New Roman" w:hAnsi="Cambria Math" w:cs="Times New Roman"/>
                  <w:kern w:val="0"/>
                  <w:lang w:eastAsia="en-GB"/>
                  <w14:ligatures w14:val="none"/>
                </w:rPr>
                <m:t>→F→RI</m:t>
              </m:r>
            </m:oMath>
          </w:p>
        </w:tc>
        <w:tc>
          <w:tcPr>
            <w:tcW w:w="0" w:type="auto"/>
            <w:tcMar>
              <w:top w:w="137" w:type="dxa"/>
              <w:left w:w="0" w:type="dxa"/>
              <w:bottom w:w="360" w:type="dxa"/>
              <w:right w:w="0" w:type="dxa"/>
            </w:tcMar>
            <w:vAlign w:val="bottom"/>
            <w:hideMark/>
          </w:tcPr>
          <w:p w14:paraId="1B75218F"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Still comparative and phylogenetically structured</w:t>
            </w:r>
          </w:p>
        </w:tc>
        <w:tc>
          <w:tcPr>
            <w:tcW w:w="0" w:type="auto"/>
            <w:tcMar>
              <w:top w:w="137" w:type="dxa"/>
              <w:left w:w="0" w:type="dxa"/>
              <w:bottom w:w="360" w:type="dxa"/>
              <w:right w:w="0" w:type="dxa"/>
            </w:tcMar>
            <w:vAlign w:val="bottom"/>
            <w:hideMark/>
          </w:tcPr>
          <w:p w14:paraId="77953235" w14:textId="77777777" w:rsidR="00F72648" w:rsidRPr="00F72648" w:rsidRDefault="00F72648" w:rsidP="00F72648">
            <w:pPr>
              <w:spacing w:after="0" w:line="240" w:lineRule="auto"/>
              <w:rPr>
                <w:rFonts w:ascii="Times New Roman" w:eastAsia="Times New Roman" w:hAnsi="Times New Roman" w:cs="Times New Roman"/>
                <w:kern w:val="0"/>
                <w:sz w:val="21"/>
                <w:szCs w:val="21"/>
                <w:lang w:eastAsia="en-GB"/>
                <w14:ligatures w14:val="none"/>
              </w:rPr>
            </w:pPr>
            <w:r w:rsidRPr="00F72648">
              <w:rPr>
                <w:rFonts w:ascii="Times New Roman" w:eastAsia="Times New Roman" w:hAnsi="Times New Roman" w:cs="Times New Roman"/>
                <w:kern w:val="0"/>
                <w:sz w:val="21"/>
                <w:szCs w:val="21"/>
                <w:lang w:eastAsia="en-GB"/>
                <w14:ligatures w14:val="none"/>
              </w:rPr>
              <w:t>Use experimental manipulation plus phylogenetic mixed models</w:t>
            </w:r>
          </w:p>
        </w:tc>
      </w:tr>
    </w:tbl>
    <w:p w14:paraId="61C294F6"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worst publishable version is a theory-and-simulation paper with careful comparative reanalysis. It should not overclaim. The best version is a full empirical test of the causal chain.</w:t>
      </w:r>
    </w:p>
    <w:p w14:paraId="00D98D91" w14:textId="77777777" w:rsidR="00F72648" w:rsidRPr="00F72648" w:rsidRDefault="00F72648" w:rsidP="00F72648">
      <w:pPr>
        <w:spacing w:before="240" w:after="60" w:line="240" w:lineRule="auto"/>
        <w:outlineLvl w:val="1"/>
        <w:rPr>
          <w:rFonts w:ascii="Segoe UI" w:eastAsia="Times New Roman" w:hAnsi="Segoe UI" w:cs="Segoe UI"/>
          <w:b/>
          <w:bCs/>
          <w:color w:val="0D0D0D"/>
          <w:kern w:val="0"/>
          <w:sz w:val="30"/>
          <w:szCs w:val="30"/>
          <w:lang w:eastAsia="en-GB"/>
          <w14:ligatures w14:val="none"/>
        </w:rPr>
      </w:pPr>
      <w:r w:rsidRPr="00F72648">
        <w:rPr>
          <w:rFonts w:ascii="Segoe UI" w:eastAsia="Times New Roman" w:hAnsi="Segoe UI" w:cs="Segoe UI"/>
          <w:b/>
          <w:bCs/>
          <w:color w:val="0D0D0D"/>
          <w:kern w:val="0"/>
          <w:sz w:val="30"/>
          <w:szCs w:val="30"/>
          <w:lang w:eastAsia="en-GB"/>
          <w14:ligatures w14:val="none"/>
        </w:rPr>
        <w:t>16. Phylogenetic limitations and how to diagnose them</w:t>
      </w:r>
    </w:p>
    <w:p w14:paraId="3518B23E"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 xml:space="preserve">The main phylogenetic risk is that ovule number is clade-structured. If all few-ovule species belong to one family and all many-ovule species belong to another, then the model cannot separate ovule state from family history. In that case, a significant </w:t>
      </w:r>
      <w:r w:rsidRPr="00F72648">
        <w:rPr>
          <w:rFonts w:ascii="Segoe UI" w:eastAsia="Times New Roman" w:hAnsi="Segoe UI" w:cs="Segoe UI"/>
          <w:color w:val="0D0D0D"/>
          <w:kern w:val="0"/>
          <w:lang w:eastAsia="en-GB"/>
          <w14:ligatures w14:val="none"/>
        </w:rPr>
        <w:lastRenderedPageBreak/>
        <w:t>association between ovule number and RI may simply reflect unmeasured clade-level biology.</w:t>
      </w:r>
    </w:p>
    <w:p w14:paraId="0F7AC1B4"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second risk is that there are too few independent transitions. A model with 100 species but only two transitions into few-ovule states is weaker than a model with 40 species and ten independent transitions.</w:t>
      </w:r>
    </w:p>
    <w:p w14:paraId="7365D8D0"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third risk is pseudo-replication through species pairs. If one species appears in many crosses, those crosses are not independent. This is why pairwise phylogenetic modelling is important. Recent lineage-pair methods explicitly model the non-independence among pairwise traits such as RI and can be better than node-averaging workarounds. </w:t>
      </w:r>
    </w:p>
    <w:p w14:paraId="253B9186"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fourth risk is that genetic distance and ovule-state difference are correlated. If few-ovule and many-ovule species are also more genetically distant, then maternal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and divergence time can be confounded. Reciprocal asymmetry helps here because genetic distance is symmetric, while maternal filtering is directional.</w:t>
      </w:r>
    </w:p>
    <w:p w14:paraId="794A7766"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strongest empirical design therefore prioritises reciprocal crosses across multiple independent transitions in ovule number. The most diagnostic response is not merely</w:t>
      </w:r>
    </w:p>
    <w:p w14:paraId="38D38D53"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26E17A00"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but</w:t>
      </w:r>
    </w:p>
    <w:p w14:paraId="33122B77"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j←i</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5B1A496C"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removes much of the symmetric genetic-distance effect and focuses directly on the maternal asymmetry predicted by the model.</w:t>
      </w:r>
    </w:p>
    <w:p w14:paraId="1A7FA23B" w14:textId="77777777" w:rsidR="00F72648" w:rsidRPr="00F72648" w:rsidRDefault="00F72648" w:rsidP="00F72648">
      <w:pPr>
        <w:spacing w:before="240" w:after="60" w:line="240" w:lineRule="auto"/>
        <w:outlineLvl w:val="1"/>
        <w:rPr>
          <w:rFonts w:ascii="Segoe UI" w:eastAsia="Times New Roman" w:hAnsi="Segoe UI" w:cs="Segoe UI"/>
          <w:b/>
          <w:bCs/>
          <w:color w:val="0D0D0D"/>
          <w:kern w:val="0"/>
          <w:sz w:val="30"/>
          <w:szCs w:val="30"/>
          <w:lang w:eastAsia="en-GB"/>
          <w14:ligatures w14:val="none"/>
        </w:rPr>
      </w:pPr>
      <w:r w:rsidRPr="00F72648">
        <w:rPr>
          <w:rFonts w:ascii="Segoe UI" w:eastAsia="Times New Roman" w:hAnsi="Segoe UI" w:cs="Segoe UI"/>
          <w:b/>
          <w:bCs/>
          <w:color w:val="0D0D0D"/>
          <w:kern w:val="0"/>
          <w:sz w:val="30"/>
          <w:szCs w:val="30"/>
          <w:lang w:eastAsia="en-GB"/>
          <w14:ligatures w14:val="none"/>
        </w:rPr>
        <w:t>17. Practical simulation outputs</w:t>
      </w:r>
    </w:p>
    <w:p w14:paraId="2D7F7DC9"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For each simulation, record:</w:t>
      </w:r>
    </w:p>
    <w:p w14:paraId="0F096562"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sty m:val="p"/>
                </m:rPr>
                <w:rPr>
                  <w:rFonts w:ascii="Cambria Math" w:eastAsia="Times New Roman" w:hAnsi="Cambria Math" w:cs="Times New Roman"/>
                  <w:kern w:val="0"/>
                  <w:lang w:eastAsia="en-GB"/>
                  <w14:ligatures w14:val="none"/>
                </w:rPr>
                <m:t>Ω</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pre</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ij</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ij</m:t>
              </m:r>
            </m:sub>
            <m:sup>
              <m:r>
                <m:rPr>
                  <m:sty m:val="p"/>
                </m:rPr>
                <w:rPr>
                  <w:rFonts w:ascii="Cambria Math" w:eastAsia="Times New Roman" w:hAnsi="Cambria Math" w:cs="Times New Roman"/>
                  <w:kern w:val="0"/>
                  <w:lang w:eastAsia="en-GB"/>
                  <w14:ligatures w14:val="none"/>
                </w:rPr>
                <m:t>post</m:t>
              </m:r>
            </m:sup>
          </m:sSub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76832083"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Also record genomic summaries:</w:t>
      </w:r>
    </w:p>
    <w:p w14:paraId="1F833F79"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m:rPr>
              <m:nor/>
            </m:rPr>
            <w:rPr>
              <w:rFonts w:ascii="Times New Roman" w:eastAsia="Times New Roman" w:hAnsi="Times New Roman" w:cs="Times New Roman"/>
              <w:kern w:val="0"/>
              <w:lang w:eastAsia="en-GB"/>
              <w14:ligatures w14:val="none"/>
            </w:rPr>
            <m:t>number of sweeps</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mean sweep strength</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fraction of sweeps affecting compatibility</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fraction of hitchhiked compatibility alleles</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0926BE6E"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Then evaluate:</w:t>
      </w:r>
    </w:p>
    <w:p w14:paraId="2E6441A7"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m:rPr>
              <m:sty m:val="p"/>
            </m:rPr>
            <w:rPr>
              <w:rFonts w:ascii="Cambria Math" w:eastAsia="Times New Roman" w:hAnsi="Cambria Math" w:cs="Times New Roman"/>
              <w:kern w:val="0"/>
              <w:lang w:eastAsia="en-GB"/>
              <w14:ligatures w14:val="none"/>
            </w:rPr>
            <m:t>Pr</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β</m:t>
                  </m:r>
                </m:e>
              </m:acc>
            </m:e>
            <m:sub>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&gt;0),</m:t>
          </m:r>
          <m:r>
            <w:rPr>
              <w:rFonts w:ascii="Cambria Math" w:eastAsia="Times New Roman" w:hAnsi="Cambria Math" w:cs="Times New Roman"/>
              <w:i/>
              <w:kern w:val="0"/>
              <w:lang w:eastAsia="en-GB"/>
              <w14:ligatures w14:val="none"/>
            </w:rPr>
            <w:br/>
          </m:r>
        </m:oMath>
        <m:oMath>
          <m:r>
            <m:rPr>
              <m:nor/>
            </m:rPr>
            <w:rPr>
              <w:rFonts w:ascii="Times New Roman" w:eastAsia="Times New Roman" w:hAnsi="Times New Roman" w:cs="Times New Roman"/>
              <w:kern w:val="0"/>
              <w:lang w:eastAsia="en-GB"/>
              <w14:ligatures w14:val="none"/>
            </w:rPr>
            <m:t>bias</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β</m:t>
                  </m:r>
                </m:e>
              </m:acc>
            </m:e>
            <m:sub>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
          <m:r>
            <m:rPr>
              <m:nor/>
            </m:rPr>
            <w:rPr>
              <w:rFonts w:ascii="Times New Roman" w:eastAsia="Times New Roman" w:hAnsi="Times New Roman" w:cs="Times New Roman"/>
              <w:kern w:val="0"/>
              <w:lang w:eastAsia="en-GB"/>
              <w14:ligatures w14:val="none"/>
            </w:rPr>
            <m:t>power</m:t>
          </m:r>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
          <m:r>
            <m:rPr>
              <m:nor/>
            </m:rPr>
            <w:rPr>
              <w:rFonts w:ascii="Times New Roman" w:eastAsia="Times New Roman" w:hAnsi="Times New Roman" w:cs="Times New Roman"/>
              <w:kern w:val="0"/>
              <w:lang w:eastAsia="en-GB"/>
              <w14:ligatures w14:val="none"/>
            </w:rPr>
            <m:t>false positive rate</m:t>
          </m:r>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
          <m:r>
            <m:rPr>
              <m:nor/>
            </m:rPr>
            <w:rPr>
              <w:rFonts w:ascii="Times New Roman" w:eastAsia="Times New Roman" w:hAnsi="Times New Roman" w:cs="Times New Roman"/>
              <w:kern w:val="0"/>
              <w:lang w:eastAsia="en-GB"/>
              <w14:ligatures w14:val="none"/>
            </w:rPr>
            <m:t>posterior coverage</m:t>
          </m:r>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57376647"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and</w:t>
      </w:r>
    </w:p>
    <w:p w14:paraId="035B9DFE"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m:rPr>
              <m:nor/>
            </m:rPr>
            <w:rPr>
              <w:rFonts w:ascii="Times New Roman" w:eastAsia="Times New Roman" w:hAnsi="Times New Roman" w:cs="Times New Roman"/>
              <w:kern w:val="0"/>
              <w:lang w:eastAsia="en-GB"/>
              <w14:ligatures w14:val="none"/>
            </w:rPr>
            <m:t>misclassification rate of few/high-</m:t>
          </m:r>
          <m:r>
            <w:rPr>
              <w:rFonts w:ascii="Cambria Math" w:eastAsia="Times New Roman" w:hAnsi="Cambria Math" w:cs="Times New Roman"/>
              <w:kern w:val="0"/>
              <w:lang w:eastAsia="en-GB"/>
              <w14:ligatures w14:val="none"/>
            </w:rPr>
            <m:t>K</m:t>
          </m:r>
          <m:r>
            <m:rPr>
              <m:nor/>
            </m:rPr>
            <w:rPr>
              <w:rFonts w:ascii="Times New Roman" w:eastAsia="Times New Roman" w:hAnsi="Times New Roman" w:cs="Times New Roman"/>
              <w:kern w:val="0"/>
              <w:lang w:eastAsia="en-GB"/>
              <w14:ligatures w14:val="none"/>
            </w:rPr>
            <m:t> states</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6CC8D7D6"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This tells us when the model is empirically recoverable and when the available data are too weak.</w:t>
      </w:r>
    </w:p>
    <w:p w14:paraId="700D2047" w14:textId="77777777" w:rsidR="00F72648" w:rsidRPr="00F72648" w:rsidRDefault="00F72648" w:rsidP="00F72648">
      <w:pPr>
        <w:spacing w:before="240" w:after="60" w:line="240" w:lineRule="auto"/>
        <w:outlineLvl w:val="1"/>
        <w:rPr>
          <w:rFonts w:ascii="Segoe UI" w:eastAsia="Times New Roman" w:hAnsi="Segoe UI" w:cs="Segoe UI"/>
          <w:b/>
          <w:bCs/>
          <w:color w:val="0D0D0D"/>
          <w:kern w:val="0"/>
          <w:sz w:val="30"/>
          <w:szCs w:val="30"/>
          <w:lang w:eastAsia="en-GB"/>
          <w14:ligatures w14:val="none"/>
        </w:rPr>
      </w:pPr>
      <w:r w:rsidRPr="00F72648">
        <w:rPr>
          <w:rFonts w:ascii="Segoe UI" w:eastAsia="Times New Roman" w:hAnsi="Segoe UI" w:cs="Segoe UI"/>
          <w:b/>
          <w:bCs/>
          <w:color w:val="0D0D0D"/>
          <w:kern w:val="0"/>
          <w:sz w:val="30"/>
          <w:szCs w:val="30"/>
          <w:lang w:eastAsia="en-GB"/>
          <w14:ligatures w14:val="none"/>
        </w:rPr>
        <w:t>18. The concise conceptual statement</w:t>
      </w:r>
    </w:p>
    <w:p w14:paraId="429C4771"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The whole framework can be summarised as:</w:t>
      </w:r>
    </w:p>
    <w:p w14:paraId="006D9970"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O→K=</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num>
            <m:den>
              <m:r>
                <w:rPr>
                  <w:rFonts w:ascii="Cambria Math" w:eastAsia="Times New Roman" w:hAnsi="Cambria Math" w:cs="Times New Roman"/>
                  <w:kern w:val="0"/>
                  <w:lang w:eastAsia="en-GB"/>
                  <w14:ligatures w14:val="none"/>
                </w:rPr>
                <m:t>O</m:t>
              </m:r>
            </m:den>
          </m:f>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z</m:t>
              </m:r>
            </m:sub>
          </m:sSub>
          <m:r>
            <w:rPr>
              <w:rFonts w:ascii="Cambria Math" w:eastAsia="Times New Roman" w:hAnsi="Cambria Math" w:cs="Times New Roman"/>
              <w:kern w:val="0"/>
              <w:lang w:eastAsia="en-GB"/>
              <w14:ligatures w14:val="none"/>
            </w:rPr>
            <m:t>(K)→</m:t>
          </m:r>
          <m:r>
            <m:rPr>
              <m:nor/>
            </m:rPr>
            <w:rPr>
              <w:rFonts w:ascii="Times New Roman" w:eastAsia="Times New Roman" w:hAnsi="Times New Roman" w:cs="Times New Roman"/>
              <w:kern w:val="0"/>
              <w:lang w:eastAsia="en-GB"/>
              <w14:ligatures w14:val="none"/>
            </w:rPr>
            <m:t>pollen-performance evolution</m:t>
          </m:r>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F</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(K)→</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R</m:t>
              </m:r>
            </m:e>
            <m:sup>
              <m:r>
                <m:rPr>
                  <m:sty m:val="p"/>
                </m:rPr>
                <w:rPr>
                  <w:rFonts w:ascii="Cambria Math" w:eastAsia="Times New Roman" w:hAnsi="Cambria Math" w:cs="Times New Roman"/>
                  <w:kern w:val="0"/>
                  <w:lang w:eastAsia="en-GB"/>
                  <w14:ligatures w14:val="none"/>
                </w:rPr>
                <m:t>pre</m:t>
              </m:r>
            </m:sup>
          </m:sSup>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w:br/>
          </m:r>
        </m:oMath>
      </m:oMathPara>
    </w:p>
    <w:p w14:paraId="07A419EF"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Under sublinear pollen-load scaling,</w:t>
      </w:r>
    </w:p>
    <w:p w14:paraId="3D839ACD"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m:rPr>
                  <m:sty m:val="p"/>
                </m:rPr>
                <w:rPr>
                  <w:rFonts w:ascii="Cambria Math" w:eastAsia="Times New Roman" w:hAnsi="Cambria Math" w:cs="Times New Roman"/>
                  <w:kern w:val="0"/>
                  <w:lang w:eastAsia="en-GB"/>
                  <w14:ligatures w14:val="none"/>
                </w:rPr>
                <m:t>eff</m:t>
              </m:r>
            </m:sub>
          </m:sSub>
          <m:r>
            <w:rPr>
              <w:rFonts w:ascii="Cambria Math" w:eastAsia="Times New Roman" w:hAnsi="Cambria Math" w:cs="Times New Roman"/>
              <w:kern w:val="0"/>
              <w:lang w:eastAsia="en-GB"/>
              <w14:ligatures w14:val="none"/>
            </w:rPr>
            <m:t>=c</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O</m:t>
              </m:r>
            </m:e>
            <m:sup>
              <m:r>
                <w:rPr>
                  <w:rFonts w:ascii="Cambria Math" w:eastAsia="Times New Roman" w:hAnsi="Cambria Math" w:cs="Times New Roman"/>
                  <w:kern w:val="0"/>
                  <w:lang w:eastAsia="en-GB"/>
                  <w14:ligatures w14:val="none"/>
                </w:rPr>
                <m:t>α</m:t>
              </m:r>
            </m:sup>
          </m:sSup>
          <m:r>
            <w:rPr>
              <w:rFonts w:ascii="Cambria Math" w:eastAsia="Times New Roman" w:hAnsi="Cambria Math" w:cs="Times New Roman"/>
              <w:kern w:val="0"/>
              <w:lang w:eastAsia="en-GB"/>
              <w14:ligatures w14:val="none"/>
            </w:rPr>
            <m:t>,α&lt;1,</m:t>
          </m:r>
          <m:r>
            <w:rPr>
              <w:rFonts w:ascii="Cambria Math" w:eastAsia="Times New Roman" w:hAnsi="Cambria Math" w:cs="Times New Roman"/>
              <w:i/>
              <w:kern w:val="0"/>
              <w:lang w:eastAsia="en-GB"/>
              <w14:ligatures w14:val="none"/>
            </w:rPr>
            <w:br/>
          </m:r>
        </m:oMath>
      </m:oMathPara>
    </w:p>
    <w:p w14:paraId="7CD6798E" w14:textId="77777777" w:rsidR="00F72648" w:rsidRPr="00F72648" w:rsidRDefault="00F72648" w:rsidP="00F72648">
      <w:pPr>
        <w:spacing w:before="100" w:beforeAutospacing="1" w:after="10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so</w:t>
      </w:r>
    </w:p>
    <w:p w14:paraId="4B024554" w14:textId="77777777" w:rsidR="00F72648" w:rsidRPr="00F72648" w:rsidRDefault="00F72648" w:rsidP="00F72648">
      <w:pPr>
        <w:spacing w:after="0" w:line="390" w:lineRule="atLeast"/>
        <w:rPr>
          <w:rFonts w:ascii="Segoe UI" w:eastAsia="Times New Roman" w:hAnsi="Segoe UI" w:cs="Segoe UI"/>
          <w:color w:val="0D0D0D"/>
          <w:kern w:val="0"/>
          <w:lang w:eastAsia="en-GB"/>
          <w14:ligatures w14:val="none"/>
        </w:rPr>
      </w:pPr>
      <m:oMathPara>
        <m:oMath>
          <m:r>
            <w:rPr>
              <w:rFonts w:ascii="Cambria Math" w:eastAsia="Times New Roman" w:hAnsi="Cambria Math" w:cs="Times New Roman"/>
              <w:kern w:val="0"/>
              <w:lang w:eastAsia="en-GB"/>
              <w14:ligatures w14:val="none"/>
            </w:rPr>
            <m:t>K=c</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O</m:t>
              </m:r>
            </m:e>
            <m:sup>
              <m:r>
                <w:rPr>
                  <w:rFonts w:ascii="Cambria Math" w:eastAsia="Times New Roman" w:hAnsi="Cambria Math" w:cs="Times New Roman"/>
                  <w:kern w:val="0"/>
                  <w:lang w:eastAsia="en-GB"/>
                  <w14:ligatures w14:val="none"/>
                </w:rPr>
                <m:t>α-1</m:t>
              </m:r>
            </m:sup>
          </m:sSup>
          <m:r>
            <w:rPr>
              <w:rFonts w:ascii="Cambria Math" w:eastAsia="Times New Roman" w:hAnsi="Cambria Math" w:cs="Times New Roman"/>
              <w:kern w:val="0"/>
              <w:lang w:eastAsia="en-GB"/>
              <w14:ligatures w14:val="none"/>
            </w:rPr>
            <w:br/>
          </m:r>
        </m:oMath>
      </m:oMathPara>
    </w:p>
    <w:p w14:paraId="312A9463"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lastRenderedPageBreak/>
        <w:t>declines with ovule number. Few-ovule lineages therefore experience stronger pollen competition. Stronger pollen competition increases selection on pollen performance and favours stricter maternal filtering. When these traits diverge among lineages, prezygotic reproductive isolation arises as a passenger of the current reproductive state. The clearest empirical signature is directional: reproductive isolation should be stronger when the high-</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few-ovule lineage is the maternal parent. Postzygotic reproductive isolation should instead track genetic distance or divergence time more closely.</w:t>
      </w:r>
    </w:p>
    <w:p w14:paraId="498B70E2" w14:textId="77777777" w:rsidR="00F72648" w:rsidRPr="00F72648" w:rsidRDefault="00F72648" w:rsidP="00F72648">
      <w:pPr>
        <w:spacing w:beforeAutospacing="1" w:after="0" w:afterAutospacing="1" w:line="390" w:lineRule="atLeast"/>
        <w:rPr>
          <w:rFonts w:ascii="Segoe UI" w:eastAsia="Times New Roman" w:hAnsi="Segoe UI" w:cs="Segoe UI"/>
          <w:color w:val="0D0D0D"/>
          <w:kern w:val="0"/>
          <w:lang w:eastAsia="en-GB"/>
          <w14:ligatures w14:val="none"/>
        </w:rPr>
      </w:pPr>
      <w:r w:rsidRPr="00F72648">
        <w:rPr>
          <w:rFonts w:ascii="Segoe UI" w:eastAsia="Times New Roman" w:hAnsi="Segoe UI" w:cs="Segoe UI"/>
          <w:color w:val="0D0D0D"/>
          <w:kern w:val="0"/>
          <w:lang w:eastAsia="en-GB"/>
          <w14:ligatures w14:val="none"/>
        </w:rPr>
        <w:t>That is the model I would build from first. The next step is to implement the simulation in its simplest form: no phylogeny at first, just two lineages with different </w:t>
      </w:r>
      <m:oMath>
        <m:r>
          <w:rPr>
            <w:rFonts w:ascii="Cambria Math" w:eastAsia="Times New Roman" w:hAnsi="Cambria Math" w:cs="Times New Roman"/>
            <w:kern w:val="0"/>
            <w:lang w:eastAsia="en-GB"/>
            <w14:ligatures w14:val="none"/>
          </w:rPr>
          <m:t>O</m:t>
        </m:r>
      </m:oMath>
      <w:r w:rsidRPr="00F72648">
        <w:rPr>
          <w:rFonts w:ascii="Segoe UI" w:eastAsia="Times New Roman" w:hAnsi="Segoe UI" w:cs="Segoe UI"/>
          <w:color w:val="0D0D0D"/>
          <w:kern w:val="0"/>
          <w:lang w:eastAsia="en-GB"/>
          <w14:ligatures w14:val="none"/>
        </w:rPr>
        <w:t>, different </w:t>
      </w:r>
      <m:oMath>
        <m:r>
          <w:rPr>
            <w:rFonts w:ascii="Cambria Math" w:eastAsia="Times New Roman" w:hAnsi="Cambria Math" w:cs="Times New Roman"/>
            <w:kern w:val="0"/>
            <w:lang w:eastAsia="en-GB"/>
            <w14:ligatures w14:val="none"/>
          </w:rPr>
          <m:t>K</m:t>
        </m:r>
      </m:oMath>
      <w:r w:rsidRPr="00F72648">
        <w:rPr>
          <w:rFonts w:ascii="Segoe UI" w:eastAsia="Times New Roman" w:hAnsi="Segoe UI" w:cs="Segoe UI"/>
          <w:color w:val="0D0D0D"/>
          <w:kern w:val="0"/>
          <w:lang w:eastAsia="en-GB"/>
          <w14:ligatures w14:val="none"/>
        </w:rPr>
        <w:t>, and three genetic architectures. Once that behaves correctly, we embed it in a tree and start damaging the data deliberately to see what remains publishable.</w:t>
      </w:r>
    </w:p>
    <w:p w14:paraId="05765C8E" w14:textId="77777777" w:rsidR="00F72648" w:rsidRPr="00F72648" w:rsidRDefault="00F72648" w:rsidP="00F72648">
      <w:pPr>
        <w:pBdr>
          <w:bottom w:val="single" w:sz="6" w:space="1" w:color="auto"/>
        </w:pBdr>
        <w:spacing w:after="0" w:line="240" w:lineRule="auto"/>
        <w:jc w:val="center"/>
        <w:rPr>
          <w:rFonts w:ascii="Arial" w:eastAsia="Times New Roman" w:hAnsi="Arial" w:cs="Arial"/>
          <w:vanish/>
          <w:kern w:val="0"/>
          <w:sz w:val="16"/>
          <w:szCs w:val="16"/>
          <w:lang w:eastAsia="en-GB"/>
          <w14:ligatures w14:val="none"/>
        </w:rPr>
      </w:pPr>
      <w:r w:rsidRPr="00F72648">
        <w:rPr>
          <w:rFonts w:ascii="Arial" w:eastAsia="Times New Roman" w:hAnsi="Arial" w:cs="Arial"/>
          <w:vanish/>
          <w:kern w:val="0"/>
          <w:sz w:val="16"/>
          <w:szCs w:val="16"/>
          <w:lang w:eastAsia="en-GB"/>
          <w14:ligatures w14:val="none"/>
        </w:rPr>
        <w:t>Top of Form</w:t>
      </w:r>
    </w:p>
    <w:p w14:paraId="28C96DE2" w14:textId="77777777" w:rsidR="00F72648" w:rsidRPr="00F72648" w:rsidRDefault="00F72648" w:rsidP="00F72648">
      <w:pPr>
        <w:pBdr>
          <w:top w:val="single" w:sz="6" w:space="1" w:color="auto"/>
        </w:pBdr>
        <w:spacing w:after="0" w:line="240" w:lineRule="auto"/>
        <w:jc w:val="center"/>
        <w:rPr>
          <w:rFonts w:ascii="Arial" w:eastAsia="Times New Roman" w:hAnsi="Arial" w:cs="Arial"/>
          <w:vanish/>
          <w:kern w:val="0"/>
          <w:sz w:val="16"/>
          <w:szCs w:val="16"/>
          <w:lang w:eastAsia="en-GB"/>
          <w14:ligatures w14:val="none"/>
        </w:rPr>
      </w:pPr>
      <w:r w:rsidRPr="00F72648">
        <w:rPr>
          <w:rFonts w:ascii="Arial" w:eastAsia="Times New Roman" w:hAnsi="Arial" w:cs="Arial"/>
          <w:vanish/>
          <w:kern w:val="0"/>
          <w:sz w:val="16"/>
          <w:szCs w:val="16"/>
          <w:lang w:eastAsia="en-GB"/>
          <w14:ligatures w14:val="none"/>
        </w:rPr>
        <w:t>Bottom of Form</w:t>
      </w:r>
    </w:p>
    <w:p w14:paraId="1EA460DD" w14:textId="77777777" w:rsidR="00307347" w:rsidRDefault="00307347"/>
    <w:sectPr w:rsidR="003073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00000000" w:usb2="0001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466E"/>
    <w:multiLevelType w:val="multilevel"/>
    <w:tmpl w:val="7446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100EC"/>
    <w:multiLevelType w:val="multilevel"/>
    <w:tmpl w:val="08D4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E566E1"/>
    <w:multiLevelType w:val="multilevel"/>
    <w:tmpl w:val="215A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F02F18"/>
    <w:multiLevelType w:val="multilevel"/>
    <w:tmpl w:val="AA0CF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655443">
    <w:abstractNumId w:val="0"/>
  </w:num>
  <w:num w:numId="2" w16cid:durableId="1424767821">
    <w:abstractNumId w:val="3"/>
  </w:num>
  <w:num w:numId="3" w16cid:durableId="2077239361">
    <w:abstractNumId w:val="2"/>
  </w:num>
  <w:num w:numId="4" w16cid:durableId="527372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648"/>
    <w:rsid w:val="001C4DA4"/>
    <w:rsid w:val="00307347"/>
    <w:rsid w:val="005F4C47"/>
    <w:rsid w:val="00D606A7"/>
    <w:rsid w:val="00F726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DF05220"/>
  <w15:chartTrackingRefBased/>
  <w15:docId w15:val="{8C8B8AFB-79A1-5545-98CD-71D19CD65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2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2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2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2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648"/>
    <w:rPr>
      <w:rFonts w:eastAsiaTheme="majorEastAsia" w:cstheme="majorBidi"/>
      <w:color w:val="272727" w:themeColor="text1" w:themeTint="D8"/>
    </w:rPr>
  </w:style>
  <w:style w:type="paragraph" w:styleId="Title">
    <w:name w:val="Title"/>
    <w:basedOn w:val="Normal"/>
    <w:next w:val="Normal"/>
    <w:link w:val="TitleChar"/>
    <w:uiPriority w:val="10"/>
    <w:qFormat/>
    <w:rsid w:val="00F72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648"/>
    <w:pPr>
      <w:spacing w:before="160"/>
      <w:jc w:val="center"/>
    </w:pPr>
    <w:rPr>
      <w:i/>
      <w:iCs/>
      <w:color w:val="404040" w:themeColor="text1" w:themeTint="BF"/>
    </w:rPr>
  </w:style>
  <w:style w:type="character" w:customStyle="1" w:styleId="QuoteChar">
    <w:name w:val="Quote Char"/>
    <w:basedOn w:val="DefaultParagraphFont"/>
    <w:link w:val="Quote"/>
    <w:uiPriority w:val="29"/>
    <w:rsid w:val="00F72648"/>
    <w:rPr>
      <w:i/>
      <w:iCs/>
      <w:color w:val="404040" w:themeColor="text1" w:themeTint="BF"/>
    </w:rPr>
  </w:style>
  <w:style w:type="paragraph" w:styleId="ListParagraph">
    <w:name w:val="List Paragraph"/>
    <w:basedOn w:val="Normal"/>
    <w:uiPriority w:val="34"/>
    <w:qFormat/>
    <w:rsid w:val="00F72648"/>
    <w:pPr>
      <w:ind w:left="720"/>
      <w:contextualSpacing/>
    </w:pPr>
  </w:style>
  <w:style w:type="character" w:styleId="IntenseEmphasis">
    <w:name w:val="Intense Emphasis"/>
    <w:basedOn w:val="DefaultParagraphFont"/>
    <w:uiPriority w:val="21"/>
    <w:qFormat/>
    <w:rsid w:val="00F72648"/>
    <w:rPr>
      <w:i/>
      <w:iCs/>
      <w:color w:val="0F4761" w:themeColor="accent1" w:themeShade="BF"/>
    </w:rPr>
  </w:style>
  <w:style w:type="paragraph" w:styleId="IntenseQuote">
    <w:name w:val="Intense Quote"/>
    <w:basedOn w:val="Normal"/>
    <w:next w:val="Normal"/>
    <w:link w:val="IntenseQuoteChar"/>
    <w:uiPriority w:val="30"/>
    <w:qFormat/>
    <w:rsid w:val="00F72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648"/>
    <w:rPr>
      <w:i/>
      <w:iCs/>
      <w:color w:val="0F4761" w:themeColor="accent1" w:themeShade="BF"/>
    </w:rPr>
  </w:style>
  <w:style w:type="character" w:styleId="IntenseReference">
    <w:name w:val="Intense Reference"/>
    <w:basedOn w:val="DefaultParagraphFont"/>
    <w:uiPriority w:val="32"/>
    <w:qFormat/>
    <w:rsid w:val="00F72648"/>
    <w:rPr>
      <w:b/>
      <w:bCs/>
      <w:smallCaps/>
      <w:color w:val="0F4761" w:themeColor="accent1" w:themeShade="BF"/>
      <w:spacing w:val="5"/>
    </w:rPr>
  </w:style>
  <w:style w:type="paragraph" w:customStyle="1" w:styleId="msonormal0">
    <w:name w:val="msonormal"/>
    <w:basedOn w:val="Normal"/>
    <w:rsid w:val="00F7264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F72648"/>
    <w:rPr>
      <w:color w:val="0000FF"/>
      <w:u w:val="single"/>
    </w:rPr>
  </w:style>
  <w:style w:type="character" w:styleId="FollowedHyperlink">
    <w:name w:val="FollowedHyperlink"/>
    <w:basedOn w:val="DefaultParagraphFont"/>
    <w:uiPriority w:val="99"/>
    <w:semiHidden/>
    <w:unhideWhenUsed/>
    <w:rsid w:val="00F72648"/>
    <w:rPr>
      <w:color w:val="800080"/>
      <w:u w:val="single"/>
    </w:rPr>
  </w:style>
  <w:style w:type="character" w:customStyle="1" w:styleId="header-wordmark">
    <w:name w:val="header-wordmark"/>
    <w:basedOn w:val="DefaultParagraphFont"/>
    <w:rsid w:val="00F72648"/>
  </w:style>
  <w:style w:type="paragraph" w:customStyle="1" w:styleId="list-none">
    <w:name w:val="list-none"/>
    <w:basedOn w:val="Normal"/>
    <w:rsid w:val="00F7264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F7264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katex-display">
    <w:name w:val="katex-display"/>
    <w:basedOn w:val="DefaultParagraphFont"/>
    <w:rsid w:val="00F72648"/>
  </w:style>
  <w:style w:type="character" w:customStyle="1" w:styleId="katex">
    <w:name w:val="katex"/>
    <w:basedOn w:val="DefaultParagraphFont"/>
    <w:rsid w:val="00F72648"/>
  </w:style>
  <w:style w:type="character" w:customStyle="1" w:styleId="katex-mathml">
    <w:name w:val="katex-mathml"/>
    <w:basedOn w:val="DefaultParagraphFont"/>
    <w:rsid w:val="00F72648"/>
  </w:style>
  <w:style w:type="character" w:customStyle="1" w:styleId="katex-html">
    <w:name w:val="katex-html"/>
    <w:basedOn w:val="DefaultParagraphFont"/>
    <w:rsid w:val="00F72648"/>
  </w:style>
  <w:style w:type="character" w:customStyle="1" w:styleId="base">
    <w:name w:val="base"/>
    <w:basedOn w:val="DefaultParagraphFont"/>
    <w:rsid w:val="00F72648"/>
  </w:style>
  <w:style w:type="character" w:customStyle="1" w:styleId="strut">
    <w:name w:val="strut"/>
    <w:basedOn w:val="DefaultParagraphFont"/>
    <w:rsid w:val="00F72648"/>
  </w:style>
  <w:style w:type="character" w:customStyle="1" w:styleId="mord">
    <w:name w:val="mord"/>
    <w:basedOn w:val="DefaultParagraphFont"/>
    <w:rsid w:val="00F72648"/>
  </w:style>
  <w:style w:type="character" w:customStyle="1" w:styleId="mspace">
    <w:name w:val="mspace"/>
    <w:basedOn w:val="DefaultParagraphFont"/>
    <w:rsid w:val="00F72648"/>
  </w:style>
  <w:style w:type="character" w:customStyle="1" w:styleId="mrel">
    <w:name w:val="mrel"/>
    <w:basedOn w:val="DefaultParagraphFont"/>
    <w:rsid w:val="00F72648"/>
  </w:style>
  <w:style w:type="character" w:styleId="Strong">
    <w:name w:val="Strong"/>
    <w:basedOn w:val="DefaultParagraphFont"/>
    <w:uiPriority w:val="22"/>
    <w:qFormat/>
    <w:rsid w:val="00F72648"/>
    <w:rPr>
      <w:b/>
      <w:bCs/>
    </w:rPr>
  </w:style>
  <w:style w:type="character" w:customStyle="1" w:styleId="msupsub">
    <w:name w:val="msupsub"/>
    <w:basedOn w:val="DefaultParagraphFont"/>
    <w:rsid w:val="00F72648"/>
  </w:style>
  <w:style w:type="character" w:customStyle="1" w:styleId="vlist-t">
    <w:name w:val="vlist-t"/>
    <w:basedOn w:val="DefaultParagraphFont"/>
    <w:rsid w:val="00F72648"/>
  </w:style>
  <w:style w:type="character" w:customStyle="1" w:styleId="vlist-r">
    <w:name w:val="vlist-r"/>
    <w:basedOn w:val="DefaultParagraphFont"/>
    <w:rsid w:val="00F72648"/>
  </w:style>
  <w:style w:type="character" w:customStyle="1" w:styleId="vlist">
    <w:name w:val="vlist"/>
    <w:basedOn w:val="DefaultParagraphFont"/>
    <w:rsid w:val="00F72648"/>
  </w:style>
  <w:style w:type="character" w:customStyle="1" w:styleId="pstrut">
    <w:name w:val="pstrut"/>
    <w:basedOn w:val="DefaultParagraphFont"/>
    <w:rsid w:val="00F72648"/>
  </w:style>
  <w:style w:type="character" w:customStyle="1" w:styleId="sizing">
    <w:name w:val="sizing"/>
    <w:basedOn w:val="DefaultParagraphFont"/>
    <w:rsid w:val="00F72648"/>
  </w:style>
  <w:style w:type="character" w:customStyle="1" w:styleId="vlist-s">
    <w:name w:val="vlist-s"/>
    <w:basedOn w:val="DefaultParagraphFont"/>
    <w:rsid w:val="00F72648"/>
  </w:style>
  <w:style w:type="character" w:customStyle="1" w:styleId="mopen">
    <w:name w:val="mopen"/>
    <w:basedOn w:val="DefaultParagraphFont"/>
    <w:rsid w:val="00F72648"/>
  </w:style>
  <w:style w:type="character" w:customStyle="1" w:styleId="mfrac">
    <w:name w:val="mfrac"/>
    <w:basedOn w:val="DefaultParagraphFont"/>
    <w:rsid w:val="00F72648"/>
  </w:style>
  <w:style w:type="character" w:customStyle="1" w:styleId="frac-line">
    <w:name w:val="frac-line"/>
    <w:basedOn w:val="DefaultParagraphFont"/>
    <w:rsid w:val="00F72648"/>
  </w:style>
  <w:style w:type="character" w:customStyle="1" w:styleId="mpunct">
    <w:name w:val="mpunct"/>
    <w:basedOn w:val="DefaultParagraphFont"/>
    <w:rsid w:val="00F72648"/>
  </w:style>
  <w:style w:type="character" w:customStyle="1" w:styleId="mclose">
    <w:name w:val="mclose"/>
    <w:basedOn w:val="DefaultParagraphFont"/>
    <w:rsid w:val="00F72648"/>
  </w:style>
  <w:style w:type="character" w:customStyle="1" w:styleId="minner">
    <w:name w:val="minner"/>
    <w:basedOn w:val="DefaultParagraphFont"/>
    <w:rsid w:val="00F72648"/>
  </w:style>
  <w:style w:type="character" w:customStyle="1" w:styleId="delimsizing">
    <w:name w:val="delimsizing"/>
    <w:basedOn w:val="DefaultParagraphFont"/>
    <w:rsid w:val="00F72648"/>
  </w:style>
  <w:style w:type="character" w:customStyle="1" w:styleId="mbin">
    <w:name w:val="mbin"/>
    <w:basedOn w:val="DefaultParagraphFont"/>
    <w:rsid w:val="00F72648"/>
  </w:style>
  <w:style w:type="character" w:customStyle="1" w:styleId="delimsizinginner">
    <w:name w:val="delimsizinginner"/>
    <w:basedOn w:val="DefaultParagraphFont"/>
    <w:rsid w:val="00F72648"/>
  </w:style>
  <w:style w:type="character" w:customStyle="1" w:styleId="mtable">
    <w:name w:val="mtable"/>
    <w:basedOn w:val="DefaultParagraphFont"/>
    <w:rsid w:val="00F72648"/>
  </w:style>
  <w:style w:type="character" w:customStyle="1" w:styleId="col-align-l">
    <w:name w:val="col-align-l"/>
    <w:basedOn w:val="DefaultParagraphFont"/>
    <w:rsid w:val="00F72648"/>
  </w:style>
  <w:style w:type="character" w:customStyle="1" w:styleId="arraycolsep">
    <w:name w:val="arraycolsep"/>
    <w:basedOn w:val="DefaultParagraphFont"/>
    <w:rsid w:val="00F72648"/>
  </w:style>
  <w:style w:type="character" w:customStyle="1" w:styleId="mop">
    <w:name w:val="mop"/>
    <w:basedOn w:val="DefaultParagraphFont"/>
    <w:rsid w:val="00F72648"/>
  </w:style>
  <w:style w:type="character" w:customStyle="1" w:styleId="sr-only">
    <w:name w:val="sr-only"/>
    <w:basedOn w:val="DefaultParagraphFont"/>
    <w:rsid w:val="00F72648"/>
  </w:style>
  <w:style w:type="character" w:customStyle="1" w:styleId="accent-body">
    <w:name w:val="accent-body"/>
    <w:basedOn w:val="DefaultParagraphFont"/>
    <w:rsid w:val="00F72648"/>
  </w:style>
  <w:style w:type="character" w:customStyle="1" w:styleId="thinbox">
    <w:name w:val="thinbox"/>
    <w:basedOn w:val="DefaultParagraphFont"/>
    <w:rsid w:val="00F72648"/>
  </w:style>
  <w:style w:type="character" w:customStyle="1" w:styleId="rlap">
    <w:name w:val="rlap"/>
    <w:basedOn w:val="DefaultParagraphFont"/>
    <w:rsid w:val="00F72648"/>
  </w:style>
  <w:style w:type="character" w:customStyle="1" w:styleId="inner">
    <w:name w:val="inner"/>
    <w:basedOn w:val="DefaultParagraphFont"/>
    <w:rsid w:val="00F72648"/>
  </w:style>
  <w:style w:type="character" w:customStyle="1" w:styleId="fix">
    <w:name w:val="fix"/>
    <w:basedOn w:val="DefaultParagraphFont"/>
    <w:rsid w:val="00F72648"/>
  </w:style>
  <w:style w:type="paragraph" w:styleId="z-TopofForm">
    <w:name w:val="HTML Top of Form"/>
    <w:basedOn w:val="Normal"/>
    <w:next w:val="Normal"/>
    <w:link w:val="z-TopofFormChar"/>
    <w:hidden/>
    <w:uiPriority w:val="99"/>
    <w:semiHidden/>
    <w:unhideWhenUsed/>
    <w:rsid w:val="00F72648"/>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F72648"/>
    <w:rPr>
      <w:rFonts w:ascii="Arial" w:eastAsia="Times New Roman" w:hAnsi="Arial" w:cs="Arial"/>
      <w:vanish/>
      <w:kern w:val="0"/>
      <w:sz w:val="16"/>
      <w:szCs w:val="16"/>
      <w:lang w:eastAsia="en-GB"/>
      <w14:ligatures w14:val="none"/>
    </w:rPr>
  </w:style>
  <w:style w:type="character" w:customStyle="1" w:styleId="aydlc">
    <w:name w:val="aydlc"/>
    <w:basedOn w:val="DefaultParagraphFont"/>
    <w:rsid w:val="00F72648"/>
  </w:style>
  <w:style w:type="character" w:customStyle="1" w:styleId="up62d">
    <w:name w:val="up62d"/>
    <w:basedOn w:val="DefaultParagraphFont"/>
    <w:rsid w:val="00F72648"/>
  </w:style>
  <w:style w:type="character" w:customStyle="1" w:styleId="flex">
    <w:name w:val="flex"/>
    <w:basedOn w:val="DefaultParagraphFont"/>
    <w:rsid w:val="00F72648"/>
  </w:style>
  <w:style w:type="paragraph" w:customStyle="1" w:styleId="placeholder">
    <w:name w:val="placeholder"/>
    <w:basedOn w:val="Normal"/>
    <w:rsid w:val="00F7264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BottomofForm">
    <w:name w:val="HTML Bottom of Form"/>
    <w:basedOn w:val="Normal"/>
    <w:next w:val="Normal"/>
    <w:link w:val="z-BottomofFormChar"/>
    <w:hidden/>
    <w:uiPriority w:val="99"/>
    <w:semiHidden/>
    <w:unhideWhenUsed/>
    <w:rsid w:val="00F72648"/>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F72648"/>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49</Pages>
  <Words>9757</Words>
  <Characters>55618</Characters>
  <Application>Microsoft Office Word</Application>
  <DocSecurity>0</DocSecurity>
  <Lines>463</Lines>
  <Paragraphs>130</Paragraphs>
  <ScaleCrop>false</ScaleCrop>
  <Company/>
  <LinksUpToDate>false</LinksUpToDate>
  <CharactersWithSpaces>65245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Ortiz-Barrientos</dc:creator>
  <cp:keywords/>
  <dc:description/>
  <cp:lastModifiedBy>Daniel Ortiz-Barrientos</cp:lastModifiedBy>
  <cp:revision>1</cp:revision>
  <dcterms:created xsi:type="dcterms:W3CDTF">2026-06-08T02:21:00Z</dcterms:created>
  <dcterms:modified xsi:type="dcterms:W3CDTF">2026-06-08T02:23:00Z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2026-06-08T02:23:05Z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e67ba695-07eb-441f-8d2e-8b3dd65a3a75</vt:lpwstr>
  </property>
  <property fmtid="{D5CDD505-2E9C-101B-9397-08002B2CF9AE}" pid="8" name="MSIP_Label_0f488380-630a-4f55-a077-a19445e3f360_ContentBits">
    <vt:lpwstr>0</vt:lpwstr>
  </property>
  <property fmtid="{D5CDD505-2E9C-101B-9397-08002B2CF9AE}" pid="9" name="MSIP_Label_0f488380-630a-4f55-a077-a19445e3f360_Tag">
    <vt:lpwstr>50, 3, 0, 1</vt:lpwstr>
  </property>
</Properties>
</file>