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bookmarkStart w:id="0" w:name="_GoBack"/>
      <w:bookmarkEnd w:id="0"/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125730</wp:posOffset>
            </wp:positionH>
            <wp:positionV relativeFrom="paragraph">
              <wp:posOffset>28575</wp:posOffset>
            </wp:positionV>
            <wp:extent cx="1107440" cy="52006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  <w:tab/>
        <w:tab/>
        <w:tab/>
      </w:r>
    </w:p>
    <w:p>
      <w:pPr>
        <w:pStyle w:val="Standard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andard"/>
        <w:jc w:val="center"/>
        <w:rPr/>
      </w:pPr>
      <w:r>
        <w:rPr>
          <w:sz w:val="40"/>
          <w:szCs w:val="40"/>
        </w:rPr>
        <w:t xml:space="preserve">       </w:t>
      </w:r>
      <w:r>
        <w:rPr>
          <w:sz w:val="40"/>
          <w:szCs w:val="40"/>
        </w:rPr>
        <w:t>QUOTATION</w:t>
      </w:r>
    </w:p>
    <w:p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W w:w="11520" w:type="dxa"/>
        <w:jc w:val="left"/>
        <w:tblInd w:w="3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noHBand="0" w:noVBand="0" w:firstColumn="0" w:lastRow="0" w:lastColumn="0" w:firstRow="0"/>
      </w:tblPr>
      <w:tblGrid>
        <w:gridCol w:w="3511"/>
        <w:gridCol w:w="2609"/>
        <w:gridCol w:w="3061"/>
        <w:gridCol w:w="2338"/>
      </w:tblGrid>
      <w:tr>
        <w:trPr/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 xml:space="preserve">DORUK BULUT 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 xml:space="preserve">25-3-2023</w:t>
            </w:r>
          </w:p>
        </w:tc>
      </w:tr>
      <w:tr>
        <w:trPr/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Attention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 xml:space="preserve">VASYSOFT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Inquiery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 xml:space="preserve">12313353</w:t>
            </w:r>
          </w:p>
        </w:tc>
      </w:tr>
      <w:tr>
        <w:trPr>
          <w:trHeight w:val="388" w:hRule="atLeast"/>
        </w:trPr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spacing w:lineRule="auto" w:line="240" w:before="0" w:after="46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Account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Reference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 xml:space="preserve">Q-10-2023-1</w:t>
            </w:r>
          </w:p>
        </w:tc>
      </w:tr>
      <w:tr>
        <w:trPr/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 xml:space="preserve">REV-0</w:t>
            </w:r>
          </w:p>
        </w:tc>
      </w:tr>
    </w:tbl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15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82"/>
        <w:gridCol w:w="2524"/>
        <w:gridCol w:w="1858"/>
        <w:gridCol w:w="1381"/>
        <w:gridCol w:w="783"/>
        <w:gridCol w:w="1862"/>
        <w:gridCol w:w="1470"/>
        <w:gridCol w:w="758"/>
      </w:tblGrid>
      <w:tr>
        <w:trPr>
          <w:trHeight w:val="315" w:hRule="atLeast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DIMENSIONS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ANALYSIS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QTY</w:t>
            </w:r>
          </w:p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(PCS)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TOTAL PRICE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DELIVERY TIME</w:t>
            </w:r>
          </w:p>
        </w:tc>
      </w:tr>
      <w:tr>
        <w:trPr>
          <w:trHeight w:val="980" w:hRule="atLeast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deneme1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1*1*3mm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RG5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526.21₺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5262.10₺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25 gün</w:t>
            </w:r>
          </w:p>
        </w:tc>
      </w:tr>
      <w:tr>
        <w:trPr>
          <w:trHeight w:val="980" w:hRule="atLeast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deneme4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Q1*Q1*3mm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RG5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28₺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336.00₺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25 gün</w:t>
            </w:r>
          </w:p>
        </w:tc>
      </w:tr>
      <w:tr>
        <w:trPr>
          <w:trHeight w:val="980" w:hRule="atLeast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deneme5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Q1*Q1*Q1*1*1*1*1mm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RG5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3.03₺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3.03₺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25 gün</w:t>
            </w:r>
          </w:p>
        </w:tc>
      </w:tr>
      <w:tr>
        <w:trPr>
          <w:trHeight w:val="980" w:hRule="atLeast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deneme3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Q1*Q3*Q1*2*3mm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RG5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3.36₺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3.36₺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25 gün</w:t>
            </w:r>
          </w:p>
        </w:tc>
      </w:tr>
      <w:tr>
        <w:trPr>
          <w:trHeight w:val="980" w:hRule="atLeast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deneme2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Q1*Q1*Q1*Q1*1*1*1*1mm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RG5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28₺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336.00₺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25 gün</w:t>
            </w:r>
          </w:p>
        </w:tc>
      </w:tr>
    </w:tbl>
    <w:p>
      <w:pPr>
        <w:pStyle w:val="Textbody1"/>
        <w:rPr/>
      </w:pPr>
      <w:r>
        <w:rPr/>
      </w:r>
    </w:p>
    <w:tbl>
      <w:tblPr>
        <w:tblW w:w="5674" w:type="dxa"/>
        <w:jc w:val="righ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noHBand="0" w:noVBand="0" w:firstColumn="0" w:lastRow="0" w:lastColumn="0" w:firstRow="0"/>
      </w:tblPr>
      <w:tblGrid>
        <w:gridCol w:w="2251"/>
        <w:gridCol w:w="3423"/>
      </w:tblGrid>
      <w:tr>
        <w:trPr>
          <w:trHeight w:val="360" w:hRule="atLeast"/>
        </w:trPr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GRAND TOTAL EXW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 xml:space="preserve">5940.49 ₺</w:t>
            </w:r>
          </w:p>
        </w:tc>
      </w:tr>
    </w:tbl>
    <w:p>
      <w:pPr>
        <w:pStyle w:val="Standard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1520" w:type="dxa"/>
        <w:jc w:val="left"/>
        <w:tblInd w:w="3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noHBand="0" w:noVBand="0" w:firstColumn="0" w:lastRow="0" w:lastColumn="0" w:firstRow="0"/>
      </w:tblPr>
      <w:tblGrid>
        <w:gridCol w:w="3762"/>
        <w:gridCol w:w="3766"/>
        <w:gridCol w:w="3992"/>
      </w:tblGrid>
      <w:tr>
        <w:trPr>
          <w:trHeight w:val="270" w:hRule="atLeast"/>
        </w:trPr>
        <w:tc>
          <w:tcPr>
            <w:tcW w:w="3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b/>
                <w:bCs/>
                <w:sz w:val="18"/>
                <w:szCs w:val="18"/>
              </w:rPr>
              <w:t>INCOTERM</w:t>
            </w:r>
          </w:p>
        </w:tc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b/>
                <w:bCs/>
                <w:sz w:val="18"/>
                <w:szCs w:val="18"/>
              </w:rPr>
              <w:t>COST</w:t>
            </w:r>
          </w:p>
        </w:tc>
      </w:tr>
      <w:tr>
        <w:trPr>
          <w:trHeight w:val="135" w:hRule="atLeast"/>
        </w:trPr>
        <w:tc>
          <w:tcPr>
            <w:tcW w:w="37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sz w:val="18"/>
                <w:szCs w:val="18"/>
              </w:rPr>
              <w:t xml:space="preserve">MT</w:t>
            </w:r>
          </w:p>
        </w:tc>
        <w:tc>
          <w:tcPr>
            <w:tcW w:w="37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3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sz w:val="18"/>
                <w:szCs w:val="18"/>
              </w:rPr>
              <w:t xml:space="preserve">10.00 ₺</w:t>
            </w:r>
          </w:p>
        </w:tc>
      </w:tr>
    </w:tbl>
    <w:p>
      <w:pPr>
        <w:pStyle w:val="Standard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5674" w:type="dxa"/>
        <w:jc w:val="righ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noHBand="0" w:noVBand="0" w:firstColumn="0" w:lastRow="0" w:lastColumn="0" w:firstRow="0"/>
      </w:tblPr>
      <w:tblGrid>
        <w:gridCol w:w="2251"/>
        <w:gridCol w:w="3423"/>
      </w:tblGrid>
      <w:tr>
        <w:trPr>
          <w:trHeight w:val="360" w:hRule="atLeast"/>
        </w:trPr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 xml:space="preserve">5950.49 ₺</w:t>
            </w:r>
          </w:p>
        </w:tc>
      </w:tr>
    </w:tbl>
    <w:p>
      <w:pPr>
        <w:pStyle w:val="Standard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1520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924"/>
        <w:gridCol w:w="5595"/>
      </w:tblGrid>
      <w:tr>
        <w:trPr>
          <w:trHeight w:val="750" w:hRule="atLeast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VALIDITY OF OFFER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deneme geçerlilik</w:t>
            </w:r>
          </w:p>
        </w:tc>
      </w:tr>
      <w:tr>
        <w:trPr>
          <w:trHeight w:val="900" w:hRule="atLeast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INCOTERM TYPE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deneme açıklama</w:t>
            </w:r>
          </w:p>
        </w:tc>
      </w:tr>
      <w:tr>
        <w:trPr>
          <w:trHeight w:val="975" w:hRule="atLeast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PAYMENT TERMS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denmee ödeme</w:t>
            </w:r>
          </w:p>
        </w:tc>
      </w:tr>
      <w:tr>
        <w:trPr>
          <w:trHeight w:val="1095" w:hRule="atLeast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EXTRA DETAILS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ekstra açıklama</w:t>
            </w:r>
          </w:p>
        </w:tc>
      </w:tr>
    </w:tbl>
    <w:p>
      <w:pPr>
        <w:pStyle w:val="Standard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18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925"/>
        <w:gridCol w:w="5925"/>
      </w:tblGrid>
      <w:tr>
        <w:trPr>
          <w:trHeight w:val="1110" w:hRule="atLeast"/>
        </w:trPr>
        <w:tc>
          <w:tcPr>
            <w:tcW w:w="5925" w:type="dxa"/>
            <w:tcBorders/>
          </w:tcPr>
          <w:tbl>
            <w:tblPr>
              <w:tblW w:w="5715" w:type="dxa"/>
              <w:jc w:val="left"/>
              <w:tblInd w:w="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5715"/>
            </w:tblGrid>
            <w:tr>
              <w:trPr>
                <w:trHeight w:val="315" w:hRule="atLeast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andard"/>
                    <w:widowControl w:val="false"/>
                    <w:spacing w:lineRule="auto" w:line="240" w:before="0" w:after="0"/>
                    <w:jc w:val="center"/>
                    <w:rPr/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PREPARED BY  gk</w:t>
                  </w:r>
                </w:p>
              </w:tc>
            </w:tr>
            <w:tr>
              <w:trPr>
                <w:trHeight w:val="750" w:hRule="atLeast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andard"/>
                    <w:widowControl w:val="false"/>
                    <w:spacing w:lineRule="auto" w:line="240" w:before="0"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andard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925" w:type="dxa"/>
            <w:tcBorders/>
          </w:tcPr>
          <w:tbl>
            <w:tblPr>
              <w:tblW w:w="5490" w:type="dxa"/>
              <w:jc w:val="left"/>
              <w:tblInd w:w="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5490"/>
            </w:tblGrid>
            <w:tr>
              <w:trPr/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andard"/>
                    <w:widowControl w:val="false"/>
                    <w:spacing w:lineRule="auto" w:line="240" w:before="0" w:after="0"/>
                    <w:jc w:val="center"/>
                    <w:rPr/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APPROVED BY sd</w:t>
                  </w:r>
                </w:p>
              </w:tc>
            </w:tr>
            <w:tr>
              <w:trPr>
                <w:trHeight w:val="881" w:hRule="atLeast"/>
              </w:trPr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andard"/>
                    <w:widowControl w:val="false"/>
                    <w:spacing w:lineRule="auto" w:line="240" w:before="0"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andard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Standard"/>
        <w:widowControl/>
        <w:suppressAutoHyphens w:val="true"/>
        <w:bidi w:val="0"/>
        <w:spacing w:lineRule="auto" w:line="259" w:before="0" w:after="160"/>
        <w:jc w:val="left"/>
        <w:textAlignment w:val="baseline"/>
        <w:rPr/>
      </w:pPr>
      <w:r>
        <w:rPr>
          <w:sz w:val="18"/>
          <w:szCs w:val="18"/>
        </w:rPr>
        <w:t xml:space="preserve">FORM NO : </w:t>
      </w:r>
      <w:r>
        <w:rPr>
          <w:rFonts w:cs="Calibri"/>
          <w:color w:val="222222"/>
          <w:sz w:val="18"/>
          <w:szCs w:val="18"/>
        </w:rPr>
        <w:t>F-01 Rev.0</w:t>
      </w:r>
    </w:p>
    <w:sectPr>
      <w:type w:val="nextPage"/>
      <w:pgSz w:w="14173" w:h="1700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F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/>
      <w:color w:val="auto"/>
      <w:kern w:val="0"/>
      <w:sz w:val="22"/>
      <w:szCs w:val="22"/>
      <w:lang w:val="tr-TR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rameContents" w:customStyle="1">
    <w:name w:val="Frame Contents"/>
    <w:basedOn w:val="Standard"/>
    <w:qFormat/>
    <w:pPr/>
    <w:rPr/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DocSecurity>4</DocSecurity>
  <Pages>2</Pages>
  <Words>78</Words>
  <Characters>656</Characters>
  <CharactersWithSpaces>695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2023-03-21T14:38:00Z</dcterms:created>
  <dc:creator>DORUK BULUT</dc:creator>
  <dc:description/>
  <dc:language>en-US</dc:language>
  <cp:lastModifiedBy/>
  <dcterms:modified xsi:type="dcterms:W3CDTF">2023-03-21T17:43:09Z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