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>
          <w:sz w:val="20"/>
          <w:szCs w:val="20"/>
        </w:rPr>
      </w:pPr>
      <w:r>
        <w:rPr/>
        <w:tab/>
      </w:r>
      <w:r>
        <w:rPr/>
        <w:drawing>
          <wp:inline distT="0" distB="0" distL="0" distR="0">
            <wp:extent cx="937895" cy="4445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27" r="0" b="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</w:r>
    </w:p>
    <w:p>
      <w:pPr>
        <w:pStyle w:val="LOnormal"/>
        <w:jc w:val="left"/>
        <w:rPr>
          <w:sz w:val="20"/>
          <w:szCs w:val="20"/>
        </w:rPr>
      </w:pPr>
      <w:r>
        <w:rPr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LO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Tarih : 9-4-2023</w:t>
      </w:r>
    </w:p>
    <w:p>
      <w:pPr>
        <w:pStyle w:val="LO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sz w:val="20"/>
          <w:szCs w:val="20"/>
        </w:rPr>
        <w:t>İŞLEME İŞ EMRİ/PLAKA (İE02)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40"/>
        <w:gridCol w:w="2609"/>
        <w:gridCol w:w="1487"/>
        <w:gridCol w:w="3193"/>
      </w:tblGrid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İş Emri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WORN-1-2023-1</w:t>
            </w:r>
          </w:p>
        </w:tc>
        <w:tc>
          <w:tcPr>
            <w:tcW w:w="14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ÖZEL İSTEKLER</w:t>
            </w:r>
          </w:p>
        </w:tc>
        <w:tc>
          <w:tcPr>
            <w:tcW w:w="3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Miktar (Adet)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Teslim Tarihi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2023-04-25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Analiz/Malzeme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Müşteri Referans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Ürün Açıklaması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Revizyon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58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35"/>
      </w:tblGrid>
      <w:tr>
        <w:trPr>
          <w:trHeight w:val="166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Plaka Model Ölçüsü: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122</w:t>
            </w:r>
          </w:p>
        </w:tc>
      </w:tr>
      <w:tr>
        <w:trPr>
          <w:trHeight w:val="1500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VNT’de işlenecek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1*2*3mm</w:t>
            </w:r>
          </w:p>
        </w:tc>
      </w:tr>
      <w:tr>
        <w:trPr>
          <w:trHeight w:val="151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Dış Atölyede İşlenecek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1334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İstenen Sertifikalar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"/>
        <w:tblW w:w="39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94"/>
        <w:gridCol w:w="2295"/>
      </w:tblGrid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Sertifika 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NDT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Nihai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Hesaplanan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Dış Atölye/İşlemeci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Gelecek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Paketleme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 xml:space="preserve">Önemli Not : Malzeme Ağırlıklarına Uygun Paketleme yapılması gerekmektedir.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Form No : F-07 Rev. 0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79</Words>
  <Characters>637</Characters>
  <CharactersWithSpaces>693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2023-03-25T22:48:17Z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