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17365d"/>
          <w:sz w:val="40"/>
          <w:szCs w:val="40"/>
        </w:rPr>
      </w:pPr>
      <w:r w:rsidDel="00000000" w:rsidR="00000000" w:rsidRPr="00000000">
        <w:rPr>
          <w:rFonts w:ascii="Arial" w:cs="Arial" w:eastAsia="Arial" w:hAnsi="Arial"/>
          <w:b w:val="1"/>
          <w:color w:val="17365d"/>
          <w:sz w:val="40"/>
          <w:szCs w:val="40"/>
          <w:rtl w:val="0"/>
        </w:rPr>
        <w:t xml:space="preserve">K. DORUK KARINCA</w:t>
      </w:r>
    </w:p>
    <w:p w:rsidR="00000000" w:rsidDel="00000000" w:rsidP="00000000" w:rsidRDefault="00000000" w:rsidRPr="00000000" w14:paraId="00000002">
      <w:pPr>
        <w:tabs>
          <w:tab w:val="center" w:pos="5399"/>
          <w:tab w:val="left" w:pos="9780"/>
        </w:tabs>
        <w:spacing w:after="100" w:lineRule="auto"/>
        <w:ind w:right="-28"/>
        <w:jc w:val="center"/>
        <w:rPr>
          <w:rFonts w:ascii="Arial" w:cs="Arial" w:eastAsia="Arial" w:hAnsi="Arial"/>
          <w:sz w:val="19"/>
          <w:szCs w:val="19"/>
        </w:rPr>
      </w:pPr>
      <w:r w:rsidDel="00000000" w:rsidR="00000000" w:rsidRPr="00000000">
        <w:rPr>
          <w:rFonts w:ascii="Arial" w:cs="Arial" w:eastAsia="Arial" w:hAnsi="Arial"/>
          <w:sz w:val="17"/>
          <w:szCs w:val="17"/>
          <w:rtl w:val="0"/>
        </w:rPr>
        <w:t xml:space="preserve">(310) 564-6161 </w:t>
      </w:r>
      <w:r w:rsidDel="00000000" w:rsidR="00000000" w:rsidRPr="00000000">
        <w:rPr>
          <w:sz w:val="17"/>
          <w:szCs w:val="17"/>
          <w:rtl w:val="0"/>
        </w:rPr>
        <w:t xml:space="preserve">— </w:t>
      </w:r>
      <w:r w:rsidDel="00000000" w:rsidR="00000000" w:rsidRPr="00000000">
        <w:rPr>
          <w:rFonts w:ascii="Arial" w:cs="Arial" w:eastAsia="Arial" w:hAnsi="Arial"/>
          <w:sz w:val="17"/>
          <w:szCs w:val="17"/>
          <w:rtl w:val="0"/>
        </w:rPr>
        <w:t xml:space="preserve">Los Angeles, CA </w:t>
      </w:r>
      <w:r w:rsidDel="00000000" w:rsidR="00000000" w:rsidRPr="00000000">
        <w:rPr>
          <w:sz w:val="17"/>
          <w:szCs w:val="17"/>
          <w:rtl w:val="0"/>
        </w:rPr>
        <w:t xml:space="preserve">—</w:t>
      </w:r>
      <w:r w:rsidDel="00000000" w:rsidR="00000000" w:rsidRPr="00000000">
        <w:rPr>
          <w:rFonts w:ascii="Arial" w:cs="Arial" w:eastAsia="Arial" w:hAnsi="Arial"/>
          <w:sz w:val="17"/>
          <w:szCs w:val="17"/>
          <w:rtl w:val="0"/>
        </w:rPr>
        <w:t xml:space="preserve"> dorukkarinca@gmail.com </w:t>
      </w:r>
      <w:r w:rsidDel="00000000" w:rsidR="00000000" w:rsidRPr="00000000">
        <w:rPr>
          <w:sz w:val="17"/>
          <w:szCs w:val="17"/>
          <w:rtl w:val="0"/>
        </w:rPr>
        <w:t xml:space="preserve">- </w:t>
      </w:r>
      <w:hyperlink r:id="rId6">
        <w:r w:rsidDel="00000000" w:rsidR="00000000" w:rsidRPr="00000000">
          <w:rPr>
            <w:rFonts w:ascii="Arial" w:cs="Arial" w:eastAsia="Arial" w:hAnsi="Arial"/>
            <w:color w:val="0000ff"/>
            <w:sz w:val="17"/>
            <w:szCs w:val="17"/>
            <w:u w:val="single"/>
            <w:rtl w:val="0"/>
          </w:rPr>
          <w:t xml:space="preserve">github/dorukkarinca</w:t>
        </w:r>
      </w:hyperlink>
      <w:r w:rsidDel="00000000" w:rsidR="00000000" w:rsidRPr="00000000">
        <w:rPr>
          <w:rFonts w:ascii="Arial" w:cs="Arial" w:eastAsia="Arial" w:hAnsi="Arial"/>
          <w:sz w:val="17"/>
          <w:szCs w:val="17"/>
          <w:rtl w:val="0"/>
        </w:rPr>
        <w:t xml:space="preserve"> </w:t>
      </w:r>
      <w:r w:rsidDel="00000000" w:rsidR="00000000" w:rsidRPr="00000000">
        <w:rPr>
          <w:sz w:val="17"/>
          <w:szCs w:val="17"/>
          <w:rtl w:val="0"/>
        </w:rPr>
        <w:t xml:space="preserve">— </w:t>
      </w:r>
      <w:hyperlink r:id="rId7">
        <w:r w:rsidDel="00000000" w:rsidR="00000000" w:rsidRPr="00000000">
          <w:rPr>
            <w:rFonts w:ascii="Arial" w:cs="Arial" w:eastAsia="Arial" w:hAnsi="Arial"/>
            <w:color w:val="0000ff"/>
            <w:sz w:val="17"/>
            <w:szCs w:val="17"/>
            <w:u w:val="single"/>
            <w:rtl w:val="0"/>
          </w:rPr>
          <w:t xml:space="preserve">linkedin/dorukkarinca</w:t>
        </w:r>
      </w:hyperlink>
      <w:r w:rsidDel="00000000" w:rsidR="00000000" w:rsidRPr="00000000">
        <w:rPr>
          <w:rFonts w:ascii="Arial" w:cs="Arial" w:eastAsia="Arial" w:hAnsi="Arial"/>
          <w:sz w:val="17"/>
          <w:szCs w:val="17"/>
          <w:rtl w:val="0"/>
        </w:rPr>
        <w:t xml:space="preserve"> </w:t>
      </w:r>
      <w:r w:rsidDel="00000000" w:rsidR="00000000" w:rsidRPr="00000000">
        <w:rPr>
          <w:sz w:val="17"/>
          <w:szCs w:val="17"/>
          <w:rtl w:val="0"/>
        </w:rPr>
        <w:t xml:space="preserve">— </w:t>
      </w:r>
      <w:hyperlink r:id="rId8">
        <w:r w:rsidDel="00000000" w:rsidR="00000000" w:rsidRPr="00000000">
          <w:rPr>
            <w:rFonts w:ascii="Arial" w:cs="Arial" w:eastAsia="Arial" w:hAnsi="Arial"/>
            <w:color w:val="0000ff"/>
            <w:sz w:val="17"/>
            <w:szCs w:val="17"/>
            <w:u w:val="single"/>
            <w:rtl w:val="0"/>
          </w:rPr>
          <w:t xml:space="preserve">dorukkarinca.com</w:t>
        </w:r>
      </w:hyperlink>
      <w:r w:rsidDel="00000000" w:rsidR="00000000" w:rsidRPr="00000000">
        <w:rPr>
          <w:rtl w:val="0"/>
        </w:rPr>
      </w:r>
    </w:p>
    <w:p w:rsidR="00000000" w:rsidDel="00000000" w:rsidP="00000000" w:rsidRDefault="00000000" w:rsidRPr="00000000" w14:paraId="00000003">
      <w:pPr>
        <w:spacing w:before="120" w:lineRule="auto"/>
        <w:ind w:right="-28"/>
        <w:rPr>
          <w:rFonts w:ascii="Arial" w:cs="Arial" w:eastAsia="Arial" w:hAnsi="Arial"/>
          <w:b w:val="1"/>
          <w:color w:val="17365d"/>
        </w:rPr>
      </w:pPr>
      <w:r w:rsidDel="00000000" w:rsidR="00000000" w:rsidRPr="00000000">
        <w:rPr>
          <w:rFonts w:ascii="Arial" w:cs="Arial" w:eastAsia="Arial" w:hAnsi="Arial"/>
          <w:b w:val="1"/>
          <w:color w:val="17365d"/>
          <w:rtl w:val="0"/>
        </w:rPr>
        <w:t xml:space="preserve">EDUCATION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University of California, Los Angeles (UCLA)</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6624320" cy="19008"/>
                <wp:effectExtent b="0" l="0" r="0" t="0"/>
                <wp:wrapNone/>
                <wp:docPr id="4"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6624320" cy="19008"/>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05">
      <w:pPr>
        <w:tabs>
          <w:tab w:val="right" w:pos="10440"/>
        </w:tabs>
        <w:spacing w:line="276" w:lineRule="auto"/>
        <w:ind w:right="-28"/>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i w:val="1"/>
          <w:sz w:val="20"/>
          <w:szCs w:val="20"/>
          <w:rtl w:val="0"/>
        </w:rPr>
        <w:t xml:space="preserve">M.S. in Computer Science</w:t>
        <w:tab/>
      </w:r>
      <w:r w:rsidDel="00000000" w:rsidR="00000000" w:rsidRPr="00000000">
        <w:rPr>
          <w:rFonts w:ascii="Arial" w:cs="Arial" w:eastAsia="Arial" w:hAnsi="Arial"/>
          <w:sz w:val="20"/>
          <w:szCs w:val="20"/>
          <w:rtl w:val="0"/>
        </w:rPr>
        <w:t xml:space="preserve">3.92/4.0 GPA, Expected Jun 2021</w:t>
      </w:r>
    </w:p>
    <w:p w:rsidR="00000000" w:rsidDel="00000000" w:rsidP="00000000" w:rsidRDefault="00000000" w:rsidRPr="00000000" w14:paraId="00000006">
      <w:pPr>
        <w:tabs>
          <w:tab w:val="right" w:pos="10440"/>
        </w:tabs>
        <w:spacing w:line="276" w:lineRule="auto"/>
        <w:ind w:right="-28"/>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B.S. in Computer Science and Engineering </w:t>
        <w:tab/>
        <w:t xml:space="preserve">3.5/4.0 GPA, </w:t>
      </w:r>
      <w:r w:rsidDel="00000000" w:rsidR="00000000" w:rsidRPr="00000000">
        <w:rPr>
          <w:rFonts w:ascii="Arial" w:cs="Arial" w:eastAsia="Arial" w:hAnsi="Arial"/>
          <w:sz w:val="20"/>
          <w:szCs w:val="20"/>
          <w:rtl w:val="0"/>
        </w:rPr>
        <w:t xml:space="preserve">Aug 2019</w:t>
      </w:r>
      <w:r w:rsidDel="00000000" w:rsidR="00000000" w:rsidRPr="00000000">
        <w:rPr>
          <w:rtl w:val="0"/>
        </w:rPr>
      </w:r>
    </w:p>
    <w:p w:rsidR="00000000" w:rsidDel="00000000" w:rsidP="00000000" w:rsidRDefault="00000000" w:rsidRPr="00000000" w14:paraId="00000007">
      <w:pPr>
        <w:tabs>
          <w:tab w:val="right" w:pos="10493"/>
        </w:tabs>
        <w:spacing w:line="276" w:lineRule="auto"/>
        <w:ind w:left="283" w:right="-28"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Courses</w:t>
      </w:r>
      <w:r w:rsidDel="00000000" w:rsidR="00000000" w:rsidRPr="00000000">
        <w:rPr>
          <w:rFonts w:ascii="Arial" w:cs="Arial" w:eastAsia="Arial" w:hAnsi="Arial"/>
          <w:sz w:val="20"/>
          <w:szCs w:val="20"/>
          <w:rtl w:val="0"/>
        </w:rPr>
        <w:t xml:space="preserve">: Computer Vision, NLP in Gender Bias, Statistical Bioinformatics, [Machine] Learnability Theory, Search Algorithms, Statistics, Discrete Math, Data Mining, Probabilistic Databases, Reinforcement Learning</w:t>
      </w:r>
    </w:p>
    <w:p w:rsidR="00000000" w:rsidDel="00000000" w:rsidP="00000000" w:rsidRDefault="00000000" w:rsidRPr="00000000" w14:paraId="00000008">
      <w:pPr>
        <w:tabs>
          <w:tab w:val="right" w:pos="10493"/>
        </w:tabs>
        <w:spacing w:line="276" w:lineRule="auto"/>
        <w:ind w:left="283" w:right="-28"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Honors</w:t>
      </w:r>
      <w:r w:rsidDel="00000000" w:rsidR="00000000" w:rsidRPr="00000000">
        <w:rPr>
          <w:rFonts w:ascii="Arial" w:cs="Arial" w:eastAsia="Arial" w:hAnsi="Arial"/>
          <w:sz w:val="20"/>
          <w:szCs w:val="20"/>
          <w:rtl w:val="0"/>
        </w:rPr>
        <w:t xml:space="preserve">: Dean’s Honors</w:t>
      </w:r>
    </w:p>
    <w:p w:rsidR="00000000" w:rsidDel="00000000" w:rsidP="00000000" w:rsidRDefault="00000000" w:rsidRPr="00000000" w14:paraId="00000009">
      <w:pP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RESEARCH EXPERIENCE</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3"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0A">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UCLA </w:t>
      </w:r>
      <w:r w:rsidDel="00000000" w:rsidR="00000000" w:rsidRPr="00000000">
        <w:rPr>
          <w:rFonts w:ascii="Arial" w:cs="Arial" w:eastAsia="Arial" w:hAnsi="Arial"/>
          <w:b w:val="1"/>
          <w:sz w:val="20"/>
          <w:szCs w:val="20"/>
          <w:rtl w:val="0"/>
        </w:rPr>
        <w:t xml:space="preserve">Visual</w:t>
      </w:r>
      <w:r w:rsidDel="00000000" w:rsidR="00000000" w:rsidRPr="00000000">
        <w:rPr>
          <w:rFonts w:ascii="Arial" w:cs="Arial" w:eastAsia="Arial" w:hAnsi="Arial"/>
          <w:b w:val="1"/>
          <w:sz w:val="20"/>
          <w:szCs w:val="20"/>
          <w:rtl w:val="0"/>
        </w:rPr>
        <w:t xml:space="preserve"> Machines Group</w:t>
      </w:r>
      <w:r w:rsidDel="00000000" w:rsidR="00000000" w:rsidRPr="00000000">
        <w:rPr>
          <w:rFonts w:ascii="Arial" w:cs="Arial" w:eastAsia="Arial" w:hAnsi="Arial"/>
          <w:sz w:val="20"/>
          <w:szCs w:val="20"/>
          <w:rtl w:val="0"/>
        </w:rPr>
        <w:tab/>
        <w:tab/>
        <w:t xml:space="preserve">Los Angeles, CA</w:t>
      </w:r>
    </w:p>
    <w:p w:rsidR="00000000" w:rsidDel="00000000" w:rsidP="00000000" w:rsidRDefault="00000000" w:rsidRPr="00000000" w14:paraId="0000000B">
      <w:pPr>
        <w:tabs>
          <w:tab w:val="right" w:pos="5850"/>
          <w:tab w:val="right" w:pos="10440"/>
        </w:tabs>
        <w:spacing w:after="80" w:lineRule="auto"/>
        <w:ind w:right="-29"/>
        <w:rPr>
          <w:rFonts w:ascii="Arial" w:cs="Arial" w:eastAsia="Arial" w:hAnsi="Arial"/>
          <w:sz w:val="20"/>
          <w:szCs w:val="20"/>
        </w:rPr>
      </w:pPr>
      <w:r w:rsidDel="00000000" w:rsidR="00000000" w:rsidRPr="00000000">
        <w:rPr>
          <w:rFonts w:ascii="Arial" w:cs="Arial" w:eastAsia="Arial" w:hAnsi="Arial"/>
          <w:i w:val="1"/>
          <w:sz w:val="20"/>
          <w:szCs w:val="20"/>
          <w:rtl w:val="0"/>
        </w:rPr>
        <w:t xml:space="preserve">Graduate Student Rotation Researcher</w:t>
      </w:r>
      <w:r w:rsidDel="00000000" w:rsidR="00000000" w:rsidRPr="00000000">
        <w:rPr>
          <w:rFonts w:ascii="Arial" w:cs="Arial" w:eastAsia="Arial" w:hAnsi="Arial"/>
          <w:b w:val="1"/>
          <w:sz w:val="20"/>
          <w:szCs w:val="20"/>
          <w:rtl w:val="0"/>
        </w:rPr>
        <w:tab/>
        <w:tab/>
      </w:r>
      <w:r w:rsidDel="00000000" w:rsidR="00000000" w:rsidRPr="00000000">
        <w:rPr>
          <w:rFonts w:ascii="Arial" w:cs="Arial" w:eastAsia="Arial" w:hAnsi="Arial"/>
          <w:sz w:val="20"/>
          <w:szCs w:val="20"/>
          <w:rtl w:val="0"/>
        </w:rPr>
        <w:t xml:space="preserve">Apr 2020 – Present</w:t>
      </w:r>
    </w:p>
    <w:p w:rsidR="00000000" w:rsidDel="00000000" w:rsidP="00000000" w:rsidRDefault="00000000" w:rsidRPr="00000000" w14:paraId="0000000C">
      <w:pPr>
        <w:numPr>
          <w:ilvl w:val="0"/>
          <w:numId w:val="5"/>
        </w:numPr>
        <w:tabs>
          <w:tab w:val="right" w:pos="7290"/>
          <w:tab w:val="right" w:pos="10799"/>
        </w:tabs>
        <w:spacing w:line="276" w:lineRule="auto"/>
        <w:ind w:left="374" w:right="-29" w:hanging="187"/>
        <w:rPr>
          <w:sz w:val="20"/>
          <w:szCs w:val="20"/>
        </w:rPr>
      </w:pPr>
      <w:r w:rsidDel="00000000" w:rsidR="00000000" w:rsidRPr="00000000">
        <w:rPr>
          <w:rFonts w:ascii="Arial" w:cs="Arial" w:eastAsia="Arial" w:hAnsi="Arial"/>
          <w:sz w:val="20"/>
          <w:szCs w:val="20"/>
          <w:rtl w:val="0"/>
        </w:rPr>
        <w:t xml:space="preserve">Detect heart rate and blood oxygen levels from webcam videos of faces for telemedicine use.</w:t>
      </w:r>
    </w:p>
    <w:p w:rsidR="00000000" w:rsidDel="00000000" w:rsidP="00000000" w:rsidRDefault="00000000" w:rsidRPr="00000000" w14:paraId="0000000D">
      <w:pPr>
        <w:numPr>
          <w:ilvl w:val="0"/>
          <w:numId w:val="5"/>
        </w:numPr>
        <w:tabs>
          <w:tab w:val="right" w:pos="7290"/>
          <w:tab w:val="right" w:pos="10799"/>
        </w:tabs>
        <w:spacing w:line="276" w:lineRule="auto"/>
        <w:ind w:left="374" w:right="-29" w:hanging="187"/>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Develop GAN for synthetic dataset augmentation to improve said heart rate detector in a deep learning setting.</w:t>
      </w:r>
    </w:p>
    <w:p w:rsidR="00000000" w:rsidDel="00000000" w:rsidP="00000000" w:rsidRDefault="00000000" w:rsidRPr="00000000" w14:paraId="0000000E">
      <w:pPr>
        <w:numPr>
          <w:ilvl w:val="0"/>
          <w:numId w:val="5"/>
        </w:numPr>
        <w:tabs>
          <w:tab w:val="right" w:pos="7290"/>
          <w:tab w:val="right" w:pos="10799"/>
        </w:tabs>
        <w:spacing w:line="276" w:lineRule="auto"/>
        <w:ind w:left="374" w:right="-29" w:hanging="187"/>
        <w:rPr>
          <w:sz w:val="20"/>
          <w:szCs w:val="20"/>
        </w:rPr>
      </w:pPr>
      <w:r w:rsidDel="00000000" w:rsidR="00000000" w:rsidRPr="00000000">
        <w:rPr>
          <w:rFonts w:ascii="Arial" w:cs="Arial" w:eastAsia="Arial" w:hAnsi="Arial"/>
          <w:sz w:val="20"/>
          <w:szCs w:val="20"/>
          <w:rtl w:val="0"/>
        </w:rPr>
        <w:t xml:space="preserve">Develop provisional-patented</w:t>
      </w:r>
      <w:r w:rsidDel="00000000" w:rsidR="00000000" w:rsidRPr="00000000">
        <w:rPr>
          <w:rFonts w:ascii="Arial" w:cs="Arial" w:eastAsia="Arial" w:hAnsi="Arial"/>
          <w:sz w:val="20"/>
          <w:szCs w:val="20"/>
          <w:rtl w:val="0"/>
        </w:rPr>
        <w:t xml:space="preserve"> model to help reduce in-person doctor visits during the pandemic.</w:t>
      </w:r>
      <w:r w:rsidDel="00000000" w:rsidR="00000000" w:rsidRPr="00000000">
        <w:rPr>
          <w:rtl w:val="0"/>
        </w:rPr>
      </w:r>
    </w:p>
    <w:p w:rsidR="00000000" w:rsidDel="00000000" w:rsidP="00000000" w:rsidRDefault="00000000" w:rsidRPr="00000000" w14:paraId="0000000F">
      <w:pPr>
        <w:tabs>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Howard Hughes Medical Institute, Ozcan Research Group</w:t>
        <w:tab/>
      </w:r>
      <w:r w:rsidDel="00000000" w:rsidR="00000000" w:rsidRPr="00000000">
        <w:rPr>
          <w:rFonts w:ascii="Arial" w:cs="Arial" w:eastAsia="Arial" w:hAnsi="Arial"/>
          <w:sz w:val="20"/>
          <w:szCs w:val="20"/>
          <w:rtl w:val="0"/>
        </w:rPr>
        <w:t xml:space="preserve">Los Angeles, CA</w:t>
      </w:r>
    </w:p>
    <w:p w:rsidR="00000000" w:rsidDel="00000000" w:rsidP="00000000" w:rsidRDefault="00000000" w:rsidRPr="00000000" w14:paraId="00000010">
      <w:pPr>
        <w:tabs>
          <w:tab w:val="right" w:pos="7290"/>
          <w:tab w:val="right" w:pos="10440"/>
        </w:tabs>
        <w:spacing w:after="80" w:lineRule="auto"/>
        <w:ind w:right="-29"/>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Undergraduate Researcher and Developer</w:t>
      </w:r>
      <w:r w:rsidDel="00000000" w:rsidR="00000000" w:rsidRPr="00000000">
        <w:rPr>
          <w:rFonts w:ascii="Arial" w:cs="Arial" w:eastAsia="Arial" w:hAnsi="Arial"/>
          <w:b w:val="1"/>
          <w:sz w:val="20"/>
          <w:szCs w:val="20"/>
          <w:rtl w:val="0"/>
        </w:rPr>
        <w:tab/>
        <w:tab/>
      </w:r>
      <w:r w:rsidDel="00000000" w:rsidR="00000000" w:rsidRPr="00000000">
        <w:rPr>
          <w:rFonts w:ascii="Arial" w:cs="Arial" w:eastAsia="Arial" w:hAnsi="Arial"/>
          <w:sz w:val="20"/>
          <w:szCs w:val="20"/>
          <w:rtl w:val="0"/>
        </w:rPr>
        <w:t xml:space="preserve">Dec 2015 – Mar 2019</w:t>
      </w:r>
      <w:r w:rsidDel="00000000" w:rsidR="00000000" w:rsidRPr="00000000">
        <w:rPr>
          <w:rtl w:val="0"/>
        </w:rPr>
      </w:r>
    </w:p>
    <w:p w:rsidR="00000000" w:rsidDel="00000000" w:rsidP="00000000" w:rsidRDefault="00000000" w:rsidRPr="00000000" w14:paraId="00000011">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rtl w:val="0"/>
        </w:rPr>
        <w:t xml:space="preserve">Contributed to 4 academic papers, 11 conference proceedings and 4 oral presentations overall.</w:t>
      </w:r>
      <w:r w:rsidDel="00000000" w:rsidR="00000000" w:rsidRPr="00000000">
        <w:rPr>
          <w:rtl w:val="0"/>
        </w:rPr>
      </w:r>
    </w:p>
    <w:p w:rsidR="00000000" w:rsidDel="00000000" w:rsidP="00000000" w:rsidRDefault="00000000" w:rsidRPr="00000000" w14:paraId="00000012">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Used </w:t>
      </w:r>
      <w:r w:rsidDel="00000000" w:rsidR="00000000" w:rsidRPr="00000000">
        <w:rPr>
          <w:rFonts w:ascii="Arial" w:cs="Arial" w:eastAsia="Arial" w:hAnsi="Arial"/>
          <w:b w:val="1"/>
          <w:sz w:val="20"/>
          <w:szCs w:val="20"/>
          <w:highlight w:val="white"/>
          <w:rtl w:val="0"/>
        </w:rPr>
        <w:t xml:space="preserve">MATLAB</w:t>
      </w:r>
      <w:r w:rsidDel="00000000" w:rsidR="00000000" w:rsidRPr="00000000">
        <w:rPr>
          <w:rFonts w:ascii="Arial" w:cs="Arial" w:eastAsia="Arial" w:hAnsi="Arial"/>
          <w:sz w:val="20"/>
          <w:szCs w:val="20"/>
          <w:highlight w:val="white"/>
          <w:rtl w:val="0"/>
        </w:rPr>
        <w:t xml:space="preserve">-based </w:t>
      </w:r>
      <w:r w:rsidDel="00000000" w:rsidR="00000000" w:rsidRPr="00000000">
        <w:rPr>
          <w:rFonts w:ascii="Arial" w:cs="Arial" w:eastAsia="Arial" w:hAnsi="Arial"/>
          <w:b w:val="1"/>
          <w:sz w:val="20"/>
          <w:szCs w:val="20"/>
          <w:highlight w:val="white"/>
          <w:rtl w:val="0"/>
        </w:rPr>
        <w:t xml:space="preserve">machine learning</w:t>
      </w:r>
      <w:r w:rsidDel="00000000" w:rsidR="00000000" w:rsidRPr="00000000">
        <w:rPr>
          <w:rFonts w:ascii="Arial" w:cs="Arial" w:eastAsia="Arial" w:hAnsi="Arial"/>
          <w:sz w:val="20"/>
          <w:szCs w:val="20"/>
          <w:highlight w:val="white"/>
          <w:rtl w:val="0"/>
        </w:rPr>
        <w:t xml:space="preserve"> image analysis using Boosted Tree &amp; </w:t>
      </w:r>
      <w:r w:rsidDel="00000000" w:rsidR="00000000" w:rsidRPr="00000000">
        <w:rPr>
          <w:rFonts w:ascii="Arial" w:cs="Arial" w:eastAsia="Arial" w:hAnsi="Arial"/>
          <w:b w:val="1"/>
          <w:sz w:val="20"/>
          <w:szCs w:val="20"/>
          <w:highlight w:val="white"/>
          <w:rtl w:val="0"/>
        </w:rPr>
        <w:t xml:space="preserve">neural network</w:t>
      </w:r>
      <w:r w:rsidDel="00000000" w:rsidR="00000000" w:rsidRPr="00000000">
        <w:rPr>
          <w:rFonts w:ascii="Arial" w:cs="Arial" w:eastAsia="Arial" w:hAnsi="Arial"/>
          <w:sz w:val="20"/>
          <w:szCs w:val="20"/>
          <w:highlight w:val="white"/>
          <w:rtl w:val="0"/>
        </w:rPr>
        <w:t xml:space="preserve">.</w:t>
      </w:r>
    </w:p>
    <w:p w:rsidR="00000000" w:rsidDel="00000000" w:rsidP="00000000" w:rsidRDefault="00000000" w:rsidRPr="00000000" w14:paraId="00000013">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Raised sickle cell anemia detection accuracy from portable microscope images from 75% to 92%.</w:t>
      </w:r>
      <w:r w:rsidDel="00000000" w:rsidR="00000000" w:rsidRPr="00000000">
        <w:rPr>
          <w:rtl w:val="0"/>
        </w:rPr>
      </w:r>
    </w:p>
    <w:p w:rsidR="00000000" w:rsidDel="00000000" w:rsidP="00000000" w:rsidRDefault="00000000" w:rsidRPr="00000000" w14:paraId="00000014">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Reduced diagnosis costs in Sub-Saharan African countries having &gt;150,000 deaths/year.</w:t>
      </w:r>
      <w:r w:rsidDel="00000000" w:rsidR="00000000" w:rsidRPr="00000000">
        <w:rPr>
          <w:rtl w:val="0"/>
        </w:rPr>
      </w:r>
    </w:p>
    <w:p w:rsidR="00000000" w:rsidDel="00000000" w:rsidP="00000000" w:rsidRDefault="00000000" w:rsidRPr="00000000" w14:paraId="00000015">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Received </w:t>
      </w:r>
      <w:r w:rsidDel="00000000" w:rsidR="00000000" w:rsidRPr="00000000">
        <w:rPr>
          <w:rFonts w:ascii="Arial" w:cs="Arial" w:eastAsia="Arial" w:hAnsi="Arial"/>
          <w:i w:val="1"/>
          <w:sz w:val="20"/>
          <w:szCs w:val="20"/>
          <w:highlight w:val="white"/>
          <w:rtl w:val="0"/>
        </w:rPr>
        <w:t xml:space="preserve">Best Project Award at Ozcan Research Group </w:t>
      </w:r>
      <w:r w:rsidDel="00000000" w:rsidR="00000000" w:rsidRPr="00000000">
        <w:rPr>
          <w:rFonts w:ascii="Arial" w:cs="Arial" w:eastAsia="Arial" w:hAnsi="Arial"/>
          <w:sz w:val="20"/>
          <w:szCs w:val="20"/>
          <w:highlight w:val="white"/>
          <w:rtl w:val="0"/>
        </w:rPr>
        <w:t xml:space="preserve">showcase.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WORK EXPERIENCE</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7"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6624320" cy="19008"/>
                        </a:xfrm>
                        <a:prstGeom prst="rect"/>
                        <a:ln/>
                      </pic:spPr>
                    </pic:pic>
                  </a:graphicData>
                </a:graphic>
              </wp:anchor>
            </w:drawing>
          </mc:Fallback>
        </mc:AlternateConten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6"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17">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LendingClub</w:t>
      </w:r>
      <w:r w:rsidDel="00000000" w:rsidR="00000000" w:rsidRPr="00000000">
        <w:rPr>
          <w:rFonts w:ascii="Arial" w:cs="Arial" w:eastAsia="Arial" w:hAnsi="Arial"/>
          <w:sz w:val="20"/>
          <w:szCs w:val="20"/>
          <w:rtl w:val="0"/>
        </w:rPr>
        <w:tab/>
        <w:tab/>
        <w:t xml:space="preserve">San Francisco, CA</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5850"/>
          <w:tab w:val="right" w:pos="10440"/>
        </w:tabs>
        <w:spacing w:after="80" w:lineRule="auto"/>
        <w:ind w:right="-29"/>
        <w:rPr>
          <w:rFonts w:ascii="Arial" w:cs="Arial" w:eastAsia="Arial" w:hAnsi="Arial"/>
          <w:color w:val="000000"/>
          <w:sz w:val="20"/>
          <w:szCs w:val="20"/>
        </w:rPr>
      </w:pPr>
      <w:r w:rsidDel="00000000" w:rsidR="00000000" w:rsidRPr="00000000">
        <w:rPr>
          <w:rFonts w:ascii="Arial" w:cs="Arial" w:eastAsia="Arial" w:hAnsi="Arial"/>
          <w:i w:val="1"/>
          <w:sz w:val="20"/>
          <w:szCs w:val="20"/>
          <w:rtl w:val="0"/>
        </w:rPr>
        <w:t xml:space="preserve">Software Engineering Intern</w:t>
      </w:r>
      <w:r w:rsidDel="00000000" w:rsidR="00000000" w:rsidRPr="00000000">
        <w:rPr>
          <w:rFonts w:ascii="Arial" w:cs="Arial" w:eastAsia="Arial" w:hAnsi="Arial"/>
          <w:b w:val="1"/>
          <w:color w:val="000000"/>
          <w:sz w:val="20"/>
          <w:szCs w:val="20"/>
          <w:rtl w:val="0"/>
        </w:rPr>
        <w:tab/>
        <w:tab/>
      </w:r>
      <w:r w:rsidDel="00000000" w:rsidR="00000000" w:rsidRPr="00000000">
        <w:rPr>
          <w:rFonts w:ascii="Arial" w:cs="Arial" w:eastAsia="Arial" w:hAnsi="Arial"/>
          <w:color w:val="000000"/>
          <w:sz w:val="20"/>
          <w:szCs w:val="20"/>
          <w:rtl w:val="0"/>
        </w:rPr>
        <w:t xml:space="preserve">Jun 2019 – Aug 2019</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Implemented full-stack click tracker using </w:t>
      </w:r>
      <w:r w:rsidDel="00000000" w:rsidR="00000000" w:rsidRPr="00000000">
        <w:rPr>
          <w:rFonts w:ascii="Arial" w:cs="Arial" w:eastAsia="Arial" w:hAnsi="Arial"/>
          <w:b w:val="1"/>
          <w:sz w:val="20"/>
          <w:szCs w:val="20"/>
          <w:rtl w:val="0"/>
        </w:rPr>
        <w:t xml:space="preserve">React, Node, SQL, Spring Boot </w:t>
      </w:r>
      <w:r w:rsidDel="00000000" w:rsidR="00000000" w:rsidRPr="00000000">
        <w:rPr>
          <w:rFonts w:ascii="Arial" w:cs="Arial" w:eastAsia="Arial" w:hAnsi="Arial"/>
          <w:color w:val="000000"/>
          <w:sz w:val="20"/>
          <w:szCs w:val="20"/>
          <w:rtl w:val="0"/>
        </w:rPr>
        <w:t xml:space="preserve">to collect users’ loan preferences.</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Captured 800+ clicks/week on partner loans using this tracker, gathering key business insights on user behavior.</w:t>
      </w: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Revised UI state management for loan offers page to preserve user’s progress even after a browser refresh.</w:t>
      </w:r>
      <w:r w:rsidDel="00000000" w:rsidR="00000000" w:rsidRPr="00000000">
        <w:rPr>
          <w:rtl w:val="0"/>
        </w:rPr>
      </w:r>
    </w:p>
    <w:p w:rsidR="00000000" w:rsidDel="00000000" w:rsidP="00000000" w:rsidRDefault="00000000" w:rsidRPr="00000000" w14:paraId="0000001C">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Veritas</w:t>
      </w:r>
      <w:r w:rsidDel="00000000" w:rsidR="00000000" w:rsidRPr="00000000">
        <w:rPr>
          <w:rFonts w:ascii="Arial" w:cs="Arial" w:eastAsia="Arial" w:hAnsi="Arial"/>
          <w:sz w:val="20"/>
          <w:szCs w:val="20"/>
          <w:rtl w:val="0"/>
        </w:rPr>
        <w:tab/>
        <w:tab/>
        <w:t xml:space="preserve">Santa Clara, CA and Mountain View, CA</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5850"/>
          <w:tab w:val="right" w:pos="10440"/>
        </w:tabs>
        <w:spacing w:after="80" w:lineRule="auto"/>
        <w:ind w:right="-29"/>
        <w:rPr>
          <w:rFonts w:ascii="Arial" w:cs="Arial" w:eastAsia="Arial" w:hAnsi="Arial"/>
          <w:sz w:val="20"/>
          <w:szCs w:val="20"/>
        </w:rPr>
      </w:pPr>
      <w:r w:rsidDel="00000000" w:rsidR="00000000" w:rsidRPr="00000000">
        <w:rPr>
          <w:rFonts w:ascii="Arial" w:cs="Arial" w:eastAsia="Arial" w:hAnsi="Arial"/>
          <w:i w:val="1"/>
          <w:sz w:val="20"/>
          <w:szCs w:val="20"/>
          <w:rtl w:val="0"/>
        </w:rPr>
        <w:t xml:space="preserve">Software Engineering Intern</w:t>
      </w:r>
      <w:r w:rsidDel="00000000" w:rsidR="00000000" w:rsidRPr="00000000">
        <w:rPr>
          <w:rFonts w:ascii="Arial" w:cs="Arial" w:eastAsia="Arial" w:hAnsi="Arial"/>
          <w:b w:val="1"/>
          <w:color w:val="000000"/>
          <w:sz w:val="20"/>
          <w:szCs w:val="20"/>
          <w:rtl w:val="0"/>
        </w:rPr>
        <w:tab/>
        <w:tab/>
      </w:r>
      <w:r w:rsidDel="00000000" w:rsidR="00000000" w:rsidRPr="00000000">
        <w:rPr>
          <w:rFonts w:ascii="Arial" w:cs="Arial" w:eastAsia="Arial" w:hAnsi="Arial"/>
          <w:color w:val="000000"/>
          <w:sz w:val="20"/>
          <w:szCs w:val="20"/>
          <w:rtl w:val="0"/>
        </w:rPr>
        <w:t xml:space="preserve">Jun 2018 – Sep 2018 and Jun 2017 – Sep 2017</w:t>
      </w: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60" w:right="-29" w:hanging="180"/>
        <w:rPr>
          <w:color w:val="000000"/>
          <w:sz w:val="20"/>
          <w:szCs w:val="20"/>
        </w:rPr>
      </w:pPr>
      <w:r w:rsidDel="00000000" w:rsidR="00000000" w:rsidRPr="00000000">
        <w:rPr>
          <w:rFonts w:ascii="Arial" w:cs="Arial" w:eastAsia="Arial" w:hAnsi="Arial"/>
          <w:sz w:val="20"/>
          <w:szCs w:val="20"/>
          <w:rtl w:val="0"/>
        </w:rPr>
        <w:t xml:space="preserve">Developed authentication client &amp; server compatible with Veritas products using </w:t>
      </w:r>
      <w:r w:rsidDel="00000000" w:rsidR="00000000" w:rsidRPr="00000000">
        <w:rPr>
          <w:rFonts w:ascii="Arial" w:cs="Arial" w:eastAsia="Arial" w:hAnsi="Arial"/>
          <w:b w:val="1"/>
          <w:sz w:val="20"/>
          <w:szCs w:val="20"/>
          <w:rtl w:val="0"/>
        </w:rPr>
        <w:t xml:space="preserve">REST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RSA crypt</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PL/SQL</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60" w:right="-29" w:hanging="180"/>
        <w:rPr>
          <w:color w:val="000000"/>
          <w:sz w:val="20"/>
          <w:szCs w:val="20"/>
        </w:rPr>
      </w:pPr>
      <w:r w:rsidDel="00000000" w:rsidR="00000000" w:rsidRPr="00000000">
        <w:rPr>
          <w:rFonts w:ascii="Arial" w:cs="Arial" w:eastAsia="Arial" w:hAnsi="Arial"/>
          <w:color w:val="000000"/>
          <w:sz w:val="20"/>
          <w:szCs w:val="20"/>
          <w:rtl w:val="0"/>
        </w:rPr>
        <w:t xml:space="preserve">Developed full-stack desktop app </w:t>
      </w:r>
      <w:r w:rsidDel="00000000" w:rsidR="00000000" w:rsidRPr="00000000">
        <w:rPr>
          <w:rFonts w:ascii="Arial" w:cs="Arial" w:eastAsia="Arial" w:hAnsi="Arial"/>
          <w:sz w:val="20"/>
          <w:szCs w:val="20"/>
          <w:rtl w:val="0"/>
        </w:rPr>
        <w:t xml:space="preserve">using </w:t>
      </w:r>
      <w:r w:rsidDel="00000000" w:rsidR="00000000" w:rsidRPr="00000000">
        <w:rPr>
          <w:rFonts w:ascii="Arial" w:cs="Arial" w:eastAsia="Arial" w:hAnsi="Arial"/>
          <w:b w:val="1"/>
          <w:sz w:val="20"/>
          <w:szCs w:val="20"/>
          <w:rtl w:val="0"/>
        </w:rPr>
        <w:t xml:space="preserve">Spring Boot </w:t>
      </w:r>
      <w:r w:rsidDel="00000000" w:rsidR="00000000" w:rsidRPr="00000000">
        <w:rPr>
          <w:rFonts w:ascii="Arial" w:cs="Arial" w:eastAsia="Arial" w:hAnsi="Arial"/>
          <w:sz w:val="20"/>
          <w:szCs w:val="20"/>
          <w:rtl w:val="0"/>
        </w:rPr>
        <w:t xml:space="preserve">and</w:t>
      </w:r>
      <w:r w:rsidDel="00000000" w:rsidR="00000000" w:rsidRPr="00000000">
        <w:rPr>
          <w:rFonts w:ascii="Arial" w:cs="Arial" w:eastAsia="Arial" w:hAnsi="Arial"/>
          <w:b w:val="1"/>
          <w:sz w:val="20"/>
          <w:szCs w:val="20"/>
          <w:rtl w:val="0"/>
        </w:rPr>
        <w:t xml:space="preserve"> JavaFX</w:t>
      </w:r>
      <w:r w:rsidDel="00000000" w:rsidR="00000000" w:rsidRPr="00000000">
        <w:rPr>
          <w:rFonts w:ascii="Arial" w:cs="Arial" w:eastAsia="Arial" w:hAnsi="Arial"/>
          <w:color w:val="000000"/>
          <w:sz w:val="20"/>
          <w:szCs w:val="20"/>
          <w:rtl w:val="0"/>
        </w:rPr>
        <w:t xml:space="preserve"> to auto-renew users’ expiring Veritas licenses.</w:t>
      </w:r>
      <w:r w:rsidDel="00000000" w:rsidR="00000000" w:rsidRPr="00000000">
        <w:rPr>
          <w:rtl w:val="0"/>
        </w:rPr>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pacing w:line="276" w:lineRule="auto"/>
        <w:ind w:left="360" w:hanging="180"/>
        <w:rPr>
          <w:color w:val="000000"/>
          <w:sz w:val="20"/>
          <w:szCs w:val="20"/>
        </w:rPr>
      </w:pPr>
      <w:r w:rsidDel="00000000" w:rsidR="00000000" w:rsidRPr="00000000">
        <w:rPr>
          <w:rFonts w:ascii="Arial" w:cs="Arial" w:eastAsia="Arial" w:hAnsi="Arial"/>
          <w:color w:val="000000"/>
          <w:sz w:val="20"/>
          <w:szCs w:val="20"/>
          <w:rtl w:val="0"/>
        </w:rPr>
        <w:t xml:space="preserve">Wrote </w:t>
      </w:r>
      <w:r w:rsidDel="00000000" w:rsidR="00000000" w:rsidRPr="00000000">
        <w:rPr>
          <w:rFonts w:ascii="Arial" w:cs="Arial" w:eastAsia="Arial" w:hAnsi="Arial"/>
          <w:b w:val="1"/>
          <w:color w:val="000000"/>
          <w:sz w:val="20"/>
          <w:szCs w:val="20"/>
          <w:rtl w:val="0"/>
        </w:rPr>
        <w:t xml:space="preserve">Java</w:t>
      </w:r>
      <w:r w:rsidDel="00000000" w:rsidR="00000000" w:rsidRPr="00000000">
        <w:rPr>
          <w:rFonts w:ascii="Arial" w:cs="Arial" w:eastAsia="Arial" w:hAnsi="Arial"/>
          <w:b w:val="1"/>
          <w:color w:val="000000"/>
          <w:sz w:val="20"/>
          <w:szCs w:val="20"/>
          <w:rtl w:val="0"/>
        </w:rPr>
        <w:t xml:space="preserve"> N</w:t>
      </w:r>
      <w:r w:rsidDel="00000000" w:rsidR="00000000" w:rsidRPr="00000000">
        <w:rPr>
          <w:rFonts w:ascii="Arial" w:cs="Arial" w:eastAsia="Arial" w:hAnsi="Arial"/>
          <w:b w:val="1"/>
          <w:sz w:val="20"/>
          <w:szCs w:val="20"/>
          <w:rtl w:val="0"/>
        </w:rPr>
        <w:t xml:space="preserve">LP</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app </w:t>
      </w:r>
      <w:r w:rsidDel="00000000" w:rsidR="00000000" w:rsidRPr="00000000">
        <w:rPr>
          <w:rFonts w:ascii="Arial" w:cs="Arial" w:eastAsia="Arial" w:hAnsi="Arial"/>
          <w:sz w:val="20"/>
          <w:szCs w:val="20"/>
          <w:rtl w:val="0"/>
        </w:rPr>
        <w:t xml:space="preserve">for</w:t>
      </w:r>
      <w:r w:rsidDel="00000000" w:rsidR="00000000" w:rsidRPr="00000000">
        <w:rPr>
          <w:rFonts w:ascii="Arial" w:cs="Arial" w:eastAsia="Arial" w:hAnsi="Arial"/>
          <w:color w:val="000000"/>
          <w:sz w:val="20"/>
          <w:szCs w:val="20"/>
          <w:rtl w:val="0"/>
        </w:rPr>
        <w:t xml:space="preserve"> eliminat</w:t>
      </w:r>
      <w:r w:rsidDel="00000000" w:rsidR="00000000" w:rsidRPr="00000000">
        <w:rPr>
          <w:rFonts w:ascii="Arial" w:cs="Arial" w:eastAsia="Arial" w:hAnsi="Arial"/>
          <w:sz w:val="20"/>
          <w:szCs w:val="20"/>
          <w:rtl w:val="0"/>
        </w:rPr>
        <w:t xml:space="preserve">ing</w:t>
      </w:r>
      <w:r w:rsidDel="00000000" w:rsidR="00000000" w:rsidRPr="00000000">
        <w:rPr>
          <w:rFonts w:ascii="Arial" w:cs="Arial" w:eastAsia="Arial" w:hAnsi="Arial"/>
          <w:color w:val="000000"/>
          <w:sz w:val="20"/>
          <w:szCs w:val="20"/>
          <w:rtl w:val="0"/>
        </w:rPr>
        <w:t xml:space="preserve"> manual data entry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providing service to 86% of </w:t>
      </w:r>
      <w:r w:rsidDel="00000000" w:rsidR="00000000" w:rsidRPr="00000000">
        <w:rPr>
          <w:rFonts w:ascii="Arial" w:cs="Arial" w:eastAsia="Arial" w:hAnsi="Arial"/>
          <w:sz w:val="20"/>
          <w:szCs w:val="20"/>
          <w:rtl w:val="0"/>
        </w:rPr>
        <w:t xml:space="preserve">Fortune 500 firms</w:t>
      </w: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pacing w:after="80" w:line="276" w:lineRule="auto"/>
        <w:ind w:left="374" w:hanging="187"/>
        <w:rPr>
          <w:color w:val="000000"/>
          <w:sz w:val="20"/>
          <w:szCs w:val="20"/>
        </w:rPr>
      </w:pPr>
      <w:r w:rsidDel="00000000" w:rsidR="00000000" w:rsidRPr="00000000">
        <w:rPr>
          <w:rFonts w:ascii="Arial" w:cs="Arial" w:eastAsia="Arial" w:hAnsi="Arial"/>
          <w:sz w:val="20"/>
          <w:szCs w:val="20"/>
          <w:rtl w:val="0"/>
        </w:rPr>
        <w:t xml:space="preserve">Organized events as a lead intern and wrote articles on Veritas’ on-campus life with interns.</w:t>
      </w:r>
      <w:r w:rsidDel="00000000" w:rsidR="00000000" w:rsidRPr="00000000">
        <w:rPr>
          <w:rtl w:val="0"/>
        </w:rPr>
      </w:r>
    </w:p>
    <w:p w:rsidR="00000000" w:rsidDel="00000000" w:rsidP="00000000" w:rsidRDefault="00000000" w:rsidRPr="00000000" w14:paraId="00000022">
      <w:pPr>
        <w:spacing w:after="120" w:before="240" w:lineRule="auto"/>
        <w:ind w:right="-29"/>
        <w:rPr>
          <w:rFonts w:ascii="Arial" w:cs="Arial" w:eastAsia="Arial" w:hAnsi="Arial"/>
          <w:b w:val="1"/>
          <w:color w:val="17365d"/>
        </w:rPr>
      </w:pPr>
      <w:r w:rsidDel="00000000" w:rsidR="00000000" w:rsidRPr="00000000">
        <w:rPr>
          <w:rFonts w:ascii="Arial" w:cs="Arial" w:eastAsia="Arial" w:hAnsi="Arial"/>
          <w:b w:val="1"/>
          <w:color w:val="17365d"/>
          <w:rtl w:val="0"/>
        </w:rPr>
        <w:t xml:space="preserve">PERSONAL PROJECTS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322596</wp:posOffset>
                </wp:positionV>
                <wp:extent cx="6624320" cy="19008"/>
                <wp:effectExtent b="0" l="0" r="0" t="0"/>
                <wp:wrapNone/>
                <wp:docPr id="1"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322596</wp:posOffset>
                </wp:positionV>
                <wp:extent cx="6624320" cy="19008"/>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3">
      <w:pPr>
        <w:tabs>
          <w:tab w:val="right" w:pos="10440"/>
        </w:tabs>
        <w:spacing w:before="8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keras-buoy (Github: </w:t>
      </w:r>
      <w:hyperlink r:id="rId14">
        <w:r w:rsidDel="00000000" w:rsidR="00000000" w:rsidRPr="00000000">
          <w:rPr>
            <w:rFonts w:ascii="Arial" w:cs="Arial" w:eastAsia="Arial" w:hAnsi="Arial"/>
            <w:b w:val="1"/>
            <w:color w:val="1155cc"/>
            <w:sz w:val="20"/>
            <w:szCs w:val="20"/>
            <w:u w:val="single"/>
            <w:rtl w:val="0"/>
          </w:rPr>
          <w:t xml:space="preserve">github.com/dorukkarinca/keras-buoy</w:t>
        </w:r>
      </w:hyperlink>
      <w:r w:rsidDel="00000000" w:rsidR="00000000" w:rsidRPr="00000000">
        <w:rPr>
          <w:rFonts w:ascii="Arial" w:cs="Arial" w:eastAsia="Arial" w:hAnsi="Arial"/>
          <w:b w:val="1"/>
          <w:sz w:val="20"/>
          <w:szCs w:val="20"/>
          <w:rtl w:val="0"/>
        </w:rPr>
        <w:t xml:space="preserve">) </w:t>
        <w:tab/>
      </w:r>
      <w:r w:rsidDel="00000000" w:rsidR="00000000" w:rsidRPr="00000000">
        <w:rPr>
          <w:rFonts w:ascii="Arial" w:cs="Arial" w:eastAsia="Arial" w:hAnsi="Arial"/>
          <w:sz w:val="20"/>
          <w:szCs w:val="20"/>
          <w:rtl w:val="0"/>
        </w:rPr>
        <w:t xml:space="preserve">Sep 2018</w:t>
      </w:r>
    </w:p>
    <w:p w:rsidR="00000000" w:rsidDel="00000000" w:rsidP="00000000" w:rsidRDefault="00000000" w:rsidRPr="00000000" w14:paraId="00000024">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Built Keras wrapper that automatically recovers from a crashed/accidentally-cancelled </w:t>
      </w:r>
      <w:r w:rsidDel="00000000" w:rsidR="00000000" w:rsidRPr="00000000">
        <w:rPr>
          <w:rFonts w:ascii="Arial" w:cs="Arial" w:eastAsia="Arial" w:hAnsi="Arial"/>
          <w:b w:val="1"/>
          <w:sz w:val="20"/>
          <w:szCs w:val="20"/>
          <w:rtl w:val="0"/>
        </w:rPr>
        <w:t xml:space="preserve">ML</w:t>
      </w:r>
      <w:r w:rsidDel="00000000" w:rsidR="00000000" w:rsidRPr="00000000">
        <w:rPr>
          <w:rFonts w:ascii="Arial" w:cs="Arial" w:eastAsia="Arial" w:hAnsi="Arial"/>
          <w:sz w:val="20"/>
          <w:szCs w:val="20"/>
          <w:rtl w:val="0"/>
        </w:rPr>
        <w:t xml:space="preserve"> training process.</w:t>
      </w:r>
      <w:r w:rsidDel="00000000" w:rsidR="00000000" w:rsidRPr="00000000">
        <w:rPr>
          <w:rtl w:val="0"/>
        </w:rPr>
      </w:r>
    </w:p>
    <w:p w:rsidR="00000000" w:rsidDel="00000000" w:rsidP="00000000" w:rsidRDefault="00000000" w:rsidRPr="00000000" w14:paraId="00000025">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Made pip package in </w:t>
      </w:r>
      <w:r w:rsidDel="00000000" w:rsidR="00000000" w:rsidRPr="00000000">
        <w:rPr>
          <w:rFonts w:ascii="Arial" w:cs="Arial" w:eastAsia="Arial" w:hAnsi="Arial"/>
          <w:b w:val="1"/>
          <w:sz w:val="20"/>
          <w:szCs w:val="20"/>
          <w:rtl w:val="0"/>
        </w:rPr>
        <w:t xml:space="preserve">Python</w:t>
      </w:r>
      <w:r w:rsidDel="00000000" w:rsidR="00000000" w:rsidRPr="00000000">
        <w:rPr>
          <w:rFonts w:ascii="Arial" w:cs="Arial" w:eastAsia="Arial" w:hAnsi="Arial"/>
          <w:sz w:val="20"/>
          <w:szCs w:val="20"/>
          <w:rtl w:val="0"/>
        </w:rPr>
        <w:t xml:space="preserve"> to help aspiring data scientists train </w:t>
      </w:r>
      <w:r w:rsidDel="00000000" w:rsidR="00000000" w:rsidRPr="00000000">
        <w:rPr>
          <w:rFonts w:ascii="Arial" w:cs="Arial" w:eastAsia="Arial" w:hAnsi="Arial"/>
          <w:b w:val="1"/>
          <w:sz w:val="20"/>
          <w:szCs w:val="20"/>
          <w:rtl w:val="0"/>
        </w:rPr>
        <w:t xml:space="preserve">ML</w:t>
      </w:r>
      <w:r w:rsidDel="00000000" w:rsidR="00000000" w:rsidRPr="00000000">
        <w:rPr>
          <w:rFonts w:ascii="Arial" w:cs="Arial" w:eastAsia="Arial" w:hAnsi="Arial"/>
          <w:sz w:val="20"/>
          <w:szCs w:val="20"/>
          <w:rtl w:val="0"/>
        </w:rPr>
        <w:t xml:space="preserve"> models for longer periods easily.</w:t>
      </w:r>
      <w:r w:rsidDel="00000000" w:rsidR="00000000" w:rsidRPr="00000000">
        <w:rPr>
          <w:rtl w:val="0"/>
        </w:rPr>
      </w:r>
    </w:p>
    <w:p w:rsidR="00000000" w:rsidDel="00000000" w:rsidP="00000000" w:rsidRDefault="00000000" w:rsidRPr="00000000" w14:paraId="00000026">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Project downloaded over 2000 times, received 13 stars and 4 forks on Github.</w:t>
      </w:r>
      <w:r w:rsidDel="00000000" w:rsidR="00000000" w:rsidRPr="00000000">
        <w:rPr>
          <w:rtl w:val="0"/>
        </w:rPr>
      </w:r>
    </w:p>
    <w:p w:rsidR="00000000" w:rsidDel="00000000" w:rsidP="00000000" w:rsidRDefault="00000000" w:rsidRPr="00000000" w14:paraId="00000027">
      <w:pPr>
        <w:tabs>
          <w:tab w:val="right" w:pos="10440"/>
        </w:tabs>
        <w:spacing w:before="8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Uplift (Android app)</w:t>
      </w:r>
      <w:r w:rsidDel="00000000" w:rsidR="00000000" w:rsidRPr="00000000">
        <w:rPr>
          <w:rFonts w:ascii="Arial" w:cs="Arial" w:eastAsia="Arial" w:hAnsi="Arial"/>
          <w:sz w:val="20"/>
          <w:szCs w:val="20"/>
          <w:rtl w:val="0"/>
        </w:rPr>
        <w:t xml:space="preserve">:</w:t>
        <w:tab/>
        <w:t xml:space="preserve">Nov 2016 and Apr 2015</w:t>
      </w:r>
    </w:p>
    <w:p w:rsidR="00000000" w:rsidDel="00000000" w:rsidP="00000000" w:rsidRDefault="00000000" w:rsidRPr="00000000" w14:paraId="00000028">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Built backend of social network application based on location-based content ranking using </w:t>
      </w:r>
      <w:r w:rsidDel="00000000" w:rsidR="00000000" w:rsidRPr="00000000">
        <w:rPr>
          <w:rFonts w:ascii="Arial" w:cs="Arial" w:eastAsia="Arial" w:hAnsi="Arial"/>
          <w:b w:val="1"/>
          <w:sz w:val="20"/>
          <w:szCs w:val="20"/>
          <w:rtl w:val="0"/>
        </w:rPr>
        <w:t xml:space="preserve">Node.js</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29">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Won Top 10 Prize at LA Hacks, UCLA’s hackathon, among 200 teams.</w:t>
      </w:r>
      <w:r w:rsidDel="00000000" w:rsidR="00000000" w:rsidRPr="00000000">
        <w:rPr>
          <w:rtl w:val="0"/>
        </w:rPr>
      </w:r>
    </w:p>
    <w:p w:rsidR="00000000" w:rsidDel="00000000" w:rsidP="00000000" w:rsidRDefault="00000000" w:rsidRPr="00000000" w14:paraId="0000002A">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Won Facebook Award: Best Product among 10 teams, as decided by a jury of Facebook engineers.</w:t>
      </w:r>
      <w:r w:rsidDel="00000000" w:rsidR="00000000" w:rsidRPr="00000000">
        <w:rPr>
          <w:rtl w:val="0"/>
        </w:rPr>
      </w:r>
    </w:p>
    <w:p w:rsidR="00000000" w:rsidDel="00000000" w:rsidP="00000000" w:rsidRDefault="00000000" w:rsidRPr="00000000" w14:paraId="0000002B">
      <w:pPr>
        <w:spacing w:after="0" w:before="80" w:line="276" w:lineRule="auto"/>
        <w:ind w:right="-29"/>
        <w:rPr>
          <w:rFonts w:ascii="Arial" w:cs="Arial" w:eastAsia="Arial" w:hAnsi="Arial"/>
          <w:b w:val="1"/>
          <w:color w:val="17365d"/>
        </w:rPr>
      </w:pPr>
      <w:r w:rsidDel="00000000" w:rsidR="00000000" w:rsidRPr="00000000">
        <w:rPr>
          <w:rFonts w:ascii="Arial" w:cs="Arial" w:eastAsia="Arial" w:hAnsi="Arial"/>
          <w:b w:val="1"/>
          <w:color w:val="17365d"/>
          <w:rtl w:val="0"/>
        </w:rPr>
        <w:t xml:space="preserve">TECHNICAL SKILLS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233696</wp:posOffset>
                </wp:positionV>
                <wp:extent cx="6624320" cy="19008"/>
                <wp:effectExtent b="0" l="0" r="0" t="0"/>
                <wp:wrapNone/>
                <wp:docPr id="5"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233696</wp:posOffset>
                </wp:positionV>
                <wp:extent cx="6624320" cy="19008"/>
                <wp:effectExtent b="0" l="0" r="0" t="0"/>
                <wp:wrapNone/>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pacing w:after="0" w:before="0" w:line="276" w:lineRule="auto"/>
        <w:ind w:left="374" w:right="-29" w:hanging="187"/>
        <w:rPr>
          <w:color w:val="000000"/>
          <w:sz w:val="20"/>
          <w:szCs w:val="20"/>
        </w:rPr>
      </w:pPr>
      <w:r w:rsidDel="00000000" w:rsidR="00000000" w:rsidRPr="00000000">
        <w:rPr>
          <w:rFonts w:ascii="Arial" w:cs="Arial" w:eastAsia="Arial" w:hAnsi="Arial"/>
          <w:b w:val="1"/>
          <w:sz w:val="20"/>
          <w:szCs w:val="20"/>
          <w:rtl w:val="0"/>
        </w:rPr>
        <w:t xml:space="preserve">Proficient: </w:t>
      </w:r>
      <w:r w:rsidDel="00000000" w:rsidR="00000000" w:rsidRPr="00000000">
        <w:rPr>
          <w:rFonts w:ascii="Arial" w:cs="Arial" w:eastAsia="Arial" w:hAnsi="Arial"/>
          <w:sz w:val="20"/>
          <w:szCs w:val="20"/>
          <w:rtl w:val="0"/>
        </w:rPr>
        <w:t xml:space="preserve">Python (Keras, Pytorch), Java (Spring Boot), MATLAB.</w:t>
      </w:r>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pacing w:before="0" w:line="276" w:lineRule="auto"/>
        <w:ind w:left="374" w:right="-29" w:hanging="187"/>
        <w:rPr>
          <w:color w:val="000000"/>
          <w:sz w:val="20"/>
          <w:szCs w:val="20"/>
        </w:rPr>
      </w:pPr>
      <w:r w:rsidDel="00000000" w:rsidR="00000000" w:rsidRPr="00000000">
        <w:rPr>
          <w:rFonts w:ascii="Arial" w:cs="Arial" w:eastAsia="Arial" w:hAnsi="Arial"/>
          <w:b w:val="1"/>
          <w:sz w:val="20"/>
          <w:szCs w:val="20"/>
          <w:rtl w:val="0"/>
        </w:rPr>
        <w:t xml:space="preserve">Basic: </w:t>
      </w:r>
      <w:r w:rsidDel="00000000" w:rsidR="00000000" w:rsidRPr="00000000">
        <w:rPr>
          <w:rFonts w:ascii="Arial" w:cs="Arial" w:eastAsia="Arial" w:hAnsi="Arial"/>
          <w:color w:val="000000"/>
          <w:sz w:val="20"/>
          <w:szCs w:val="20"/>
          <w:rtl w:val="0"/>
        </w:rPr>
        <w:t xml:space="preserve">TensorFlow,</w:t>
      </w:r>
      <w:r w:rsidDel="00000000" w:rsidR="00000000" w:rsidRPr="00000000">
        <w:rPr>
          <w:rFonts w:ascii="Arial" w:cs="Arial" w:eastAsia="Arial" w:hAnsi="Arial"/>
          <w:sz w:val="20"/>
          <w:szCs w:val="20"/>
          <w:rtl w:val="0"/>
        </w:rPr>
        <w:t xml:space="preserve"> PL/SQL, Bash.</w:t>
      </w:r>
      <w:r w:rsidDel="00000000" w:rsidR="00000000" w:rsidRPr="00000000">
        <w:br w:type="page"/>
      </w:r>
      <w:r w:rsidDel="00000000" w:rsidR="00000000" w:rsidRPr="00000000">
        <w:rPr>
          <w:rtl w:val="0"/>
        </w:rPr>
      </w:r>
    </w:p>
    <w:p w:rsidR="00000000" w:rsidDel="00000000" w:rsidP="00000000" w:rsidRDefault="00000000" w:rsidRPr="00000000" w14:paraId="0000002E">
      <w:pP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PUBLICATIONS AND PRESENTATIONS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2"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F">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Peer-reviewed articles</w:t>
      </w:r>
      <w:r w:rsidDel="00000000" w:rsidR="00000000" w:rsidRPr="00000000">
        <w:rPr>
          <w:rtl w:val="0"/>
        </w:rPr>
      </w:r>
    </w:p>
    <w:p w:rsidR="00000000" w:rsidDel="00000000" w:rsidP="00000000" w:rsidRDefault="00000000" w:rsidRPr="00000000" w14:paraId="00000030">
      <w:pPr>
        <w:numPr>
          <w:ilvl w:val="1"/>
          <w:numId w:val="6"/>
        </w:numPr>
        <w:ind w:left="630" w:right="-29" w:hanging="18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F. Ghaderinezhad, H.C. Koydemir, D. Tseng, D. Karinca, K. Liang, A. Ozcan, and S. Tasoglu, “Sensing of electrolytes in urine using a miniaturized paper-based device,” Scientific Reports </w:t>
      </w:r>
      <w:hyperlink r:id="rId17">
        <w:r w:rsidDel="00000000" w:rsidR="00000000" w:rsidRPr="00000000">
          <w:rPr>
            <w:rFonts w:ascii="Arial" w:cs="Arial" w:eastAsia="Arial" w:hAnsi="Arial"/>
            <w:color w:val="1155cc"/>
            <w:sz w:val="20"/>
            <w:szCs w:val="20"/>
            <w:highlight w:val="white"/>
            <w:u w:val="single"/>
            <w:rtl w:val="0"/>
          </w:rPr>
          <w:t xml:space="preserve">DOI: 10.1038/s41598-020-70456-6</w:t>
        </w:r>
      </w:hyperlink>
      <w:r w:rsidDel="00000000" w:rsidR="00000000" w:rsidRPr="00000000">
        <w:rPr>
          <w:rFonts w:ascii="Arial" w:cs="Arial" w:eastAsia="Arial" w:hAnsi="Arial"/>
          <w:color w:val="222222"/>
          <w:sz w:val="20"/>
          <w:szCs w:val="20"/>
          <w:highlight w:val="white"/>
          <w:rtl w:val="0"/>
        </w:rPr>
        <w:t xml:space="preserve"> (August 12, 2020)</w:t>
      </w:r>
    </w:p>
    <w:p w:rsidR="00000000" w:rsidDel="00000000" w:rsidP="00000000" w:rsidRDefault="00000000" w:rsidRPr="00000000" w14:paraId="00000031">
      <w:pPr>
        <w:numPr>
          <w:ilvl w:val="1"/>
          <w:numId w:val="6"/>
        </w:numPr>
        <w:ind w:left="630" w:right="-29" w:hanging="18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K. de Haan, H.C. Koydemir, Y. Rivenson, D. Tseng, E. Van Dyne, L.S. Bakic, D. Karinca, K. Liang, M. Ilango, E. Gumustekin, and A. Ozcan, “Automated screening of sickle cells using a smartphone-based microscope and deep learning,” npj Digital Medicine </w:t>
      </w:r>
      <w:hyperlink r:id="rId18">
        <w:r w:rsidDel="00000000" w:rsidR="00000000" w:rsidRPr="00000000">
          <w:rPr>
            <w:rFonts w:ascii="Arial" w:cs="Arial" w:eastAsia="Arial" w:hAnsi="Arial"/>
            <w:color w:val="1155cc"/>
            <w:sz w:val="20"/>
            <w:szCs w:val="20"/>
            <w:highlight w:val="white"/>
            <w:u w:val="single"/>
            <w:rtl w:val="0"/>
          </w:rPr>
          <w:t xml:space="preserve">DOI: 10.1038/s41746- 020-0282-y</w:t>
        </w:r>
      </w:hyperlink>
      <w:r w:rsidDel="00000000" w:rsidR="00000000" w:rsidRPr="00000000">
        <w:rPr>
          <w:rFonts w:ascii="Arial" w:cs="Arial" w:eastAsia="Arial" w:hAnsi="Arial"/>
          <w:color w:val="222222"/>
          <w:sz w:val="20"/>
          <w:szCs w:val="20"/>
          <w:highlight w:val="white"/>
          <w:rtl w:val="0"/>
        </w:rPr>
        <w:t xml:space="preserve"> (May 22, 2020)</w:t>
      </w:r>
    </w:p>
    <w:p w:rsidR="00000000" w:rsidDel="00000000" w:rsidP="00000000" w:rsidRDefault="00000000" w:rsidRPr="00000000" w14:paraId="00000032">
      <w:pPr>
        <w:numPr>
          <w:ilvl w:val="1"/>
          <w:numId w:val="6"/>
        </w:numPr>
        <w:ind w:left="630" w:right="-29" w:hanging="18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H.C. Koydemir, S. Rajpal, E. Gumustekin, D. Karinca, K. Liang, Z. Gorocs, D. Tseng, and A. Ozcan, “Smartphone-based turbidity reader,” Scientific Reports </w:t>
      </w:r>
      <w:hyperlink r:id="rId19">
        <w:r w:rsidDel="00000000" w:rsidR="00000000" w:rsidRPr="00000000">
          <w:rPr>
            <w:rFonts w:ascii="Arial" w:cs="Arial" w:eastAsia="Arial" w:hAnsi="Arial"/>
            <w:color w:val="0000ff"/>
            <w:sz w:val="20"/>
            <w:szCs w:val="20"/>
            <w:highlight w:val="white"/>
            <w:u w:val="single"/>
            <w:rtl w:val="0"/>
          </w:rPr>
          <w:t xml:space="preserve">DOI: 10.1038/s41598-019- 56474-z</w:t>
        </w:r>
      </w:hyperlink>
      <w:r w:rsidDel="00000000" w:rsidR="00000000" w:rsidRPr="00000000">
        <w:rPr>
          <w:rFonts w:ascii="Arial" w:cs="Arial" w:eastAsia="Arial" w:hAnsi="Arial"/>
          <w:color w:val="222222"/>
          <w:sz w:val="20"/>
          <w:szCs w:val="20"/>
          <w:highlight w:val="white"/>
          <w:rtl w:val="0"/>
        </w:rPr>
        <w:t xml:space="preserve"> (December 27, 2019)</w:t>
      </w:r>
    </w:p>
    <w:p w:rsidR="00000000" w:rsidDel="00000000" w:rsidP="00000000" w:rsidRDefault="00000000" w:rsidRPr="00000000" w14:paraId="00000033">
      <w:pPr>
        <w:numPr>
          <w:ilvl w:val="1"/>
          <w:numId w:val="6"/>
        </w:numPr>
        <w:ind w:left="630" w:right="-29" w:hanging="180"/>
        <w:rPr>
          <w:sz w:val="20"/>
          <w:szCs w:val="20"/>
        </w:rPr>
      </w:pPr>
      <w:r w:rsidDel="00000000" w:rsidR="00000000" w:rsidRPr="00000000">
        <w:rPr>
          <w:rFonts w:ascii="Arial" w:cs="Arial" w:eastAsia="Arial" w:hAnsi="Arial"/>
          <w:color w:val="222222"/>
          <w:sz w:val="20"/>
          <w:szCs w:val="20"/>
          <w:highlight w:val="white"/>
          <w:rtl w:val="0"/>
        </w:rPr>
        <w:t xml:space="preserve">Snow, Jonathan W., Hatice Ceylan Koydemir, Doruk Kerim Karinca, Kyle Liangus, Derek Tseng, and Aydogan Ozcan. "Rapid imaging, detection, and quantification of Nosema ceranae spores in honey bees using mobile phone-based fluorescence microscopy</w:t>
      </w:r>
      <w:r w:rsidDel="00000000" w:rsidR="00000000" w:rsidRPr="00000000">
        <w:rPr>
          <w:rFonts w:ascii="Arial" w:cs="Arial" w:eastAsia="Arial" w:hAnsi="Arial"/>
          <w:i w:val="1"/>
          <w:color w:val="222222"/>
          <w:sz w:val="20"/>
          <w:szCs w:val="20"/>
          <w:highlight w:val="white"/>
          <w:rtl w:val="0"/>
        </w:rPr>
        <w:t xml:space="preserve">." </w:t>
      </w:r>
      <w:r w:rsidDel="00000000" w:rsidR="00000000" w:rsidRPr="00000000">
        <w:rPr>
          <w:rFonts w:ascii="Arial" w:cs="Arial" w:eastAsia="Arial" w:hAnsi="Arial"/>
          <w:color w:val="222222"/>
          <w:sz w:val="20"/>
          <w:szCs w:val="20"/>
          <w:highlight w:val="white"/>
          <w:rtl w:val="0"/>
        </w:rPr>
        <w:t xml:space="preserve">Lab on a Chip, January 28, 2019, </w:t>
      </w:r>
      <w:hyperlink r:id="rId20">
        <w:r w:rsidDel="00000000" w:rsidR="00000000" w:rsidRPr="00000000">
          <w:rPr>
            <w:rFonts w:ascii="Arial" w:cs="Arial" w:eastAsia="Arial" w:hAnsi="Arial"/>
            <w:color w:val="0000ff"/>
            <w:sz w:val="20"/>
            <w:szCs w:val="20"/>
            <w:highlight w:val="white"/>
            <w:u w:val="single"/>
            <w:rtl w:val="0"/>
          </w:rPr>
          <w:t xml:space="preserve">https://pubs.rsc.org/en/content/articlelanding/2019/lc/c8lc01342j</w:t>
        </w:r>
      </w:hyperlink>
      <w:r w:rsidDel="00000000" w:rsidR="00000000" w:rsidRPr="00000000">
        <w:rPr>
          <w:rFonts w:ascii="Arial" w:cs="Arial" w:eastAsia="Arial" w:hAnsi="Arial"/>
          <w:color w:val="222222"/>
          <w:sz w:val="20"/>
          <w:szCs w:val="20"/>
          <w:highlight w:val="white"/>
          <w:rtl w:val="0"/>
        </w:rPr>
        <w:t xml:space="preserve"> </w:t>
      </w:r>
      <w:r w:rsidDel="00000000" w:rsidR="00000000" w:rsidRPr="00000000">
        <w:rPr>
          <w:rtl w:val="0"/>
        </w:rPr>
      </w:r>
    </w:p>
    <w:p w:rsidR="00000000" w:rsidDel="00000000" w:rsidP="00000000" w:rsidRDefault="00000000" w:rsidRPr="00000000" w14:paraId="00000034">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Conference proceedings</w:t>
      </w:r>
      <w:r w:rsidDel="00000000" w:rsidR="00000000" w:rsidRPr="00000000">
        <w:rPr>
          <w:rtl w:val="0"/>
        </w:rPr>
      </w:r>
    </w:p>
    <w:p w:rsidR="00000000" w:rsidDel="00000000" w:rsidP="00000000" w:rsidRDefault="00000000" w:rsidRPr="00000000" w14:paraId="00000035">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H.C. Koydemir, Y. Rivenson, D. Tseng, E. Van Dyne, L. Bakic, D. Karinca, K. Liang, M. Ilango, E. Gumustekin, A. Ozcan, “Sickle cell disease screening from thin blood smears using a smartphone-based microscope and deep learning,” SPIE Optics and Photonics Conference, August 24-28, 2020, Virtual Conference, Paper # 11469-54</w:t>
      </w:r>
    </w:p>
    <w:p w:rsidR="00000000" w:rsidDel="00000000" w:rsidP="00000000" w:rsidRDefault="00000000" w:rsidRPr="00000000" w14:paraId="00000036">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 Ceylan Koydemir, Y. Rivenson, D. Tseng, E. Van Dyne, L. Bakic, D. Karinca, K. Liang, M. Ilango, E. Gumustekin, A. Ozcan, "Automated Screening of Sickle Cells Using a Smartphone-Based Microscope and Deep Learning," OSA Conference on Lasers and Electrooptics (CLEO), May 11-15, 2020, Virtual Conference </w:t>
      </w:r>
    </w:p>
    <w:p w:rsidR="00000000" w:rsidDel="00000000" w:rsidP="00000000" w:rsidRDefault="00000000" w:rsidRPr="00000000" w14:paraId="00000037">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 Ozcan, “Turbidity analysis using a smartphone-based reader”, SPIE Photonics West, Optics and Biophotonics in Low Resource Settings VI, February 1-6, 2020, San Francisco, CA, USA</w:t>
      </w:r>
    </w:p>
    <w:p w:rsidR="00000000" w:rsidDel="00000000" w:rsidP="00000000" w:rsidRDefault="00000000" w:rsidRPr="00000000" w14:paraId="00000038">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J. Snow, H. Ceylan Koydemir, D. Tseng, D. Karinca, K. Liang, and A. Ozcan, "Rapid and automated detection of Nosema infection in honey bees using a mobile microscope," BMES (Biomedical Engineering Society) Annual Meeting, October 16-19, 2019, Philadelphia, Pennsylvania, USA</w:t>
      </w:r>
    </w:p>
    <w:p w:rsidR="00000000" w:rsidDel="00000000" w:rsidP="00000000" w:rsidRDefault="00000000" w:rsidRPr="00000000" w14:paraId="00000039">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and A. Ozcan, "Water quality analysis using a smartphone-based turbidity reader," BMES (Biomedical Engineering Society) Annual Meeting, October 16-19, 2019, Philadelphia, Pennsylvania, USA</w:t>
      </w:r>
    </w:p>
    <w:p w:rsidR="00000000" w:rsidDel="00000000" w:rsidP="00000000" w:rsidRDefault="00000000" w:rsidRPr="00000000" w14:paraId="0000003A">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and A. Ozcan, "Field portable smartphone based reader for turbidity analysis," 20th Annual UC Systemwide Bioengineering Symposium, June 27-29, 2019, University of California, Merced, CA, USA</w:t>
      </w:r>
    </w:p>
    <w:p w:rsidR="00000000" w:rsidDel="00000000" w:rsidP="00000000" w:rsidRDefault="00000000" w:rsidRPr="00000000" w14:paraId="0000003B">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J. Snow, H. Ceylan Koydemir, D. Tseng, D. Karinca, K. Liang, and A. Ozcan, "Detection of Nosema ceranae in honey bees using a mobile microscope," 20th Annual UC Systemwide Bioengineering Symposium, June 27-29, 2019, University of California, Merced, CA, USA</w:t>
      </w:r>
    </w:p>
    <w:p w:rsidR="00000000" w:rsidDel="00000000" w:rsidP="00000000" w:rsidRDefault="00000000" w:rsidRPr="00000000" w14:paraId="0000003C">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Liang, J.W. Snow, H.C. Koydemir, D.K. Karinca, D. Tseng, and A. Ozcan, "Honey Bee Parasite Detection Using a Smartphone," The Emerging Researchers National (ERN) Conference in Science, Technology, Engineering and Mathematics (STEM), Organized by AAAS and NSF, February 21-23, 2019, Washington DC, USA</w:t>
      </w:r>
    </w:p>
    <w:p w:rsidR="00000000" w:rsidDel="00000000" w:rsidP="00000000" w:rsidRDefault="00000000" w:rsidRPr="00000000" w14:paraId="0000003D">
      <w:pPr>
        <w:numPr>
          <w:ilvl w:val="1"/>
          <w:numId w:val="6"/>
        </w:numPr>
        <w:ind w:left="630" w:right="-29" w:hanging="180"/>
        <w:rPr>
          <w:sz w:val="20"/>
          <w:szCs w:val="20"/>
        </w:rPr>
      </w:pPr>
      <w:r w:rsidDel="00000000" w:rsidR="00000000" w:rsidRPr="00000000">
        <w:rPr>
          <w:rFonts w:ascii="Arial" w:cs="Arial" w:eastAsia="Arial" w:hAnsi="Arial"/>
          <w:sz w:val="20"/>
          <w:szCs w:val="20"/>
          <w:rtl w:val="0"/>
        </w:rPr>
        <w:t xml:space="preserve">H. Ceylan Koydemir, J. Snow, D. Karinca, K. Liang, D. Tseng, and A. Ozcan, “Bee parasite detection using a smartphone”, SPIE Photonics West 2019, Optics and Biophotonics in Low Resource Settings V, February 2-7, 2019, San Francisco, CA, USA</w:t>
      </w:r>
    </w:p>
    <w:p w:rsidR="00000000" w:rsidDel="00000000" w:rsidP="00000000" w:rsidRDefault="00000000" w:rsidRPr="00000000" w14:paraId="0000003E">
      <w:pPr>
        <w:numPr>
          <w:ilvl w:val="1"/>
          <w:numId w:val="6"/>
        </w:numPr>
        <w:ind w:left="630" w:right="-29" w:hanging="180"/>
        <w:rPr>
          <w:sz w:val="20"/>
          <w:szCs w:val="20"/>
        </w:rPr>
      </w:pPr>
      <w:r w:rsidDel="00000000" w:rsidR="00000000" w:rsidRPr="00000000">
        <w:rPr>
          <w:rFonts w:ascii="Arial" w:cs="Arial" w:eastAsia="Arial" w:hAnsi="Arial"/>
          <w:sz w:val="20"/>
          <w:szCs w:val="20"/>
          <w:rtl w:val="0"/>
        </w:rPr>
        <w:t xml:space="preserve">S. Rajpal, H. Koydemir, Z. Gorocs, D. Karinca, A. Ozcan, "Turbidity measurement using a smartphone," BMES (Biomedical Engineering Society) Annual Meeting, October 17–20, 2018, Atlanta, Georgia, USA</w:t>
      </w:r>
    </w:p>
    <w:p w:rsidR="00000000" w:rsidDel="00000000" w:rsidP="00000000" w:rsidRDefault="00000000" w:rsidRPr="00000000" w14:paraId="0000003F">
      <w:pPr>
        <w:numPr>
          <w:ilvl w:val="1"/>
          <w:numId w:val="6"/>
        </w:numPr>
        <w:ind w:left="630" w:right="-29" w:hanging="180"/>
        <w:rPr>
          <w:sz w:val="20"/>
          <w:szCs w:val="20"/>
        </w:rPr>
      </w:pPr>
      <w:r w:rsidDel="00000000" w:rsidR="00000000" w:rsidRPr="00000000">
        <w:rPr>
          <w:rFonts w:ascii="Arial" w:cs="Arial" w:eastAsia="Arial" w:hAnsi="Arial"/>
          <w:sz w:val="20"/>
          <w:szCs w:val="20"/>
          <w:rtl w:val="0"/>
        </w:rPr>
        <w:t xml:space="preserve">H. Ceylan Koydemir, E. Van Dyne, D. Tseng, S. Feng, D. Karinca, K. Liang, R. Nadkarni, R. Varma, and A. Ozcan, "Sickle cell detection using a smartphone based transmission</w:t>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microscope", 17th Annual UC Systemwide Bioengineering Symposium, June 13-15, 2016,</w:t>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University of California, San Francisco, CA, USA</w:t>
      </w:r>
      <w:r w:rsidDel="00000000" w:rsidR="00000000" w:rsidRPr="00000000">
        <w:rPr>
          <w:rtl w:val="0"/>
        </w:rPr>
      </w:r>
    </w:p>
    <w:p w:rsidR="00000000" w:rsidDel="00000000" w:rsidP="00000000" w:rsidRDefault="00000000" w:rsidRPr="00000000" w14:paraId="00000040">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Oral presentations</w:t>
      </w:r>
      <w:r w:rsidDel="00000000" w:rsidR="00000000" w:rsidRPr="00000000">
        <w:rPr>
          <w:rtl w:val="0"/>
        </w:rPr>
      </w:r>
    </w:p>
    <w:p w:rsidR="00000000" w:rsidDel="00000000" w:rsidP="00000000" w:rsidRDefault="00000000" w:rsidRPr="00000000" w14:paraId="00000041">
      <w:pPr>
        <w:numPr>
          <w:ilvl w:val="1"/>
          <w:numId w:val="6"/>
        </w:numPr>
        <w:ind w:left="630" w:right="-29" w:hanging="180"/>
        <w:rPr>
          <w:sz w:val="20"/>
          <w:szCs w:val="20"/>
        </w:rPr>
      </w:pPr>
      <w:r w:rsidDel="00000000" w:rsidR="00000000" w:rsidRPr="00000000">
        <w:rPr>
          <w:rFonts w:ascii="Arial" w:cs="Arial" w:eastAsia="Arial" w:hAnsi="Arial"/>
          <w:sz w:val="20"/>
          <w:szCs w:val="20"/>
          <w:rtl w:val="0"/>
        </w:rPr>
        <w:t xml:space="preserve">D. Karinca, K. Liang, J. Snow, H. Ceylan Koydemir, D. Tseng, A. Ozcan</w:t>
      </w:r>
      <w:r w:rsidDel="00000000" w:rsidR="00000000" w:rsidRPr="00000000">
        <w:rPr>
          <w:sz w:val="20"/>
          <w:szCs w:val="20"/>
          <w:rtl w:val="0"/>
        </w:rPr>
        <w:t xml:space="preserve">, </w:t>
      </w:r>
      <w:r w:rsidDel="00000000" w:rsidR="00000000" w:rsidRPr="00000000">
        <w:rPr>
          <w:rFonts w:ascii="Arial" w:cs="Arial" w:eastAsia="Arial" w:hAnsi="Arial"/>
          <w:sz w:val="20"/>
          <w:szCs w:val="20"/>
          <w:highlight w:val="white"/>
          <w:rtl w:val="0"/>
        </w:rPr>
        <w:t xml:space="preserve">“Bee parasite detection using a smartphone based microscope”, May 22, 2018, Undergraduate Research Week, UCLA</w:t>
      </w:r>
      <w:r w:rsidDel="00000000" w:rsidR="00000000" w:rsidRPr="00000000">
        <w:rPr>
          <w:rtl w:val="0"/>
        </w:rPr>
      </w:r>
    </w:p>
    <w:p w:rsidR="00000000" w:rsidDel="00000000" w:rsidP="00000000" w:rsidRDefault="00000000" w:rsidRPr="00000000" w14:paraId="00000042">
      <w:pPr>
        <w:numPr>
          <w:ilvl w:val="1"/>
          <w:numId w:val="6"/>
        </w:numPr>
        <w:ind w:left="630" w:right="-29" w:hanging="180"/>
        <w:rPr>
          <w:sz w:val="20"/>
          <w:szCs w:val="20"/>
        </w:rPr>
      </w:pPr>
      <w:bookmarkStart w:colFirst="0" w:colLast="0" w:name="_30j0zll" w:id="1"/>
      <w:bookmarkEnd w:id="1"/>
      <w:r w:rsidDel="00000000" w:rsidR="00000000" w:rsidRPr="00000000">
        <w:rPr>
          <w:rFonts w:ascii="Arial" w:cs="Arial" w:eastAsia="Arial" w:hAnsi="Arial"/>
          <w:sz w:val="20"/>
          <w:szCs w:val="20"/>
          <w:rtl w:val="0"/>
        </w:rPr>
        <w:t xml:space="preserve">D. Karinca, K. Liang, J. Snow, H. Ceylan Koydemir, D. Tseng, A. Ozcan</w:t>
      </w:r>
      <w:r w:rsidDel="00000000" w:rsidR="00000000" w:rsidRPr="00000000">
        <w:rPr>
          <w:sz w:val="20"/>
          <w:szCs w:val="20"/>
          <w:rtl w:val="0"/>
        </w:rPr>
        <w:t xml:space="preserve">, </w:t>
      </w:r>
      <w:r w:rsidDel="00000000" w:rsidR="00000000" w:rsidRPr="00000000">
        <w:rPr>
          <w:rFonts w:ascii="Arial" w:cs="Arial" w:eastAsia="Arial" w:hAnsi="Arial"/>
          <w:sz w:val="20"/>
          <w:szCs w:val="20"/>
          <w:highlight w:val="white"/>
          <w:rtl w:val="0"/>
        </w:rPr>
        <w:t xml:space="preserve">“Bee parasite detection using a smartphone based microscope”, May 14, 2018, HHMI Day, UCLA</w:t>
      </w:r>
      <w:r w:rsidDel="00000000" w:rsidR="00000000" w:rsidRPr="00000000">
        <w:rPr>
          <w:rtl w:val="0"/>
        </w:rPr>
      </w:r>
    </w:p>
    <w:p w:rsidR="00000000" w:rsidDel="00000000" w:rsidP="00000000" w:rsidRDefault="00000000" w:rsidRPr="00000000" w14:paraId="00000043">
      <w:pPr>
        <w:numPr>
          <w:ilvl w:val="1"/>
          <w:numId w:val="6"/>
        </w:numPr>
        <w:ind w:left="630" w:right="-29" w:hanging="180"/>
        <w:rPr>
          <w:sz w:val="20"/>
          <w:szCs w:val="20"/>
        </w:rPr>
      </w:pPr>
      <w:r w:rsidDel="00000000" w:rsidR="00000000" w:rsidRPr="00000000">
        <w:rPr>
          <w:rFonts w:ascii="Arial" w:cs="Arial" w:eastAsia="Arial" w:hAnsi="Arial"/>
          <w:color w:val="212121"/>
          <w:sz w:val="20"/>
          <w:szCs w:val="20"/>
          <w:highlight w:val="white"/>
          <w:rtl w:val="0"/>
        </w:rPr>
        <w:t xml:space="preserve">D. Karinca, K. Liang, R. Nadkarni, R. Varma, H. Ceylan Koydemir, E. Van Dyne, D. Tseng, S.W. Feng, A. Ozcan, “Automated detection and classification of sickle cells from whole blood using a smartphone based transmission microscope and machine learning”, May 24, 2017, Undergraduate Research Week, UCLA</w:t>
      </w:r>
      <w:r w:rsidDel="00000000" w:rsidR="00000000" w:rsidRPr="00000000">
        <w:rPr>
          <w:rtl w:val="0"/>
        </w:rPr>
      </w:r>
    </w:p>
    <w:p w:rsidR="00000000" w:rsidDel="00000000" w:rsidP="00000000" w:rsidRDefault="00000000" w:rsidRPr="00000000" w14:paraId="00000044">
      <w:pPr>
        <w:numPr>
          <w:ilvl w:val="1"/>
          <w:numId w:val="6"/>
        </w:numPr>
        <w:ind w:left="633" w:right="-29" w:hanging="187.00000000000003"/>
        <w:rPr>
          <w:sz w:val="20"/>
          <w:szCs w:val="20"/>
        </w:rPr>
      </w:pPr>
      <w:bookmarkStart w:colFirst="0" w:colLast="0" w:name="_1fob9te" w:id="2"/>
      <w:bookmarkEnd w:id="2"/>
      <w:r w:rsidDel="00000000" w:rsidR="00000000" w:rsidRPr="00000000">
        <w:rPr>
          <w:rFonts w:ascii="Arial" w:cs="Arial" w:eastAsia="Arial" w:hAnsi="Arial"/>
          <w:sz w:val="20"/>
          <w:szCs w:val="20"/>
          <w:rtl w:val="0"/>
        </w:rPr>
        <w:t xml:space="preserve">D. Karinca, K. Liang, H. Ceylan Koydemir, D. Tseng, S. W.Feng, A. Ozcan, “A smartphone based microscope to detect sickle cell disease”, </w:t>
      </w:r>
      <w:r w:rsidDel="00000000" w:rsidR="00000000" w:rsidRPr="00000000">
        <w:rPr>
          <w:rFonts w:ascii="Arial" w:cs="Arial" w:eastAsia="Arial" w:hAnsi="Arial"/>
          <w:sz w:val="20"/>
          <w:szCs w:val="20"/>
          <w:highlight w:val="white"/>
          <w:rtl w:val="0"/>
        </w:rPr>
        <w:t xml:space="preserve">May 24, 2017, HHMI Day, UCLA</w:t>
      </w:r>
      <w:r w:rsidDel="00000000" w:rsidR="00000000" w:rsidRPr="00000000">
        <w:rPr>
          <w:rtl w:val="0"/>
        </w:rPr>
      </w:r>
    </w:p>
    <w:sectPr>
      <w:pgSz w:h="16837" w:w="11905"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ubs.rsc.org/en/content/articlelanding/2019/lc/c8lc01342j" TargetMode="External"/><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hyperlink" Target="https://github.com/dorukkarinca/keras-buoy" TargetMode="External"/><Relationship Id="rId17" Type="http://schemas.openxmlformats.org/officeDocument/2006/relationships/hyperlink" Target="https://doi.org/10.1038/s41598-020-70456-6"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www.nature.com/articles/s41598-019-56474-z" TargetMode="External"/><Relationship Id="rId6" Type="http://schemas.openxmlformats.org/officeDocument/2006/relationships/hyperlink" Target="https://github.com/dorukkarinca" TargetMode="External"/><Relationship Id="rId18" Type="http://schemas.openxmlformats.org/officeDocument/2006/relationships/hyperlink" Target="https://www.nature.com/articles/s41746-020-0282-y" TargetMode="External"/><Relationship Id="rId7" Type="http://schemas.openxmlformats.org/officeDocument/2006/relationships/hyperlink" Target="https://linkedin.com/in/dorukkarinca" TargetMode="External"/><Relationship Id="rId8" Type="http://schemas.openxmlformats.org/officeDocument/2006/relationships/hyperlink" Target="http://dorukkarin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