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color w:val="0000ff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(310) 564-6161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Los Angeles, CA </w:t>
      </w:r>
      <w:r w:rsidDel="00000000" w:rsidR="00000000" w:rsidRPr="00000000">
        <w:rPr>
          <w:sz w:val="17"/>
          <w:szCs w:val="17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dorukkarinca@gmail.com </w:t>
      </w:r>
      <w:r w:rsidDel="00000000" w:rsidR="00000000" w:rsidRPr="00000000">
        <w:rPr>
          <w:sz w:val="17"/>
          <w:szCs w:val="17"/>
          <w:rtl w:val="0"/>
        </w:rPr>
        <w:t xml:space="preserve">-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dorukkarinca.com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from webcam videos of faces for telemedicine use.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GAN for synthetic dataset augmentation to improve said heart rate detector in a deep learning setting.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academic papers,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downloaded over 2000 times, received 13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 (Keras),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yperlink" Target="https://github.com/dorukkarinca/keras-buo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hyperlink" Target="http://dorukkarin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