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9.jpg" ContentType="image/jpeg"/>
  <Override PartName="/word/media/rId35.jpg" ContentType="image/jpeg"/>
  <Override PartName="/word/media/rId26.jpg" ContentType="image/jpeg"/>
  <Override PartName="/word/media/rId32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Каймакджыоглу.</w:t>
      </w:r>
    </w:p>
    <w:p>
      <w:pPr>
        <w:pStyle w:val="Date"/>
      </w:pPr>
      <w:r>
        <w:t xml:space="preserve">25/03/2023</w:t>
      </w:r>
    </w:p>
    <w:bookmarkStart w:id="45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Мерич Дорук Каймакджыоглу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НКНбд-01-20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r>
        <w:t xml:space="preserve">1032204917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https://github.com/dorukme123</w:t>
        </w:r>
      </w:hyperlink>
    </w:p>
    <w:bookmarkEnd w:id="21"/>
    <w:bookmarkStart w:id="22" w:name="предмет-исследования"/>
    <w:p>
      <w:pPr>
        <w:pStyle w:val="Heading2"/>
      </w:pPr>
      <w:r>
        <w:t xml:space="preserve">предмет исследования</w:t>
      </w:r>
    </w:p>
    <w:p>
      <w:pPr>
        <w:numPr>
          <w:ilvl w:val="0"/>
          <w:numId w:val="1002"/>
        </w:numPr>
        <w:pStyle w:val="Compact"/>
      </w:pPr>
      <w:r>
        <w:t xml:space="preserve">Эффективность рекламы</w:t>
      </w:r>
    </w:p>
    <w:p>
      <w:pPr>
        <w:pStyle w:val="FirstParagraph"/>
      </w:pPr>
      <w:r>
        <w:t xml:space="preserve">изучение эффективности рекламы, как она моделируется математически и как мы можем создать рабочую модель.</w:t>
      </w:r>
    </w:p>
    <w:bookmarkEnd w:id="22"/>
    <w:bookmarkStart w:id="41" w:name="цели-и-задачи"/>
    <w:p>
      <w:pPr>
        <w:pStyle w:val="Heading2"/>
      </w:pPr>
      <w:r>
        <w:t xml:space="preserve">Цели и задачи</w:t>
      </w:r>
    </w:p>
    <w:p>
      <w:pPr>
        <w:numPr>
          <w:ilvl w:val="0"/>
          <w:numId w:val="1003"/>
        </w:numPr>
        <w:pStyle w:val="Compact"/>
      </w:pPr>
      <w:r>
        <w:t xml:space="preserve">Вариант 38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0.25</m:t>
              </m:r>
              <m:r>
                <m:rPr>
                  <m:sty m:val="p"/>
                </m:rPr>
                <m:t>+</m:t>
              </m:r>
              <m:r>
                <m:t>0.000075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0.000075</m:t>
              </m:r>
              <m:r>
                <m:rPr>
                  <m:sty m:val="p"/>
                </m:rPr>
                <m:t>+</m:t>
              </m:r>
              <m:r>
                <m:t>0.25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0.25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0.75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w:r>
        <w:rPr>
          <w:bCs/>
          <w:b/>
        </w:rPr>
        <w:t xml:space="preserve">N = 1130</w:t>
      </w:r>
      <w:r>
        <w:t xml:space="preserve"> </w:t>
      </w:r>
      <w:r>
        <w:t xml:space="preserve">, в начальный момент о товаре знает</w:t>
      </w:r>
      <w:r>
        <w:t xml:space="preserve"> </w:t>
      </w:r>
      <w:r>
        <w:rPr>
          <w:bCs/>
          <w:b/>
        </w:rPr>
        <w:t xml:space="preserve">11</w:t>
      </w:r>
      <w:r>
        <w:t xml:space="preserve"> </w:t>
      </w:r>
      <w:r>
        <w:t xml:space="preserve">человек. 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0.25</m:t>
              </m:r>
              <m:r>
                <m:rPr>
                  <m:sty m:val="p"/>
                </m:rPr>
                <m:t>+</m:t>
              </m:r>
              <m:r>
                <m:t>0.000075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полученные графики</w:t>
      </w:r>
    </w:p>
    <w:p>
      <w:pPr>
        <w:numPr>
          <w:ilvl w:val="0"/>
          <w:numId w:val="1006"/>
        </w:numPr>
        <w:pStyle w:val="Compact"/>
      </w:pPr>
      <w:r>
        <w:t xml:space="preserve">julia</w:t>
      </w:r>
    </w:p>
    <w:p>
      <w:pPr>
        <w:pStyle w:val="FirstParagraph"/>
      </w:pPr>
      <w:r>
        <w:drawing>
          <wp:inline>
            <wp:extent cx="1781175" cy="1876425"/>
            <wp:effectExtent b="0" l="0" r="0" t="0"/>
            <wp:docPr descr="firstcasejulia" title="" id="24" name="Picture"/>
            <a:graphic>
              <a:graphicData uri="http://schemas.openxmlformats.org/drawingml/2006/picture">
                <pic:pic>
                  <pic:nvPicPr>
                    <pic:cNvPr descr="image/julia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{pic#001::juliafirstcase}</w:t>
      </w:r>
    </w:p>
    <w:p>
      <w:pPr>
        <w:numPr>
          <w:ilvl w:val="0"/>
          <w:numId w:val="1007"/>
        </w:numPr>
        <w:pStyle w:val="Compact"/>
      </w:pPr>
      <w:r>
        <w:t xml:space="preserve">openmodelica</w:t>
      </w:r>
    </w:p>
    <w:p>
      <w:pPr>
        <w:pStyle w:val="FirstParagraph"/>
      </w:pPr>
      <w:r>
        <w:drawing>
          <wp:inline>
            <wp:extent cx="5334000" cy="1846974"/>
            <wp:effectExtent b="0" l="0" r="0" t="0"/>
            <wp:docPr descr="zerocasemodelica" title="" id="27" name="Picture"/>
            <a:graphic>
              <a:graphicData uri="http://schemas.openxmlformats.org/drawingml/2006/picture">
                <pic:pic>
                  <pic:nvPicPr>
                    <pic:cNvPr descr="image/modelica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{pic#002::modelicazerocase}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0.000075</m:t>
              </m:r>
              <m:r>
                <m:rPr>
                  <m:sty m:val="p"/>
                </m:rPr>
                <m:t>+</m:t>
              </m:r>
              <m:r>
                <m:t>0.25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полученные графики</w:t>
      </w:r>
    </w:p>
    <w:p>
      <w:pPr>
        <w:numPr>
          <w:ilvl w:val="0"/>
          <w:numId w:val="1009"/>
        </w:numPr>
        <w:pStyle w:val="Compact"/>
      </w:pPr>
      <w:r>
        <w:t xml:space="preserve">julia</w:t>
      </w:r>
    </w:p>
    <w:p>
      <w:pPr>
        <w:pStyle w:val="FirstParagraph"/>
      </w:pPr>
      <w:r>
        <w:drawing>
          <wp:inline>
            <wp:extent cx="1952625" cy="1876425"/>
            <wp:effectExtent b="0" l="0" r="0" t="0"/>
            <wp:docPr descr="secondcasejulia" title="" id="30" name="Picture"/>
            <a:graphic>
              <a:graphicData uri="http://schemas.openxmlformats.org/drawingml/2006/picture">
                <pic:pic>
                  <pic:nvPicPr>
                    <pic:cNvPr descr="image/julia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{pic#003::juliasecondcase}</w:t>
      </w:r>
    </w:p>
    <w:p>
      <w:pPr>
        <w:numPr>
          <w:ilvl w:val="0"/>
          <w:numId w:val="1010"/>
        </w:numPr>
        <w:pStyle w:val="Compact"/>
      </w:pPr>
      <w:r>
        <w:t xml:space="preserve">openmodelica</w:t>
      </w:r>
    </w:p>
    <w:p>
      <w:pPr>
        <w:pStyle w:val="FirstParagraph"/>
      </w:pPr>
      <w:r>
        <w:drawing>
          <wp:inline>
            <wp:extent cx="5334000" cy="1868450"/>
            <wp:effectExtent b="0" l="0" r="0" t="0"/>
            <wp:docPr descr="secondcasemodelica" title="" id="33" name="Picture"/>
            <a:graphic>
              <a:graphicData uri="http://schemas.openxmlformats.org/drawingml/2006/picture">
                <pic:pic>
                  <pic:nvPicPr>
                    <pic:cNvPr descr="image/modelica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{pic#004::modelicasecondcase}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0.25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0.75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полученные графики</w:t>
      </w:r>
    </w:p>
    <w:p>
      <w:pPr>
        <w:numPr>
          <w:ilvl w:val="0"/>
          <w:numId w:val="1012"/>
        </w:numPr>
        <w:pStyle w:val="Compact"/>
      </w:pPr>
      <w:r>
        <w:t xml:space="preserve">julia</w:t>
      </w:r>
    </w:p>
    <w:p>
      <w:pPr>
        <w:pStyle w:val="FirstParagraph"/>
      </w:pPr>
      <w:r>
        <w:drawing>
          <wp:inline>
            <wp:extent cx="3095625" cy="1790700"/>
            <wp:effectExtent b="0" l="0" r="0" t="0"/>
            <wp:docPr descr="thirdcasejulia" title="" id="36" name="Picture"/>
            <a:graphic>
              <a:graphicData uri="http://schemas.openxmlformats.org/drawingml/2006/picture">
                <pic:pic>
                  <pic:nvPicPr>
                    <pic:cNvPr descr="image/julia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{pic#005::juliathirdcase}</w:t>
      </w:r>
    </w:p>
    <w:p>
      <w:pPr>
        <w:numPr>
          <w:ilvl w:val="0"/>
          <w:numId w:val="1013"/>
        </w:numPr>
        <w:pStyle w:val="Compact"/>
      </w:pPr>
      <w:r>
        <w:t xml:space="preserve">openmodelica</w:t>
      </w:r>
    </w:p>
    <w:p>
      <w:pPr>
        <w:pStyle w:val="FirstParagraph"/>
      </w:pPr>
      <w:r>
        <w:drawing>
          <wp:inline>
            <wp:extent cx="5334000" cy="1881222"/>
            <wp:effectExtent b="0" l="0" r="0" t="0"/>
            <wp:docPr descr="thirdcasemodelica" title="" id="39" name="Picture"/>
            <a:graphic>
              <a:graphicData uri="http://schemas.openxmlformats.org/drawingml/2006/picture">
                <pic:pic>
                  <pic:nvPicPr>
                    <pic:cNvPr descr="image/modelica3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{pic#006::modelicathirdcase}</w:t>
      </w:r>
    </w:p>
    <w:bookmarkEnd w:id="41"/>
    <w:bookmarkStart w:id="42" w:name="материалы-и-методы"/>
    <w:p>
      <w:pPr>
        <w:pStyle w:val="Heading2"/>
      </w:pPr>
      <w:r>
        <w:t xml:space="preserve">Материалы и методы</w:t>
      </w:r>
    </w:p>
    <w:p>
      <w:pPr>
        <w:numPr>
          <w:ilvl w:val="0"/>
          <w:numId w:val="1014"/>
        </w:numPr>
        <w:pStyle w:val="Compact"/>
      </w:pPr>
      <w:r>
        <w:t xml:space="preserve">openmodelica connection editor</w:t>
      </w:r>
    </w:p>
    <w:p>
      <w:pPr>
        <w:numPr>
          <w:ilvl w:val="1"/>
          <w:numId w:val="1015"/>
        </w:numPr>
        <w:pStyle w:val="Compact"/>
      </w:pPr>
      <w:r>
        <w:t xml:space="preserve">modelica language</w:t>
      </w:r>
    </w:p>
    <w:p>
      <w:pPr>
        <w:numPr>
          <w:ilvl w:val="0"/>
          <w:numId w:val="1014"/>
        </w:numPr>
        <w:pStyle w:val="Compact"/>
      </w:pPr>
      <w:r>
        <w:t xml:space="preserve">jupyter notebook</w:t>
      </w:r>
    </w:p>
    <w:p>
      <w:pPr>
        <w:numPr>
          <w:ilvl w:val="1"/>
          <w:numId w:val="1016"/>
        </w:numPr>
        <w:pStyle w:val="Compact"/>
      </w:pPr>
      <w:r>
        <w:t xml:space="preserve">julia language</w:t>
      </w:r>
    </w:p>
    <w:p>
      <w:pPr>
        <w:numPr>
          <w:ilvl w:val="1"/>
          <w:numId w:val="1016"/>
        </w:numPr>
        <w:pStyle w:val="Compact"/>
      </w:pPr>
      <w:r>
        <w:t xml:space="preserve">packages</w:t>
      </w:r>
    </w:p>
    <w:bookmarkEnd w:id="42"/>
    <w:bookmarkStart w:id="43" w:name="результаты"/>
    <w:p>
      <w:pPr>
        <w:pStyle w:val="Heading2"/>
      </w:pPr>
      <w:r>
        <w:t xml:space="preserve">Результаты</w:t>
      </w:r>
    </w:p>
    <w:p>
      <w:pPr>
        <w:pStyle w:val="FirstParagraph"/>
      </w:pPr>
      <w:r>
        <w:t xml:space="preserve">узнал об эффективности рекламы, о том, как она моделируется математически и как мы можем создать рабочую модель.</w:t>
      </w:r>
    </w:p>
    <w:bookmarkEnd w:id="43"/>
    <w:bookmarkStart w:id="44" w:name="итог-работы"/>
    <w:p>
      <w:pPr>
        <w:pStyle w:val="Heading2"/>
      </w:pPr>
      <w:r>
        <w:t xml:space="preserve">Итог работы</w:t>
      </w:r>
    </w:p>
    <w:p>
      <w:pPr>
        <w:numPr>
          <w:ilvl w:val="0"/>
          <w:numId w:val="1017"/>
        </w:numPr>
        <w:pStyle w:val="Compact"/>
      </w:pPr>
      <w:r>
        <w:t xml:space="preserve">Построен простейшую модель эпидемии</w:t>
      </w:r>
    </w:p>
    <w:p>
      <w:pPr>
        <w:numPr>
          <w:ilvl w:val="0"/>
          <w:numId w:val="1017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report.md</w:t>
      </w:r>
      <w:r>
        <w:t xml:space="preserve"> </w:t>
      </w:r>
      <w:r>
        <w:t xml:space="preserve">из pandoc</w:t>
      </w:r>
    </w:p>
    <w:p>
      <w:pPr>
        <w:numPr>
          <w:ilvl w:val="0"/>
          <w:numId w:val="1017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report.pdf</w:t>
      </w:r>
      <w:r>
        <w:t xml:space="preserve"> </w:t>
      </w:r>
      <w:r>
        <w:t xml:space="preserve">из pandoc</w:t>
      </w:r>
    </w:p>
    <w:p>
      <w:pPr>
        <w:numPr>
          <w:ilvl w:val="0"/>
          <w:numId w:val="1017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report.docx</w:t>
      </w:r>
      <w:r>
        <w:t xml:space="preserve"> </w:t>
      </w:r>
      <w:r>
        <w:t xml:space="preserve">из pandoc</w:t>
      </w:r>
    </w:p>
    <w:p>
      <w:pPr>
        <w:numPr>
          <w:ilvl w:val="0"/>
          <w:numId w:val="1017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presentation.md</w:t>
      </w:r>
      <w:r>
        <w:t xml:space="preserve"> </w:t>
      </w:r>
      <w:r>
        <w:t xml:space="preserve">из pandoc</w:t>
      </w:r>
    </w:p>
    <w:p>
      <w:pPr>
        <w:numPr>
          <w:ilvl w:val="0"/>
          <w:numId w:val="1017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presentation.pdf</w:t>
      </w:r>
      <w:r>
        <w:t xml:space="preserve"> </w:t>
      </w:r>
      <w:r>
        <w:t xml:space="preserve">из pandoc</w:t>
      </w:r>
    </w:p>
    <w:p>
      <w:pPr>
        <w:numPr>
          <w:ilvl w:val="0"/>
          <w:numId w:val="1017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presentation.html</w:t>
      </w:r>
      <w:r>
        <w:t xml:space="preserve"> </w:t>
      </w:r>
      <w:r>
        <w:t xml:space="preserve">из pandoc</w:t>
      </w:r>
    </w:p>
    <w:p>
      <w:pPr>
        <w:numPr>
          <w:ilvl w:val="0"/>
          <w:numId w:val="1017"/>
        </w:numPr>
        <w:pStyle w:val="Compact"/>
      </w:pPr>
      <w:r>
        <w:t xml:space="preserve">работа выложена на хостинге</w:t>
      </w:r>
      <w:r>
        <w:t xml:space="preserve"> </w:t>
      </w:r>
      <w:hyperlink r:id="rId20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17"/>
        </w:numPr>
        <w:pStyle w:val="Compact"/>
      </w:pPr>
      <w:r>
        <w:t xml:space="preserve">создан CHANGELOG.md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35" Target="media/rId35.jpg" /><Relationship Type="http://schemas.openxmlformats.org/officeDocument/2006/relationships/image" Id="rId26" Target="media/rId26.jpg" /><Relationship Type="http://schemas.openxmlformats.org/officeDocument/2006/relationships/image" Id="rId32" Target="media/rId32.jpg" /><Relationship Type="http://schemas.openxmlformats.org/officeDocument/2006/relationships/image" Id="rId38" Target="media/rId38.jpg" /><Relationship Type="http://schemas.openxmlformats.org/officeDocument/2006/relationships/hyperlink" Id="rId20" Target="https://github.com/dorukme1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orukme1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Математическое моделирование</dc:title>
  <dc:creator>Мерич Дорук Каймакджыоглу.</dc:creator>
  <dc:language>ru-RU</dc:language>
  <cp:keywords/>
  <dcterms:created xsi:type="dcterms:W3CDTF">2023-03-25T16:13:55Z</dcterms:created>
  <dcterms:modified xsi:type="dcterms:W3CDTF">2023-03-25T16:13:55Z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25/03/2023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Презентация к лабораторной работе № 7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