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Целочисленная арифметика многократной точности</w:t>
      </w:r>
    </w:p>
    <w:p>
      <w:pPr>
        <w:pStyle w:val="Author"/>
      </w:pPr>
      <w:r>
        <w:t xml:space="preserve">Каймакджыоглу Мерич Дорук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и программная реализация алгоритмов для выполнения арифметических операций (сложение, вычитание, умножение, деление) с большими целыми числами, разрядность которых превышает стандартные типы данных.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программно следующие алгоритмы многократной точности:</w:t>
      </w:r>
      <w:r>
        <w:t xml:space="preserve"> </w:t>
      </w:r>
      <w:r>
        <w:t xml:space="preserve">1. Алгоритм сложения неотрицательных целых чисел.</w:t>
      </w:r>
      <w:r>
        <w:t xml:space="preserve"> </w:t>
      </w:r>
      <w:r>
        <w:t xml:space="preserve">2. Алгоритм вычитания неотрицательных целых чисел.</w:t>
      </w:r>
      <w:r>
        <w:t xml:space="preserve"> </w:t>
      </w:r>
      <w:r>
        <w:t xml:space="preserve">3. Алгоритм умножения неотрицательных целых чисел (столбиком).</w:t>
      </w:r>
      <w:r>
        <w:t xml:space="preserve"> </w:t>
      </w:r>
      <w:r>
        <w:t xml:space="preserve">4. Алгоритм деления многоразрядных целых чисел.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При работе с числами сверхбольшой точности число представляется в виде последовательности цифр в</w:t>
      </w:r>
      <w:r>
        <w:t xml:space="preserve"> </w:t>
      </w:r>
      <m:oMath>
        <m:r>
          <m:t>b</m:t>
        </m:r>
      </m:oMath>
      <w:r>
        <w:t xml:space="preserve">-ичной системе счисления: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 где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Сложение:</w:t>
      </w:r>
      <w:r>
        <w:t xml:space="preserve"> </w:t>
      </w:r>
      <w:r>
        <w:t xml:space="preserve">Выполняется поразрядно от младших цифр к старшим с учетом переноса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Вычитание:</w:t>
      </w:r>
      <w:r>
        <w:t xml:space="preserve"> </w:t>
      </w:r>
      <w:r>
        <w:t xml:space="preserve">Требует условия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</m:oMath>
      <w:r>
        <w:t xml:space="preserve"> </w:t>
      </w:r>
      <w:r>
        <w:t xml:space="preserve">и использует механизм заема из старшего разряда.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Умножение:</w:t>
      </w:r>
      <w:r>
        <w:t xml:space="preserve"> </w:t>
      </w:r>
      <w:r>
        <w:t xml:space="preserve">Основано на вычислении частичных произведений и их суммировании с учетом сдвига и переноса.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Деление:</w:t>
      </w:r>
      <w:r>
        <w:t xml:space="preserve"> </w:t>
      </w:r>
      <w:r>
        <w:t xml:space="preserve">Самый сложный алгоритм, использующий оценку цифр частного через старшие разряды делимого и делителя.</w:t>
      </w:r>
    </w:p>
    <w:bookmarkEnd w:id="22"/>
    <w:bookmarkStart w:id="2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Для реализации алгоритмов был выбран язык Python. Числа представляются в виде списков цифр.</w:t>
      </w:r>
    </w:p>
    <w:p>
      <w:pPr>
        <w:pStyle w:val="Compact"/>
        <w:numPr>
          <w:ilvl w:val="0"/>
          <w:numId w:val="1002"/>
        </w:numPr>
      </w:pPr>
      <w:r>
        <w:t xml:space="preserve">Программная реализация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BigInt: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digits, base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(digits)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.u))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add_big_ints(u_list, v_list, b):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(u_list),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(v_list))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(u_list))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u_list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(v_list))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v_list</w:t>
      </w:r>
      <w:r>
        <w:br/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w[j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    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w.pop(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sub_big_ints(u_list, v_list, b):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(u_list)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(v_list))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v_list</w:t>
      </w:r>
      <w:r>
        <w:br/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w[j]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(u_list[j]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math.floor((u_list[j]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w.pop(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mul_big_ints(u, v, b):</w:t>
      </w:r>
      <w:r>
        <w:br/>
      </w:r>
      <w:r>
        <w:rPr>
          <w:rStyle w:val="NormalTok"/>
        </w:rPr>
        <w:t xml:space="preserve">    n,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v[j]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        w[i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w[j]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w.pop(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div_big_ints(u_val, v_val, b):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u_val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v_val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u_val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v_val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q, r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num1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num2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f"Add: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num1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num2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add_big_ints(num1, num2, base)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f"Sub: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num1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num2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sub_big_ints(num1, num2, base)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f"Mul: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num1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num2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mul_big_ints(num1, num2, base)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num1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num2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sub_big_ints(num1, num2, base)</w:t>
      </w:r>
      <w:r>
        <w:rPr>
          <w:rStyle w:val="OperatorTok"/>
        </w:rPr>
        <w:t xml:space="preserve">=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Start w:id="23" w:name="результаты-выполнения"/>
    <w:p>
      <w:pPr>
        <w:pStyle w:val="Heading2"/>
      </w:pPr>
      <w:r>
        <w:t xml:space="preserve">4.1 Результаты выполнения</w:t>
      </w:r>
    </w:p>
    <w:p>
      <w:pPr>
        <w:pStyle w:val="FirstParagraph"/>
      </w:pPr>
      <w:r>
        <w:t xml:space="preserve">Тест: u=999, v=123, b=10.</w:t>
      </w:r>
      <w:r>
        <w:t xml:space="preserve"> </w:t>
      </w:r>
      <w:r>
        <w:t xml:space="preserve">- Сложение: [1,1,2,2] (Результат: 1122)</w:t>
      </w:r>
      <w:r>
        <w:t xml:space="preserve"> </w:t>
      </w:r>
      <w:r>
        <w:t xml:space="preserve">- Вычитание: [8,7,6] (Результат: 876)</w:t>
      </w:r>
      <w:r>
        <w:t xml:space="preserve"> </w:t>
      </w:r>
      <w:r>
        <w:t xml:space="preserve">- Умножение: [1,2,2,8,7,7] (Результат: 122877)</w:t>
      </w:r>
    </w:p>
    <w:bookmarkEnd w:id="23"/>
    <w:bookmarkEnd w:id="24"/>
    <w:bookmarkStart w:id="2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были реализованы базовые алгоритмы целочисленной арифметики многократной точности. Было практически подтверждено, что представление чисел в виде массивов разрядов позволяет обходить аппаратные ограничения стандартных типов данных. Реализованные методы сложения, вычитания и умножения</w:t>
      </w:r>
      <w:r>
        <w:t xml:space="preserve"> </w:t>
      </w:r>
      <w:r>
        <w:t xml:space="preserve">“столбиком”</w:t>
      </w:r>
      <w:r>
        <w:t xml:space="preserve"> </w:t>
      </w:r>
      <w:r>
        <w:t xml:space="preserve">соответствуют классическим правилам арифметики, адаптированным для программной обработки.</w:t>
      </w:r>
    </w:p>
    <w:bookmarkEnd w:id="25"/>
    <w:bookmarkStart w:id="2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 {#Методические указания к лабораторной работе №8}</w:t>
      </w:r>
      <w:r>
        <w:t xml:space="preserve"> </w:t>
      </w:r>
      <w:r>
        <w:t xml:space="preserve">:::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Каймакджыоглу Мерич Дорук</dc:creator>
  <dc:language>ru-RU</dc:language>
  <cp:keywords/>
  <dcterms:created xsi:type="dcterms:W3CDTF">2025-12-18T19:27:29Z</dcterms:created>
  <dcterms:modified xsi:type="dcterms:W3CDTF">2025-12-18T19:27:29Z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Целочисленная арифметика многократной точности</vt:lpwstr>
  </property>
  <property fmtid="{D5CDD505-2E9C-101B-9397-08002B2CF9AE}" pid="16" name="toc-title">
    <vt:lpwstr>Содержание</vt:lpwstr>
  </property>
</Properties>
</file>