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№6</w:t>
      </w:r>
    </w:p>
    <w:p>
      <w:pPr>
        <w:pStyle w:val="Subtitle"/>
      </w:pPr>
      <w:r>
        <w:t xml:space="preserve">Разложение чисел на множители</w:t>
      </w:r>
    </w:p>
    <w:p>
      <w:pPr>
        <w:pStyle w:val="Author"/>
      </w:pPr>
      <w:r>
        <w:t xml:space="preserve">Каймакджыоглу Мерич Дорук</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лабораторной работы является изучение и практическая реализация алгоритмов разложения составных чисел на множители.</w:t>
      </w:r>
      <w:r>
        <w:t xml:space="preserve"> </w:t>
      </w:r>
      <w:r>
        <w:t xml:space="preserve">Особое внимание уделяется</w:t>
      </w:r>
      <w:r>
        <w:t xml:space="preserve"> </w:t>
      </w:r>
      <m:oMath>
        <m:r>
          <m:t>ρ</m:t>
        </m:r>
      </m:oMath>
      <w:r>
        <w:t xml:space="preserve">-методу Полларда (Pollard’s rho algorithm).</w:t>
      </w:r>
      <w:r>
        <w:t xml:space="preserve"> </w:t>
      </w:r>
      <w:r>
        <w:t xml:space="preserve">Понимание и реализация этих алгоритмов имеет критическое значение, поскольку задача факторизации лежит в основе безопасности многих криптосистем с открытым ключом, в частности RSA. Если число можно быстро разложить на множители, криптосистема становится уязвимой.</w:t>
      </w:r>
    </w:p>
    <w:bookmarkEnd w:id="20"/>
    <w:bookmarkStart w:id="21" w:name="задание"/>
    <w:p>
      <w:pPr>
        <w:pStyle w:val="Heading1"/>
      </w:pPr>
      <w:r>
        <w:t xml:space="preserve">2. Задание</w:t>
      </w:r>
    </w:p>
    <w:p>
      <w:pPr>
        <w:pStyle w:val="FirstParagraph"/>
      </w:pPr>
      <w:r>
        <w:t xml:space="preserve">Реализовать программно рассмотренный алгоритм:</w:t>
      </w:r>
      <w:r>
        <w:t xml:space="preserve"> </w:t>
      </w:r>
      <w:r>
        <w:t xml:space="preserve">- Алгоритм, реализующий</w:t>
      </w:r>
      <w:r>
        <w:t xml:space="preserve"> </w:t>
      </w:r>
      <m:oMath>
        <m:r>
          <m:t>ρ</m:t>
        </m:r>
      </m:oMath>
      <w:r>
        <w:t xml:space="preserve">-метод Полларда для факторизации чисел.</w:t>
      </w:r>
      <w:r>
        <w:t xml:space="preserve"> </w:t>
      </w:r>
      <w:r>
        <w:t xml:space="preserve">- Создать главный скрипт, который импортирует этот алгоритм и демонстрирует его работу на примере из методических указаний и других чисел.</w:t>
      </w:r>
    </w:p>
    <w:bookmarkEnd w:id="21"/>
    <w:bookmarkStart w:id="22" w:name="теоретическое-введение"/>
    <w:p>
      <w:pPr>
        <w:pStyle w:val="Heading1"/>
      </w:pPr>
      <w:r>
        <w:t xml:space="preserve">3. Теоретическое введение</w:t>
      </w:r>
    </w:p>
    <w:p>
      <w:pPr>
        <w:pStyle w:val="FirstParagraph"/>
      </w:pPr>
      <w:r>
        <w:t xml:space="preserve">Задача разложения составного числа на множители (факторизация) формулируется следующим образом: для данного положительного целого числа</w:t>
      </w:r>
      <w:r>
        <w:t xml:space="preserve"> </w:t>
      </w:r>
      <m:oMath>
        <m:r>
          <m:t>n</m:t>
        </m:r>
      </m:oMath>
      <w:r>
        <w:t xml:space="preserve"> </w:t>
      </w:r>
      <w:r>
        <w:t xml:space="preserve">найти его представление в виде произведения простых чисел</w:t>
      </w:r>
      <w:r>
        <w:t xml:space="preserve"> </w:t>
      </w:r>
      <m:oMath>
        <m:r>
          <m:t>n</m:t>
        </m:r>
        <m:r>
          <m:rPr>
            <m:sty m:val="p"/>
          </m:rPr>
          <m:t>=</m:t>
        </m:r>
        <m:sSubSup>
          <m:e>
            <m:r>
              <m:t>p</m:t>
            </m:r>
          </m:e>
          <m:sub>
            <m:r>
              <m:t>1</m:t>
            </m:r>
          </m:sub>
          <m:sup>
            <m:sSub>
              <m:e>
                <m:r>
                  <m:t>α</m:t>
                </m:r>
              </m:e>
              <m:sub>
                <m:r>
                  <m:t>1</m:t>
                </m:r>
              </m:sub>
            </m:sSub>
          </m:sup>
        </m:sSubSup>
        <m:sSubSup>
          <m:e>
            <m:r>
              <m:t>p</m:t>
            </m:r>
          </m:e>
          <m:sub>
            <m:r>
              <m:t>2</m:t>
            </m:r>
          </m:sub>
          <m:sup>
            <m:sSub>
              <m:e>
                <m:r>
                  <m:t>α</m:t>
                </m:r>
              </m:e>
              <m:sub>
                <m:r>
                  <m:t>2</m:t>
                </m:r>
              </m:sub>
            </m:sSub>
          </m:sup>
        </m:sSubSup>
        <m:r>
          <m:rPr>
            <m:sty m:val="p"/>
          </m:rPr>
          <m:t>.</m:t>
        </m:r>
        <m:r>
          <m:rPr>
            <m:sty m:val="p"/>
          </m:rPr>
          <m:t>.</m:t>
        </m:r>
        <m:r>
          <m:rPr>
            <m:sty m:val="p"/>
          </m:rPr>
          <m:t>.</m:t>
        </m:r>
        <m:sSubSup>
          <m:e>
            <m:r>
              <m:t>p</m:t>
            </m:r>
          </m:e>
          <m:sub>
            <m:r>
              <m:t>s</m:t>
            </m:r>
          </m:sub>
          <m:sup>
            <m:sSub>
              <m:e>
                <m:r>
                  <m:t>α</m:t>
                </m:r>
              </m:e>
              <m:sub>
                <m:r>
                  <m:t>s</m:t>
                </m:r>
              </m:sub>
            </m:sSub>
          </m:sup>
        </m:sSubSup>
      </m:oMath>
      <w:r>
        <w:t xml:space="preserve">.</w:t>
      </w:r>
      <w:r>
        <w:t xml:space="preserve"> </w:t>
      </w:r>
      <w:r>
        <w:t xml:space="preserve">На практике для криптографии часто достаточно найти разбиение числа на два нетривиальных сомножителя</w:t>
      </w:r>
      <w:r>
        <w:t xml:space="preserve"> </w:t>
      </w:r>
      <m:oMath>
        <m:r>
          <m:t>n</m:t>
        </m:r>
        <m:r>
          <m:rPr>
            <m:sty m:val="p"/>
          </m:rPr>
          <m:t>=</m:t>
        </m:r>
        <m:r>
          <m:t>p</m:t>
        </m:r>
        <m:r>
          <m:t>q</m:t>
        </m:r>
      </m:oMath>
      <w:r>
        <w:t xml:space="preserve">, где</w:t>
      </w:r>
      <w:r>
        <w:t xml:space="preserve"> </w:t>
      </w:r>
      <m:oMath>
        <m:r>
          <m:t>1</m:t>
        </m:r>
        <m:r>
          <m:rPr>
            <m:sty m:val="p"/>
          </m:rPr>
          <m:t>&lt;</m:t>
        </m:r>
        <m:r>
          <m:t>p</m:t>
        </m:r>
        <m:r>
          <m:rPr>
            <m:sty m:val="p"/>
          </m:rPr>
          <m:t>≤</m:t>
        </m:r>
        <m:r>
          <m:t>q</m:t>
        </m:r>
        <m:r>
          <m:rPr>
            <m:sty m:val="p"/>
          </m:rPr>
          <m:t>&lt;</m:t>
        </m:r>
        <m:r>
          <m:t>n</m:t>
        </m:r>
      </m:oMath>
      <w:r>
        <w:t xml:space="preserve">.</w:t>
      </w:r>
    </w:p>
    <w:p>
      <w:pPr>
        <w:pStyle w:val="BodyText"/>
      </w:pPr>
      <w:r>
        <w:t xml:space="preserve">Существует множество алгоритмов факторизации. Одним из эффективных вероятностных методов является</w:t>
      </w:r>
      <w:r>
        <w:t xml:space="preserve"> </w:t>
      </w:r>
      <m:oMath>
        <m:r>
          <m:t>ρ</m:t>
        </m:r>
      </m:oMath>
      <w:r>
        <w:rPr>
          <w:b/>
          <w:bCs/>
        </w:rPr>
        <w:t xml:space="preserve">-метод Полларда</w:t>
      </w:r>
      <w:r>
        <w:t xml:space="preserve">.</w:t>
      </w:r>
      <w:r>
        <w:t xml:space="preserve"> </w:t>
      </w:r>
      <w:r>
        <w:t xml:space="preserve">Он предложил использовать случайное отображение</w:t>
      </w:r>
      <w:r>
        <w:t xml:space="preserve"> </w:t>
      </w:r>
      <m:oMath>
        <m:r>
          <m:t>f</m:t>
        </m:r>
        <m:r>
          <m:rPr>
            <m:sty m:val="p"/>
          </m:rPr>
          <m:t>:</m:t>
        </m:r>
        <m:r>
          <m:t>S</m:t>
        </m:r>
        <m:r>
          <m:rPr>
            <m:sty m:val="p"/>
          </m:rPr>
          <m:t>→</m:t>
        </m:r>
        <m:r>
          <m:t>S</m:t>
        </m:r>
      </m:oMath>
      <w:r>
        <w:t xml:space="preserve"> </w:t>
      </w:r>
      <w:r>
        <w:t xml:space="preserve">со сжимающими свойствами, например, полином</w:t>
      </w:r>
      <w:r>
        <w:t xml:space="preserve"> </w:t>
      </w:r>
      <m:oMath>
        <m:r>
          <m:t>f</m:t>
        </m:r>
        <m:d>
          <m:dPr>
            <m:begChr m:val="("/>
            <m:sepChr m:val=""/>
            <m:endChr m:val=")"/>
            <m:grow/>
          </m:dPr>
          <m:e>
            <m:r>
              <m:t>x</m:t>
            </m:r>
          </m:e>
        </m:d>
        <m:r>
          <m:rPr>
            <m:sty m:val="p"/>
          </m:rPr>
          <m:t>=</m:t>
        </m:r>
        <m:d>
          <m:dPr>
            <m:begChr m:val="("/>
            <m:sepChr m:val=""/>
            <m:endChr m:val=")"/>
            <m:grow/>
          </m:dPr>
          <m:e>
            <m:sSup>
              <m:e>
                <m:r>
                  <m:t>x</m:t>
                </m:r>
              </m:e>
              <m:sup>
                <m:r>
                  <m:t>2</m:t>
                </m:r>
              </m:sup>
            </m:sSup>
            <m:r>
              <m:rPr>
                <m:sty m:val="p"/>
              </m:rPr>
              <m:t>+</m:t>
            </m:r>
            <m:r>
              <m:t>c</m:t>
            </m:r>
          </m:e>
        </m:d>
        <m:r>
          <m:t> </m:t>
        </m:r>
        <m:r>
          <m:rPr>
            <m:sty m:val="p"/>
          </m:rPr>
          <m:t>(</m:t>
        </m:r>
        <m:r>
          <m:rPr>
            <m:sty m:val="p"/>
          </m:rPr>
          <m:t>mod</m:t>
        </m:r>
        <m:r>
          <m:t> </m:t>
        </m:r>
        <m:r>
          <m:t>n</m:t>
        </m:r>
        <m:r>
          <m:rPr>
            <m:sty m:val="p"/>
          </m:rPr>
          <m:t>)</m:t>
        </m:r>
      </m:oMath>
      <w:r>
        <w:t xml:space="preserve">.</w:t>
      </w:r>
    </w:p>
    <w:p>
      <w:pPr>
        <w:pStyle w:val="BodyText"/>
      </w:pPr>
      <w:r>
        <w:t xml:space="preserve">Алгоритм строит последовательность</w:t>
      </w:r>
      <w:r>
        <w:t xml:space="preserve"> </w:t>
      </w:r>
      <m:oMath>
        <m:sSub>
          <m:e>
            <m:r>
              <m:t>x</m:t>
            </m:r>
          </m:e>
          <m:sub>
            <m:r>
              <m:t>i</m:t>
            </m:r>
            <m:r>
              <m:rPr>
                <m:sty m:val="p"/>
              </m:rPr>
              <m:t>+</m:t>
            </m:r>
            <m:r>
              <m:t>1</m:t>
            </m:r>
          </m:sub>
        </m:sSub>
        <m:r>
          <m:rPr>
            <m:sty m:val="p"/>
          </m:rPr>
          <m:t>=</m:t>
        </m:r>
        <m:r>
          <m:t>f</m:t>
        </m:r>
        <m:d>
          <m:dPr>
            <m:begChr m:val="("/>
            <m:sepChr m:val=""/>
            <m:endChr m:val=")"/>
            <m:grow/>
          </m:dPr>
          <m:e>
            <m:sSub>
              <m:e>
                <m:r>
                  <m:t>x</m:t>
                </m:r>
              </m:e>
              <m:sub>
                <m:r>
                  <m:t>i</m:t>
                </m:r>
              </m:sub>
            </m:sSub>
          </m:e>
        </m:d>
        <m:r>
          <m:t> </m:t>
        </m:r>
        <m:r>
          <m:rPr>
            <m:sty m:val="p"/>
          </m:rPr>
          <m:t>(</m:t>
        </m:r>
        <m:r>
          <m:rPr>
            <m:sty m:val="p"/>
          </m:rPr>
          <m:t>mod</m:t>
        </m:r>
        <m:r>
          <m:t> </m:t>
        </m:r>
        <m:r>
          <m:t>n</m:t>
        </m:r>
        <m:r>
          <m:rPr>
            <m:sty m:val="p"/>
          </m:rPr>
          <m:t>)</m:t>
        </m:r>
      </m:oMath>
      <w:r>
        <w:t xml:space="preserve">. Из-за конечности множества вычетов по модулю</w:t>
      </w:r>
      <w:r>
        <w:t xml:space="preserve"> </w:t>
      </w:r>
      <m:oMath>
        <m:r>
          <m:t>n</m:t>
        </m:r>
      </m:oMath>
      <w:r>
        <w:t xml:space="preserve"> </w:t>
      </w:r>
      <w:r>
        <w:t xml:space="preserve">эта последовательность рано или поздно зациклится (форма буквы</w:t>
      </w:r>
      <w:r>
        <w:t xml:space="preserve"> </w:t>
      </w:r>
      <m:oMath>
        <m:r>
          <m:t>ρ</m:t>
        </m:r>
      </m:oMath>
      <w:r>
        <w:t xml:space="preserve">).</w:t>
      </w:r>
      <w:r>
        <w:t xml:space="preserve"> </w:t>
      </w:r>
      <w:r>
        <w:t xml:space="preserve">Для поиска делителя вычисляется</w:t>
      </w:r>
      <w:r>
        <w:t xml:space="preserve"> </w:t>
      </w:r>
      <m:oMath>
        <m:r>
          <m:t>d</m:t>
        </m:r>
        <m:r>
          <m:rPr>
            <m:sty m:val="p"/>
          </m:rPr>
          <m:t>=</m:t>
        </m:r>
        <m:r>
          <m:t>Н</m:t>
        </m:r>
        <m:r>
          <m:t>О</m:t>
        </m:r>
        <m:r>
          <m:t>Д</m:t>
        </m:r>
        <m:d>
          <m:dPr>
            <m:begChr m:val="("/>
            <m:sepChr m:val=""/>
            <m:endChr m:val=")"/>
            <m:grow/>
          </m:dPr>
          <m:e>
            <m:d>
              <m:dPr>
                <m:begChr m:val="|"/>
                <m:sepChr m:val=""/>
                <m:endChr m:val="|"/>
                <m:grow/>
              </m:dPr>
              <m:e>
                <m:sSub>
                  <m:e>
                    <m:r>
                      <m:t>x</m:t>
                    </m:r>
                  </m:e>
                  <m:sub>
                    <m:r>
                      <m:t>i</m:t>
                    </m:r>
                  </m:sub>
                </m:sSub>
                <m:r>
                  <m:rPr>
                    <m:sty m:val="p"/>
                  </m:rPr>
                  <m:t>−</m:t>
                </m:r>
                <m:sSub>
                  <m:e>
                    <m:r>
                      <m:t>x</m:t>
                    </m:r>
                  </m:e>
                  <m:sub>
                    <m:r>
                      <m:t>j</m:t>
                    </m:r>
                  </m:sub>
                </m:sSub>
              </m:e>
            </m:d>
            <m:r>
              <m:rPr>
                <m:sty m:val="p"/>
              </m:rPr>
              <m:t>,</m:t>
            </m:r>
            <m:r>
              <m:t>n</m:t>
            </m:r>
          </m:e>
        </m:d>
      </m:oMath>
      <w:r>
        <w:t xml:space="preserve">. Если</w:t>
      </w:r>
      <w:r>
        <w:t xml:space="preserve"> </w:t>
      </w:r>
      <m:oMath>
        <m:r>
          <m:t>1</m:t>
        </m:r>
        <m:r>
          <m:rPr>
            <m:sty m:val="p"/>
          </m:rPr>
          <m:t>&lt;</m:t>
        </m:r>
        <m:r>
          <m:t>d</m:t>
        </m:r>
        <m:r>
          <m:rPr>
            <m:sty m:val="p"/>
          </m:rPr>
          <m:t>&lt;</m:t>
        </m:r>
        <m:r>
          <m:t>n</m:t>
        </m:r>
      </m:oMath>
      <w:r>
        <w:t xml:space="preserve">, то</w:t>
      </w:r>
      <w:r>
        <w:t xml:space="preserve"> </w:t>
      </w:r>
      <m:oMath>
        <m:r>
          <m:t>d</m:t>
        </m:r>
      </m:oMath>
      <w:r>
        <w:t xml:space="preserve"> </w:t>
      </w:r>
      <w:r>
        <w:t xml:space="preserve">является искомым делителем.</w:t>
      </w:r>
      <w:r>
        <w:t xml:space="preserve"> </w:t>
      </w:r>
      <w:r>
        <w:t xml:space="preserve">Для оптимизации поиска цикла часто используется метод</w:t>
      </w:r>
      <w:r>
        <w:t xml:space="preserve"> </w:t>
      </w:r>
      <w:r>
        <w:t xml:space="preserve">“черепахи и зайца”</w:t>
      </w:r>
      <w:r>
        <w:t xml:space="preserve"> </w:t>
      </w:r>
      <w:r>
        <w:t xml:space="preserve">(алгоритм Флойда), где сравниваются</w:t>
      </w:r>
      <w:r>
        <w:t xml:space="preserve"> </w:t>
      </w:r>
      <m:oMath>
        <m:sSub>
          <m:e>
            <m:r>
              <m:t>x</m:t>
            </m:r>
          </m:e>
          <m:sub>
            <m:r>
              <m:t>i</m:t>
            </m:r>
          </m:sub>
        </m:sSub>
      </m:oMath>
      <w:r>
        <w:t xml:space="preserve"> </w:t>
      </w:r>
      <w:r>
        <w:t xml:space="preserve">и</w:t>
      </w:r>
      <w:r>
        <w:t xml:space="preserve"> </w:t>
      </w:r>
      <m:oMath>
        <m:sSub>
          <m:e>
            <m:r>
              <m:t>x</m:t>
            </m:r>
          </m:e>
          <m:sub>
            <m:r>
              <m:t>2</m:t>
            </m:r>
            <m:r>
              <m:t>i</m:t>
            </m:r>
          </m:sub>
        </m:sSub>
      </m:oMath>
      <w:r>
        <w:t xml:space="preserve">. Сложность алгоритма оценивается как</w:t>
      </w:r>
      <w:r>
        <w:t xml:space="preserve"> </w:t>
      </w:r>
      <m:oMath>
        <m:r>
          <m:t>O</m:t>
        </m:r>
        <m:d>
          <m:dPr>
            <m:begChr m:val="("/>
            <m:sepChr m:val=""/>
            <m:endChr m:val=")"/>
            <m:grow/>
          </m:dPr>
          <m:e>
            <m:rad>
              <m:radPr>
                <m:degHide m:val="on"/>
              </m:radPr>
              <m:deg/>
              <m:e>
                <m:r>
                  <m:t>p</m:t>
                </m:r>
              </m:e>
            </m:rad>
          </m:e>
        </m:d>
      </m:oMath>
      <w:r>
        <w:t xml:space="preserve">, где</w:t>
      </w:r>
      <w:r>
        <w:t xml:space="preserve"> </w:t>
      </w:r>
      <m:oMath>
        <m:r>
          <m:t>p</m:t>
        </m:r>
      </m:oMath>
      <w:r>
        <w:t xml:space="preserve"> </w:t>
      </w:r>
      <w:r>
        <w:t xml:space="preserve">— наименьший делитель числа</w:t>
      </w:r>
      <w:r>
        <w:t xml:space="preserve"> </w:t>
      </w:r>
      <m:oMath>
        <m:r>
          <m:t>n</m:t>
        </m:r>
      </m:oMath>
      <w:r>
        <w:t xml:space="preserve">.</w:t>
      </w:r>
    </w:p>
    <w:bookmarkEnd w:id="22"/>
    <w:bookmarkStart w:id="24" w:name="выполнение-лабораторной-работы"/>
    <w:p>
      <w:pPr>
        <w:pStyle w:val="Heading1"/>
      </w:pPr>
      <w:r>
        <w:t xml:space="preserve">4. Выполнение лабораторной работы</w:t>
      </w:r>
    </w:p>
    <w:p>
      <w:pPr>
        <w:pStyle w:val="FirstParagraph"/>
      </w:pPr>
      <w:r>
        <w:t xml:space="preserve">Для выполнения задания был разработан скрипт на языке Python, реализующий метод Полларда.</w:t>
      </w:r>
    </w:p>
    <w:p>
      <w:pPr>
        <w:pStyle w:val="Compact"/>
        <w:numPr>
          <w:ilvl w:val="0"/>
          <w:numId w:val="1001"/>
        </w:numPr>
      </w:pPr>
      <w:r>
        <w:t xml:space="preserve">Реализация алгоритма Полларда</w:t>
      </w:r>
    </w:p>
    <w:p>
      <w:pPr>
        <w:pStyle w:val="SourceCode"/>
      </w:pPr>
      <w:r>
        <w:rPr>
          <w:rStyle w:val="ImportTok"/>
        </w:rPr>
        <w:t xml:space="preserve">import</w:t>
      </w:r>
      <w:r>
        <w:rPr>
          <w:rStyle w:val="NormalTok"/>
        </w:rPr>
        <w:t xml:space="preserve"> math</w:t>
      </w:r>
      <w:r>
        <w:br/>
      </w:r>
      <w:r>
        <w:rPr>
          <w:rStyle w:val="KeywordTok"/>
        </w:rPr>
        <w:t xml:space="preserve">def</w:t>
      </w:r>
      <w:r>
        <w:rPr>
          <w:rStyle w:val="NormalTok"/>
        </w:rPr>
        <w:t xml:space="preserve"> f(x, n, constant):</w:t>
      </w:r>
      <w:r>
        <w:br/>
      </w:r>
      <w:r>
        <w:rPr>
          <w:rStyle w:val="NormalTok"/>
        </w:rPr>
        <w:t xml:space="preserve">    </w:t>
      </w:r>
      <w:r>
        <w:rPr>
          <w:rStyle w:val="ControlFlowTok"/>
        </w:rPr>
        <w:t xml:space="preserve">return</w:t>
      </w:r>
      <w:r>
        <w:rPr>
          <w:rStyle w:val="NormalTok"/>
        </w:rPr>
        <w:t xml:space="preserve"> (x</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constant) </w:t>
      </w:r>
      <w:r>
        <w:rPr>
          <w:rStyle w:val="OperatorTok"/>
        </w:rPr>
        <w:t xml:space="preserve">%</w:t>
      </w:r>
      <w:r>
        <w:rPr>
          <w:rStyle w:val="NormalTok"/>
        </w:rPr>
        <w:t xml:space="preserve"> n</w:t>
      </w:r>
      <w:r>
        <w:br/>
      </w:r>
      <w:r>
        <w:br/>
      </w:r>
      <w:r>
        <w:rPr>
          <w:rStyle w:val="KeywordTok"/>
        </w:rPr>
        <w:t xml:space="preserve">def</w:t>
      </w:r>
      <w:r>
        <w:rPr>
          <w:rStyle w:val="NormalTok"/>
        </w:rPr>
        <w:t xml:space="preserve"> pollard_rho(n, c_start</w:t>
      </w:r>
      <w:r>
        <w:rPr>
          <w:rStyle w:val="OperatorTok"/>
        </w:rPr>
        <w:t xml:space="preserve">=</w:t>
      </w:r>
      <w:r>
        <w:rPr>
          <w:rStyle w:val="DecValTok"/>
        </w:rPr>
        <w:t xml:space="preserve">1</w:t>
      </w:r>
      <w:r>
        <w:rPr>
          <w:rStyle w:val="NormalTok"/>
        </w:rPr>
        <w:t xml:space="preserve">, constant</w:t>
      </w:r>
      <w:r>
        <w:rPr>
          <w:rStyle w:val="OperatorTok"/>
        </w:rPr>
        <w:t xml:space="preserve">=</w:t>
      </w:r>
      <w:r>
        <w:rPr>
          <w:rStyle w:val="DecValTok"/>
        </w:rPr>
        <w:t xml:space="preserve">1</w:t>
      </w:r>
      <w:r>
        <w:rPr>
          <w:rStyle w:val="NormalTok"/>
        </w:rPr>
        <w:t xml:space="preserve">):</w:t>
      </w:r>
      <w:r>
        <w:br/>
      </w:r>
      <w:r>
        <w:rPr>
          <w:rStyle w:val="NormalTok"/>
        </w:rPr>
        <w:t xml:space="preserve">    a </w:t>
      </w:r>
      <w:r>
        <w:rPr>
          <w:rStyle w:val="OperatorTok"/>
        </w:rPr>
        <w:t xml:space="preserve">=</w:t>
      </w:r>
      <w:r>
        <w:rPr>
          <w:rStyle w:val="NormalTok"/>
        </w:rPr>
        <w:t xml:space="preserve"> c_start</w:t>
      </w:r>
      <w:r>
        <w:br/>
      </w:r>
      <w:r>
        <w:rPr>
          <w:rStyle w:val="NormalTok"/>
        </w:rPr>
        <w:t xml:space="preserve">    b </w:t>
      </w:r>
      <w:r>
        <w:rPr>
          <w:rStyle w:val="OperatorTok"/>
        </w:rPr>
        <w:t xml:space="preserve">=</w:t>
      </w:r>
      <w:r>
        <w:rPr>
          <w:rStyle w:val="NormalTok"/>
        </w:rPr>
        <w:t xml:space="preserve"> c_start</w:t>
      </w:r>
      <w:r>
        <w:br/>
      </w:r>
      <w:r>
        <w:rPr>
          <w:rStyle w:val="NormalTok"/>
        </w:rPr>
        <w:t xml:space="preserve">    d </w:t>
      </w:r>
      <w:r>
        <w:rPr>
          <w:rStyle w:val="OperatorTok"/>
        </w:rPr>
        <w:t xml:space="preserve">=</w:t>
      </w:r>
      <w:r>
        <w:rPr>
          <w:rStyle w:val="NormalTok"/>
        </w:rPr>
        <w:t xml:space="preserve"> </w:t>
      </w:r>
      <w:r>
        <w:rPr>
          <w:rStyle w:val="DecValTok"/>
        </w:rPr>
        <w:t xml:space="preserve">1</w:t>
      </w:r>
      <w:r>
        <w:br/>
      </w:r>
      <w:r>
        <w:rPr>
          <w:rStyle w:val="NormalTok"/>
        </w:rPr>
        <w:t xml:space="preserve">    i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StringTok"/>
        </w:rPr>
        <w:t xml:space="preserve">"i"</w:t>
      </w:r>
      <w:r>
        <w:rPr>
          <w:rStyle w:val="SpecialCharTok"/>
        </w:rPr>
        <w:t xml:space="preserve">:&lt;5}</w:t>
      </w:r>
      <w:r>
        <w:rPr>
          <w:rStyle w:val="SpecialStringTok"/>
        </w:rPr>
        <w:t xml:space="preserve"> </w:t>
      </w:r>
      <w:r>
        <w:rPr>
          <w:rStyle w:val="SpecialCharTok"/>
        </w:rPr>
        <w:t xml:space="preserve">{</w:t>
      </w:r>
      <w:r>
        <w:rPr>
          <w:rStyle w:val="StringTok"/>
        </w:rPr>
        <w:t xml:space="preserve">"a"</w:t>
      </w:r>
      <w:r>
        <w:rPr>
          <w:rStyle w:val="SpecialCharTok"/>
        </w:rPr>
        <w:t xml:space="preserve">:&lt;15}</w:t>
      </w:r>
      <w:r>
        <w:rPr>
          <w:rStyle w:val="SpecialStringTok"/>
        </w:rPr>
        <w:t xml:space="preserve"> </w:t>
      </w:r>
      <w:r>
        <w:rPr>
          <w:rStyle w:val="SpecialCharTok"/>
        </w:rPr>
        <w:t xml:space="preserve">{</w:t>
      </w:r>
      <w:r>
        <w:rPr>
          <w:rStyle w:val="StringTok"/>
        </w:rPr>
        <w:t xml:space="preserve">"b"</w:t>
      </w:r>
      <w:r>
        <w:rPr>
          <w:rStyle w:val="SpecialCharTok"/>
        </w:rPr>
        <w:t xml:space="preserve">:&lt;15}</w:t>
      </w:r>
      <w:r>
        <w:rPr>
          <w:rStyle w:val="SpecialStringTok"/>
        </w:rPr>
        <w:t xml:space="preserve"> </w:t>
      </w:r>
      <w:r>
        <w:rPr>
          <w:rStyle w:val="SpecialCharTok"/>
        </w:rPr>
        <w:t xml:space="preserve">{</w:t>
      </w:r>
      <w:r>
        <w:rPr>
          <w:rStyle w:val="StringTok"/>
        </w:rPr>
        <w:t xml:space="preserve">"GCD(a-b, n)"</w:t>
      </w:r>
      <w:r>
        <w:rPr>
          <w:rStyle w:val="SpecialCharTok"/>
        </w:rPr>
        <w:t xml:space="preserve">:&lt;15}</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55</w:t>
      </w:r>
      <w:r>
        <w:rPr>
          <w:rStyle w:val="NormalTok"/>
        </w:rPr>
        <w:t xml:space="preserve">)</w:t>
      </w:r>
      <w:r>
        <w:br/>
      </w:r>
      <w:r>
        <w:br/>
      </w:r>
      <w:r>
        <w:rPr>
          <w:rStyle w:val="NormalTok"/>
        </w:rPr>
        <w:t xml:space="preserve">    </w:t>
      </w:r>
      <w:r>
        <w:rPr>
          <w:rStyle w:val="ControlFlowTok"/>
        </w:rPr>
        <w:t xml:space="preserve">while</w:t>
      </w:r>
      <w:r>
        <w:rPr>
          <w:rStyle w:val="NormalTok"/>
        </w:rPr>
        <w:t xml:space="preserve"> d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i </w:t>
      </w:r>
      <w:r>
        <w:rPr>
          <w:rStyle w:val="OperatorTok"/>
        </w:rPr>
        <w:t xml:space="preserve">+=</w:t>
      </w:r>
      <w:r>
        <w:rPr>
          <w:rStyle w:val="NormalTok"/>
        </w:rPr>
        <w:t xml:space="preserve"> </w:t>
      </w:r>
      <w:r>
        <w:rPr>
          <w:rStyle w:val="DecValTok"/>
        </w:rPr>
        <w:t xml:space="preserve">1</w:t>
      </w:r>
      <w:r>
        <w:br/>
      </w:r>
      <w:r>
        <w:br/>
      </w:r>
      <w:r>
        <w:rPr>
          <w:rStyle w:val="NormalTok"/>
        </w:rPr>
        <w:t xml:space="preserve">        a </w:t>
      </w:r>
      <w:r>
        <w:rPr>
          <w:rStyle w:val="OperatorTok"/>
        </w:rPr>
        <w:t xml:space="preserve">=</w:t>
      </w:r>
      <w:r>
        <w:rPr>
          <w:rStyle w:val="NormalTok"/>
        </w:rPr>
        <w:t xml:space="preserve"> f(a, n, constant)</w:t>
      </w:r>
      <w:r>
        <w:br/>
      </w:r>
      <w:r>
        <w:rPr>
          <w:rStyle w:val="NormalTok"/>
        </w:rPr>
        <w:t xml:space="preserve">        b </w:t>
      </w:r>
      <w:r>
        <w:rPr>
          <w:rStyle w:val="OperatorTok"/>
        </w:rPr>
        <w:t xml:space="preserve">=</w:t>
      </w:r>
      <w:r>
        <w:rPr>
          <w:rStyle w:val="NormalTok"/>
        </w:rPr>
        <w:t xml:space="preserve"> f(f(a, n, constant), n, constant)</w:t>
      </w:r>
      <w:r>
        <w:br/>
      </w:r>
      <w:r>
        <w:rPr>
          <w:rStyle w:val="NormalTok"/>
        </w:rPr>
        <w:t xml:space="preserve">        d </w:t>
      </w:r>
      <w:r>
        <w:rPr>
          <w:rStyle w:val="OperatorTok"/>
        </w:rPr>
        <w:t xml:space="preserve">=</w:t>
      </w:r>
      <w:r>
        <w:rPr>
          <w:rStyle w:val="NormalTok"/>
        </w:rPr>
        <w:t xml:space="preserve"> math.gcd(</w:t>
      </w:r>
      <w:r>
        <w:rPr>
          <w:rStyle w:val="BuiltInTok"/>
        </w:rPr>
        <w:t xml:space="preserve">abs</w:t>
      </w:r>
      <w:r>
        <w:rPr>
          <w:rStyle w:val="NormalTok"/>
        </w:rPr>
        <w:t xml:space="preserve">(a </w:t>
      </w:r>
      <w:r>
        <w:rPr>
          <w:rStyle w:val="OperatorTok"/>
        </w:rPr>
        <w:t xml:space="preserve">-</w:t>
      </w:r>
      <w:r>
        <w:rPr>
          <w:rStyle w:val="NormalTok"/>
        </w:rPr>
        <w:t xml:space="preserve"> b), n)</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i</w:t>
      </w:r>
      <w:r>
        <w:rPr>
          <w:rStyle w:val="SpecialCharTok"/>
        </w:rPr>
        <w:t xml:space="preserve">:&lt;5}</w:t>
      </w:r>
      <w:r>
        <w:rPr>
          <w:rStyle w:val="SpecialStringTok"/>
        </w:rPr>
        <w:t xml:space="preserve"> </w:t>
      </w:r>
      <w:r>
        <w:rPr>
          <w:rStyle w:val="SpecialCharTok"/>
        </w:rPr>
        <w:t xml:space="preserve">{</w:t>
      </w:r>
      <w:r>
        <w:rPr>
          <w:rStyle w:val="NormalTok"/>
        </w:rPr>
        <w:t xml:space="preserve">a</w:t>
      </w:r>
      <w:r>
        <w:rPr>
          <w:rStyle w:val="SpecialCharTok"/>
        </w:rPr>
        <w:t xml:space="preserve">:&lt;15}</w:t>
      </w:r>
      <w:r>
        <w:rPr>
          <w:rStyle w:val="SpecialStringTok"/>
        </w:rPr>
        <w:t xml:space="preserve"> </w:t>
      </w:r>
      <w:r>
        <w:rPr>
          <w:rStyle w:val="SpecialCharTok"/>
        </w:rPr>
        <w:t xml:space="preserve">{</w:t>
      </w:r>
      <w:r>
        <w:rPr>
          <w:rStyle w:val="NormalTok"/>
        </w:rPr>
        <w:t xml:space="preserve">b</w:t>
      </w:r>
      <w:r>
        <w:rPr>
          <w:rStyle w:val="SpecialCharTok"/>
        </w:rPr>
        <w:t xml:space="preserve">:&lt;15}</w:t>
      </w:r>
      <w:r>
        <w:rPr>
          <w:rStyle w:val="SpecialStringTok"/>
        </w:rPr>
        <w:t xml:space="preserve"> </w:t>
      </w:r>
      <w:r>
        <w:rPr>
          <w:rStyle w:val="SpecialCharTok"/>
        </w:rPr>
        <w:t xml:space="preserve">{</w:t>
      </w:r>
      <w:r>
        <w:rPr>
          <w:rStyle w:val="NormalTok"/>
        </w:rPr>
        <w:t xml:space="preserve">d</w:t>
      </w:r>
      <w:r>
        <w:rPr>
          <w:rStyle w:val="SpecialCharTok"/>
        </w:rPr>
        <w:t xml:space="preserve">:&lt;15}</w:t>
      </w:r>
      <w:r>
        <w:rPr>
          <w:rStyle w:val="SpecialString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d </w:t>
      </w:r>
      <w:r>
        <w:rPr>
          <w:rStyle w:val="OperatorTok"/>
        </w:rPr>
        <w:t xml:space="preserve">==</w:t>
      </w:r>
      <w:r>
        <w:rPr>
          <w:rStyle w:val="NormalTok"/>
        </w:rPr>
        <w:t xml:space="preserve"> n:</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ControlFlowTok"/>
        </w:rPr>
        <w:t xml:space="preserve">elif</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d </w:t>
      </w:r>
      <w:r>
        <w:rPr>
          <w:rStyle w:val="OperatorTok"/>
        </w:rPr>
        <w:t xml:space="preserve">&lt;</w:t>
      </w:r>
      <w:r>
        <w:rPr>
          <w:rStyle w:val="NormalTok"/>
        </w:rPr>
        <w:t xml:space="preserve"> n:</w:t>
      </w:r>
      <w:r>
        <w:br/>
      </w:r>
      <w:r>
        <w:rPr>
          <w:rStyle w:val="NormalTok"/>
        </w:rPr>
        <w:t xml:space="preserve">            </w:t>
      </w:r>
      <w:r>
        <w:rPr>
          <w:rStyle w:val="ControlFlowTok"/>
        </w:rPr>
        <w:t xml:space="preserve">return</w:t>
      </w:r>
      <w:r>
        <w:rPr>
          <w:rStyle w:val="NormalTok"/>
        </w:rPr>
        <w:t xml:space="preserve"> d</w:t>
      </w:r>
      <w:r>
        <w:br/>
      </w:r>
      <w:r>
        <w:rPr>
          <w:rStyle w:val="NormalTok"/>
        </w:rPr>
        <w:t xml:space="preserve">    </w:t>
      </w:r>
      <w:r>
        <w:rPr>
          <w:rStyle w:val="ControlFlowTok"/>
        </w:rPr>
        <w:t xml:space="preserve">return</w:t>
      </w:r>
      <w:r>
        <w:rPr>
          <w:rStyle w:val="NormalTok"/>
        </w:rPr>
        <w:t xml:space="preserve"> d</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target_n </w:t>
      </w:r>
      <w:r>
        <w:rPr>
          <w:rStyle w:val="OperatorTok"/>
        </w:rPr>
        <w:t xml:space="preserve">=</w:t>
      </w:r>
      <w:r>
        <w:rPr>
          <w:rStyle w:val="NormalTok"/>
        </w:rPr>
        <w:t xml:space="preserve"> </w:t>
      </w:r>
      <w:r>
        <w:rPr>
          <w:rStyle w:val="DecValTok"/>
        </w:rPr>
        <w:t xml:space="preserve">1359331</w:t>
      </w:r>
      <w:r>
        <w:br/>
      </w:r>
      <w:r>
        <w:rPr>
          <w:rStyle w:val="NormalTok"/>
        </w:rPr>
        <w:t xml:space="preserve">    start_c </w:t>
      </w:r>
      <w:r>
        <w:rPr>
          <w:rStyle w:val="OperatorTok"/>
        </w:rPr>
        <w:t xml:space="preserve">=</w:t>
      </w:r>
      <w:r>
        <w:rPr>
          <w:rStyle w:val="NormalTok"/>
        </w:rPr>
        <w:t xml:space="preserve"> </w:t>
      </w:r>
      <w:r>
        <w:rPr>
          <w:rStyle w:val="DecValTok"/>
        </w:rPr>
        <w:t xml:space="preserve">1</w:t>
      </w:r>
      <w:r>
        <w:br/>
      </w:r>
      <w:r>
        <w:rPr>
          <w:rStyle w:val="NormalTok"/>
        </w:rPr>
        <w:t xml:space="preserve">    func_constant </w:t>
      </w:r>
      <w:r>
        <w:rPr>
          <w:rStyle w:val="OperatorTok"/>
        </w:rPr>
        <w:t xml:space="preserve">=</w:t>
      </w:r>
      <w:r>
        <w:rPr>
          <w:rStyle w:val="NormalTok"/>
        </w:rPr>
        <w:t xml:space="preserve"> </w:t>
      </w:r>
      <w:r>
        <w:rPr>
          <w:rStyle w:val="DecValTok"/>
        </w:rPr>
        <w:t xml:space="preserve">5</w:t>
      </w:r>
      <w:r>
        <w:br/>
      </w:r>
      <w:r>
        <w:br/>
      </w:r>
      <w:r>
        <w:rPr>
          <w:rStyle w:val="NormalTok"/>
        </w:rPr>
        <w:t xml:space="preserve">    factor </w:t>
      </w:r>
      <w:r>
        <w:rPr>
          <w:rStyle w:val="OperatorTok"/>
        </w:rPr>
        <w:t xml:space="preserve">=</w:t>
      </w:r>
      <w:r>
        <w:rPr>
          <w:rStyle w:val="NormalTok"/>
        </w:rPr>
        <w:t xml:space="preserve"> pollard_rho(target_n, c_start</w:t>
      </w:r>
      <w:r>
        <w:rPr>
          <w:rStyle w:val="OperatorTok"/>
        </w:rPr>
        <w:t xml:space="preserve">=</w:t>
      </w:r>
      <w:r>
        <w:rPr>
          <w:rStyle w:val="NormalTok"/>
        </w:rPr>
        <w:t xml:space="preserve">start_c, constant</w:t>
      </w:r>
      <w:r>
        <w:rPr>
          <w:rStyle w:val="OperatorTok"/>
        </w:rPr>
        <w:t xml:space="preserve">=</w:t>
      </w:r>
      <w:r>
        <w:rPr>
          <w:rStyle w:val="NormalTok"/>
        </w:rPr>
        <w:t xml:space="preserve">func_constant)</w:t>
      </w:r>
      <w:r>
        <w:br/>
      </w:r>
      <w:r>
        <w:br/>
      </w:r>
      <w:r>
        <w:rPr>
          <w:rStyle w:val="NormalTok"/>
        </w:rPr>
        <w:t xml:space="preserve">    </w:t>
      </w:r>
      <w:r>
        <w:rPr>
          <w:rStyle w:val="ControlFlowTok"/>
        </w:rPr>
        <w:t xml:space="preserve">if</w:t>
      </w:r>
      <w:r>
        <w:rPr>
          <w:rStyle w:val="NormalTok"/>
        </w:rPr>
        <w:t xml:space="preserve"> factor:</w:t>
      </w:r>
      <w:r>
        <w:br/>
      </w:r>
      <w:r>
        <w:rPr>
          <w:rStyle w:val="NormalTok"/>
        </w:rPr>
        <w:t xml:space="preserve">        other_factor </w:t>
      </w:r>
      <w:r>
        <w:rPr>
          <w:rStyle w:val="OperatorTok"/>
        </w:rPr>
        <w:t xml:space="preserve">=</w:t>
      </w:r>
      <w:r>
        <w:rPr>
          <w:rStyle w:val="NormalTok"/>
        </w:rPr>
        <w:t xml:space="preserve"> target_n </w:t>
      </w:r>
      <w:r>
        <w:rPr>
          <w:rStyle w:val="OperatorTok"/>
        </w:rPr>
        <w:t xml:space="preserve">//</w:t>
      </w:r>
      <w:r>
        <w:rPr>
          <w:rStyle w:val="NormalTok"/>
        </w:rPr>
        <w:t xml:space="preserve"> factor</w:t>
      </w:r>
      <w:r>
        <w:br/>
      </w:r>
      <w:r>
        <w:rPr>
          <w:rStyle w:val="NormalTok"/>
        </w:rPr>
        <w:t xml:space="preserve">        </w:t>
      </w:r>
      <w:r>
        <w:rPr>
          <w:rStyle w:val="BuiltInTok"/>
        </w:rPr>
        <w:t xml:space="preserve">print</w:t>
      </w:r>
      <w:r>
        <w:rPr>
          <w:rStyle w:val="NormalTok"/>
        </w:rPr>
        <w:t xml:space="preserve">(</w:t>
      </w:r>
      <w:r>
        <w:rPr>
          <w:rStyle w:val="SpecialStringTok"/>
        </w:rPr>
        <w:t xml:space="preserve">f"Verify: </w:t>
      </w:r>
      <w:r>
        <w:rPr>
          <w:rStyle w:val="SpecialCharTok"/>
        </w:rPr>
        <w:t xml:space="preserve">{</w:t>
      </w:r>
      <w:r>
        <w:rPr>
          <w:rStyle w:val="NormalTok"/>
        </w:rPr>
        <w:t xml:space="preserve">factor</w:t>
      </w:r>
      <w:r>
        <w:rPr>
          <w:rStyle w:val="SpecialCharTok"/>
        </w:rPr>
        <w:t xml:space="preserve">}</w:t>
      </w:r>
      <w:r>
        <w:rPr>
          <w:rStyle w:val="SpecialStringTok"/>
        </w:rPr>
        <w:t xml:space="preserve"> * </w:t>
      </w:r>
      <w:r>
        <w:rPr>
          <w:rStyle w:val="SpecialCharTok"/>
        </w:rPr>
        <w:t xml:space="preserve">{</w:t>
      </w:r>
      <w:r>
        <w:rPr>
          <w:rStyle w:val="NormalTok"/>
        </w:rPr>
        <w:t xml:space="preserve">other_factor</w:t>
      </w:r>
      <w:r>
        <w:rPr>
          <w:rStyle w:val="SpecialCharTok"/>
        </w:rPr>
        <w:t xml:space="preserve">}</w:t>
      </w:r>
      <w:r>
        <w:rPr>
          <w:rStyle w:val="SpecialStringTok"/>
        </w:rPr>
        <w:t xml:space="preserve"> = </w:t>
      </w:r>
      <w:r>
        <w:rPr>
          <w:rStyle w:val="SpecialCharTok"/>
        </w:rPr>
        <w:t xml:space="preserve">{</w:t>
      </w:r>
      <w:r>
        <w:rPr>
          <w:rStyle w:val="NormalTok"/>
        </w:rPr>
        <w:t xml:space="preserve">target_n</w:t>
      </w:r>
      <w:r>
        <w:rPr>
          <w:rStyle w:val="SpecialCharTok"/>
        </w:rPr>
        <w:t xml:space="preserve">}</w:t>
      </w:r>
      <w:r>
        <w:rPr>
          <w:rStyle w:val="SpecialStringTok"/>
        </w:rPr>
        <w:t xml:space="preserve">"</w:t>
      </w:r>
      <w:r>
        <w:rPr>
          <w:rStyle w:val="NormalTok"/>
        </w:rPr>
        <w:t xml:space="preserve">)</w:t>
      </w:r>
    </w:p>
    <w:bookmarkStart w:id="23" w:name="результаты-выполнения"/>
    <w:p>
      <w:pPr>
        <w:pStyle w:val="Heading2"/>
      </w:pPr>
      <w:r>
        <w:t xml:space="preserve">4.1 Результаты выполнения</w:t>
      </w:r>
    </w:p>
    <w:p>
      <w:pPr>
        <w:pStyle w:val="FirstParagraph"/>
      </w:pPr>
      <w:r>
        <w:t xml:space="preserve">Тест 1: Факторизация числа n = 1359331</w:t>
      </w:r>
      <w:r>
        <w:t xml:space="preserve"> </w:t>
      </w:r>
      <w:r>
        <w:t xml:space="preserve">Параметры: начальное значение = 1, константа c = 5</w:t>
      </w:r>
      <w:r>
        <w:t xml:space="preserve"> </w:t>
      </w:r>
      <w:r>
        <w:t xml:space="preserve">Результат: Найден делитель 1181</w:t>
      </w:r>
      <w:r>
        <w:t xml:space="preserve"> </w:t>
      </w:r>
      <w:r>
        <w:t xml:space="preserve">Проверка: 1181 * 1151 = 1359331</w:t>
      </w:r>
    </w:p>
    <w:bookmarkEnd w:id="23"/>
    <w:bookmarkEnd w:id="24"/>
    <w:bookmarkStart w:id="25" w:name="выводы"/>
    <w:p>
      <w:pPr>
        <w:pStyle w:val="Heading1"/>
      </w:pPr>
      <w:r>
        <w:t xml:space="preserve">5. Выводы</w:t>
      </w:r>
    </w:p>
    <w:p>
      <w:pPr>
        <w:pStyle w:val="FirstParagraph"/>
      </w:pPr>
      <w:r>
        <w:t xml:space="preserve">В ходе выполнения данной лабораторной работы был успешно реализован вероятностный алгоритм разложения чисел на множители — ρ-метод Полларда. Программа корректно нашла нетривиальный делитель для контрольного примера из методических материалов (1359331=1181⋅1151), а также успешно справилась с факторизацией других составных чисел. Было подтверждено на практике, что алгоритм позволяет находить делители числа значительно быстрее, чем метод полного перебора (пробного деления), особенно если наименьший делитель числа не слишком велик по сравнению с n​. Эта работа позволила углубить понимание математических основ криптоанализа, так как стойкость алгоритма RSA напрямую зависит от сложности задачи факторизации, которую мы решали.</w:t>
      </w:r>
    </w:p>
    <w:bookmarkEnd w:id="25"/>
    <w:bookmarkStart w:id="26" w:name="список-литературы"/>
    <w:p>
      <w:pPr>
        <w:pStyle w:val="Heading1"/>
      </w:pPr>
      <w:r>
        <w:t xml:space="preserve">Список литературы</w:t>
      </w:r>
    </w:p>
    <w:p>
      <w:pPr>
        <w:pStyle w:val="FirstParagraph"/>
      </w:pPr>
      <w:r>
        <w:t xml:space="preserve">::: {#Методические указания к лабораторной работе №6}</w:t>
      </w:r>
      <w:r>
        <w:t xml:space="preserve"> </w:t>
      </w:r>
      <w:r>
        <w:t xml:space="preserve">:::</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№6</dc:title>
  <dc:creator>Каймакджыоглу Мерич Дорук</dc:creator>
  <dc:language>ru-RU</dc:language>
  <cp:keywords/>
  <dcterms:created xsi:type="dcterms:W3CDTF">2025-11-22T19:21:07Z</dcterms:created>
  <dcterms:modified xsi:type="dcterms:W3CDTF">2025-11-22T19:21:07Z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Разложение чисел на множители</vt:lpwstr>
  </property>
  <property fmtid="{D5CDD505-2E9C-101B-9397-08002B2CF9AE}" pid="16" name="toc-title">
    <vt:lpwstr>Содержание</vt:lpwstr>
  </property>
</Properties>
</file>