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69" w:rsidRDefault="00665369" w:rsidP="00665369">
      <w:r>
        <w:t>I did not add integrity or authenticity check creating “t” by using the “ka” other half of the key, therefore I never check if t’ = t.</w:t>
      </w:r>
    </w:p>
    <w:p w:rsidR="00665369" w:rsidRDefault="00665369" w:rsidP="00665369">
      <w:pPr>
        <w:rPr>
          <w:rFonts w:hint="eastAsia"/>
        </w:rPr>
      </w:pPr>
      <w:r>
        <w:t>I used “</w:t>
      </w:r>
      <w:r>
        <w:rPr>
          <w:rFonts w:hint="eastAsia"/>
        </w:rPr>
        <w:t>part2_file</w:t>
      </w:r>
      <w:r>
        <w:t>.txt” as the file string and “</w:t>
      </w:r>
      <w:r>
        <w:rPr>
          <w:rFonts w:hint="eastAsia"/>
        </w:rPr>
        <w:t>part2_enc</w:t>
      </w:r>
      <w:r>
        <w:t>.txt” is the output of the encryption function. Then I input the “</w:t>
      </w:r>
      <w:r>
        <w:rPr>
          <w:rFonts w:hint="eastAsia"/>
        </w:rPr>
        <w:t>part2_enc</w:t>
      </w:r>
      <w:r>
        <w:t>.txt” and decrypted it to the file name “</w:t>
      </w:r>
      <w:r>
        <w:rPr>
          <w:rFonts w:hint="eastAsia"/>
        </w:rPr>
        <w:t>part2_dec</w:t>
      </w:r>
      <w:r>
        <w:t xml:space="preserve">.txt”. We can see </w:t>
      </w:r>
      <w:r>
        <w:rPr>
          <w:rFonts w:hint="eastAsia"/>
        </w:rPr>
        <w:t>part2_file</w:t>
      </w:r>
      <w:r>
        <w:t xml:space="preserve">.txt and </w:t>
      </w:r>
      <w:r>
        <w:rPr>
          <w:rFonts w:hint="eastAsia"/>
        </w:rPr>
        <w:t>part2_dec</w:t>
      </w:r>
      <w:r>
        <w:t>.txt are identical.</w:t>
      </w:r>
    </w:p>
    <w:p w:rsidR="00665369" w:rsidRDefault="00665369" w:rsidP="00665369">
      <w:r>
        <w:rPr>
          <w:rFonts w:hint="eastAsia"/>
        </w:rPr>
        <w:t>In this case the two files are identical and have the same output when viewed through NotePad++.</w:t>
      </w:r>
      <w:r>
        <w:t xml:space="preserve"> </w:t>
      </w:r>
    </w:p>
    <w:p w:rsidR="00665369" w:rsidRDefault="00665369" w:rsidP="00665369">
      <w:r>
        <w:t>Most of the hex handle functions are from StackOverFlow and as long as they worked, I did not feel the need to re-write those functions myself. I aimed at the bigger picture in trying to put all the pieces together to get the encryption and decryption working.</w:t>
      </w:r>
    </w:p>
    <w:p w:rsidR="0089394D" w:rsidRDefault="00665369">
      <w:pPr>
        <w:rPr>
          <w:rFonts w:hint="eastAsia"/>
        </w:rPr>
      </w:pPr>
      <w:r>
        <w:t xml:space="preserve">Also disclaimer: </w:t>
      </w:r>
      <w:r>
        <w:rPr>
          <w:rFonts w:hint="eastAsia"/>
        </w:rPr>
        <w:t xml:space="preserve">I had issue decrypting because I already converted the encrypted message to hex, therefore I had to divide cipher_text.length by 2 because hex is multiplied by two. This was one of the issues I ran into while decrypting, which caused an out of range </w:t>
      </w:r>
      <w:r w:rsidR="006242DC">
        <w:rPr>
          <w:rFonts w:hint="eastAsia"/>
        </w:rPr>
        <w:t>argument</w:t>
      </w:r>
      <w:bookmarkStart w:id="0" w:name="_GoBack"/>
      <w:bookmarkEnd w:id="0"/>
      <w:r>
        <w:rPr>
          <w:rFonts w:hint="eastAsia"/>
        </w:rPr>
        <w:t>.</w:t>
      </w:r>
    </w:p>
    <w:p w:rsidR="00665369" w:rsidRDefault="00665369"/>
    <w:sectPr w:rsidR="0066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54"/>
    <w:rsid w:val="006242DC"/>
    <w:rsid w:val="00665369"/>
    <w:rsid w:val="00A72159"/>
    <w:rsid w:val="00B21554"/>
    <w:rsid w:val="00B6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Doseon</dc:creator>
  <cp:keywords/>
  <dc:description/>
  <cp:lastModifiedBy>Doseon</cp:lastModifiedBy>
  <cp:revision>3</cp:revision>
  <dcterms:created xsi:type="dcterms:W3CDTF">2018-05-30T12:28:00Z</dcterms:created>
  <dcterms:modified xsi:type="dcterms:W3CDTF">2018-05-30T12:32:00Z</dcterms:modified>
</cp:coreProperties>
</file>