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B2" w:rsidRDefault="00683DD5">
      <w:r>
        <w:t>Notes for programming the memory:</w:t>
      </w:r>
    </w:p>
    <w:p w:rsidR="00683DD5" w:rsidRDefault="00683DD5">
      <w:r>
        <w:t>28.7 Serial Downloading</w:t>
      </w:r>
    </w:p>
    <w:p w:rsidR="00683DD5" w:rsidRDefault="00683DD5">
      <w:r>
        <w:t>29.7 SPI Timing Characteristics</w:t>
      </w:r>
    </w:p>
    <w:p w:rsidR="00683DD5" w:rsidRDefault="00683DD5"/>
    <w:p w:rsidR="00683DD5" w:rsidRDefault="00683DD5">
      <w:r>
        <w:t>Notes for programming the LCD:</w:t>
      </w:r>
    </w:p>
    <w:p w:rsidR="00683DD5" w:rsidRDefault="00683DD5" w:rsidP="00683DD5">
      <w:r>
        <w:t>17. SPI</w:t>
      </w:r>
    </w:p>
    <w:p w:rsidR="00683DD5" w:rsidRDefault="00683DD5" w:rsidP="00683DD5">
      <w:r>
        <w:t>17.1.2 Master Mode – might be a good idea to just have the SS pin set as an output and then we don’t need to worry about anything</w:t>
      </w:r>
      <w:r w:rsidR="00904160">
        <w:t xml:space="preserve"> and can just have it go to a test point.</w:t>
      </w:r>
      <w:bookmarkStart w:id="0" w:name="_GoBack"/>
      <w:bookmarkEnd w:id="0"/>
    </w:p>
    <w:sectPr w:rsidR="0068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D5"/>
    <w:rsid w:val="003143E3"/>
    <w:rsid w:val="00683DD5"/>
    <w:rsid w:val="00904160"/>
    <w:rsid w:val="00964AF1"/>
    <w:rsid w:val="00C15394"/>
    <w:rsid w:val="00D63A6F"/>
    <w:rsid w:val="00D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2013-11-10T07:26:00Z</dcterms:created>
  <dcterms:modified xsi:type="dcterms:W3CDTF">2013-11-10T07:43:00Z</dcterms:modified>
</cp:coreProperties>
</file>