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9D48C" w14:textId="5E931BDF" w:rsidR="003D2B0B" w:rsidRDefault="002B3EBB">
      <w:pPr>
        <w:spacing w:after="2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REPORTE DE ERROR</w:t>
      </w:r>
    </w:p>
    <w:p w14:paraId="4A7BB721" w14:textId="77777777" w:rsidR="003D2B0B" w:rsidRDefault="002B3EBB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Style w:val="a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7"/>
        <w:gridCol w:w="6418"/>
      </w:tblGrid>
      <w:tr w:rsidR="003D2B0B" w14:paraId="45E0F442" w14:textId="77777777">
        <w:trPr>
          <w:trHeight w:val="495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D56A4" w14:textId="77777777" w:rsidR="003D2B0B" w:rsidRDefault="002B3EBB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Bug</w:t>
            </w:r>
          </w:p>
        </w:tc>
        <w:tc>
          <w:tcPr>
            <w:tcW w:w="6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18966" w14:textId="1DD60C95" w:rsidR="003D2B0B" w:rsidRDefault="002B3EBB">
            <w:r>
              <w:rPr>
                <w:rFonts w:ascii="Calibri" w:hAnsi="Calibri"/>
                <w:sz w:val="20"/>
              </w:rPr>
              <w:t>BUG-001</w:t>
            </w:r>
          </w:p>
        </w:tc>
      </w:tr>
      <w:tr w:rsidR="003D2B0B" w14:paraId="66AB5C87" w14:textId="77777777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075886" w14:textId="77777777" w:rsidR="003D2B0B" w:rsidRDefault="002B3EBB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Tester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BF0A2" w14:textId="141D689A" w:rsidR="003D2B0B" w:rsidRDefault="002B3EBB">
            <w:r>
              <w:rPr>
                <w:rFonts w:ascii="Calibri" w:hAnsi="Calibri"/>
                <w:sz w:val="20"/>
              </w:rPr>
              <w:t>No especificado</w:t>
            </w:r>
          </w:p>
        </w:tc>
      </w:tr>
      <w:tr w:rsidR="003D2B0B" w14:paraId="058C9719" w14:textId="77777777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09938A" w14:textId="77777777" w:rsidR="003D2B0B" w:rsidRDefault="002B3EBB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Titulo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DEF93" w14:textId="3FD885ED" w:rsidR="003D2B0B" w:rsidRDefault="002B3EBB">
            <w:r>
              <w:rPr>
                <w:rFonts w:ascii="Calibri" w:hAnsi="Calibri"/>
                <w:sz w:val="20"/>
              </w:rPr>
              <w:t>La búsqueda sin resultados muestra un mensaje de carrito vacío</w:t>
            </w:r>
          </w:p>
        </w:tc>
      </w:tr>
      <w:tr w:rsidR="003D2B0B" w14:paraId="52E151EF" w14:textId="77777777">
        <w:trPr>
          <w:trHeight w:val="525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D5280" w14:textId="77777777" w:rsidR="003D2B0B" w:rsidRDefault="002B3EBB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Día del Reporte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2F016" w14:textId="600D8149" w:rsidR="003D2B0B" w:rsidRDefault="002B3EBB">
            <w:r>
              <w:rPr>
                <w:rFonts w:ascii="Calibri" w:hAnsi="Calibri"/>
                <w:sz w:val="20"/>
              </w:rPr>
              <w:t>16/10/2026</w:t>
            </w:r>
          </w:p>
        </w:tc>
      </w:tr>
      <w:tr w:rsidR="003D2B0B" w14:paraId="0EB10638" w14:textId="77777777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1124C7" w14:textId="77777777" w:rsidR="003D2B0B" w:rsidRDefault="002B3EBB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CAFCD" w14:textId="10F4B7F5" w:rsidR="003D2B0B" w:rsidRDefault="002B3EBB">
            <w:r>
              <w:rPr>
                <w:rFonts w:ascii="Calibri" w:hAnsi="Calibri"/>
                <w:sz w:val="20"/>
              </w:rPr>
              <w:t>Windows (versión no confirmada)</w:t>
            </w:r>
          </w:p>
        </w:tc>
      </w:tr>
      <w:tr w:rsidR="003D2B0B" w14:paraId="2D037204" w14:textId="77777777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85568" w14:textId="77777777" w:rsidR="003D2B0B" w:rsidRDefault="002B3EBB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14010" w14:textId="6AAA7D94" w:rsidR="003D2B0B" w:rsidRDefault="002B3EBB">
            <w:proofErr w:type="spellStart"/>
            <w:r>
              <w:rPr>
                <w:rFonts w:ascii="Calibri" w:hAnsi="Calibri"/>
                <w:sz w:val="20"/>
              </w:rPr>
              <w:t>Chromium</w:t>
            </w:r>
            <w:proofErr w:type="spellEnd"/>
            <w:r>
              <w:rPr>
                <w:rFonts w:ascii="Calibri" w:hAnsi="Calibri"/>
                <w:sz w:val="20"/>
              </w:rPr>
              <w:t xml:space="preserve"> integrado</w:t>
            </w:r>
          </w:p>
        </w:tc>
      </w:tr>
      <w:tr w:rsidR="003D2B0B" w14:paraId="255D2D09" w14:textId="77777777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9D2E0" w14:textId="77777777" w:rsidR="003D2B0B" w:rsidRDefault="002B3EBB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Prioridad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5BC9E5" w14:textId="45DF4550" w:rsidR="003D2B0B" w:rsidRDefault="002B3EBB">
            <w:r>
              <w:rPr>
                <w:rFonts w:ascii="Calibri" w:hAnsi="Calibri"/>
                <w:sz w:val="20"/>
              </w:rPr>
              <w:t>Baja</w:t>
            </w:r>
          </w:p>
        </w:tc>
      </w:tr>
      <w:tr w:rsidR="003D2B0B" w14:paraId="5130E3A6" w14:textId="77777777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579C1" w14:textId="77777777" w:rsidR="003D2B0B" w:rsidRDefault="002B3EBB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Asignado a: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6C9F87" w14:textId="5E1AD79B" w:rsidR="003D2B0B" w:rsidRDefault="002B3EBB">
            <w:r>
              <w:rPr>
                <w:rFonts w:ascii="Calibri" w:hAnsi="Calibri"/>
                <w:sz w:val="20"/>
              </w:rPr>
              <w:t>No asignado</w:t>
            </w:r>
          </w:p>
        </w:tc>
      </w:tr>
    </w:tbl>
    <w:p w14:paraId="5B9A2D79" w14:textId="77777777" w:rsidR="003D2B0B" w:rsidRDefault="002B3EBB">
      <w:pPr>
        <w:spacing w:before="240" w:after="240"/>
        <w:rPr>
          <w:b/>
          <w:bCs/>
          <w:u w:val="single"/>
        </w:rPr>
      </w:pPr>
      <w:r>
        <w:rPr>
          <w:b/>
          <w:bCs/>
        </w:rPr>
        <w:t xml:space="preserve"> </w:t>
      </w:r>
      <w:r>
        <w:rPr>
          <w:b/>
          <w:bCs/>
          <w:u w:val="single"/>
        </w:rPr>
        <w:t>Descripción</w:t>
      </w:r>
    </w:p>
    <w:p w14:paraId="44CF5073" w14:textId="47EC26DB" w:rsidR="003D2B0B" w:rsidRDefault="002B3EBB" w:rsidP="002D07A8">
      <w:pPr>
        <w:spacing w:before="240" w:after="240"/>
        <w:jc w:val="both"/>
        <w:rPr>
          <w:i/>
          <w:iCs/>
          <w:color w:val="4F81BD"/>
          <w:sz w:val="20"/>
          <w:szCs w:val="20"/>
        </w:rPr>
      </w:pPr>
      <w:proofErr w:type="gramStart"/>
      <w:r>
        <w:rPr>
          <w:rFonts w:ascii="Calibri" w:hAnsi="Calibri"/>
          <w:iCs/>
          <w:color w:val="4F81BD"/>
          <w:sz w:val="21"/>
          <w:szCs w:val="20"/>
        </w:rPr>
        <w:t xml:space="preserve">Al buscar el término improbable productoXYZ987654 en el catálogo, no aparecen productos, pero el área de resultados muestra “Your shopping </w:t>
      </w:r>
      <w:proofErr w:type="spellStart"/>
      <w:r>
        <w:rPr>
          <w:rFonts w:ascii="Calibri" w:hAnsi="Calibri"/>
          <w:iCs/>
          <w:color w:val="4F81BD"/>
          <w:sz w:val="21"/>
          <w:szCs w:val="20"/>
        </w:rPr>
        <w:t>cart</w:t>
      </w:r>
      <w:proofErr w:type="spellEnd"/>
      <w:r>
        <w:rPr>
          <w:rFonts w:ascii="Calibri" w:hAnsi="Calibri"/>
          <w:iCs/>
          <w:color w:val="4F81BD"/>
          <w:sz w:val="21"/>
          <w:szCs w:val="20"/>
        </w:rPr>
        <w:t xml:space="preserve"> is </w:t>
      </w:r>
      <w:proofErr w:type="spellStart"/>
      <w:r>
        <w:rPr>
          <w:rFonts w:ascii="Calibri" w:hAnsi="Calibri"/>
          <w:iCs/>
          <w:color w:val="4F81BD"/>
          <w:sz w:val="21"/>
          <w:szCs w:val="20"/>
        </w:rPr>
        <w:t>empty</w:t>
      </w:r>
      <w:proofErr w:type="spellEnd"/>
      <w:r>
        <w:rPr>
          <w:rFonts w:ascii="Calibri" w:hAnsi="Calibri"/>
          <w:iCs/>
          <w:color w:val="4F81BD"/>
          <w:sz w:val="21"/>
          <w:szCs w:val="20"/>
        </w:rPr>
        <w:t>!</w:t>
      </w:r>
      <w:proofErr w:type="gramEnd"/>
      <w:r>
        <w:rPr>
          <w:rFonts w:ascii="Calibri" w:hAnsi="Calibri"/>
          <w:iCs/>
          <w:color w:val="4F81BD"/>
          <w:sz w:val="21"/>
          <w:szCs w:val="20"/>
        </w:rPr>
        <w:t>”, mensaje propio del carrito. La búsqueda se repitió y el mensaje fue el mismo. Esto puede confundir al usuario sobre el estado de su búsqueda.</w:t>
      </w:r>
    </w:p>
    <w:p w14:paraId="604E2F48" w14:textId="77777777" w:rsidR="003D2B0B" w:rsidRDefault="002B3EBB">
      <w:pPr>
        <w:spacing w:before="240" w:after="240"/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>Pasos para la reproducción</w:t>
      </w:r>
    </w:p>
    <w:p w14:paraId="3278BF63" w14:textId="73C7493F" w:rsidR="003D2B0B" w:rsidRDefault="002B3EBB" w:rsidP="002D07A8">
      <w:pPr>
        <w:spacing w:line="240" w:lineRule="auto"/>
        <w:ind w:left="36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color w:val="4F81BD"/>
          <w:sz w:val="21"/>
        </w:rPr>
        <w:t>1. Abrir http://opencart.abstracta.us/.</w:t>
      </w:r>
    </w:p>
    <w:p w14:paraId="5D5317D3" w14:textId="64F940CB" w:rsidR="003D2B0B" w:rsidRDefault="002B3EBB" w:rsidP="002D07A8">
      <w:pPr>
        <w:spacing w:line="240" w:lineRule="auto"/>
        <w:ind w:left="36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color w:val="4F81BD"/>
          <w:sz w:val="21"/>
        </w:rPr>
        <w:t>2. Escribir productoXYZ987654 en el buscador y ejecutar la búsqueda.</w:t>
      </w:r>
    </w:p>
    <w:p w14:paraId="57C5D1D8" w14:textId="613D6DC9" w:rsidR="003D2B0B" w:rsidRDefault="002B3EBB" w:rsidP="002D07A8">
      <w:pPr>
        <w:spacing w:line="240" w:lineRule="auto"/>
        <w:ind w:left="36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color w:val="4F81BD"/>
          <w:sz w:val="21"/>
        </w:rPr>
        <w:t>3. Repetir la búsqueda y observar el mensaje.</w:t>
      </w:r>
    </w:p>
    <w:p w14:paraId="5B101D4A" w14:textId="77777777" w:rsidR="003D2B0B" w:rsidRDefault="002B3EBB">
      <w:pPr>
        <w:spacing w:before="240" w:after="240"/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>Resultado Esperado</w:t>
      </w:r>
    </w:p>
    <w:p w14:paraId="14408736" w14:textId="218E8CAD" w:rsidR="003D2B0B" w:rsidRDefault="002B3EBB" w:rsidP="002D07A8">
      <w:pPr>
        <w:spacing w:before="240" w:after="24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iCs/>
          <w:color w:val="4F81BD"/>
          <w:sz w:val="21"/>
          <w:szCs w:val="20"/>
        </w:rPr>
        <w:t>El sitio informa que no se encontraron productos o muestra resultados vacíos con un mensaje relacionado con la búsqueda.</w:t>
      </w:r>
    </w:p>
    <w:p w14:paraId="0A8FE89B" w14:textId="77777777" w:rsidR="003D2B0B" w:rsidRDefault="002B3EBB">
      <w:pPr>
        <w:spacing w:before="240" w:after="240"/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>Resultado Actual</w:t>
      </w:r>
    </w:p>
    <w:p w14:paraId="4DDB2872" w14:textId="5220049B" w:rsidR="003D2B0B" w:rsidRDefault="002B3EBB" w:rsidP="002D07A8">
      <w:pPr>
        <w:spacing w:before="240" w:after="24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iCs/>
          <w:color w:val="4F81BD"/>
          <w:sz w:val="21"/>
          <w:szCs w:val="20"/>
        </w:rPr>
        <w:t xml:space="preserve">No se encontraron productos; </w:t>
      </w:r>
      <w:proofErr w:type="gramStart"/>
      <w:r>
        <w:rPr>
          <w:rFonts w:ascii="Calibri" w:hAnsi="Calibri"/>
          <w:iCs/>
          <w:color w:val="4F81BD"/>
          <w:sz w:val="21"/>
          <w:szCs w:val="20"/>
        </w:rPr>
        <w:t xml:space="preserve">sin embargo, el área de resultados mostró “Your shopping </w:t>
      </w:r>
      <w:proofErr w:type="spellStart"/>
      <w:r>
        <w:rPr>
          <w:rFonts w:ascii="Calibri" w:hAnsi="Calibri"/>
          <w:iCs/>
          <w:color w:val="4F81BD"/>
          <w:sz w:val="21"/>
          <w:szCs w:val="20"/>
        </w:rPr>
        <w:t>cart</w:t>
      </w:r>
      <w:proofErr w:type="spellEnd"/>
      <w:r>
        <w:rPr>
          <w:rFonts w:ascii="Calibri" w:hAnsi="Calibri"/>
          <w:iCs/>
          <w:color w:val="4F81BD"/>
          <w:sz w:val="21"/>
          <w:szCs w:val="20"/>
        </w:rPr>
        <w:t xml:space="preserve"> is </w:t>
      </w:r>
      <w:proofErr w:type="spellStart"/>
      <w:r>
        <w:rPr>
          <w:rFonts w:ascii="Calibri" w:hAnsi="Calibri"/>
          <w:iCs/>
          <w:color w:val="4F81BD"/>
          <w:sz w:val="21"/>
          <w:szCs w:val="20"/>
        </w:rPr>
        <w:t>empty</w:t>
      </w:r>
      <w:proofErr w:type="spellEnd"/>
      <w:r>
        <w:rPr>
          <w:rFonts w:ascii="Calibri" w:hAnsi="Calibri"/>
          <w:iCs/>
          <w:color w:val="4F81BD"/>
          <w:sz w:val="21"/>
          <w:szCs w:val="20"/>
        </w:rPr>
        <w:t>!</w:t>
      </w:r>
      <w:proofErr w:type="gramEnd"/>
      <w:r>
        <w:rPr>
          <w:rFonts w:ascii="Calibri" w:hAnsi="Calibri"/>
          <w:iCs/>
          <w:color w:val="4F81BD"/>
          <w:sz w:val="21"/>
          <w:szCs w:val="20"/>
        </w:rPr>
        <w:t>”. La misma respuesta apareció al repetir la búsqueda.</w:t>
      </w:r>
    </w:p>
    <w:p w14:paraId="6BAB88B6" w14:textId="77777777" w:rsidR="003D2B0B" w:rsidRDefault="002B3EBB">
      <w:pPr>
        <w:spacing w:before="240" w:after="240"/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>Impresión de pantalla / video y otros</w:t>
      </w:r>
    </w:p>
    <w:p w14:paraId="2EA88C27" w14:textId="58D65148" w:rsidR="003D2B0B" w:rsidRDefault="002B3EBB">
      <w:pPr>
        <w:spacing w:before="240" w:after="240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iCs/>
          <w:color w:val="4F81BD"/>
          <w:sz w:val="21"/>
          <w:szCs w:val="20"/>
        </w:rPr>
        <w:t>Evidencias: CP-MAN-08.png y CP-MAN-08-repeticion.png en evidencias/manuales/.</w:t>
      </w:r>
    </w:p>
    <w:p w14:paraId="13158C83" w14:textId="77777777" w:rsidR="003D2B0B" w:rsidRDefault="003D2B0B"/>
    <w:p w14:paraId="3CBC36FC" w14:textId="77777777" w:rsidR="003D2B0B" w:rsidRDefault="002B3EBB">
      <w:r>
        <w:br w:type="page"/>
      </w:r>
    </w:p>
    <w:p w14:paraId="1B9640A2" w14:textId="4896EEC8" w:rsidR="003D2B0B" w:rsidRDefault="002B3EBB">
      <w:r>
        <w:rPr>
          <w:noProof/>
        </w:rPr>
        <w:lastRenderedPageBreak/>
        <w:drawing>
          <wp:inline distT="0" distB="0" distL="0" distR="0" wp14:anchorId="615345A5" wp14:editId="4D4F9A8F">
            <wp:extent cx="5334000" cy="5764076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6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4D95" w14:textId="6B7EDBE1" w:rsidR="003D2B0B" w:rsidRDefault="002B3EBB">
      <w:pPr>
        <w:jc w:val="center"/>
      </w:pPr>
      <w:r>
        <w:rPr>
          <w:i/>
          <w:sz w:val="18"/>
        </w:rPr>
        <w:t>Figura 1. Mensaje incorrecto de carrito vacío mostrado al buscar un producto inexistente.</w:t>
      </w:r>
    </w:p>
    <w:sectPr w:rsidR="003D2B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282329-3C34-49E8-9EDF-C8D864DC3A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4A739F-21CB-4F05-870A-461299DF4F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0B"/>
    <w:rsid w:val="002B3EBB"/>
    <w:rsid w:val="002D07A8"/>
    <w:rsid w:val="003D2B0B"/>
    <w:rsid w:val="005114EC"/>
    <w:rsid w:val="00A9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71FED"/>
  <w15:docId w15:val="{98EAE48B-C889-4243-8178-4B7B9578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Jaquelin Natalia Lorenzana León</cp:lastModifiedBy>
  <cp:revision>4</cp:revision>
  <dcterms:created xsi:type="dcterms:W3CDTF">2026-09-30T02:28:00Z</dcterms:created>
  <dcterms:modified xsi:type="dcterms:W3CDTF">2026-10-16T23:32:00Z</dcterms:modified>
</cp:coreProperties>
</file>