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0F3769"/>
          <w:sz w:val="30"/>
        </w:rPr>
        <w:t>BẢNG PHÂN CHIA CÂU HỎI TRẮC NGHIỆM VÀ VẤN ĐÁP THEO HỌC PHẦN ĐÀO TẠO UAV</w:t>
      </w:r>
    </w:p>
    <w:p>
      <w:pPr>
        <w:spacing w:before="0" w:after="280"/>
        <w:jc w:val="center"/>
      </w:pPr>
      <w:r>
        <w:rPr>
          <w:i/>
          <w:color w:val="505050"/>
          <w:sz w:val="21"/>
        </w:rPr>
        <w:t>(Căn cứ Quyết định 3906/QĐ-PKKQ ngày 16/07/2026 &amp; Quyết định 2426/QĐ-BQP)</w:t>
      </w:r>
    </w:p>
    <w:p>
      <w:pPr>
        <w:spacing w:after="200" w:line="276" w:lineRule="auto"/>
      </w:pPr>
      <w:r>
        <w:rPr>
          <w:sz w:val="20"/>
        </w:rPr>
        <w:t>Tài liệu này tổng hợp cấu trúc phân chia chi tiết các mã ID câu hỏi từ Ngân hàng câu hỏi trắc nghiệm và Ngân hàng câu hỏi vấn đáp vào từng Học phần (HP) thuộc Khung chương trình đào tạo UAV dòng cánh quay/Multi-rotor cho phân hạng A (VLOS) và phân hạng B (BVLOS).</w:t>
      </w:r>
    </w:p>
    <w:p>
      <w:pPr>
        <w:pStyle w:val="Heading1"/>
        <w:spacing w:before="240" w:after="120"/>
      </w:pPr>
      <w:r>
        <w:rPr>
          <w:b/>
          <w:color w:val="0F3769"/>
          <w:sz w:val="24"/>
        </w:rPr>
        <w:t>I. HẠNG A — ĐIỀU KHIỂN UAV TRONG VLOS (6 TÍN CHỈ / 140 GIỜ)</w:t>
      </w:r>
    </w:p>
    <w:tbl>
      <w:tblPr>
        <w:tblW w:type="auto" w:w="0"/>
        <w:jc w:val="center"/>
        <w:tblLayout w:type="fixed"/>
        <w:tblLook w:firstColumn="1" w:firstRow="1" w:lastColumn="0" w:lastRow="0" w:noHBand="0" w:noVBand="1" w:val="04A0"/>
      </w:tblPr>
      <w:tblGrid>
        <w:gridCol w:w="1987"/>
        <w:gridCol w:w="1987"/>
        <w:gridCol w:w="1987"/>
        <w:gridCol w:w="1987"/>
        <w:gridCol w:w="1987"/>
      </w:tblGrid>
      <w:tr>
        <w:trPr>
          <w:tblHeader/>
        </w:trPr>
        <w:tc>
          <w:tcPr>
            <w:tcW w:type="dxa" w:w="1728"/>
            <w:shd w:fill="0F3769" w:val="clear"/>
            <w:tcMar>
              <w:top w:w="120" w:type="dxa"/>
              <w:bottom w:w="120" w:type="dxa"/>
              <w:left w:w="100" w:type="dxa"/>
              <w:right w:w="100" w:type="dxa"/>
            </w:tcMar>
          </w:tcPr>
          <w:p>
            <w:pPr>
              <w:jc w:val="left"/>
            </w:pPr>
            <w:r>
              <w:rPr>
                <w:b/>
                <w:color w:val="FFFFFF"/>
                <w:sz w:val="19"/>
              </w:rPr>
              <w:t>Môn học</w:t>
            </w:r>
          </w:p>
        </w:tc>
        <w:tc>
          <w:tcPr>
            <w:tcW w:type="dxa" w:w="1872"/>
            <w:shd w:fill="0F3769" w:val="clear"/>
            <w:tcMar>
              <w:top w:w="120" w:type="dxa"/>
              <w:bottom w:w="120" w:type="dxa"/>
              <w:left w:w="100" w:type="dxa"/>
              <w:right w:w="100" w:type="dxa"/>
            </w:tcMar>
          </w:tcPr>
          <w:p>
            <w:pPr>
              <w:jc w:val="left"/>
            </w:pPr>
            <w:r>
              <w:rPr>
                <w:b/>
                <w:color w:val="FFFFFF"/>
                <w:sz w:val="19"/>
              </w:rPr>
              <w:t>Học phần (HP)</w:t>
            </w:r>
          </w:p>
        </w:tc>
        <w:tc>
          <w:tcPr>
            <w:tcW w:type="dxa" w:w="2016"/>
            <w:shd w:fill="0F3769" w:val="clear"/>
            <w:tcMar>
              <w:top w:w="120" w:type="dxa"/>
              <w:bottom w:w="120" w:type="dxa"/>
              <w:left w:w="100" w:type="dxa"/>
              <w:right w:w="100" w:type="dxa"/>
            </w:tcMar>
          </w:tcPr>
          <w:p>
            <w:pPr>
              <w:jc w:val="left"/>
            </w:pPr>
            <w:r>
              <w:rPr>
                <w:b/>
                <w:color w:val="FFFFFF"/>
                <w:sz w:val="19"/>
              </w:rPr>
              <w:t>Mã ID Vấn đáp</w:t>
            </w:r>
          </w:p>
        </w:tc>
        <w:tc>
          <w:tcPr>
            <w:tcW w:type="dxa" w:w="2160"/>
            <w:shd w:fill="0F3769" w:val="clear"/>
            <w:tcMar>
              <w:top w:w="120" w:type="dxa"/>
              <w:bottom w:w="120" w:type="dxa"/>
              <w:left w:w="100" w:type="dxa"/>
              <w:right w:w="100" w:type="dxa"/>
            </w:tcMar>
          </w:tcPr>
          <w:p>
            <w:pPr>
              <w:jc w:val="left"/>
            </w:pPr>
            <w:r>
              <w:rPr>
                <w:b/>
                <w:color w:val="FFFFFF"/>
                <w:sz w:val="19"/>
              </w:rPr>
              <w:t>Mã ID Trắc nghiệm</w:t>
            </w:r>
          </w:p>
        </w:tc>
        <w:tc>
          <w:tcPr>
            <w:tcW w:type="dxa" w:w="2592"/>
            <w:shd w:fill="0F3769" w:val="clear"/>
            <w:tcMar>
              <w:top w:w="120" w:type="dxa"/>
              <w:bottom w:w="120" w:type="dxa"/>
              <w:left w:w="100" w:type="dxa"/>
              <w:right w:w="100" w:type="dxa"/>
            </w:tcMar>
          </w:tcPr>
          <w:p>
            <w:pPr>
              <w:jc w:val="left"/>
            </w:pPr>
            <w:r>
              <w:rPr>
                <w:b/>
                <w:color w:val="FFFFFF"/>
                <w:sz w:val="19"/>
              </w:rPr>
              <w:t>Kiến thức trọng tâm</w:t>
            </w:r>
          </w:p>
        </w:tc>
      </w:tr>
      <w:tr>
        <w:trPr>
          <w:cantSplit/>
        </w:trPr>
        <w:tc>
          <w:tcPr>
            <w:tcW w:type="dxa" w:w="1728"/>
            <w:shd w:fill="FFFFFF" w:val="clear"/>
            <w:tcMar>
              <w:top w:w="100" w:type="dxa"/>
              <w:bottom w:w="100" w:type="dxa"/>
              <w:left w:w="100" w:type="dxa"/>
              <w:right w:w="100" w:type="dxa"/>
            </w:tcMar>
            <w:vAlign w:val="top"/>
          </w:tcPr>
          <w:p>
            <w:pPr>
              <w:spacing w:before="0" w:after="0" w:line="264" w:lineRule="auto"/>
            </w:pPr>
            <w:r>
              <w:rPr>
                <w:b/>
                <w:color w:val="0F3769"/>
                <w:sz w:val="18"/>
              </w:rPr>
              <w:t>Môn 1: Kiến thức hàng không trong VLOS</w:t>
            </w:r>
          </w:p>
        </w:tc>
        <w:tc>
          <w:tcPr>
            <w:tcW w:type="dxa" w:w="1872"/>
            <w:shd w:fill="FFFFFF" w:val="clear"/>
            <w:tcMar>
              <w:top w:w="100" w:type="dxa"/>
              <w:bottom w:w="100" w:type="dxa"/>
              <w:left w:w="100" w:type="dxa"/>
              <w:right w:w="100" w:type="dxa"/>
            </w:tcMar>
            <w:vAlign w:val="top"/>
          </w:tcPr>
          <w:p>
            <w:pPr>
              <w:spacing w:before="0" w:after="0" w:line="264" w:lineRule="auto"/>
            </w:pPr>
            <w:r>
              <w:rPr>
                <w:b/>
                <w:color w:val="0F3769"/>
                <w:sz w:val="18"/>
              </w:rPr>
              <w:t>HP1: Cơ sở pháp lý, khí tượng và quản lý vùng trời trong khai thác UAV</w:t>
            </w:r>
          </w:p>
        </w:tc>
        <w:tc>
          <w:tcPr>
            <w:tcW w:type="dxa" w:w="2016"/>
            <w:shd w:fill="FFFFFF" w:val="clear"/>
            <w:tcMar>
              <w:top w:w="100" w:type="dxa"/>
              <w:bottom w:w="100" w:type="dxa"/>
              <w:left w:w="100" w:type="dxa"/>
              <w:right w:w="100" w:type="dxa"/>
            </w:tcMar>
            <w:vAlign w:val="top"/>
          </w:tcPr>
          <w:p>
            <w:r>
              <w:t>• UAV-V-M1: 002, 006, 009, 010, 011, 013, 014 (7 câu)</w:t>
              <w:br/>
              <w:t>• UAV-V-M3: 005, 007, 010, 012, 014, 015, 017 (7 câu)</w:t>
              <w:br/>
              <w:t>• UAV-V-M4: 001, 005, 006, 008, 009, 010, 011, 012 (8 câu)</w:t>
            </w:r>
          </w:p>
        </w:tc>
        <w:tc>
          <w:tcPr>
            <w:tcW w:type="dxa" w:w="2160"/>
            <w:shd w:fill="FFFFFF" w:val="clear"/>
            <w:tcMar>
              <w:top w:w="100" w:type="dxa"/>
              <w:bottom w:w="100" w:type="dxa"/>
              <w:left w:w="100" w:type="dxa"/>
              <w:right w:w="100" w:type="dxa"/>
            </w:tcMar>
            <w:vAlign w:val="top"/>
          </w:tcPr>
          <w:p>
            <w:r>
              <w:t>• UAV-C-M1-001 → UAV-C-M1-080 (80 câu)</w:t>
              <w:br/>
              <w:t>• UAV-C-M8-001 → UAV-C-M8-015 (15 câu)</w:t>
              <w:br/>
              <w:t>• UAV-C-M9-001 → UAV-C-M9-025 (25 câu)</w:t>
              <w:br/>
              <w:t>• UAV-C-M10-001 → UAV-C-M10-015 (15 câu)</w:t>
              <w:br/>
              <w:t>• UAV-C-M4-001 → UAV-C-M4-030 (30 câu)</w:t>
            </w:r>
          </w:p>
        </w:tc>
        <w:tc>
          <w:tcPr>
            <w:tcW w:type="dxa" w:w="2592"/>
            <w:shd w:fill="FFFFFF" w:val="clear"/>
            <w:tcMar>
              <w:top w:w="100" w:type="dxa"/>
              <w:bottom w:w="100" w:type="dxa"/>
              <w:left w:w="100" w:type="dxa"/>
              <w:right w:w="100" w:type="dxa"/>
            </w:tcMar>
            <w:vAlign w:val="top"/>
          </w:tcPr>
          <w:p>
            <w:pPr>
              <w:spacing w:before="0" w:after="0" w:line="264" w:lineRule="auto"/>
            </w:pPr>
            <w:r>
              <w:rPr>
                <w:sz w:val="18"/>
              </w:rPr>
              <w:t>Luật PKND 49/2024, Nghị định 288/2025, đăng ký/cấp phép bay, vùng cấm/hạn chế bay, phân cấp quản lý; yếu tố khí tượng (gió, dông sét, METAR/TAF, mật độ độ cao).</w:t>
            </w:r>
          </w:p>
        </w:tc>
      </w:tr>
      <w:tr>
        <w:trPr>
          <w:cantSplit/>
        </w:trPr>
        <w:tc>
          <w:tcPr>
            <w:tcW w:type="dxa" w:w="1728"/>
            <w:shd w:fill="F2F5F9" w:val="clear"/>
            <w:tcMar>
              <w:top w:w="100" w:type="dxa"/>
              <w:bottom w:w="100" w:type="dxa"/>
              <w:left w:w="100" w:type="dxa"/>
              <w:right w:w="100" w:type="dxa"/>
            </w:tcMar>
            <w:vAlign w:val="top"/>
          </w:tcPr>
          <w:p>
            <w:pPr>
              <w:spacing w:before="0" w:after="0" w:line="264" w:lineRule="auto"/>
            </w:pPr>
            <w:r>
              <w:rPr>
                <w:b/>
                <w:color w:val="0F3769"/>
                <w:sz w:val="18"/>
              </w:rPr>
            </w:r>
          </w:p>
        </w:tc>
        <w:tc>
          <w:tcPr>
            <w:tcW w:type="dxa" w:w="1872"/>
            <w:shd w:fill="F2F5F9" w:val="clear"/>
            <w:tcMar>
              <w:top w:w="100" w:type="dxa"/>
              <w:bottom w:w="100" w:type="dxa"/>
              <w:left w:w="100" w:type="dxa"/>
              <w:right w:w="100" w:type="dxa"/>
            </w:tcMar>
            <w:vAlign w:val="top"/>
          </w:tcPr>
          <w:p>
            <w:pPr>
              <w:spacing w:before="0" w:after="0" w:line="264" w:lineRule="auto"/>
            </w:pPr>
            <w:r>
              <w:rPr>
                <w:b/>
                <w:color w:val="0F3769"/>
                <w:sz w:val="18"/>
              </w:rPr>
              <w:t>HP2: Kiến thức cơ bản về UAV</w:t>
            </w:r>
          </w:p>
        </w:tc>
        <w:tc>
          <w:tcPr>
            <w:tcW w:type="dxa" w:w="2016"/>
            <w:shd w:fill="F2F5F9" w:val="clear"/>
            <w:tcMar>
              <w:top w:w="100" w:type="dxa"/>
              <w:bottom w:w="100" w:type="dxa"/>
              <w:left w:w="100" w:type="dxa"/>
              <w:right w:w="100" w:type="dxa"/>
            </w:tcMar>
            <w:vAlign w:val="top"/>
          </w:tcPr>
          <w:p>
            <w:r>
              <w:t>• UAV-V-M2: 002, 007, 016, 020, 024 (5 câu)</w:t>
            </w:r>
          </w:p>
        </w:tc>
        <w:tc>
          <w:tcPr>
            <w:tcW w:type="dxa" w:w="2160"/>
            <w:shd w:fill="F2F5F9" w:val="clear"/>
            <w:tcMar>
              <w:top w:w="100" w:type="dxa"/>
              <w:bottom w:w="100" w:type="dxa"/>
              <w:left w:w="100" w:type="dxa"/>
              <w:right w:w="100" w:type="dxa"/>
            </w:tcMar>
            <w:vAlign w:val="top"/>
          </w:tcPr>
          <w:p>
            <w:r>
              <w:t>• UAV-C-M2-001 → UAV-C-M2-090 (90 câu)</w:t>
              <w:br/>
              <w:t>• UAV-C-M3-001 → UAV-C-M3-010 (10 câu)</w:t>
            </w:r>
          </w:p>
        </w:tc>
        <w:tc>
          <w:tcPr>
            <w:tcW w:type="dxa" w:w="2592"/>
            <w:shd w:fill="F2F5F9" w:val="clear"/>
            <w:tcMar>
              <w:top w:w="100" w:type="dxa"/>
              <w:bottom w:w="100" w:type="dxa"/>
              <w:left w:w="100" w:type="dxa"/>
              <w:right w:w="100" w:type="dxa"/>
            </w:tcMar>
            <w:vAlign w:val="top"/>
          </w:tcPr>
          <w:p>
            <w:pPr>
              <w:spacing w:before="0" w:after="0" w:line="264" w:lineRule="auto"/>
            </w:pPr>
            <w:r>
              <w:rPr>
                <w:sz w:val="18"/>
              </w:rPr>
              <w:t>4 lực khí động học, 3 trục tọa độ (Roll/Pitch/Yaw), cấu tạo Multi-rotor &amp; Fixed-wing, an toàn Pin LiPo, bộ điều khiển bay (FC), cảm biến IMU/GPS/La bàn, C2 link.</w:t>
            </w:r>
          </w:p>
        </w:tc>
      </w:tr>
      <w:tr>
        <w:trPr>
          <w:cantSplit/>
        </w:trPr>
        <w:tc>
          <w:tcPr>
            <w:tcW w:type="dxa" w:w="1728"/>
            <w:shd w:fill="FFFFFF" w:val="clear"/>
            <w:tcMar>
              <w:top w:w="100" w:type="dxa"/>
              <w:bottom w:w="100" w:type="dxa"/>
              <w:left w:w="100" w:type="dxa"/>
              <w:right w:w="100" w:type="dxa"/>
            </w:tcMar>
            <w:vAlign w:val="top"/>
          </w:tcPr>
          <w:p>
            <w:pPr>
              <w:spacing w:before="0" w:after="0" w:line="264" w:lineRule="auto"/>
            </w:pPr>
            <w:r>
              <w:rPr>
                <w:b/>
                <w:color w:val="0F3769"/>
                <w:sz w:val="18"/>
              </w:rPr>
            </w:r>
          </w:p>
        </w:tc>
        <w:tc>
          <w:tcPr>
            <w:tcW w:type="dxa" w:w="1872"/>
            <w:shd w:fill="FFFFFF" w:val="clear"/>
            <w:tcMar>
              <w:top w:w="100" w:type="dxa"/>
              <w:bottom w:w="100" w:type="dxa"/>
              <w:left w:w="100" w:type="dxa"/>
              <w:right w:w="100" w:type="dxa"/>
            </w:tcMar>
            <w:vAlign w:val="top"/>
          </w:tcPr>
          <w:p>
            <w:pPr>
              <w:spacing w:before="0" w:after="0" w:line="264" w:lineRule="auto"/>
            </w:pPr>
            <w:r>
              <w:rPr>
                <w:b/>
                <w:color w:val="0F3769"/>
                <w:sz w:val="18"/>
              </w:rPr>
              <w:t>HP3: Quy trình vận hành UAV và xử trí bất trắc</w:t>
            </w:r>
          </w:p>
        </w:tc>
        <w:tc>
          <w:tcPr>
            <w:tcW w:type="dxa" w:w="2016"/>
            <w:shd w:fill="FFFFFF" w:val="clear"/>
            <w:tcMar>
              <w:top w:w="100" w:type="dxa"/>
              <w:bottom w:w="100" w:type="dxa"/>
              <w:left w:w="100" w:type="dxa"/>
              <w:right w:w="100" w:type="dxa"/>
            </w:tcMar>
            <w:vAlign w:val="top"/>
          </w:tcPr>
          <w:p>
            <w:r>
              <w:t>• UAV-V-M6: 001-003, 005, 007-008, 011-013, 015, 017-022 (16 câu)</w:t>
            </w:r>
          </w:p>
        </w:tc>
        <w:tc>
          <w:tcPr>
            <w:tcW w:type="dxa" w:w="2160"/>
            <w:shd w:fill="FFFFFF" w:val="clear"/>
            <w:tcMar>
              <w:top w:w="100" w:type="dxa"/>
              <w:bottom w:w="100" w:type="dxa"/>
              <w:left w:w="100" w:type="dxa"/>
              <w:right w:w="100" w:type="dxa"/>
            </w:tcMar>
            <w:vAlign w:val="top"/>
          </w:tcPr>
          <w:p>
            <w:pPr>
              <w:spacing w:before="0" w:after="0" w:line="264" w:lineRule="auto"/>
            </w:pPr>
            <w:r>
              <w:rPr>
                <w:sz w:val="18"/>
              </w:rPr>
              <w:t>• UAV-C-M4-031 → UAV-C-M4-090</w:t>
              <w:br/>
              <w:t>• UAV-C-M6-001 → UAV-C-M6-045</w:t>
            </w:r>
          </w:p>
        </w:tc>
        <w:tc>
          <w:tcPr>
            <w:tcW w:type="dxa" w:w="2592"/>
            <w:shd w:fill="FFFFFF" w:val="clear"/>
            <w:tcMar>
              <w:top w:w="100" w:type="dxa"/>
              <w:bottom w:w="100" w:type="dxa"/>
              <w:left w:w="100" w:type="dxa"/>
              <w:right w:w="100" w:type="dxa"/>
            </w:tcMar>
            <w:vAlign w:val="top"/>
          </w:tcPr>
          <w:p>
            <w:pPr>
              <w:spacing w:before="0" w:after="0" w:line="264" w:lineRule="auto"/>
            </w:pPr>
            <w:r>
              <w:rPr>
                <w:sz w:val="18"/>
              </w:rPr>
              <w:t>Vận hành an toàn, quy trình cất/hạ cánh, quản lý rủi ro (CRM/ALARP), xử lý sự cố mất GPS, mất C2 link, sụt áp pin, Fly-away, đâm va, quy trình báo cáo tai nạn.</w:t>
            </w:r>
          </w:p>
        </w:tc>
      </w:tr>
      <w:tr>
        <w:trPr>
          <w:cantSplit/>
        </w:trPr>
        <w:tc>
          <w:tcPr>
            <w:tcW w:type="dxa" w:w="1728"/>
            <w:shd w:fill="F2F5F9" w:val="clear"/>
            <w:tcMar>
              <w:top w:w="100" w:type="dxa"/>
              <w:bottom w:w="100" w:type="dxa"/>
              <w:left w:w="100" w:type="dxa"/>
              <w:right w:w="100" w:type="dxa"/>
            </w:tcMar>
            <w:vAlign w:val="top"/>
          </w:tcPr>
          <w:p>
            <w:pPr>
              <w:spacing w:before="0" w:after="0" w:line="264" w:lineRule="auto"/>
            </w:pPr>
            <w:r>
              <w:rPr>
                <w:b/>
                <w:color w:val="0F3769"/>
                <w:sz w:val="18"/>
              </w:rPr>
              <w:t>Môn 2: Thực hành điều khiển UAV trong VLOS</w:t>
            </w:r>
          </w:p>
        </w:tc>
        <w:tc>
          <w:tcPr>
            <w:tcW w:type="dxa" w:w="1872"/>
            <w:shd w:fill="F2F5F9" w:val="clear"/>
            <w:tcMar>
              <w:top w:w="100" w:type="dxa"/>
              <w:bottom w:w="100" w:type="dxa"/>
              <w:left w:w="100" w:type="dxa"/>
              <w:right w:w="100" w:type="dxa"/>
            </w:tcMar>
            <w:vAlign w:val="top"/>
          </w:tcPr>
          <w:p>
            <w:pPr>
              <w:spacing w:before="0" w:after="0" w:line="264" w:lineRule="auto"/>
            </w:pPr>
            <w:r>
              <w:rPr>
                <w:b/>
                <w:color w:val="0F3769"/>
                <w:sz w:val="18"/>
              </w:rPr>
              <w:t>HP1: Thực hành bay mô phỏng</w:t>
            </w:r>
          </w:p>
        </w:tc>
        <w:tc>
          <w:tcPr>
            <w:tcW w:type="dxa" w:w="2016"/>
            <w:shd w:fill="F2F5F9" w:val="clear"/>
            <w:tcMar>
              <w:top w:w="100" w:type="dxa"/>
              <w:bottom w:w="100" w:type="dxa"/>
              <w:left w:w="100" w:type="dxa"/>
              <w:right w:w="100" w:type="dxa"/>
            </w:tcMar>
            <w:vAlign w:val="top"/>
          </w:tcPr>
          <w:p>
            <w:pPr>
              <w:spacing w:before="0" w:after="0" w:line="264" w:lineRule="auto"/>
            </w:pPr>
            <w:r>
              <w:rPr>
                <w:sz w:val="18"/>
              </w:rPr>
              <w:t>*(Thao tác bay mô phỏng)*</w:t>
            </w:r>
          </w:p>
        </w:tc>
        <w:tc>
          <w:tcPr>
            <w:tcW w:type="dxa" w:w="2160"/>
            <w:shd w:fill="F2F5F9" w:val="clear"/>
            <w:tcMar>
              <w:top w:w="100" w:type="dxa"/>
              <w:bottom w:w="100" w:type="dxa"/>
              <w:left w:w="100" w:type="dxa"/>
              <w:right w:w="100" w:type="dxa"/>
            </w:tcMar>
            <w:vAlign w:val="top"/>
          </w:tcPr>
          <w:p>
            <w:pPr>
              <w:spacing w:before="0" w:after="0" w:line="264" w:lineRule="auto"/>
            </w:pPr>
            <w:r>
              <w:rPr>
                <w:sz w:val="18"/>
              </w:rPr>
              <w:t>*(Kiểm tra thao tác mô phỏng)*</w:t>
            </w:r>
          </w:p>
        </w:tc>
        <w:tc>
          <w:tcPr>
            <w:tcW w:type="dxa" w:w="2592"/>
            <w:shd w:fill="F2F5F9" w:val="clear"/>
            <w:tcMar>
              <w:top w:w="100" w:type="dxa"/>
              <w:bottom w:w="100" w:type="dxa"/>
              <w:left w:w="100" w:type="dxa"/>
              <w:right w:w="100" w:type="dxa"/>
            </w:tcMar>
            <w:vAlign w:val="top"/>
          </w:tcPr>
          <w:p>
            <w:pPr>
              <w:spacing w:before="0" w:after="0" w:line="264" w:lineRule="auto"/>
            </w:pPr>
            <w:r>
              <w:rPr>
                <w:sz w:val="18"/>
              </w:rPr>
              <w:t>Làm quen phần mềm mô phỏng, thao tác cần điều khiển (stick input), giữ thăng bằng ảo và phản xạ hướng mũi.</w:t>
            </w:r>
          </w:p>
        </w:tc>
      </w:tr>
      <w:tr>
        <w:trPr>
          <w:cantSplit/>
        </w:trPr>
        <w:tc>
          <w:tcPr>
            <w:tcW w:type="dxa" w:w="1728"/>
            <w:shd w:fill="FFFFFF" w:val="clear"/>
            <w:tcMar>
              <w:top w:w="100" w:type="dxa"/>
              <w:bottom w:w="100" w:type="dxa"/>
              <w:left w:w="100" w:type="dxa"/>
              <w:right w:w="100" w:type="dxa"/>
            </w:tcMar>
            <w:vAlign w:val="top"/>
          </w:tcPr>
          <w:p>
            <w:pPr>
              <w:spacing w:before="0" w:after="0" w:line="264" w:lineRule="auto"/>
            </w:pPr>
            <w:r>
              <w:rPr>
                <w:b/>
                <w:color w:val="0F3769"/>
                <w:sz w:val="18"/>
              </w:rPr>
            </w:r>
          </w:p>
        </w:tc>
        <w:tc>
          <w:tcPr>
            <w:tcW w:type="dxa" w:w="1872"/>
            <w:shd w:fill="FFFFFF" w:val="clear"/>
            <w:tcMar>
              <w:top w:w="100" w:type="dxa"/>
              <w:bottom w:w="100" w:type="dxa"/>
              <w:left w:w="100" w:type="dxa"/>
              <w:right w:w="100" w:type="dxa"/>
            </w:tcMar>
            <w:vAlign w:val="top"/>
          </w:tcPr>
          <w:p>
            <w:pPr>
              <w:spacing w:before="0" w:after="0" w:line="264" w:lineRule="auto"/>
            </w:pPr>
            <w:r>
              <w:rPr>
                <w:b/>
                <w:color w:val="0F3769"/>
                <w:sz w:val="18"/>
              </w:rPr>
              <w:t>HP2: Kỹ năng điều khiển cơ bản trong VLOS</w:t>
            </w:r>
          </w:p>
        </w:tc>
        <w:tc>
          <w:tcPr>
            <w:tcW w:type="dxa" w:w="2016"/>
            <w:shd w:fill="FFFFFF" w:val="clear"/>
            <w:tcMar>
              <w:top w:w="100" w:type="dxa"/>
              <w:bottom w:w="100" w:type="dxa"/>
              <w:left w:w="100" w:type="dxa"/>
              <w:right w:w="100" w:type="dxa"/>
            </w:tcMar>
            <w:vAlign w:val="top"/>
          </w:tcPr>
          <w:p>
            <w:r>
              <w:t>• UAV-V-M5: 001, 003, 006, 007, 010, 012 (6 câu)</w:t>
            </w:r>
          </w:p>
        </w:tc>
        <w:tc>
          <w:tcPr>
            <w:tcW w:type="dxa" w:w="2160"/>
            <w:shd w:fill="FFFFFF" w:val="clear"/>
            <w:tcMar>
              <w:top w:w="100" w:type="dxa"/>
              <w:bottom w:w="100" w:type="dxa"/>
              <w:left w:w="100" w:type="dxa"/>
              <w:right w:w="100" w:type="dxa"/>
            </w:tcMar>
            <w:vAlign w:val="top"/>
          </w:tcPr>
          <w:p>
            <w:pPr>
              <w:spacing w:before="0" w:after="0" w:line="264" w:lineRule="auto"/>
            </w:pPr>
            <w:r>
              <w:rPr>
                <w:sz w:val="18"/>
              </w:rPr>
              <w:t>• UAV-C-M3-011 → UAV-C-M3-050</w:t>
            </w:r>
          </w:p>
        </w:tc>
        <w:tc>
          <w:tcPr>
            <w:tcW w:type="dxa" w:w="2592"/>
            <w:shd w:fill="FFFFFF" w:val="clear"/>
            <w:tcMar>
              <w:top w:w="100" w:type="dxa"/>
              <w:bottom w:w="100" w:type="dxa"/>
              <w:left w:w="100" w:type="dxa"/>
              <w:right w:w="100" w:type="dxa"/>
            </w:tcMar>
            <w:vAlign w:val="top"/>
          </w:tcPr>
          <w:p>
            <w:pPr>
              <w:spacing w:before="0" w:after="0" w:line="264" w:lineRule="auto"/>
            </w:pPr>
            <w:r>
              <w:rPr>
                <w:sz w:val="18"/>
              </w:rPr>
              <w:t>Quy trình kiểm tra bãi bay/mặt đất, cất/hạ cánh an toàn, bay lơ lửng (hovering), kiểm soát hướng mũi (Tail-in, Nose-in), bay sa hình cơ bản (Vuông, Tròn, Số 8).</w:t>
            </w:r>
          </w:p>
        </w:tc>
      </w:tr>
      <w:tr>
        <w:trPr>
          <w:cantSplit/>
        </w:trPr>
        <w:tc>
          <w:tcPr>
            <w:tcW w:type="dxa" w:w="1728"/>
            <w:shd w:fill="F2F5F9" w:val="clear"/>
            <w:tcMar>
              <w:top w:w="100" w:type="dxa"/>
              <w:bottom w:w="100" w:type="dxa"/>
              <w:left w:w="100" w:type="dxa"/>
              <w:right w:w="100" w:type="dxa"/>
            </w:tcMar>
            <w:vAlign w:val="top"/>
          </w:tcPr>
          <w:p>
            <w:pPr>
              <w:spacing w:before="0" w:after="0" w:line="264" w:lineRule="auto"/>
            </w:pPr>
            <w:r>
              <w:rPr>
                <w:b/>
                <w:color w:val="0F3769"/>
                <w:sz w:val="18"/>
              </w:rPr>
            </w:r>
          </w:p>
        </w:tc>
        <w:tc>
          <w:tcPr>
            <w:tcW w:type="dxa" w:w="1872"/>
            <w:shd w:fill="F2F5F9" w:val="clear"/>
            <w:tcMar>
              <w:top w:w="100" w:type="dxa"/>
              <w:bottom w:w="100" w:type="dxa"/>
              <w:left w:w="100" w:type="dxa"/>
              <w:right w:w="100" w:type="dxa"/>
            </w:tcMar>
            <w:vAlign w:val="top"/>
          </w:tcPr>
          <w:p>
            <w:pPr>
              <w:spacing w:before="0" w:after="0" w:line="264" w:lineRule="auto"/>
            </w:pPr>
            <w:r>
              <w:rPr>
                <w:b/>
                <w:color w:val="0F3769"/>
                <w:sz w:val="18"/>
              </w:rPr>
              <w:t>HP3: Thực hành nhiệm vụ nâng cao trong VLOS</w:t>
            </w:r>
          </w:p>
        </w:tc>
        <w:tc>
          <w:tcPr>
            <w:tcW w:type="dxa" w:w="2016"/>
            <w:shd w:fill="F2F5F9" w:val="clear"/>
            <w:tcMar>
              <w:top w:w="100" w:type="dxa"/>
              <w:bottom w:w="100" w:type="dxa"/>
              <w:left w:w="100" w:type="dxa"/>
              <w:right w:w="100" w:type="dxa"/>
            </w:tcMar>
            <w:vAlign w:val="top"/>
          </w:tcPr>
          <w:p>
            <w:pPr>
              <w:spacing w:before="0" w:after="0" w:line="264" w:lineRule="auto"/>
            </w:pPr>
            <w:r>
              <w:rPr>
                <w:sz w:val="18"/>
              </w:rPr>
              <w:t>*(Hỏi đáp trực tiếp tại bãi bay)*</w:t>
            </w:r>
          </w:p>
        </w:tc>
        <w:tc>
          <w:tcPr>
            <w:tcW w:type="dxa" w:w="2160"/>
            <w:shd w:fill="F2F5F9" w:val="clear"/>
            <w:tcMar>
              <w:top w:w="100" w:type="dxa"/>
              <w:bottom w:w="100" w:type="dxa"/>
              <w:left w:w="100" w:type="dxa"/>
              <w:right w:w="100" w:type="dxa"/>
            </w:tcMar>
            <w:vAlign w:val="top"/>
          </w:tcPr>
          <w:p>
            <w:r>
              <w:t>• UAV-C-M3-051 → UAV-C-M3-060 (10 câu)</w:t>
              <w:br/>
              <w:t>• UAV-C-M3-071 → UAV-C-M3-090 (20 câu)</w:t>
              <w:br/>
              <w:t>• UAV-C-M7-001 → UAV-C-M7-020 (20 câu)</w:t>
            </w:r>
          </w:p>
        </w:tc>
        <w:tc>
          <w:tcPr>
            <w:tcW w:type="dxa" w:w="2592"/>
            <w:shd w:fill="F2F5F9" w:val="clear"/>
            <w:tcMar>
              <w:top w:w="100" w:type="dxa"/>
              <w:bottom w:w="100" w:type="dxa"/>
              <w:left w:w="100" w:type="dxa"/>
              <w:right w:w="100" w:type="dxa"/>
            </w:tcMar>
            <w:vAlign w:val="top"/>
          </w:tcPr>
          <w:p>
            <w:pPr>
              <w:spacing w:before="0" w:after="0" w:line="264" w:lineRule="auto"/>
            </w:pPr>
            <w:r>
              <w:rPr>
                <w:sz w:val="18"/>
              </w:rPr>
              <w:t>Phối hợp đội bay (PIC &amp; VO), bay sát công trình/vật cản, điều khiển Gimbal quay chụp, bay tìm kiếm cứu nạn (SAR) tầm gần trong VLOS.</w:t>
            </w:r>
          </w:p>
        </w:tc>
      </w:tr>
    </w:tbl>
    <w:p>
      <w:pPr>
        <w:spacing w:before="240" w:after="0"/>
      </w:pPr>
    </w:p>
    <w:p>
      <w:pPr>
        <w:pStyle w:val="Heading1"/>
        <w:spacing w:before="240" w:after="120"/>
      </w:pPr>
      <w:r>
        <w:rPr>
          <w:b/>
          <w:color w:val="0F3769"/>
          <w:sz w:val="24"/>
        </w:rPr>
        <w:t>II. HẠNG B — ĐIỀU KHIỂN UAV TRONG BVLOS (7 TÍN CHỈ / 156 GIỜ)</w:t>
      </w:r>
    </w:p>
    <w:tbl>
      <w:tblPr>
        <w:tblW w:type="auto" w:w="0"/>
        <w:jc w:val="center"/>
        <w:tblLayout w:type="fixed"/>
        <w:tblLook w:firstColumn="1" w:firstRow="1" w:lastColumn="0" w:lastRow="0" w:noHBand="0" w:noVBand="1" w:val="04A0"/>
      </w:tblPr>
      <w:tblGrid>
        <w:gridCol w:w="1987"/>
        <w:gridCol w:w="1987"/>
        <w:gridCol w:w="1987"/>
        <w:gridCol w:w="1987"/>
        <w:gridCol w:w="1987"/>
      </w:tblGrid>
      <w:tr>
        <w:trPr>
          <w:tblHeader/>
        </w:trPr>
        <w:tc>
          <w:tcPr>
            <w:tcW w:type="dxa" w:w="1728"/>
            <w:shd w:fill="0F3769" w:val="clear"/>
            <w:tcMar>
              <w:top w:w="120" w:type="dxa"/>
              <w:bottom w:w="120" w:type="dxa"/>
              <w:left w:w="100" w:type="dxa"/>
              <w:right w:w="100" w:type="dxa"/>
            </w:tcMar>
          </w:tcPr>
          <w:p>
            <w:pPr>
              <w:jc w:val="left"/>
            </w:pPr>
            <w:r>
              <w:rPr>
                <w:b/>
                <w:color w:val="FFFFFF"/>
                <w:sz w:val="19"/>
              </w:rPr>
              <w:t>Môn học</w:t>
            </w:r>
          </w:p>
        </w:tc>
        <w:tc>
          <w:tcPr>
            <w:tcW w:type="dxa" w:w="1872"/>
            <w:shd w:fill="0F3769" w:val="clear"/>
            <w:tcMar>
              <w:top w:w="120" w:type="dxa"/>
              <w:bottom w:w="120" w:type="dxa"/>
              <w:left w:w="100" w:type="dxa"/>
              <w:right w:w="100" w:type="dxa"/>
            </w:tcMar>
          </w:tcPr>
          <w:p>
            <w:pPr>
              <w:jc w:val="left"/>
            </w:pPr>
            <w:r>
              <w:rPr>
                <w:b/>
                <w:color w:val="FFFFFF"/>
                <w:sz w:val="19"/>
              </w:rPr>
              <w:t>Học phần (HP)</w:t>
            </w:r>
          </w:p>
        </w:tc>
        <w:tc>
          <w:tcPr>
            <w:tcW w:type="dxa" w:w="2016"/>
            <w:shd w:fill="0F3769" w:val="clear"/>
            <w:tcMar>
              <w:top w:w="120" w:type="dxa"/>
              <w:bottom w:w="120" w:type="dxa"/>
              <w:left w:w="100" w:type="dxa"/>
              <w:right w:w="100" w:type="dxa"/>
            </w:tcMar>
          </w:tcPr>
          <w:p>
            <w:pPr>
              <w:jc w:val="left"/>
            </w:pPr>
            <w:r>
              <w:rPr>
                <w:b/>
                <w:color w:val="FFFFFF"/>
                <w:sz w:val="19"/>
              </w:rPr>
              <w:t>Mã ID Vấn đáp</w:t>
            </w:r>
          </w:p>
        </w:tc>
        <w:tc>
          <w:tcPr>
            <w:tcW w:type="dxa" w:w="2160"/>
            <w:shd w:fill="0F3769" w:val="clear"/>
            <w:tcMar>
              <w:top w:w="120" w:type="dxa"/>
              <w:bottom w:w="120" w:type="dxa"/>
              <w:left w:w="100" w:type="dxa"/>
              <w:right w:w="100" w:type="dxa"/>
            </w:tcMar>
          </w:tcPr>
          <w:p>
            <w:pPr>
              <w:jc w:val="left"/>
            </w:pPr>
            <w:r>
              <w:rPr>
                <w:b/>
                <w:color w:val="FFFFFF"/>
                <w:sz w:val="19"/>
              </w:rPr>
              <w:t>Mã ID Trắc nghiệm</w:t>
            </w:r>
          </w:p>
        </w:tc>
        <w:tc>
          <w:tcPr>
            <w:tcW w:type="dxa" w:w="2592"/>
            <w:shd w:fill="0F3769" w:val="clear"/>
            <w:tcMar>
              <w:top w:w="120" w:type="dxa"/>
              <w:bottom w:w="120" w:type="dxa"/>
              <w:left w:w="100" w:type="dxa"/>
              <w:right w:w="100" w:type="dxa"/>
            </w:tcMar>
          </w:tcPr>
          <w:p>
            <w:pPr>
              <w:jc w:val="left"/>
            </w:pPr>
            <w:r>
              <w:rPr>
                <w:b/>
                <w:color w:val="FFFFFF"/>
                <w:sz w:val="19"/>
              </w:rPr>
              <w:t>Kiến thức trọng tâm</w:t>
            </w:r>
          </w:p>
        </w:tc>
      </w:tr>
      <w:tr>
        <w:trPr>
          <w:cantSplit/>
        </w:trPr>
        <w:tc>
          <w:tcPr>
            <w:tcW w:type="dxa" w:w="1728"/>
            <w:shd w:fill="FFFFFF" w:val="clear"/>
            <w:tcMar>
              <w:top w:w="100" w:type="dxa"/>
              <w:bottom w:w="100" w:type="dxa"/>
              <w:left w:w="100" w:type="dxa"/>
              <w:right w:w="100" w:type="dxa"/>
            </w:tcMar>
            <w:vAlign w:val="top"/>
          </w:tcPr>
          <w:p>
            <w:pPr>
              <w:spacing w:before="0" w:after="0" w:line="264" w:lineRule="auto"/>
            </w:pPr>
            <w:r>
              <w:rPr>
                <w:b/>
                <w:color w:val="0F3769"/>
                <w:sz w:val="18"/>
              </w:rPr>
              <w:t>Môn 1: Kiến thức hàng không trong BVLOS</w:t>
            </w:r>
          </w:p>
        </w:tc>
        <w:tc>
          <w:tcPr>
            <w:tcW w:type="dxa" w:w="1872"/>
            <w:shd w:fill="FFFFFF" w:val="clear"/>
            <w:tcMar>
              <w:top w:w="100" w:type="dxa"/>
              <w:bottom w:w="100" w:type="dxa"/>
              <w:left w:w="100" w:type="dxa"/>
              <w:right w:w="100" w:type="dxa"/>
            </w:tcMar>
            <w:vAlign w:val="top"/>
          </w:tcPr>
          <w:p>
            <w:pPr>
              <w:spacing w:before="0" w:after="0" w:line="264" w:lineRule="auto"/>
            </w:pPr>
            <w:r>
              <w:rPr>
                <w:b/>
                <w:color w:val="0F3769"/>
                <w:sz w:val="18"/>
              </w:rPr>
              <w:t>HP1: Kiến thức UAV trong BVLOS</w:t>
            </w:r>
          </w:p>
        </w:tc>
        <w:tc>
          <w:tcPr>
            <w:tcW w:type="dxa" w:w="2016"/>
            <w:shd w:fill="FFFFFF" w:val="clear"/>
            <w:tcMar>
              <w:top w:w="100" w:type="dxa"/>
              <w:bottom w:w="100" w:type="dxa"/>
              <w:left w:w="100" w:type="dxa"/>
              <w:right w:w="100" w:type="dxa"/>
            </w:tcMar>
            <w:vAlign w:val="top"/>
          </w:tcPr>
          <w:p>
            <w:pPr>
              <w:spacing w:before="0" w:after="0" w:line="264" w:lineRule="auto"/>
            </w:pPr>
            <w:r>
              <w:rPr>
                <w:sz w:val="18"/>
              </w:rPr>
              <w:t>*(Hỏi đáp chuyên sâu BVLOS)*</w:t>
            </w:r>
          </w:p>
        </w:tc>
        <w:tc>
          <w:tcPr>
            <w:tcW w:type="dxa" w:w="2160"/>
            <w:shd w:fill="FFFFFF" w:val="clear"/>
            <w:tcMar>
              <w:top w:w="100" w:type="dxa"/>
              <w:bottom w:w="100" w:type="dxa"/>
              <w:left w:w="100" w:type="dxa"/>
              <w:right w:w="100" w:type="dxa"/>
            </w:tcMar>
            <w:vAlign w:val="top"/>
          </w:tcPr>
          <w:p>
            <w:pPr>
              <w:spacing w:before="0" w:after="0" w:line="264" w:lineRule="auto"/>
            </w:pPr>
            <w:r>
              <w:rPr>
                <w:sz w:val="18"/>
              </w:rPr>
              <w:t>• UAV-C-M1-081 → UAV-C-M1-090</w:t>
              <w:br/>
              <w:t>• UAV-C-M7-041 → UAV-C-M7-050</w:t>
            </w:r>
          </w:p>
        </w:tc>
        <w:tc>
          <w:tcPr>
            <w:tcW w:type="dxa" w:w="2592"/>
            <w:shd w:fill="FFFFFF" w:val="clear"/>
            <w:tcMar>
              <w:top w:w="100" w:type="dxa"/>
              <w:bottom w:w="100" w:type="dxa"/>
              <w:left w:w="100" w:type="dxa"/>
              <w:right w:w="100" w:type="dxa"/>
            </w:tcMar>
            <w:vAlign w:val="top"/>
          </w:tcPr>
          <w:p>
            <w:pPr>
              <w:spacing w:before="0" w:after="0" w:line="264" w:lineRule="auto"/>
            </w:pPr>
            <w:r>
              <w:rPr>
                <w:sz w:val="18"/>
              </w:rPr>
              <w:t>Nguyên lý khai thác ngoài tầm nhìn, hạ tầng viễn trắc Telemetry, 4G/5G/LTE, vệ tinh, công nghệ DAA (Phát hiện &amp; Tránh va chạm), ADS-B, eVTOL.</w:t>
            </w:r>
          </w:p>
        </w:tc>
      </w:tr>
      <w:tr>
        <w:trPr>
          <w:cantSplit/>
        </w:trPr>
        <w:tc>
          <w:tcPr>
            <w:tcW w:type="dxa" w:w="1728"/>
            <w:shd w:fill="F2F5F9" w:val="clear"/>
            <w:tcMar>
              <w:top w:w="100" w:type="dxa"/>
              <w:bottom w:w="100" w:type="dxa"/>
              <w:left w:w="100" w:type="dxa"/>
              <w:right w:w="100" w:type="dxa"/>
            </w:tcMar>
            <w:vAlign w:val="top"/>
          </w:tcPr>
          <w:p>
            <w:pPr>
              <w:spacing w:before="0" w:after="0" w:line="264" w:lineRule="auto"/>
            </w:pPr>
            <w:r>
              <w:rPr>
                <w:b/>
                <w:color w:val="0F3769"/>
                <w:sz w:val="18"/>
              </w:rPr>
            </w:r>
          </w:p>
        </w:tc>
        <w:tc>
          <w:tcPr>
            <w:tcW w:type="dxa" w:w="1872"/>
            <w:shd w:fill="F2F5F9" w:val="clear"/>
            <w:tcMar>
              <w:top w:w="100" w:type="dxa"/>
              <w:bottom w:w="100" w:type="dxa"/>
              <w:left w:w="100" w:type="dxa"/>
              <w:right w:w="100" w:type="dxa"/>
            </w:tcMar>
            <w:vAlign w:val="top"/>
          </w:tcPr>
          <w:p>
            <w:pPr>
              <w:spacing w:before="0" w:after="0" w:line="264" w:lineRule="auto"/>
            </w:pPr>
            <w:r>
              <w:rPr>
                <w:b/>
                <w:color w:val="0F3769"/>
                <w:sz w:val="18"/>
              </w:rPr>
              <w:t>HP2: Quy trình vận hành UAV trong BVLOS</w:t>
            </w:r>
          </w:p>
        </w:tc>
        <w:tc>
          <w:tcPr>
            <w:tcW w:type="dxa" w:w="2016"/>
            <w:shd w:fill="F2F5F9" w:val="clear"/>
            <w:tcMar>
              <w:top w:w="100" w:type="dxa"/>
              <w:bottom w:w="100" w:type="dxa"/>
              <w:left w:w="100" w:type="dxa"/>
              <w:right w:w="100" w:type="dxa"/>
            </w:tcMar>
            <w:vAlign w:val="top"/>
          </w:tcPr>
          <w:p>
            <w:pPr>
              <w:spacing w:before="0" w:after="0" w:line="264" w:lineRule="auto"/>
            </w:pPr>
            <w:r>
              <w:rPr>
                <w:sz w:val="18"/>
              </w:rPr>
              <w:t>*(Hỏi đáp quy trình khẩn nguy từ xa)*</w:t>
            </w:r>
          </w:p>
        </w:tc>
        <w:tc>
          <w:tcPr>
            <w:tcW w:type="dxa" w:w="2160"/>
            <w:shd w:fill="F2F5F9" w:val="clear"/>
            <w:tcMar>
              <w:top w:w="100" w:type="dxa"/>
              <w:bottom w:w="100" w:type="dxa"/>
              <w:left w:w="100" w:type="dxa"/>
              <w:right w:w="100" w:type="dxa"/>
            </w:tcMar>
            <w:vAlign w:val="top"/>
          </w:tcPr>
          <w:p>
            <w:pPr>
              <w:spacing w:before="0" w:after="0" w:line="264" w:lineRule="auto"/>
            </w:pPr>
            <w:r>
              <w:rPr>
                <w:sz w:val="18"/>
              </w:rPr>
              <w:t>• UAV-C-M3-061 → UAV-C-M3-070</w:t>
              <w:br/>
              <w:t>• UAV-C-M7-021 → UAV-C-M7-040</w:t>
            </w:r>
          </w:p>
        </w:tc>
        <w:tc>
          <w:tcPr>
            <w:tcW w:type="dxa" w:w="2592"/>
            <w:shd w:fill="F2F5F9" w:val="clear"/>
            <w:tcMar>
              <w:top w:w="100" w:type="dxa"/>
              <w:bottom w:w="100" w:type="dxa"/>
              <w:left w:w="100" w:type="dxa"/>
              <w:right w:w="100" w:type="dxa"/>
            </w:tcMar>
            <w:vAlign w:val="top"/>
          </w:tcPr>
          <w:p>
            <w:pPr>
              <w:spacing w:before="0" w:after="0" w:line="264" w:lineRule="auto"/>
            </w:pPr>
            <w:r>
              <w:rPr>
                <w:sz w:val="18"/>
              </w:rPr>
              <w:t>Lập kế hoạch đường bay Waypoint, thiết lập RTH Altitude, Geo-fencing, lập bản đồ 3D/Mapping/Orthomosaic, đánh giá ma trận rủi ro 5x5 / ALARP.</w:t>
            </w:r>
          </w:p>
        </w:tc>
      </w:tr>
      <w:tr>
        <w:trPr>
          <w:cantSplit/>
        </w:trPr>
        <w:tc>
          <w:tcPr>
            <w:tcW w:type="dxa" w:w="1728"/>
            <w:shd w:fill="FFFFFF" w:val="clear"/>
            <w:tcMar>
              <w:top w:w="100" w:type="dxa"/>
              <w:bottom w:w="100" w:type="dxa"/>
              <w:left w:w="100" w:type="dxa"/>
              <w:right w:w="100" w:type="dxa"/>
            </w:tcMar>
            <w:vAlign w:val="top"/>
          </w:tcPr>
          <w:p>
            <w:pPr>
              <w:spacing w:before="0" w:after="0" w:line="264" w:lineRule="auto"/>
            </w:pPr>
            <w:r>
              <w:rPr>
                <w:b/>
                <w:color w:val="0F3769"/>
                <w:sz w:val="18"/>
              </w:rPr>
              <w:t>Môn 2: Thực hành điều khiển UAV trong BVLOS</w:t>
            </w:r>
          </w:p>
        </w:tc>
        <w:tc>
          <w:tcPr>
            <w:tcW w:type="dxa" w:w="1872"/>
            <w:shd w:fill="FFFFFF" w:val="clear"/>
            <w:tcMar>
              <w:top w:w="100" w:type="dxa"/>
              <w:bottom w:w="100" w:type="dxa"/>
              <w:left w:w="100" w:type="dxa"/>
              <w:right w:w="100" w:type="dxa"/>
            </w:tcMar>
            <w:vAlign w:val="top"/>
          </w:tcPr>
          <w:p>
            <w:pPr>
              <w:spacing w:before="0" w:after="0" w:line="264" w:lineRule="auto"/>
            </w:pPr>
            <w:r>
              <w:rPr>
                <w:b/>
                <w:color w:val="0F3769"/>
                <w:sz w:val="18"/>
              </w:rPr>
              <w:t>HP1: Kỹ năng điều khiển BVLOS</w:t>
            </w:r>
          </w:p>
        </w:tc>
        <w:tc>
          <w:tcPr>
            <w:tcW w:type="dxa" w:w="2016"/>
            <w:shd w:fill="FFFFFF" w:val="clear"/>
            <w:tcMar>
              <w:top w:w="100" w:type="dxa"/>
              <w:bottom w:w="100" w:type="dxa"/>
              <w:left w:w="100" w:type="dxa"/>
              <w:right w:w="100" w:type="dxa"/>
            </w:tcMar>
            <w:vAlign w:val="top"/>
          </w:tcPr>
          <w:p>
            <w:pPr>
              <w:spacing w:before="0" w:after="0" w:line="264" w:lineRule="auto"/>
            </w:pPr>
            <w:r>
              <w:rPr>
                <w:sz w:val="18"/>
              </w:rPr>
              <w:t>*(Thao tác thực tế trạm GCS)*</w:t>
            </w:r>
          </w:p>
        </w:tc>
        <w:tc>
          <w:tcPr>
            <w:tcW w:type="dxa" w:w="2160"/>
            <w:shd w:fill="FFFFFF" w:val="clear"/>
            <w:tcMar>
              <w:top w:w="100" w:type="dxa"/>
              <w:bottom w:w="100" w:type="dxa"/>
              <w:left w:w="100" w:type="dxa"/>
              <w:right w:w="100" w:type="dxa"/>
            </w:tcMar>
            <w:vAlign w:val="top"/>
          </w:tcPr>
          <w:p>
            <w:pPr>
              <w:spacing w:before="0" w:after="0" w:line="264" w:lineRule="auto"/>
            </w:pPr>
            <w:r>
              <w:rPr>
                <w:sz w:val="18"/>
              </w:rPr>
              <w:t>*(Các câu hỏi lập trình Waypoint &amp; GCS)*</w:t>
            </w:r>
          </w:p>
        </w:tc>
        <w:tc>
          <w:tcPr>
            <w:tcW w:type="dxa" w:w="2592"/>
            <w:shd w:fill="FFFFFF" w:val="clear"/>
            <w:tcMar>
              <w:top w:w="100" w:type="dxa"/>
              <w:bottom w:w="100" w:type="dxa"/>
              <w:left w:w="100" w:type="dxa"/>
              <w:right w:w="100" w:type="dxa"/>
            </w:tcMar>
            <w:vAlign w:val="top"/>
          </w:tcPr>
          <w:p>
            <w:pPr>
              <w:spacing w:before="0" w:after="0" w:line="264" w:lineRule="auto"/>
            </w:pPr>
            <w:r>
              <w:rPr>
                <w:sz w:val="18"/>
              </w:rPr>
              <w:t>Thao tác Trạm điều khiển mặt đất (GCS), nạp đường bay tự động, giám sát Telemetry thời gian thực, can thiệp lệnh (Override) và hạ cánh dự phòng khẩn cấp.</w:t>
            </w:r>
          </w:p>
        </w:tc>
      </w:tr>
      <w:tr>
        <w:trPr>
          <w:cantSplit/>
        </w:trPr>
        <w:tc>
          <w:tcPr>
            <w:tcW w:type="dxa" w:w="1728"/>
            <w:shd w:fill="F2F5F9" w:val="clear"/>
            <w:tcMar>
              <w:top w:w="100" w:type="dxa"/>
              <w:bottom w:w="100" w:type="dxa"/>
              <w:left w:w="100" w:type="dxa"/>
              <w:right w:w="100" w:type="dxa"/>
            </w:tcMar>
            <w:vAlign w:val="top"/>
          </w:tcPr>
          <w:p>
            <w:pPr>
              <w:spacing w:before="0" w:after="0" w:line="264" w:lineRule="auto"/>
            </w:pPr>
            <w:r>
              <w:rPr>
                <w:b/>
                <w:color w:val="0F3769"/>
                <w:sz w:val="18"/>
              </w:rPr>
            </w:r>
          </w:p>
        </w:tc>
        <w:tc>
          <w:tcPr>
            <w:tcW w:type="dxa" w:w="1872"/>
            <w:shd w:fill="F2F5F9" w:val="clear"/>
            <w:tcMar>
              <w:top w:w="100" w:type="dxa"/>
              <w:bottom w:w="100" w:type="dxa"/>
              <w:left w:w="100" w:type="dxa"/>
              <w:right w:w="100" w:type="dxa"/>
            </w:tcMar>
            <w:vAlign w:val="top"/>
          </w:tcPr>
          <w:p>
            <w:pPr>
              <w:spacing w:before="0" w:after="0" w:line="264" w:lineRule="auto"/>
            </w:pPr>
            <w:r>
              <w:rPr>
                <w:b/>
                <w:color w:val="0F3769"/>
                <w:sz w:val="18"/>
              </w:rPr>
              <w:t>HP2: Công tác bảo dưỡng UAV</w:t>
            </w:r>
          </w:p>
        </w:tc>
        <w:tc>
          <w:tcPr>
            <w:tcW w:type="dxa" w:w="2016"/>
            <w:shd w:fill="F2F5F9" w:val="clear"/>
            <w:tcMar>
              <w:top w:w="100" w:type="dxa"/>
              <w:bottom w:w="100" w:type="dxa"/>
              <w:left w:w="100" w:type="dxa"/>
              <w:right w:w="100" w:type="dxa"/>
            </w:tcMar>
            <w:vAlign w:val="top"/>
          </w:tcPr>
          <w:p>
            <w:pPr>
              <w:spacing w:before="0" w:after="0" w:line="264" w:lineRule="auto"/>
            </w:pPr>
            <w:r>
              <w:rPr>
                <w:sz w:val="18"/>
              </w:rPr>
              <w:t>*(Hỏi đáp quy trình hậu kiểm/bảo trì)*</w:t>
            </w:r>
          </w:p>
        </w:tc>
        <w:tc>
          <w:tcPr>
            <w:tcW w:type="dxa" w:w="2160"/>
            <w:shd w:fill="F2F5F9" w:val="clear"/>
            <w:tcMar>
              <w:top w:w="100" w:type="dxa"/>
              <w:bottom w:w="100" w:type="dxa"/>
              <w:left w:w="100" w:type="dxa"/>
              <w:right w:w="100" w:type="dxa"/>
            </w:tcMar>
            <w:vAlign w:val="top"/>
          </w:tcPr>
          <w:p>
            <w:pPr>
              <w:spacing w:before="0" w:after="0" w:line="264" w:lineRule="auto"/>
            </w:pPr>
            <w:r>
              <w:rPr>
                <w:sz w:val="18"/>
              </w:rPr>
              <w:t>• UAV-C-M5-001 → UAV-C-M5-090</w:t>
            </w:r>
          </w:p>
        </w:tc>
        <w:tc>
          <w:tcPr>
            <w:tcW w:type="dxa" w:w="2592"/>
            <w:shd w:fill="F2F5F9" w:val="clear"/>
            <w:tcMar>
              <w:top w:w="100" w:type="dxa"/>
              <w:bottom w:w="100" w:type="dxa"/>
              <w:left w:w="100" w:type="dxa"/>
              <w:right w:w="100" w:type="dxa"/>
            </w:tcMar>
            <w:vAlign w:val="top"/>
          </w:tcPr>
          <w:p>
            <w:pPr>
              <w:spacing w:before="0" w:after="0" w:line="264" w:lineRule="auto"/>
            </w:pPr>
            <w:r>
              <w:rPr>
                <w:sz w:val="18"/>
              </w:rPr>
              <w:t>Kiểm tra ngoại quan, bảo trì cánh quạt/động cơ/khung thân, sạc/xả/bảo quản Pin LiPo, hiệu chuẩn cảm biến (IMU, La bàn), nhật ký bảo dưỡng (Maintenance Log).</w:t>
            </w:r>
          </w:p>
        </w:tc>
      </w:tr>
    </w:tbl>
    <w:p>
      <w:pPr>
        <w:pStyle w:val="Heading1"/>
        <w:spacing w:before="320" w:after="120"/>
      </w:pPr>
      <w:r>
        <w:rPr>
          <w:b/>
          <w:color w:val="0F3769"/>
          <w:sz w:val="24"/>
        </w:rPr>
        <w:t>III. TỔNG HỢP CẤU TRÚC ĐỀ THI &amp; SÁT HẠCH</w:t>
      </w:r>
    </w:p>
    <w:p>
      <w:pPr>
        <w:spacing w:after="80" w:line="276" w:lineRule="auto"/>
      </w:pPr>
      <w:r>
        <w:rPr>
          <w:b/>
        </w:rPr>
        <w:t>1. Sát hạch Lý thuyết Trắc nghiệm (trên máy tính):</w:t>
        <w:br/>
      </w:r>
    </w:p>
    <w:p>
      <w:pPr>
        <w:spacing w:after="80"/>
        <w:ind w:left="288"/>
      </w:pPr>
      <w:r>
        <w:t>• Hạng A (VLOS): 100 câu hỏi / 120 phút; Điểm đạt: ≥ 70/100 điểm.</w:t>
        <w:br/>
      </w:r>
      <w:r>
        <w:t>• Hạng B (BVLOS): 100 câu hỏi / 120 phút; Điểm đạt: ≥ 80/100 điểm.</w:t>
        <w:br/>
      </w:r>
      <w:r>
        <w:t>• Đào tạo viên / Sát hạch viên: 40 câu hỏi / 60 phút; Điểm đạt: ≥ 35/40 điểm.</w:t>
      </w:r>
    </w:p>
    <w:p>
      <w:pPr>
        <w:spacing w:after="80"/>
      </w:pPr>
      <w:r>
        <w:rPr>
          <w:b/>
        </w:rPr>
        <w:t>2. Sát hạch Thực hành Bay:</w:t>
        <w:br/>
      </w:r>
    </w:p>
    <w:p>
      <w:pPr>
        <w:spacing w:after="120"/>
        <w:ind w:left="288"/>
      </w:pPr>
      <w:r>
        <w:t>• Hạng A (VLOS): Gồm 5 giai đoạn sát hạch; Điểm đạt: ≥ 80/100 điểm và không vi phạm bất kỳ Lỗi điểm liệt nào.</w:t>
        <w:br/>
      </w:r>
      <w:r>
        <w:t>• Hạng B (BVLOS): Gồm 6 giai đoạn sát hạch (thêm giai đoạn bay ngoài tầm nhìn GCS); Điểm đạt: ≥ 80/100 điểm và không vi phạm Lỗi điểm liệt.</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8"/>
      </w:rPr>
      <w:t xml:space="preserve">Trang </w:t>
    </w:r>
    <w:fldSimple w:instr="PAGE"/>
    <w:r>
      <w:rPr>
        <w:color w:val="646464"/>
        <w:sz w:val="18"/>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7"/>
      </w:rPr>
      <w:t>BẢNG PHÂN CHIA CÂU HỎI VẤN ĐÁP &amp; TRẮC NGHIỆM UAV - QĐ 3906/QĐ-PKKQ</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1E1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