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  <w:iCs/>
            <w:i/>
            <w:bCs/>
            <w:b/>
          </w:rPr>
          <w:t xml:space="preserve">Gbadamassi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G.O.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Dossa</w:t>
        </w:r>
      </w:hyperlink>
    </w:p>
    <w:p>
      <w:pPr>
        <w:pStyle w:val="Date"/>
      </w:pP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2021-10-30</w:t>
      </w:r>
    </w:p>
    <w:bookmarkStart w:id="32" w:name="data-exploration"/>
    <w:p>
      <w:pPr>
        <w:pStyle w:val="Heading1"/>
      </w:pPr>
      <w:r>
        <w:t xml:space="preserve">Data exploration</w:t>
      </w:r>
    </w:p>
    <w:bookmarkStart w:id="21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'palmerpenguins'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4.1.1</w:t>
      </w:r>
    </w:p>
    <w:bookmarkEnd w:id="21"/>
    <w:bookmarkStart w:id="22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c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2"/>
    <w:bookmarkStart w:id="23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# A tibble: 3 x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bookmarkEnd w:id="23"/>
    <w:bookmarkStart w:id="25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references"/>
    <w:p>
      <w:pPr>
        <w:pStyle w:val="Heading2"/>
      </w:pPr>
      <w:r>
        <w:t xml:space="preserve">References</w:t>
      </w:r>
    </w:p>
    <w:bookmarkStart w:id="30" w:name="refs"/>
    <w:bookmarkStart w:id="29" w:name="ref-Connors2020"/>
    <w:p>
      <w:pPr>
        <w:pStyle w:val="Bibliography"/>
      </w:pPr>
      <w:r>
        <w:t xml:space="preserve">Connors, Brendan, Michael J. Malick, Gregory T. Ruggerone, Pete Rand, Milo Adkison, James R. Irvine, Robert Campbell, and Kristen Gorman. 2020.</w:t>
      </w:r>
      <w:r>
        <w:t xml:space="preserve"> </w:t>
      </w:r>
      <w:r>
        <w:t xml:space="preserve">“Climate and Competition Influence Sockeye Salmon Population Dynamics Across the</w:t>
      </w:r>
      <w:r>
        <w:t xml:space="preserve"> </w:t>
      </w:r>
      <w:r>
        <w:t xml:space="preserve">Northeast</w:t>
      </w:r>
      <w:r>
        <w:t xml:space="preserve"> </w:t>
      </w:r>
      <w:r>
        <w:t xml:space="preserve">Pacific</w:t>
      </w:r>
      <w:r>
        <w:t xml:space="preserve"> </w:t>
      </w:r>
      <w:r>
        <w:t xml:space="preserve">Ocean</w:t>
      </w:r>
      <w:r>
        <w:t xml:space="preserve">.”</w:t>
      </w:r>
      <w:r>
        <w:t xml:space="preserve"> </w:t>
      </w:r>
      <w:r>
        <w:rPr>
          <w:iCs/>
          <w:i/>
        </w:rPr>
        <w:t xml:space="preserve">Canadian Journal of Fisheries and Aquatic Sciences</w:t>
      </w:r>
      <w:r>
        <w:t xml:space="preserve"> </w:t>
      </w:r>
      <w:r>
        <w:t xml:space="preserve">77 (6): 943–49.</w:t>
      </w:r>
      <w:r>
        <w:t xml:space="preserve"> </w:t>
      </w:r>
      <w:hyperlink r:id="rId28">
        <w:r>
          <w:rPr>
            <w:rStyle w:val="Hyperlink"/>
          </w:rPr>
          <w:t xml:space="preserve">https://doi.org/10.1139/cjfas-2019-0422</w:t>
        </w:r>
      </w:hyperlink>
      <w:r>
        <w:t xml:space="preserve">.</w:t>
      </w:r>
    </w:p>
    <w:bookmarkEnd w:id="29"/>
    <w:bookmarkEnd w:id="30"/>
    <w:bookmarkEnd w:id="31"/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hyperlink" Id="rId28" Target="https://doi.org/10.1139/cjfas-2019-0422" TargetMode="External" /><Relationship Type="http://schemas.openxmlformats.org/officeDocument/2006/relationships/hyperlink" Id="rId20" Target="https://scholar.google.com/citations?user=w20AkZcAAAAJ&amp;hl=e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s://doi.org/10.1139/cjfas-2019-0422" TargetMode="External" /><Relationship Type="http://schemas.openxmlformats.org/officeDocument/2006/relationships/hyperlink" Id="rId20" Target="https://scholar.google.com/citations?user=w20AkZcAAAAJ&amp;hl=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2021-10-30T05:47:37Z</dcterms:created>
  <dcterms:modified xsi:type="dcterms:W3CDTF">2021-10-30T05:47:37Z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date">
    <vt:lpwstr>last updated: 2021-10-30</vt:lpwstr>
  </property>
  <property fmtid="{D5CDD505-2E9C-101B-9397-08002B2CF9AE}" pid="4" name="output">
    <vt:lpwstr/>
  </property>
</Properties>
</file>