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AF4E" w14:textId="18922205" w:rsidR="00A217CA" w:rsidRDefault="00A217CA" w:rsidP="00A217CA">
      <w:r w:rsidRPr="00A217CA">
        <w:rPr>
          <w:rStyle w:val="10"/>
        </w:rPr>
        <w:t xml:space="preserve"> Sentiment Analysis</w:t>
      </w:r>
    </w:p>
    <w:p w14:paraId="4C95DF06" w14:textId="4BEBB89C" w:rsidR="00A217CA" w:rsidRDefault="00A217CA" w:rsidP="00A217CA">
      <w:r>
        <w:t>In this supervised machine learning task, I performed binary sentiment analysis using various methods. Below is a brief summary of my approach:</w:t>
      </w:r>
    </w:p>
    <w:p w14:paraId="2C99D23B" w14:textId="22F8410E" w:rsidR="00A217CA" w:rsidRDefault="00A217CA" w:rsidP="00A217CA">
      <w:r w:rsidRPr="00A217CA">
        <w:rPr>
          <w:b/>
          <w:bCs/>
        </w:rPr>
        <w:t>Data Discovery:</w:t>
      </w:r>
    </w:p>
    <w:p w14:paraId="6B1A549A" w14:textId="25CDEC9E" w:rsidR="00A217CA" w:rsidRDefault="00A217CA" w:rsidP="00A217CA">
      <w:r>
        <w:t xml:space="preserve">- I began by exploring the dataset and observed an initial data imbalance issue. </w:t>
      </w:r>
      <w:r>
        <w:rPr>
          <w:lang w:val="en-US"/>
        </w:rPr>
        <w:t>I</w:t>
      </w:r>
      <w:r w:rsidRPr="00A217CA">
        <w:t>n this case of slight dataset imbalance, where one class has a minor numerical deficit compared to another (e.g., 100 vs. 140 samples), undersampling the majority class isn’t necessary</w:t>
      </w:r>
      <w:r>
        <w:rPr>
          <w:lang w:val="en-US"/>
        </w:rPr>
        <w:t xml:space="preserve"> as it reduces data.</w:t>
      </w:r>
      <w:r w:rsidRPr="00A217CA">
        <w:t xml:space="preserve"> Instead, I use balanced accuracy scoring during hypeparameters tuning.</w:t>
      </w:r>
    </w:p>
    <w:p w14:paraId="6C2C8BDB" w14:textId="32504173" w:rsidR="00A217CA" w:rsidRDefault="00A217CA" w:rsidP="00A217CA">
      <w:r w:rsidRPr="00A217CA">
        <w:rPr>
          <w:b/>
          <w:bCs/>
        </w:rPr>
        <w:t>Data Preprocessing</w:t>
      </w:r>
      <w:r>
        <w:t>:</w:t>
      </w:r>
    </w:p>
    <w:p w14:paraId="03FE50C4" w14:textId="08A8BA19" w:rsidR="00A217CA" w:rsidRDefault="00A217CA" w:rsidP="00A217CA">
      <w:r>
        <w:t xml:space="preserve"> In the preprocessing phase, I implemented several crucial steps:</w:t>
      </w:r>
    </w:p>
    <w:p w14:paraId="14331F2B" w14:textId="77777777" w:rsidR="00A217CA" w:rsidRDefault="00A217CA" w:rsidP="00A217CA">
      <w:r>
        <w:t xml:space="preserve">  - Removal of Numbers</w:t>
      </w:r>
    </w:p>
    <w:p w14:paraId="4AA1CCDA" w14:textId="13252CC4" w:rsidR="00A217CA" w:rsidRDefault="00A217CA" w:rsidP="00A217CA">
      <w:r>
        <w:t xml:space="preserve"> - Removal of Punctuation: I eliminated most punctuation marks, except for emojis and expressive symbols ('!' and '?'), which are valuable for sentiment analysis.</w:t>
      </w:r>
    </w:p>
    <w:p w14:paraId="3C3C914D" w14:textId="44A5882E" w:rsidR="00A217CA" w:rsidRDefault="00A217CA" w:rsidP="00A217CA">
      <w:r>
        <w:t xml:space="preserve">  - Removal of Whitespaces</w:t>
      </w:r>
    </w:p>
    <w:p w14:paraId="7A9F0319" w14:textId="1D6638E9" w:rsidR="00A217CA" w:rsidRDefault="00A217CA" w:rsidP="00A217CA">
      <w:r>
        <w:t xml:space="preserve">  - Contraction Expanding</w:t>
      </w:r>
    </w:p>
    <w:p w14:paraId="4146C4E7" w14:textId="77777777" w:rsidR="00A217CA" w:rsidRDefault="00A217CA" w:rsidP="00A217CA">
      <w:r>
        <w:t xml:space="preserve">  - Handling Repeated Letters: Words with repeated letters (e.g., 'coooooool') were processed.</w:t>
      </w:r>
    </w:p>
    <w:p w14:paraId="40509A6D" w14:textId="75A20135" w:rsidR="00A217CA" w:rsidRPr="00A217CA" w:rsidRDefault="00A217CA" w:rsidP="00A217CA">
      <w:r>
        <w:t xml:space="preserve">  - </w:t>
      </w:r>
      <w:r w:rsidRPr="00A217CA">
        <w:t>Removal of 'sent from' Phrases</w:t>
      </w:r>
    </w:p>
    <w:p w14:paraId="6F412DDF" w14:textId="407E0D66" w:rsidR="00A217CA" w:rsidRPr="00A217CA" w:rsidRDefault="00A217CA" w:rsidP="00A217CA">
      <w:pPr>
        <w:rPr>
          <w:b/>
          <w:bCs/>
        </w:rPr>
      </w:pPr>
      <w:r w:rsidRPr="00A217CA">
        <w:rPr>
          <w:b/>
          <w:bCs/>
        </w:rPr>
        <w:t>Feature Extraction (TF-IDF):</w:t>
      </w:r>
    </w:p>
    <w:p w14:paraId="69E027A9" w14:textId="01006ED6" w:rsidR="00A217CA" w:rsidRDefault="00A217CA" w:rsidP="00A217CA">
      <w:r>
        <w:t>- For feature extraction, I employed the TF-IDF (Term Frequency-Inverse Document Frequency) vectorization method. This method is highly effective for NLP tasks.</w:t>
      </w:r>
    </w:p>
    <w:p w14:paraId="575E6472" w14:textId="6E36104E" w:rsidR="00A217CA" w:rsidRDefault="00A217CA" w:rsidP="00A217CA">
      <w:r w:rsidRPr="00A217CA">
        <w:rPr>
          <w:b/>
          <w:bCs/>
        </w:rPr>
        <w:t>Feature Selection (Chi-squared):</w:t>
      </w:r>
    </w:p>
    <w:p w14:paraId="5B405263" w14:textId="0630604B" w:rsidR="00A217CA" w:rsidRDefault="00A217CA" w:rsidP="00A217CA">
      <w:r>
        <w:t>- To reduce the number of features and improve efficiency</w:t>
      </w:r>
      <w:r>
        <w:rPr>
          <w:lang w:val="en-US"/>
        </w:rPr>
        <w:t xml:space="preserve"> (and overcome overfitting)</w:t>
      </w:r>
      <w:r>
        <w:t>, I implemented chi-squared feature selection. Specifically, I used `SelectKBest(chi2, k=1000)` to select the top 1000 most relevant features.</w:t>
      </w:r>
    </w:p>
    <w:p w14:paraId="62FEE5D2" w14:textId="106154D7" w:rsidR="00A217CA" w:rsidRDefault="00A217CA" w:rsidP="00A217CA">
      <w:r w:rsidRPr="00A217CA">
        <w:rPr>
          <w:b/>
          <w:bCs/>
        </w:rPr>
        <w:t>Model Training:</w:t>
      </w:r>
    </w:p>
    <w:p w14:paraId="67C39CD4" w14:textId="476179A0" w:rsidR="00A217CA" w:rsidRDefault="00A217CA" w:rsidP="00A217CA">
      <w:r>
        <w:t xml:space="preserve"> I trained multiple models to compare their performance. My best-performing method was the SVM (Support Vector Machine) classifier, which utilized a Gaussian </w:t>
      </w:r>
      <w:r>
        <w:rPr>
          <w:lang w:val="en-US"/>
        </w:rPr>
        <w:t xml:space="preserve">RBF </w:t>
      </w:r>
      <w:r>
        <w:t xml:space="preserve"> kernel.</w:t>
      </w:r>
    </w:p>
    <w:p w14:paraId="56644E4D" w14:textId="0183CE83" w:rsidR="00A217CA" w:rsidRDefault="00A217CA" w:rsidP="00A217CA">
      <w:r>
        <w:t xml:space="preserve"> Hyperparameter Tuning: Hyperparameter tuning was crucial for model performance. I focused on two key hyperparameters:</w:t>
      </w:r>
    </w:p>
    <w:p w14:paraId="611CBF48" w14:textId="77777777" w:rsidR="00A217CA" w:rsidRDefault="00A217CA" w:rsidP="00A217CA">
      <w:r>
        <w:t xml:space="preserve">  - C (Regularization Parameter): This parameter controls the trade-off between maximizing the margin and minimizing the classification error.</w:t>
      </w:r>
    </w:p>
    <w:p w14:paraId="115CCEF2" w14:textId="77777777" w:rsidR="00A217CA" w:rsidRDefault="00A217CA" w:rsidP="00A217CA">
      <w:r>
        <w:t xml:space="preserve">  - Gamma (SVM Parameter): Gamma defines the influence range of a single training example.</w:t>
      </w:r>
    </w:p>
    <w:p w14:paraId="6ED53334" w14:textId="7E655AE4" w:rsidR="00A217CA" w:rsidRDefault="00A217CA" w:rsidP="00A217CA">
      <w:r>
        <w:t xml:space="preserve"> To find the optimal hyperparameters, I employed GridSearchCV with 5-fold cross-validation. I used balanced accuracy as the scoring metric, which accounts for both positive and negative prediction errors.</w:t>
      </w:r>
    </w:p>
    <w:p w14:paraId="041A3B78" w14:textId="77777777" w:rsidR="00A217CA" w:rsidRDefault="00A217CA" w:rsidP="00A217CA"/>
    <w:p w14:paraId="7D681B85" w14:textId="34412110" w:rsidR="00A217CA" w:rsidRDefault="00A217CA" w:rsidP="00A217CA">
      <w:r w:rsidRPr="00A217CA">
        <w:rPr>
          <w:b/>
          <w:bCs/>
        </w:rPr>
        <w:t>Best Model Parameters:</w:t>
      </w:r>
    </w:p>
    <w:p w14:paraId="1DF4AE9C" w14:textId="77777777" w:rsidR="00A217CA" w:rsidRDefault="00A217CA" w:rsidP="00A217CA">
      <w:r>
        <w:lastRenderedPageBreak/>
        <w:t>- The hyperparameters that yielded the best model performance were C = 100 and gamma = 0.032.</w:t>
      </w:r>
    </w:p>
    <w:p w14:paraId="51673B0F" w14:textId="6A8F7176" w:rsidR="00A217CA" w:rsidRDefault="00A217CA" w:rsidP="00A217CA">
      <w:r w:rsidRPr="00A217CA">
        <w:rPr>
          <w:b/>
          <w:bCs/>
        </w:rPr>
        <w:t>Model Evaluation Metrics</w:t>
      </w:r>
      <w:r>
        <w:t>:</w:t>
      </w:r>
    </w:p>
    <w:p w14:paraId="00517EDA" w14:textId="1C009DE0" w:rsidR="00A217CA" w:rsidRDefault="00A217CA" w:rsidP="00A217CA">
      <w:r>
        <w:t xml:space="preserve"> I assessed my model's performance using several metrics, including:</w:t>
      </w:r>
    </w:p>
    <w:p w14:paraId="517C20D9" w14:textId="77777777" w:rsidR="00A217CA" w:rsidRDefault="00A217CA" w:rsidP="00A217CA">
      <w:r>
        <w:t xml:space="preserve">  - Accuracy: 0.9412</w:t>
      </w:r>
    </w:p>
    <w:p w14:paraId="220512C1" w14:textId="77777777" w:rsidR="00A217CA" w:rsidRDefault="00A217CA" w:rsidP="00A217CA">
      <w:r>
        <w:t xml:space="preserve">  - Precision: 0.9286</w:t>
      </w:r>
    </w:p>
    <w:p w14:paraId="37AD49E2" w14:textId="77777777" w:rsidR="00A217CA" w:rsidRDefault="00A217CA" w:rsidP="00A217CA">
      <w:r>
        <w:t xml:space="preserve">  - Recall: 0.9630</w:t>
      </w:r>
    </w:p>
    <w:p w14:paraId="0DF83FCB" w14:textId="77777777" w:rsidR="00A217CA" w:rsidRDefault="00A217CA" w:rsidP="00A217CA">
      <w:r>
        <w:t xml:space="preserve">  - F1-Score: 0.9455</w:t>
      </w:r>
    </w:p>
    <w:p w14:paraId="07B3F650" w14:textId="77777777" w:rsidR="00A217CA" w:rsidRDefault="00A217CA" w:rsidP="00A217CA"/>
    <w:p w14:paraId="1DFD0AF2" w14:textId="14A60DC4" w:rsidR="00A217CA" w:rsidRDefault="00A217CA" w:rsidP="00A217CA">
      <w:r w:rsidRPr="00A217CA">
        <w:rPr>
          <w:b/>
          <w:bCs/>
        </w:rPr>
        <w:t>Conclusion</w:t>
      </w:r>
      <w:r>
        <w:t>:</w:t>
      </w:r>
    </w:p>
    <w:p w14:paraId="59A6D852" w14:textId="392FD2D6" w:rsidR="008F58B4" w:rsidRDefault="00A217CA" w:rsidP="00A217CA">
      <w:r>
        <w:t xml:space="preserve"> My solution effectively handled data imbalance, implemented robust text preprocessing, and fine-tuned a powerful SVM classifier, resulting in accurate sentiment analysis.</w:t>
      </w:r>
    </w:p>
    <w:sectPr w:rsidR="008F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CA"/>
    <w:rsid w:val="004D2539"/>
    <w:rsid w:val="008F58B4"/>
    <w:rsid w:val="00A200FA"/>
    <w:rsid w:val="00A217CA"/>
    <w:rsid w:val="00A50B9C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ED2F"/>
  <w15:chartTrackingRefBased/>
  <w15:docId w15:val="{6D42097C-59A1-446D-9237-8E277C3D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1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Колодяжна Дарія Олександрівна</dc:creator>
  <cp:keywords/>
  <dc:description/>
  <cp:lastModifiedBy>Колодяжна Дарія Олександрівна</cp:lastModifiedBy>
  <cp:revision>1</cp:revision>
  <dcterms:created xsi:type="dcterms:W3CDTF">2023-09-07T20:52:00Z</dcterms:created>
  <dcterms:modified xsi:type="dcterms:W3CDTF">2023-09-07T21:03:00Z</dcterms:modified>
</cp:coreProperties>
</file>