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6714" w:rsidRDefault="000D6714" w:rsidP="000D6714">
      <w:pPr>
        <w:jc w:val="center"/>
        <w:rPr>
          <w:b/>
          <w:color w:val="F26A21"/>
          <w:sz w:val="108"/>
          <w:lang w:val="es-ES"/>
        </w:rPr>
      </w:pPr>
      <w:r w:rsidRPr="000D6714">
        <w:rPr>
          <w:b/>
          <w:color w:val="F26A21"/>
          <w:sz w:val="108"/>
          <w:lang w:val="es-ES"/>
        </w:rPr>
        <w:t>Q̈</w:t>
      </w:r>
    </w:p>
    <w:p w:rsidR="008F492D" w:rsidRPr="00507020" w:rsidRDefault="009D2C28" w:rsidP="000D6714">
      <w:pPr>
        <w:jc w:val="center"/>
        <w:rPr>
          <w:rFonts w:hint="eastAsia"/>
          <w:lang w:val="es-ES"/>
        </w:rPr>
      </w:pPr>
      <w:bookmarkStart w:id="0" w:name="_GoBack"/>
      <w:bookmarkEnd w:id="0"/>
      <w:r w:rsidRPr="00507020">
        <w:rPr>
          <w:b/>
          <w:color w:val="1F4E78"/>
          <w:sz w:val="60"/>
          <w:lang w:val="es-ES"/>
        </w:rPr>
        <w:t>QÜATA</w:t>
      </w:r>
    </w:p>
    <w:p w:rsidR="008F492D" w:rsidRPr="00507020" w:rsidRDefault="009D2C28">
      <w:pPr>
        <w:jc w:val="center"/>
        <w:rPr>
          <w:rFonts w:hint="eastAsia"/>
          <w:lang w:val="es-ES"/>
        </w:rPr>
      </w:pPr>
      <w:r w:rsidRPr="00507020">
        <w:rPr>
          <w:b/>
          <w:sz w:val="48"/>
          <w:lang w:val="es-ES"/>
        </w:rPr>
        <w:t>Seguridad infantil y normas de la comunidad</w:t>
      </w:r>
    </w:p>
    <w:p w:rsidR="008F492D" w:rsidRPr="00507020" w:rsidRDefault="009D2C28">
      <w:pPr>
        <w:jc w:val="center"/>
        <w:rPr>
          <w:rFonts w:hint="eastAsia"/>
          <w:lang w:val="es-ES"/>
        </w:rPr>
      </w:pPr>
      <w:r w:rsidRPr="00507020">
        <w:rPr>
          <w:i/>
          <w:color w:val="6B7280"/>
          <w:sz w:val="24"/>
          <w:lang w:val="es-ES"/>
        </w:rPr>
        <w:t>Estándares de protección, convivencia, moderación y respuesta ante abusos</w:t>
      </w:r>
    </w:p>
    <w:p w:rsidR="008F492D" w:rsidRPr="00507020" w:rsidRDefault="009D2C28">
      <w:pPr>
        <w:rPr>
          <w:rFonts w:hint="eastAsia"/>
          <w:lang w:val="es-ES"/>
        </w:rPr>
      </w:pPr>
      <w:r w:rsidRPr="00507020">
        <w:rPr>
          <w:lang w:val="es-ES"/>
        </w:rPr>
        <w:br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8F492D">
        <w:trPr>
          <w:jc w:val="center"/>
        </w:trPr>
        <w:tc>
          <w:tcPr>
            <w:tcW w:w="5083" w:type="dxa"/>
            <w:shd w:val="clear" w:color="auto" w:fill="D9EAF7"/>
          </w:tcPr>
          <w:p w:rsidR="008F492D" w:rsidRDefault="009D2C28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Idioma</w:t>
            </w:r>
            <w:proofErr w:type="spellEnd"/>
          </w:p>
        </w:tc>
        <w:tc>
          <w:tcPr>
            <w:tcW w:w="5083" w:type="dxa"/>
          </w:tcPr>
          <w:p w:rsidR="008F492D" w:rsidRDefault="009D2C28">
            <w:pPr>
              <w:rPr>
                <w:rFonts w:hint="eastAsia"/>
              </w:rPr>
            </w:pPr>
            <w:r>
              <w:t>Español</w:t>
            </w:r>
          </w:p>
        </w:tc>
      </w:tr>
      <w:tr w:rsidR="008F492D">
        <w:trPr>
          <w:jc w:val="center"/>
        </w:trPr>
        <w:tc>
          <w:tcPr>
            <w:tcW w:w="5083" w:type="dxa"/>
            <w:shd w:val="clear" w:color="auto" w:fill="D9EAF7"/>
          </w:tcPr>
          <w:p w:rsidR="008F492D" w:rsidRDefault="009D2C28">
            <w:pPr>
              <w:rPr>
                <w:rFonts w:hint="eastAsia"/>
              </w:rPr>
            </w:pPr>
            <w:r>
              <w:rPr>
                <w:b/>
              </w:rPr>
              <w:t>Versión</w:t>
            </w:r>
          </w:p>
        </w:tc>
        <w:tc>
          <w:tcPr>
            <w:tcW w:w="5083" w:type="dxa"/>
          </w:tcPr>
          <w:p w:rsidR="008F492D" w:rsidRDefault="009D2C28">
            <w:pPr>
              <w:rPr>
                <w:rFonts w:hint="eastAsia"/>
              </w:rPr>
            </w:pPr>
            <w:r>
              <w:t>1.0</w:t>
            </w:r>
          </w:p>
        </w:tc>
      </w:tr>
      <w:tr w:rsidR="008F492D">
        <w:trPr>
          <w:jc w:val="center"/>
        </w:trPr>
        <w:tc>
          <w:tcPr>
            <w:tcW w:w="5083" w:type="dxa"/>
            <w:shd w:val="clear" w:color="auto" w:fill="D9EAF7"/>
          </w:tcPr>
          <w:p w:rsidR="008F492D" w:rsidRPr="00507020" w:rsidRDefault="009D2C28">
            <w:pPr>
              <w:rPr>
                <w:rFonts w:hint="eastAsia"/>
                <w:lang w:val="es-ES"/>
              </w:rPr>
            </w:pPr>
            <w:r w:rsidRPr="00507020">
              <w:rPr>
                <w:b/>
                <w:lang w:val="es-ES"/>
              </w:rPr>
              <w:t>Fecha de entrada en vigor</w:t>
            </w:r>
          </w:p>
        </w:tc>
        <w:tc>
          <w:tcPr>
            <w:tcW w:w="5083" w:type="dxa"/>
          </w:tcPr>
          <w:p w:rsidR="008F492D" w:rsidRDefault="009D2C28">
            <w:pPr>
              <w:rPr>
                <w:rFonts w:hint="eastAsia"/>
              </w:rPr>
            </w:pPr>
            <w:r>
              <w:t xml:space="preserve">20 de </w:t>
            </w:r>
            <w:proofErr w:type="spellStart"/>
            <w:r>
              <w:t>julio</w:t>
            </w:r>
            <w:proofErr w:type="spellEnd"/>
            <w:r>
              <w:t xml:space="preserve"> de 2026</w:t>
            </w:r>
          </w:p>
        </w:tc>
      </w:tr>
    </w:tbl>
    <w:p w:rsidR="008F492D" w:rsidRPr="00507020" w:rsidRDefault="009D2C28">
      <w:pPr>
        <w:rPr>
          <w:rFonts w:hint="eastAsia"/>
          <w:lang w:val="es-ES"/>
        </w:rPr>
      </w:pPr>
      <w:r w:rsidRPr="00507020">
        <w:rPr>
          <w:lang w:val="es-ES"/>
        </w:rPr>
        <w:br/>
      </w:r>
    </w:p>
    <w:p w:rsidR="008F492D" w:rsidRPr="00507020" w:rsidRDefault="009D2C28">
      <w:pPr>
        <w:rPr>
          <w:rFonts w:hint="eastAsia"/>
          <w:lang w:val="es-ES"/>
        </w:rPr>
      </w:pPr>
      <w:r w:rsidRPr="00507020">
        <w:rPr>
          <w:lang w:val="es-ES"/>
        </w:rPr>
        <w:br w:type="page"/>
      </w:r>
    </w:p>
    <w:p w:rsidR="008F492D" w:rsidRDefault="009D2C28">
      <w:pPr>
        <w:pStyle w:val="Ttulo1"/>
      </w:pPr>
      <w:proofErr w:type="spellStart"/>
      <w:r>
        <w:lastRenderedPageBreak/>
        <w:t>Contenido</w:t>
      </w:r>
      <w:proofErr w:type="spellEnd"/>
    </w:p>
    <w:p w:rsidR="008F492D" w:rsidRPr="00507020" w:rsidRDefault="009D2C28">
      <w:pPr>
        <w:pStyle w:val="Listaconnmeros"/>
        <w:rPr>
          <w:rFonts w:hint="eastAsia"/>
          <w:lang w:val="es-ES"/>
        </w:rPr>
      </w:pPr>
      <w:r w:rsidRPr="00507020">
        <w:rPr>
          <w:lang w:val="es-ES"/>
        </w:rPr>
        <w:t>Finalidad y ámbito de aplicación</w:t>
      </w:r>
    </w:p>
    <w:p w:rsidR="008F492D" w:rsidRDefault="009D2C28">
      <w:pPr>
        <w:pStyle w:val="Listaconnmeros"/>
        <w:rPr>
          <w:rFonts w:hint="eastAsia"/>
        </w:rPr>
      </w:pPr>
      <w:proofErr w:type="spellStart"/>
      <w:r>
        <w:t>Principios</w:t>
      </w:r>
      <w:proofErr w:type="spellEnd"/>
      <w:r>
        <w:t xml:space="preserve"> de la </w:t>
      </w:r>
      <w:proofErr w:type="spellStart"/>
      <w:r>
        <w:t>comunidad</w:t>
      </w:r>
      <w:proofErr w:type="spellEnd"/>
    </w:p>
    <w:p w:rsidR="008F492D" w:rsidRPr="00507020" w:rsidRDefault="009D2C28">
      <w:pPr>
        <w:pStyle w:val="Listaconnmeros"/>
        <w:rPr>
          <w:rFonts w:hint="eastAsia"/>
          <w:lang w:val="es-ES"/>
        </w:rPr>
      </w:pPr>
      <w:r w:rsidRPr="00507020">
        <w:rPr>
          <w:lang w:val="es-ES"/>
        </w:rPr>
        <w:t>Protección infantil: prohibición expresa de EASI/CSAE</w:t>
      </w:r>
    </w:p>
    <w:p w:rsidR="008F492D" w:rsidRPr="00507020" w:rsidRDefault="009D2C28">
      <w:pPr>
        <w:pStyle w:val="Listaconnmeros"/>
        <w:rPr>
          <w:rFonts w:hint="eastAsia"/>
          <w:lang w:val="es-ES"/>
        </w:rPr>
      </w:pPr>
      <w:r w:rsidRPr="00507020">
        <w:rPr>
          <w:lang w:val="es-ES"/>
        </w:rPr>
        <w:t>Interacciones con menores y privacidad</w:t>
      </w:r>
    </w:p>
    <w:p w:rsidR="008F492D" w:rsidRDefault="009D2C28">
      <w:pPr>
        <w:pStyle w:val="Listaconnmeros"/>
        <w:rPr>
          <w:rFonts w:hint="eastAsia"/>
        </w:rPr>
      </w:pPr>
      <w:proofErr w:type="spellStart"/>
      <w:r>
        <w:t>Contenido</w:t>
      </w:r>
      <w:proofErr w:type="spellEnd"/>
      <w:r>
        <w:t xml:space="preserve"> y </w:t>
      </w:r>
      <w:proofErr w:type="spellStart"/>
      <w:r>
        <w:t>conductas</w:t>
      </w:r>
      <w:proofErr w:type="spellEnd"/>
      <w:r>
        <w:t xml:space="preserve"> </w:t>
      </w:r>
      <w:proofErr w:type="spellStart"/>
      <w:r>
        <w:t>prohibidas</w:t>
      </w:r>
      <w:proofErr w:type="spellEnd"/>
    </w:p>
    <w:p w:rsidR="008F492D" w:rsidRPr="00507020" w:rsidRDefault="009D2C28">
      <w:pPr>
        <w:pStyle w:val="Listaconnmeros"/>
        <w:rPr>
          <w:rFonts w:hint="eastAsia"/>
          <w:lang w:val="es-ES"/>
        </w:rPr>
      </w:pPr>
      <w:r w:rsidRPr="00507020">
        <w:rPr>
          <w:lang w:val="es-ES"/>
        </w:rPr>
        <w:t>Contenido sensible permitido con contexto</w:t>
      </w:r>
    </w:p>
    <w:p w:rsidR="008F492D" w:rsidRDefault="009D2C28">
      <w:pPr>
        <w:pStyle w:val="Listaconnmeros"/>
        <w:rPr>
          <w:rFonts w:hint="eastAsia"/>
        </w:rPr>
      </w:pPr>
      <w:proofErr w:type="spellStart"/>
      <w:r>
        <w:t>Cuentas</w:t>
      </w:r>
      <w:proofErr w:type="spellEnd"/>
      <w:r>
        <w:t xml:space="preserve"> </w:t>
      </w:r>
      <w:proofErr w:type="spellStart"/>
      <w:r>
        <w:t>oficiales</w:t>
      </w:r>
      <w:proofErr w:type="spellEnd"/>
      <w:r>
        <w:t xml:space="preserve"> y </w:t>
      </w:r>
      <w:proofErr w:type="spellStart"/>
      <w:r>
        <w:t>autenticidad</w:t>
      </w:r>
      <w:proofErr w:type="spellEnd"/>
    </w:p>
    <w:p w:rsidR="008F492D" w:rsidRDefault="009D2C28">
      <w:pPr>
        <w:pStyle w:val="Listaconnmeros"/>
        <w:rPr>
          <w:rFonts w:hint="eastAsia"/>
        </w:rPr>
      </w:pPr>
      <w:proofErr w:type="spellStart"/>
      <w:r>
        <w:t>Denuncias</w:t>
      </w:r>
      <w:proofErr w:type="spellEnd"/>
      <w:r>
        <w:t xml:space="preserve">, </w:t>
      </w:r>
      <w:proofErr w:type="spellStart"/>
      <w:r>
        <w:t>bloqueo</w:t>
      </w:r>
      <w:proofErr w:type="spellEnd"/>
      <w:r>
        <w:t xml:space="preserve"> y </w:t>
      </w:r>
      <w:proofErr w:type="spellStart"/>
      <w:r>
        <w:t>respuesta</w:t>
      </w:r>
      <w:proofErr w:type="spellEnd"/>
    </w:p>
    <w:p w:rsidR="008F492D" w:rsidRPr="00507020" w:rsidRDefault="009D2C28">
      <w:pPr>
        <w:pStyle w:val="Listaconnmeros"/>
        <w:rPr>
          <w:rFonts w:hint="eastAsia"/>
          <w:lang w:val="es-ES"/>
        </w:rPr>
      </w:pPr>
      <w:r w:rsidRPr="00507020">
        <w:rPr>
          <w:lang w:val="es-ES"/>
        </w:rPr>
        <w:t>Medidas de moderación y cumplimiento</w:t>
      </w:r>
    </w:p>
    <w:p w:rsidR="008F492D" w:rsidRPr="00507020" w:rsidRDefault="009D2C28">
      <w:pPr>
        <w:pStyle w:val="Listaconnmeros"/>
        <w:rPr>
          <w:rFonts w:hint="eastAsia"/>
          <w:lang w:val="es-ES"/>
        </w:rPr>
      </w:pPr>
      <w:r w:rsidRPr="00507020">
        <w:rPr>
          <w:lang w:val="es-ES"/>
        </w:rPr>
        <w:t>Procedimiento específico ante MASI/CSAM</w:t>
      </w:r>
    </w:p>
    <w:p w:rsidR="008F492D" w:rsidRDefault="009D2C28">
      <w:pPr>
        <w:pStyle w:val="Listaconnmeros"/>
        <w:rPr>
          <w:rFonts w:hint="eastAsia"/>
        </w:rPr>
      </w:pPr>
      <w:proofErr w:type="spellStart"/>
      <w:r>
        <w:t>Emergencias</w:t>
      </w:r>
      <w:proofErr w:type="spellEnd"/>
      <w:r>
        <w:t xml:space="preserve"> y </w:t>
      </w:r>
      <w:proofErr w:type="spellStart"/>
      <w:r>
        <w:t>función</w:t>
      </w:r>
      <w:proofErr w:type="spellEnd"/>
      <w:r>
        <w:t xml:space="preserve"> SOS</w:t>
      </w:r>
    </w:p>
    <w:p w:rsidR="008F492D" w:rsidRPr="00507020" w:rsidRDefault="009D2C28">
      <w:pPr>
        <w:pStyle w:val="Listaconnmeros"/>
        <w:rPr>
          <w:rFonts w:hint="eastAsia"/>
          <w:lang w:val="es-ES"/>
        </w:rPr>
      </w:pPr>
      <w:r w:rsidRPr="00507020">
        <w:rPr>
          <w:lang w:val="es-ES"/>
        </w:rPr>
        <w:t>Menores, edad y supervisión familiar</w:t>
      </w:r>
    </w:p>
    <w:p w:rsidR="008F492D" w:rsidRPr="00507020" w:rsidRDefault="009D2C28">
      <w:pPr>
        <w:pStyle w:val="Listaconnmeros"/>
        <w:rPr>
          <w:rFonts w:hint="eastAsia"/>
          <w:lang w:val="es-ES"/>
        </w:rPr>
      </w:pPr>
      <w:r w:rsidRPr="00507020">
        <w:rPr>
          <w:lang w:val="es-ES"/>
        </w:rPr>
        <w:t>Privacidad, geolocalización y datos sensibles</w:t>
      </w:r>
    </w:p>
    <w:p w:rsidR="008F492D" w:rsidRPr="00507020" w:rsidRDefault="009D2C28">
      <w:pPr>
        <w:pStyle w:val="Listaconnmeros"/>
        <w:rPr>
          <w:rFonts w:hint="eastAsia"/>
          <w:lang w:val="es-ES"/>
        </w:rPr>
      </w:pPr>
      <w:r w:rsidRPr="00507020">
        <w:rPr>
          <w:lang w:val="es-ES"/>
        </w:rPr>
        <w:t>Apelaciones y errores de moderación</w:t>
      </w:r>
    </w:p>
    <w:p w:rsidR="008F492D" w:rsidRPr="00507020" w:rsidRDefault="009D2C28">
      <w:pPr>
        <w:pStyle w:val="Listaconnmeros"/>
        <w:rPr>
          <w:rFonts w:hint="eastAsia"/>
          <w:lang w:val="es-ES"/>
        </w:rPr>
      </w:pPr>
      <w:r w:rsidRPr="00507020">
        <w:rPr>
          <w:lang w:val="es-ES"/>
        </w:rPr>
        <w:t>Cooperación con autoridades y conservación de evidencias</w:t>
      </w:r>
    </w:p>
    <w:p w:rsidR="008F492D" w:rsidRDefault="009D2C28">
      <w:pPr>
        <w:pStyle w:val="Listaconnmeros"/>
        <w:rPr>
          <w:rFonts w:hint="eastAsia"/>
        </w:rPr>
      </w:pPr>
      <w:proofErr w:type="spellStart"/>
      <w:r>
        <w:t>Contacto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infantil</w:t>
      </w:r>
      <w:proofErr w:type="spellEnd"/>
    </w:p>
    <w:p w:rsidR="008F492D" w:rsidRDefault="009D2C28">
      <w:pPr>
        <w:pStyle w:val="Listaconnmeros"/>
        <w:rPr>
          <w:rFonts w:hint="eastAsia"/>
        </w:rPr>
      </w:pPr>
      <w:proofErr w:type="spellStart"/>
      <w:r>
        <w:t>Cambios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normas</w:t>
      </w:r>
      <w:proofErr w:type="spellEnd"/>
    </w:p>
    <w:p w:rsidR="008F492D" w:rsidRDefault="009D2C28">
      <w:pPr>
        <w:rPr>
          <w:rFonts w:hint="eastAsia"/>
        </w:rPr>
      </w:pPr>
      <w:r>
        <w:br w:type="page"/>
      </w:r>
    </w:p>
    <w:p w:rsidR="008F492D" w:rsidRDefault="009D2C28">
      <w:pPr>
        <w:pStyle w:val="Ttulo1"/>
      </w:pPr>
      <w:r>
        <w:lastRenderedPageBreak/>
        <w:t>1. Finalidad y ámbito de aplicación</w:t>
      </w:r>
    </w:p>
    <w:p w:rsidR="008F492D" w:rsidRPr="00507020" w:rsidRDefault="009D2C28">
      <w:pPr>
        <w:rPr>
          <w:rFonts w:hint="eastAsia"/>
          <w:lang w:val="es-ES"/>
        </w:rPr>
      </w:pPr>
      <w:proofErr w:type="spellStart"/>
      <w:r w:rsidRPr="00507020">
        <w:rPr>
          <w:lang w:val="es-ES"/>
        </w:rPr>
        <w:t>Qüata</w:t>
      </w:r>
      <w:proofErr w:type="spellEnd"/>
      <w:r w:rsidRPr="00507020">
        <w:rPr>
          <w:lang w:val="es-ES"/>
        </w:rPr>
        <w:t xml:space="preserve"> es una plataforma social y comunitaria que permite descubrir información local, compartir publicaciones, comunicarse con otras personas, consultar contenidos oficiales y utilizar funciones de seguridad ciudadana. Estas normas se aplican a todos los usuarios, cuentas oficiales, administradores, publicaciones, comentarios, mensajes, archivos multimedia y demás interacciones realizadas a través de </w:t>
      </w:r>
      <w:proofErr w:type="spellStart"/>
      <w:r w:rsidRPr="00507020">
        <w:rPr>
          <w:lang w:val="es-ES"/>
        </w:rPr>
        <w:t>Qüata</w:t>
      </w:r>
      <w:proofErr w:type="spellEnd"/>
      <w:r w:rsidRPr="00507020">
        <w:rPr>
          <w:lang w:val="es-ES"/>
        </w:rPr>
        <w:t>.</w:t>
      </w:r>
    </w:p>
    <w:p w:rsidR="008F492D" w:rsidRPr="00507020" w:rsidRDefault="009D2C28">
      <w:pPr>
        <w:rPr>
          <w:rFonts w:hint="eastAsia"/>
          <w:lang w:val="es-ES"/>
        </w:rPr>
      </w:pPr>
      <w:r w:rsidRPr="00507020">
        <w:rPr>
          <w:lang w:val="es-ES"/>
        </w:rPr>
        <w:t xml:space="preserve">La protección de los menores es una prioridad absoluta. </w:t>
      </w:r>
      <w:proofErr w:type="spellStart"/>
      <w:r w:rsidRPr="00507020">
        <w:rPr>
          <w:lang w:val="es-ES"/>
        </w:rPr>
        <w:t>Qüata</w:t>
      </w:r>
      <w:proofErr w:type="spellEnd"/>
      <w:r w:rsidRPr="00507020">
        <w:rPr>
          <w:lang w:val="es-ES"/>
        </w:rPr>
        <w:t xml:space="preserve"> mantiene una política de tolerancia cero frente a cualquier forma de explotación, abuso, captación, sexualización o puesta en peligro de niños, niñas y adolescentes.</w:t>
      </w:r>
    </w:p>
    <w:p w:rsidR="008F492D" w:rsidRPr="00507020" w:rsidRDefault="009D2C28">
      <w:pPr>
        <w:pStyle w:val="Ttulo1"/>
        <w:rPr>
          <w:lang w:val="es-ES"/>
        </w:rPr>
      </w:pPr>
      <w:r w:rsidRPr="00507020">
        <w:rPr>
          <w:lang w:val="es-ES"/>
        </w:rPr>
        <w:t>2. Principios de la comunidad</w:t>
      </w:r>
    </w:p>
    <w:p w:rsidR="008F492D" w:rsidRPr="00507020" w:rsidRDefault="009D2C28">
      <w:pPr>
        <w:rPr>
          <w:rFonts w:hint="eastAsia"/>
          <w:lang w:val="es-ES"/>
        </w:rPr>
      </w:pPr>
      <w:proofErr w:type="spellStart"/>
      <w:r w:rsidRPr="00507020">
        <w:rPr>
          <w:lang w:val="es-ES"/>
        </w:rPr>
        <w:t>Qüata</w:t>
      </w:r>
      <w:proofErr w:type="spellEnd"/>
      <w:r w:rsidRPr="00507020">
        <w:rPr>
          <w:lang w:val="es-ES"/>
        </w:rPr>
        <w:t xml:space="preserve"> se basa en la utilidad pública, la convivencia, la autenticidad, la seguridad y el respeto. Toda persona usuaria debe actuar de buena fe, respetar los derechos de los demás y evitar conductas que puedan causar daño físico, psicológico, económico o reputacional.</w:t>
      </w:r>
    </w:p>
    <w:p w:rsidR="008F492D" w:rsidRPr="00507020" w:rsidRDefault="009D2C28">
      <w:pPr>
        <w:pStyle w:val="Ttulo1"/>
        <w:rPr>
          <w:lang w:val="es-ES"/>
        </w:rPr>
      </w:pPr>
      <w:r w:rsidRPr="00507020">
        <w:rPr>
          <w:lang w:val="es-ES"/>
        </w:rPr>
        <w:t>3. Protección infantil: prohibición expresa de EASI/CSAE</w:t>
      </w:r>
    </w:p>
    <w:p w:rsidR="008F492D" w:rsidRPr="00507020" w:rsidRDefault="009D2C28">
      <w:pPr>
        <w:rPr>
          <w:rFonts w:hint="eastAsia"/>
          <w:lang w:val="es-ES"/>
        </w:rPr>
      </w:pPr>
      <w:r w:rsidRPr="00507020">
        <w:rPr>
          <w:lang w:val="es-ES"/>
        </w:rPr>
        <w:t xml:space="preserve">Queda terminantemente prohibido utilizar </w:t>
      </w:r>
      <w:proofErr w:type="spellStart"/>
      <w:r w:rsidRPr="00507020">
        <w:rPr>
          <w:lang w:val="es-ES"/>
        </w:rPr>
        <w:t>Qüata</w:t>
      </w:r>
      <w:proofErr w:type="spellEnd"/>
      <w:r w:rsidRPr="00507020">
        <w:rPr>
          <w:lang w:val="es-ES"/>
        </w:rPr>
        <w:t xml:space="preserve"> para crear, solicitar, almacenar, compartir, promocionar, facilitar o normalizar cualquier forma de explotación o abuso sexual infantil (EASI/CSAE), incluido el material de abuso sexual infantil (MASI/CSAM), real, manipulado, generado por ordenador o producido mediante inteligencia artificial.</w:t>
      </w:r>
    </w:p>
    <w:p w:rsidR="008F492D" w:rsidRPr="00507020" w:rsidRDefault="009D2C28">
      <w:pPr>
        <w:rPr>
          <w:rFonts w:hint="eastAsia"/>
          <w:lang w:val="es-ES"/>
        </w:rPr>
      </w:pPr>
      <w:r w:rsidRPr="00507020">
        <w:rPr>
          <w:lang w:val="es-ES"/>
        </w:rPr>
        <w:t>Esta prohibición incluye, entre otras conductas:</w:t>
      </w:r>
    </w:p>
    <w:p w:rsidR="008F492D" w:rsidRPr="00507020" w:rsidRDefault="009D2C28">
      <w:pPr>
        <w:pStyle w:val="Listaconvietas"/>
        <w:rPr>
          <w:rFonts w:hint="eastAsia"/>
          <w:lang w:val="es-ES"/>
        </w:rPr>
      </w:pPr>
      <w:r w:rsidRPr="00507020">
        <w:rPr>
          <w:lang w:val="es-ES"/>
        </w:rPr>
        <w:t>Captación o grooming de menores con fines sexuales o abusivos.</w:t>
      </w:r>
    </w:p>
    <w:p w:rsidR="008F492D" w:rsidRPr="00507020" w:rsidRDefault="009D2C28">
      <w:pPr>
        <w:pStyle w:val="Listaconvietas"/>
        <w:rPr>
          <w:rFonts w:hint="eastAsia"/>
          <w:lang w:val="es-ES"/>
        </w:rPr>
      </w:pPr>
      <w:r w:rsidRPr="00507020">
        <w:rPr>
          <w:lang w:val="es-ES"/>
        </w:rPr>
        <w:t>Solicitar, ofrecer o intercambiar imágenes íntimas o sexualizadas de menores.</w:t>
      </w:r>
    </w:p>
    <w:p w:rsidR="008F492D" w:rsidRPr="00507020" w:rsidRDefault="009D2C28">
      <w:pPr>
        <w:pStyle w:val="Listaconvietas"/>
        <w:rPr>
          <w:rFonts w:hint="eastAsia"/>
          <w:lang w:val="es-ES"/>
        </w:rPr>
      </w:pPr>
      <w:r w:rsidRPr="00507020">
        <w:rPr>
          <w:lang w:val="es-ES"/>
        </w:rPr>
        <w:t>Sextorsión, chantaje o amenazas relacionadas con imágenes íntimas.</w:t>
      </w:r>
    </w:p>
    <w:p w:rsidR="008F492D" w:rsidRPr="00507020" w:rsidRDefault="009D2C28">
      <w:pPr>
        <w:pStyle w:val="Listaconvietas"/>
        <w:rPr>
          <w:rFonts w:hint="eastAsia"/>
          <w:lang w:val="es-ES"/>
        </w:rPr>
      </w:pPr>
      <w:r w:rsidRPr="00507020">
        <w:rPr>
          <w:lang w:val="es-ES"/>
        </w:rPr>
        <w:t>Sexualización de menores, incluso mediante comentarios, montajes o representaciones artificiales.</w:t>
      </w:r>
    </w:p>
    <w:p w:rsidR="008F492D" w:rsidRPr="00507020" w:rsidRDefault="009D2C28">
      <w:pPr>
        <w:pStyle w:val="Listaconvietas"/>
        <w:rPr>
          <w:rFonts w:hint="eastAsia"/>
          <w:lang w:val="es-ES"/>
        </w:rPr>
      </w:pPr>
      <w:r w:rsidRPr="00507020">
        <w:rPr>
          <w:lang w:val="es-ES"/>
        </w:rPr>
        <w:t>Trata, prostitución, explotación comercial o facilitación de encuentros sexuales con menores.</w:t>
      </w:r>
    </w:p>
    <w:p w:rsidR="008F492D" w:rsidRPr="00507020" w:rsidRDefault="009D2C28">
      <w:pPr>
        <w:pStyle w:val="Listaconvietas"/>
        <w:rPr>
          <w:rFonts w:hint="eastAsia"/>
          <w:lang w:val="es-ES"/>
        </w:rPr>
      </w:pPr>
      <w:r w:rsidRPr="00507020">
        <w:rPr>
          <w:lang w:val="es-ES"/>
        </w:rPr>
        <w:t>Instrucciones para ocultar, almacenar, cifrar o distribuir material de abuso sexual infantil.</w:t>
      </w:r>
    </w:p>
    <w:p w:rsidR="008F492D" w:rsidRPr="00507020" w:rsidRDefault="009D2C28">
      <w:pPr>
        <w:pStyle w:val="Listaconvietas"/>
        <w:rPr>
          <w:rFonts w:hint="eastAsia"/>
          <w:lang w:val="es-ES"/>
        </w:rPr>
      </w:pPr>
      <w:r w:rsidRPr="00507020">
        <w:rPr>
          <w:lang w:val="es-ES"/>
        </w:rPr>
        <w:t xml:space="preserve">Normalización, defensa, </w:t>
      </w:r>
      <w:proofErr w:type="spellStart"/>
      <w:r w:rsidRPr="00507020">
        <w:rPr>
          <w:lang w:val="es-ES"/>
        </w:rPr>
        <w:t>humorización</w:t>
      </w:r>
      <w:proofErr w:type="spellEnd"/>
      <w:r w:rsidRPr="00507020">
        <w:rPr>
          <w:lang w:val="es-ES"/>
        </w:rPr>
        <w:t xml:space="preserve"> o minimización del abuso sexual infantil.</w:t>
      </w:r>
    </w:p>
    <w:p w:rsidR="008F492D" w:rsidRPr="00507020" w:rsidRDefault="009D2C28">
      <w:pPr>
        <w:pStyle w:val="Ttulo1"/>
        <w:rPr>
          <w:lang w:val="es-ES"/>
        </w:rPr>
      </w:pPr>
      <w:r w:rsidRPr="00507020">
        <w:rPr>
          <w:lang w:val="es-ES"/>
        </w:rPr>
        <w:t>4. Interacciones con menores y privacidad</w:t>
      </w:r>
    </w:p>
    <w:p w:rsidR="008F492D" w:rsidRPr="00507020" w:rsidRDefault="009D2C28">
      <w:pPr>
        <w:rPr>
          <w:rFonts w:hint="eastAsia"/>
          <w:lang w:val="es-ES"/>
        </w:rPr>
      </w:pPr>
      <w:r w:rsidRPr="00507020">
        <w:rPr>
          <w:lang w:val="es-ES"/>
        </w:rPr>
        <w:t>Los adultos no deben mantener conversaciones sexualizadas con menores, solicitarles secretos, presionarles para trasladar la conversación a canales privados, pedirles datos de ubicación, imágenes, vídeos o información personal, ni intentar concertar encuentros de naturaleza inapropiada.</w:t>
      </w:r>
    </w:p>
    <w:p w:rsidR="008F492D" w:rsidRPr="00507020" w:rsidRDefault="009D2C28">
      <w:pPr>
        <w:rPr>
          <w:rFonts w:hint="eastAsia"/>
          <w:lang w:val="es-ES"/>
        </w:rPr>
      </w:pPr>
      <w:r w:rsidRPr="00507020">
        <w:rPr>
          <w:lang w:val="es-ES"/>
        </w:rPr>
        <w:t>No debe publicarse información que permita identificar o localizar a un menor —como domicilio, centro escolar, horarios, teléfono, ubicación en tiempo real o documentación— sin una base legítima y la autorización correspondiente. Incluso con autorización, debe evitarse toda exposición innecesaria.</w:t>
      </w:r>
    </w:p>
    <w:p w:rsidR="008F492D" w:rsidRPr="00507020" w:rsidRDefault="009D2C28">
      <w:pPr>
        <w:pStyle w:val="Ttulo1"/>
        <w:rPr>
          <w:lang w:val="es-ES"/>
        </w:rPr>
      </w:pPr>
      <w:r w:rsidRPr="00507020">
        <w:rPr>
          <w:lang w:val="es-ES"/>
        </w:rPr>
        <w:t>5. Contenido y conductas prohibidas</w:t>
      </w:r>
    </w:p>
    <w:p w:rsidR="008F492D" w:rsidRPr="00507020" w:rsidRDefault="009D2C28">
      <w:pPr>
        <w:rPr>
          <w:rFonts w:hint="eastAsia"/>
          <w:lang w:val="es-ES"/>
        </w:rPr>
      </w:pPr>
      <w:r w:rsidRPr="00507020">
        <w:rPr>
          <w:lang w:val="es-ES"/>
        </w:rPr>
        <w:t>Además de las prohibiciones específicas de seguridad infantil, no se permite:</w:t>
      </w:r>
    </w:p>
    <w:p w:rsidR="008F492D" w:rsidRPr="00507020" w:rsidRDefault="009D2C28">
      <w:pPr>
        <w:pStyle w:val="Listaconvietas"/>
        <w:rPr>
          <w:rFonts w:hint="eastAsia"/>
          <w:lang w:val="es-ES"/>
        </w:rPr>
      </w:pPr>
      <w:r w:rsidRPr="00507020">
        <w:rPr>
          <w:lang w:val="es-ES"/>
        </w:rPr>
        <w:t>Amenazas creíbles, incitación a la violencia, apología del terrorismo o instrucciones para causar daño.</w:t>
      </w:r>
    </w:p>
    <w:p w:rsidR="008F492D" w:rsidRPr="00507020" w:rsidRDefault="009D2C28">
      <w:pPr>
        <w:pStyle w:val="Listaconvietas"/>
        <w:rPr>
          <w:rFonts w:hint="eastAsia"/>
          <w:lang w:val="es-ES"/>
        </w:rPr>
      </w:pPr>
      <w:r w:rsidRPr="00507020">
        <w:rPr>
          <w:lang w:val="es-ES"/>
        </w:rPr>
        <w:t>Acoso, hostigamiento, humillación reiterada, ciberacoso o difusión de información privada.</w:t>
      </w:r>
    </w:p>
    <w:p w:rsidR="008F492D" w:rsidRPr="00507020" w:rsidRDefault="009D2C28">
      <w:pPr>
        <w:pStyle w:val="Listaconvietas"/>
        <w:rPr>
          <w:rFonts w:hint="eastAsia"/>
          <w:lang w:val="es-ES"/>
        </w:rPr>
      </w:pPr>
      <w:r w:rsidRPr="00507020">
        <w:rPr>
          <w:lang w:val="es-ES"/>
        </w:rPr>
        <w:t>Discurso de odio o ataques contra personas por su origen, etnia, nacionalidad, religión, sexo, orientación sexual, identidad de género, discapacidad u otras características protegidas.</w:t>
      </w:r>
    </w:p>
    <w:p w:rsidR="008F492D" w:rsidRPr="00507020" w:rsidRDefault="009D2C28">
      <w:pPr>
        <w:pStyle w:val="Listaconvietas"/>
        <w:rPr>
          <w:rFonts w:hint="eastAsia"/>
          <w:lang w:val="es-ES"/>
        </w:rPr>
      </w:pPr>
      <w:r w:rsidRPr="00507020">
        <w:rPr>
          <w:lang w:val="es-ES"/>
        </w:rPr>
        <w:t>Suplantación de identidad, perfiles engañosos o uso no autorizado de símbolos y credenciales oficiales.</w:t>
      </w:r>
    </w:p>
    <w:p w:rsidR="008F492D" w:rsidRPr="00507020" w:rsidRDefault="009D2C28">
      <w:pPr>
        <w:pStyle w:val="Listaconvietas"/>
        <w:rPr>
          <w:rFonts w:hint="eastAsia"/>
          <w:lang w:val="es-ES"/>
        </w:rPr>
      </w:pPr>
      <w:r w:rsidRPr="00507020">
        <w:rPr>
          <w:lang w:val="es-ES"/>
        </w:rPr>
        <w:t>Estafas, fraude, spam, malware, phishing o manipulación para obtener dinero, credenciales o datos personales.</w:t>
      </w:r>
    </w:p>
    <w:p w:rsidR="008F492D" w:rsidRPr="00507020" w:rsidRDefault="009D2C28">
      <w:pPr>
        <w:pStyle w:val="Listaconvietas"/>
        <w:rPr>
          <w:rFonts w:hint="eastAsia"/>
          <w:lang w:val="es-ES"/>
        </w:rPr>
      </w:pPr>
      <w:r w:rsidRPr="00507020">
        <w:rPr>
          <w:lang w:val="es-ES"/>
        </w:rPr>
        <w:t>Contenido sexual no consentido, explotación sexual, pornografía ilegal o difusión de imágenes íntimas sin consentimiento.</w:t>
      </w:r>
    </w:p>
    <w:p w:rsidR="008F492D" w:rsidRPr="00507020" w:rsidRDefault="009D2C28">
      <w:pPr>
        <w:pStyle w:val="Listaconvietas"/>
        <w:rPr>
          <w:rFonts w:hint="eastAsia"/>
          <w:lang w:val="es-ES"/>
        </w:rPr>
      </w:pPr>
      <w:r w:rsidRPr="00507020">
        <w:rPr>
          <w:lang w:val="es-ES"/>
        </w:rPr>
        <w:t>Venta o promoción de bienes o servicios ilegales, armas prohibidas, drogas ilícitas o trata de personas.</w:t>
      </w:r>
    </w:p>
    <w:p w:rsidR="008F492D" w:rsidRPr="00507020" w:rsidRDefault="009D2C28">
      <w:pPr>
        <w:pStyle w:val="Listaconvietas"/>
        <w:rPr>
          <w:rFonts w:hint="eastAsia"/>
          <w:lang w:val="es-ES"/>
        </w:rPr>
      </w:pPr>
      <w:r w:rsidRPr="00507020">
        <w:rPr>
          <w:lang w:val="es-ES"/>
        </w:rPr>
        <w:lastRenderedPageBreak/>
        <w:t>Desinformación deliberada que pueda provocar un riesgo inmediato para la salud, la seguridad o el orden público.</w:t>
      </w:r>
    </w:p>
    <w:p w:rsidR="008F492D" w:rsidRPr="00507020" w:rsidRDefault="009D2C28">
      <w:pPr>
        <w:pStyle w:val="Listaconvietas"/>
        <w:rPr>
          <w:rFonts w:hint="eastAsia"/>
          <w:lang w:val="es-ES"/>
        </w:rPr>
      </w:pPr>
      <w:r w:rsidRPr="00507020">
        <w:rPr>
          <w:lang w:val="es-ES"/>
        </w:rPr>
        <w:t>Uso abusivo de las funciones SOS, denuncias falsas intencionadas o simulación de emergencias.</w:t>
      </w:r>
    </w:p>
    <w:p w:rsidR="008F492D" w:rsidRPr="00507020" w:rsidRDefault="009D2C28">
      <w:pPr>
        <w:pStyle w:val="Ttulo1"/>
        <w:rPr>
          <w:lang w:val="es-ES"/>
        </w:rPr>
      </w:pPr>
      <w:r w:rsidRPr="00507020">
        <w:rPr>
          <w:lang w:val="es-ES"/>
        </w:rPr>
        <w:t>6. Contenido sensible permitido con contexto</w:t>
      </w:r>
    </w:p>
    <w:p w:rsidR="008F492D" w:rsidRPr="00507020" w:rsidRDefault="009D2C28">
      <w:pPr>
        <w:rPr>
          <w:rFonts w:hint="eastAsia"/>
          <w:lang w:val="es-ES"/>
        </w:rPr>
      </w:pPr>
      <w:proofErr w:type="spellStart"/>
      <w:r w:rsidRPr="00507020">
        <w:rPr>
          <w:lang w:val="es-ES"/>
        </w:rPr>
        <w:t>Qüata</w:t>
      </w:r>
      <w:proofErr w:type="spellEnd"/>
      <w:r w:rsidRPr="00507020">
        <w:rPr>
          <w:lang w:val="es-ES"/>
        </w:rPr>
        <w:t xml:space="preserve"> puede permitir contenido informativo, periodístico, educativo, científico, documental o de interés público que trate asuntos sensibles, siempre que no sea gratuito, no revele indebidamente la identidad de víctimas, no facilite abusos y se presente con contexto suficiente. La plataforma podrá limitar su visibilidad o aplicar advertencias.</w:t>
      </w:r>
    </w:p>
    <w:p w:rsidR="008F492D" w:rsidRPr="00507020" w:rsidRDefault="009D2C28">
      <w:pPr>
        <w:pStyle w:val="Ttulo1"/>
        <w:rPr>
          <w:lang w:val="es-ES"/>
        </w:rPr>
      </w:pPr>
      <w:r w:rsidRPr="00507020">
        <w:rPr>
          <w:lang w:val="es-ES"/>
        </w:rPr>
        <w:t>7. Cuentas oficiales y autenticidad</w:t>
      </w:r>
    </w:p>
    <w:p w:rsidR="008F492D" w:rsidRPr="00507020" w:rsidRDefault="009D2C28">
      <w:pPr>
        <w:rPr>
          <w:rFonts w:hint="eastAsia"/>
          <w:lang w:val="es-ES"/>
        </w:rPr>
      </w:pPr>
      <w:r w:rsidRPr="00507020">
        <w:rPr>
          <w:lang w:val="es-ES"/>
        </w:rPr>
        <w:t xml:space="preserve">Las cuentas oficiales deben utilizarse únicamente para fines institucionales o comunitarios autorizados. No pueden atribuirse competencias inexistentes, ocultar conflictos de interés ni publicar información que induzca a error. La verificación identifica una cuenta como reconocida por </w:t>
      </w:r>
      <w:proofErr w:type="spellStart"/>
      <w:r w:rsidRPr="00507020">
        <w:rPr>
          <w:lang w:val="es-ES"/>
        </w:rPr>
        <w:t>Qüata</w:t>
      </w:r>
      <w:proofErr w:type="spellEnd"/>
      <w:r w:rsidRPr="00507020">
        <w:rPr>
          <w:lang w:val="es-ES"/>
        </w:rPr>
        <w:t>, pero no convierte todas sus publicaciones en declaraciones de la plataforma.</w:t>
      </w:r>
    </w:p>
    <w:p w:rsidR="008F492D" w:rsidRPr="00507020" w:rsidRDefault="009D2C28">
      <w:pPr>
        <w:pStyle w:val="Ttulo1"/>
        <w:rPr>
          <w:lang w:val="es-ES"/>
        </w:rPr>
      </w:pPr>
      <w:r w:rsidRPr="00507020">
        <w:rPr>
          <w:lang w:val="es-ES"/>
        </w:rPr>
        <w:t>8. Denuncias, bloqueo y respuesta</w:t>
      </w:r>
    </w:p>
    <w:p w:rsidR="008F492D" w:rsidRPr="00507020" w:rsidRDefault="009D2C28">
      <w:pPr>
        <w:rPr>
          <w:rFonts w:hint="eastAsia"/>
          <w:lang w:val="es-ES"/>
        </w:rPr>
      </w:pPr>
      <w:r w:rsidRPr="00507020">
        <w:rPr>
          <w:lang w:val="es-ES"/>
        </w:rPr>
        <w:t>Los usuarios pueden denunciar publicaciones, comentarios, perfiles, mensajes u otras conductas mediante las herramientas disponibles en la aplicación. También pueden bloquear a otros usuarios para impedir nuevas interacciones directas.</w:t>
      </w:r>
    </w:p>
    <w:p w:rsidR="008F492D" w:rsidRPr="00507020" w:rsidRDefault="009D2C28">
      <w:pPr>
        <w:rPr>
          <w:rFonts w:hint="eastAsia"/>
          <w:lang w:val="es-ES"/>
        </w:rPr>
      </w:pPr>
      <w:r w:rsidRPr="00507020">
        <w:rPr>
          <w:lang w:val="es-ES"/>
        </w:rPr>
        <w:t xml:space="preserve">Las denuncias relacionadas con menores, amenazas, violencia, explotación sexual, extorsión o riesgo inmediato reciben prioridad. </w:t>
      </w:r>
      <w:proofErr w:type="spellStart"/>
      <w:r w:rsidRPr="00507020">
        <w:rPr>
          <w:lang w:val="es-ES"/>
        </w:rPr>
        <w:t>Qüata</w:t>
      </w:r>
      <w:proofErr w:type="spellEnd"/>
      <w:r w:rsidRPr="00507020">
        <w:rPr>
          <w:lang w:val="es-ES"/>
        </w:rPr>
        <w:t xml:space="preserve"> podrá solicitar información adicional, conservar evidencias y adoptar medidas cautelares mientras investiga.</w:t>
      </w:r>
    </w:p>
    <w:p w:rsidR="008F492D" w:rsidRPr="00507020" w:rsidRDefault="009D2C28">
      <w:pPr>
        <w:pStyle w:val="Ttulo1"/>
        <w:rPr>
          <w:lang w:val="es-ES"/>
        </w:rPr>
      </w:pPr>
      <w:r w:rsidRPr="00507020">
        <w:rPr>
          <w:lang w:val="es-ES"/>
        </w:rPr>
        <w:t>9. Medidas de moderación y cumplimiento</w:t>
      </w:r>
    </w:p>
    <w:p w:rsidR="008F492D" w:rsidRPr="00507020" w:rsidRDefault="009D2C28">
      <w:pPr>
        <w:rPr>
          <w:rFonts w:hint="eastAsia"/>
          <w:lang w:val="es-ES"/>
        </w:rPr>
      </w:pPr>
      <w:r w:rsidRPr="00507020">
        <w:rPr>
          <w:lang w:val="es-ES"/>
        </w:rPr>
        <w:t xml:space="preserve">Cuando exista una infracción, </w:t>
      </w:r>
      <w:proofErr w:type="spellStart"/>
      <w:r w:rsidRPr="00507020">
        <w:rPr>
          <w:lang w:val="es-ES"/>
        </w:rPr>
        <w:t>Qüata</w:t>
      </w:r>
      <w:proofErr w:type="spellEnd"/>
      <w:r w:rsidRPr="00507020">
        <w:rPr>
          <w:lang w:val="es-ES"/>
        </w:rPr>
        <w:t xml:space="preserve"> podrá adoptar una o varias medidas: reducción de visibilidad, retirada de contenido, limitación temporal de funciones, advertencia, suspensión, cierre de cuenta, bloqueo de dispositivos o direcciones técnicas, preservación de evidencias y comunicación a las autoridades competentes.</w:t>
      </w:r>
    </w:p>
    <w:p w:rsidR="008F492D" w:rsidRPr="00507020" w:rsidRDefault="009D2C28">
      <w:pPr>
        <w:rPr>
          <w:rFonts w:hint="eastAsia"/>
          <w:lang w:val="es-ES"/>
        </w:rPr>
      </w:pPr>
      <w:r w:rsidRPr="00507020">
        <w:rPr>
          <w:lang w:val="es-ES"/>
        </w:rPr>
        <w:t>Las medidas se determinan según la gravedad, el contexto, el riesgo, la reincidencia y la cooperación del usuario. El material de abuso sexual infantil y las conductas de explotación de menores pueden dar lugar a retirada inmediata y denuncia sin previo aviso.</w:t>
      </w:r>
    </w:p>
    <w:p w:rsidR="008F492D" w:rsidRPr="00507020" w:rsidRDefault="009D2C28">
      <w:pPr>
        <w:pStyle w:val="Ttulo1"/>
        <w:rPr>
          <w:lang w:val="es-ES"/>
        </w:rPr>
      </w:pPr>
      <w:r w:rsidRPr="00507020">
        <w:rPr>
          <w:lang w:val="es-ES"/>
        </w:rPr>
        <w:t>10. Procedimiento específico ante MASI/CSAM</w:t>
      </w:r>
    </w:p>
    <w:p w:rsidR="008F492D" w:rsidRPr="00507020" w:rsidRDefault="009D2C28">
      <w:pPr>
        <w:rPr>
          <w:rFonts w:hint="eastAsia"/>
          <w:lang w:val="es-ES"/>
        </w:rPr>
      </w:pPr>
      <w:r w:rsidRPr="00507020">
        <w:rPr>
          <w:lang w:val="es-ES"/>
        </w:rPr>
        <w:t xml:space="preserve">Cuando </w:t>
      </w:r>
      <w:proofErr w:type="spellStart"/>
      <w:r w:rsidRPr="00507020">
        <w:rPr>
          <w:lang w:val="es-ES"/>
        </w:rPr>
        <w:t>Qüata</w:t>
      </w:r>
      <w:proofErr w:type="spellEnd"/>
      <w:r w:rsidRPr="00507020">
        <w:rPr>
          <w:lang w:val="es-ES"/>
        </w:rPr>
        <w:t xml:space="preserve"> obtenga conocimiento efectivo de posible material de abuso sexual infantil, actuará con urgencia para impedir su difusión, limitar el acceso, preservar la información necesaria de forma segura y realizar las comunicaciones legalmente exigibles a las autoridades u organismos regionales competentes.</w:t>
      </w:r>
    </w:p>
    <w:p w:rsidR="008F492D" w:rsidRPr="00507020" w:rsidRDefault="009D2C28">
      <w:pPr>
        <w:rPr>
          <w:rFonts w:hint="eastAsia"/>
          <w:lang w:val="es-ES"/>
        </w:rPr>
      </w:pPr>
      <w:r w:rsidRPr="00507020">
        <w:rPr>
          <w:lang w:val="es-ES"/>
        </w:rPr>
        <w:t>Los usuarios no deben descargar, reenviar ni volver a publicar este material para “demostrar” su existencia. Deben utilizar el sistema de denuncia y, si existe peligro inmediato, contactar directamente con la policía o los servicios de emergencia.</w:t>
      </w:r>
    </w:p>
    <w:p w:rsidR="008F492D" w:rsidRPr="00507020" w:rsidRDefault="009D2C28">
      <w:pPr>
        <w:pStyle w:val="Ttulo1"/>
        <w:rPr>
          <w:lang w:val="es-ES"/>
        </w:rPr>
      </w:pPr>
      <w:r w:rsidRPr="00507020">
        <w:rPr>
          <w:lang w:val="es-ES"/>
        </w:rPr>
        <w:t>11. Emergencias y función SOS</w:t>
      </w:r>
    </w:p>
    <w:p w:rsidR="008F492D" w:rsidRPr="00507020" w:rsidRDefault="009D2C28">
      <w:pPr>
        <w:rPr>
          <w:rFonts w:hint="eastAsia"/>
          <w:lang w:val="es-ES"/>
        </w:rPr>
      </w:pPr>
      <w:r w:rsidRPr="00507020">
        <w:rPr>
          <w:lang w:val="es-ES"/>
        </w:rPr>
        <w:t>La función SOS pretende facilitar la comunicación de situaciones de riesgo, pero no garantiza por sí sola la intervención de servicios públicos ni sustituye a los números oficiales de emergencia. En una emergencia real, el usuario debe contactar también con los servicios de emergencia disponibles en su territorio.</w:t>
      </w:r>
    </w:p>
    <w:p w:rsidR="008F492D" w:rsidRPr="00507020" w:rsidRDefault="009D2C28">
      <w:pPr>
        <w:rPr>
          <w:rFonts w:hint="eastAsia"/>
          <w:lang w:val="es-ES"/>
        </w:rPr>
      </w:pPr>
      <w:r w:rsidRPr="00507020">
        <w:rPr>
          <w:lang w:val="es-ES"/>
        </w:rPr>
        <w:lastRenderedPageBreak/>
        <w:t>Está prohibido utilizar SOS para bromas, pruebas no autorizadas, acoso, seguimiento de personas o denuncias deliberadamente falsas.</w:t>
      </w:r>
    </w:p>
    <w:p w:rsidR="008F492D" w:rsidRPr="00507020" w:rsidRDefault="009D2C28">
      <w:pPr>
        <w:pStyle w:val="Ttulo1"/>
        <w:rPr>
          <w:lang w:val="es-ES"/>
        </w:rPr>
      </w:pPr>
      <w:r w:rsidRPr="00507020">
        <w:rPr>
          <w:lang w:val="es-ES"/>
        </w:rPr>
        <w:t>12. Menores, edad y supervisión familiar</w:t>
      </w:r>
    </w:p>
    <w:p w:rsidR="008F492D" w:rsidRPr="00507020" w:rsidRDefault="009D2C28">
      <w:pPr>
        <w:rPr>
          <w:rFonts w:hint="eastAsia"/>
          <w:lang w:val="es-ES"/>
        </w:rPr>
      </w:pPr>
      <w:r w:rsidRPr="00507020">
        <w:rPr>
          <w:lang w:val="es-ES"/>
        </w:rPr>
        <w:t>El acceso de menores debe respetar la edad mínima y los requisitos de consentimiento aplicables en cada territorio. Cuando sea necesario, la participación deberá contar con autorización o supervisión de padres, madres o tutores legales.</w:t>
      </w:r>
    </w:p>
    <w:p w:rsidR="008F492D" w:rsidRPr="00507020" w:rsidRDefault="009D2C28">
      <w:pPr>
        <w:rPr>
          <w:rFonts w:hint="eastAsia"/>
          <w:lang w:val="es-ES"/>
        </w:rPr>
      </w:pPr>
      <w:r w:rsidRPr="00507020">
        <w:rPr>
          <w:lang w:val="es-ES"/>
        </w:rPr>
        <w:t>Las familias deben enseñar a los menores a no compartir contraseñas, ubicaciones, imágenes íntimas ni datos personales, y a informar inmediatamente sobre contactos incómodos, amenazas o solicitudes secretas.</w:t>
      </w:r>
    </w:p>
    <w:p w:rsidR="008F492D" w:rsidRPr="00507020" w:rsidRDefault="009D2C28">
      <w:pPr>
        <w:pStyle w:val="Ttulo1"/>
        <w:rPr>
          <w:lang w:val="es-ES"/>
        </w:rPr>
      </w:pPr>
      <w:r w:rsidRPr="00507020">
        <w:rPr>
          <w:lang w:val="es-ES"/>
        </w:rPr>
        <w:t>13. Privacidad, geolocalización y datos sensibles</w:t>
      </w:r>
    </w:p>
    <w:p w:rsidR="008F492D" w:rsidRPr="00507020" w:rsidRDefault="009D2C28">
      <w:pPr>
        <w:rPr>
          <w:rFonts w:hint="eastAsia"/>
          <w:lang w:val="es-ES"/>
        </w:rPr>
      </w:pPr>
      <w:r w:rsidRPr="00507020">
        <w:rPr>
          <w:lang w:val="es-ES"/>
        </w:rPr>
        <w:t xml:space="preserve">La ubicación, contactos, imágenes, comunicaciones y demás datos personales solo deben tratarse de acuerdo con la política de privacidad y los permisos otorgados. </w:t>
      </w:r>
      <w:proofErr w:type="spellStart"/>
      <w:r w:rsidRPr="00507020">
        <w:rPr>
          <w:lang w:val="es-ES"/>
        </w:rPr>
        <w:t>Qüata</w:t>
      </w:r>
      <w:proofErr w:type="spellEnd"/>
      <w:r w:rsidRPr="00507020">
        <w:rPr>
          <w:lang w:val="es-ES"/>
        </w:rPr>
        <w:t xml:space="preserve"> no considera la geolocalización continua de todos los usuarios un requisito general de participación. Cuando una función solicite ubicación, deberá explicar su finalidad y aplicar las medidas de seguridad correspondientes.</w:t>
      </w:r>
    </w:p>
    <w:p w:rsidR="008F492D" w:rsidRPr="00507020" w:rsidRDefault="009D2C28">
      <w:pPr>
        <w:rPr>
          <w:rFonts w:hint="eastAsia"/>
          <w:lang w:val="es-ES"/>
        </w:rPr>
      </w:pPr>
      <w:r w:rsidRPr="00507020">
        <w:rPr>
          <w:lang w:val="es-ES"/>
        </w:rPr>
        <w:t xml:space="preserve">Ningún usuario debe utilizar información obtenida en </w:t>
      </w:r>
      <w:proofErr w:type="spellStart"/>
      <w:r w:rsidRPr="00507020">
        <w:rPr>
          <w:lang w:val="es-ES"/>
        </w:rPr>
        <w:t>Qüata</w:t>
      </w:r>
      <w:proofErr w:type="spellEnd"/>
      <w:r w:rsidRPr="00507020">
        <w:rPr>
          <w:lang w:val="es-ES"/>
        </w:rPr>
        <w:t xml:space="preserve"> para vigilar, perseguir, discriminar o poner en riesgo a otra persona.</w:t>
      </w:r>
    </w:p>
    <w:p w:rsidR="008F492D" w:rsidRPr="00507020" w:rsidRDefault="009D2C28">
      <w:pPr>
        <w:pStyle w:val="Ttulo1"/>
        <w:rPr>
          <w:lang w:val="es-ES"/>
        </w:rPr>
      </w:pPr>
      <w:r w:rsidRPr="00507020">
        <w:rPr>
          <w:lang w:val="es-ES"/>
        </w:rPr>
        <w:t>14. Apelaciones y errores de moderación</w:t>
      </w:r>
    </w:p>
    <w:p w:rsidR="008F492D" w:rsidRPr="00507020" w:rsidRDefault="009D2C28">
      <w:pPr>
        <w:rPr>
          <w:rFonts w:hint="eastAsia"/>
          <w:lang w:val="es-ES"/>
        </w:rPr>
      </w:pPr>
      <w:r w:rsidRPr="00507020">
        <w:rPr>
          <w:lang w:val="es-ES"/>
        </w:rPr>
        <w:t xml:space="preserve">Cuando la funcionalidad esté disponible, las personas afectadas podrán solicitar la revisión de determinadas decisiones de moderación. </w:t>
      </w:r>
      <w:proofErr w:type="spellStart"/>
      <w:r w:rsidRPr="00507020">
        <w:rPr>
          <w:lang w:val="es-ES"/>
        </w:rPr>
        <w:t>Qüata</w:t>
      </w:r>
      <w:proofErr w:type="spellEnd"/>
      <w:r w:rsidRPr="00507020">
        <w:rPr>
          <w:lang w:val="es-ES"/>
        </w:rPr>
        <w:t xml:space="preserve"> podrá mantener medidas preventivas durante la revisión cuando exista riesgo para menores, víctimas, otros usuarios o la integridad de la investigación.</w:t>
      </w:r>
    </w:p>
    <w:p w:rsidR="008F492D" w:rsidRPr="00507020" w:rsidRDefault="009D2C28">
      <w:pPr>
        <w:pStyle w:val="Ttulo1"/>
        <w:rPr>
          <w:lang w:val="es-ES"/>
        </w:rPr>
      </w:pPr>
      <w:r w:rsidRPr="00507020">
        <w:rPr>
          <w:lang w:val="es-ES"/>
        </w:rPr>
        <w:t>15. Cooperación con autoridades y conservación de evidencias</w:t>
      </w:r>
    </w:p>
    <w:p w:rsidR="008F492D" w:rsidRPr="00507020" w:rsidRDefault="009D2C28">
      <w:pPr>
        <w:rPr>
          <w:rFonts w:hint="eastAsia"/>
          <w:lang w:val="es-ES"/>
        </w:rPr>
      </w:pPr>
      <w:proofErr w:type="spellStart"/>
      <w:r w:rsidRPr="00507020">
        <w:rPr>
          <w:lang w:val="es-ES"/>
        </w:rPr>
        <w:t>Qüata</w:t>
      </w:r>
      <w:proofErr w:type="spellEnd"/>
      <w:r w:rsidRPr="00507020">
        <w:rPr>
          <w:lang w:val="es-ES"/>
        </w:rPr>
        <w:t xml:space="preserve"> podrá colaborar con autoridades judiciales, policiales, organismos de protección de menores y servicios de emergencia cuando la ley lo exija o permita. Las solicitudes se evaluarán de acuerdo con la legislación aplicable y los principios de necesidad y proporcionalidad.</w:t>
      </w:r>
    </w:p>
    <w:p w:rsidR="008F492D" w:rsidRPr="00507020" w:rsidRDefault="009D2C28">
      <w:pPr>
        <w:pStyle w:val="Ttulo1"/>
        <w:rPr>
          <w:lang w:val="es-ES"/>
        </w:rPr>
      </w:pPr>
      <w:r w:rsidRPr="00507020">
        <w:rPr>
          <w:lang w:val="es-ES"/>
        </w:rPr>
        <w:t>16. Contacto de seguridad infantil</w:t>
      </w:r>
    </w:p>
    <w:p w:rsidR="008F492D" w:rsidRPr="008D0493" w:rsidRDefault="009D2C28">
      <w:pPr>
        <w:rPr>
          <w:rFonts w:hint="eastAsia"/>
          <w:lang w:val="es-ES"/>
        </w:rPr>
      </w:pPr>
      <w:r w:rsidRPr="00507020">
        <w:rPr>
          <w:lang w:val="es-ES"/>
        </w:rPr>
        <w:t xml:space="preserve">Punto de contacto designado para seguridad infantil: </w:t>
      </w:r>
      <w:r w:rsidR="008D0493" w:rsidRPr="008D0493">
        <w:rPr>
          <w:rFonts w:hint="eastAsia"/>
          <w:lang w:val="es-ES"/>
        </w:rPr>
        <w:t xml:space="preserve">Juan Antonio </w:t>
      </w:r>
      <w:proofErr w:type="spellStart"/>
      <w:r w:rsidR="008D0493" w:rsidRPr="008D0493">
        <w:rPr>
          <w:rFonts w:hint="eastAsia"/>
          <w:lang w:val="es-ES"/>
        </w:rPr>
        <w:t>Nkono</w:t>
      </w:r>
      <w:proofErr w:type="spellEnd"/>
      <w:r w:rsidR="008D0493" w:rsidRPr="008D0493">
        <w:rPr>
          <w:rFonts w:hint="eastAsia"/>
          <w:lang w:val="es-ES"/>
        </w:rPr>
        <w:t xml:space="preserve"> </w:t>
      </w:r>
      <w:proofErr w:type="spellStart"/>
      <w:r w:rsidR="008D0493" w:rsidRPr="008D0493">
        <w:rPr>
          <w:rFonts w:hint="eastAsia"/>
          <w:lang w:val="es-ES"/>
        </w:rPr>
        <w:t>Ekaha</w:t>
      </w:r>
      <w:proofErr w:type="spellEnd"/>
      <w:r w:rsidR="008D0493" w:rsidRPr="008D0493">
        <w:rPr>
          <w:rFonts w:hint="eastAsia"/>
          <w:lang w:val="es-ES"/>
        </w:rPr>
        <w:t xml:space="preserve"> </w:t>
      </w:r>
      <w:proofErr w:type="spellStart"/>
      <w:r w:rsidR="008D0493" w:rsidRPr="008D0493">
        <w:rPr>
          <w:rFonts w:hint="eastAsia"/>
          <w:lang w:val="es-ES"/>
        </w:rPr>
        <w:t>Ndoho</w:t>
      </w:r>
      <w:proofErr w:type="spellEnd"/>
      <w:r w:rsidR="008D0493" w:rsidRPr="008D0493">
        <w:rPr>
          <w:lang w:val="es-ES"/>
        </w:rPr>
        <w:t>.</w:t>
      </w:r>
    </w:p>
    <w:p w:rsidR="008F492D" w:rsidRPr="008D0493" w:rsidRDefault="009D2C28">
      <w:pPr>
        <w:rPr>
          <w:rFonts w:hint="eastAsia"/>
          <w:lang w:val="es-ES"/>
        </w:rPr>
      </w:pPr>
      <w:r w:rsidRPr="00507020">
        <w:rPr>
          <w:lang w:val="es-ES"/>
        </w:rPr>
        <w:t xml:space="preserve">Correo electrónico operativo: </w:t>
      </w:r>
      <w:r w:rsidR="008D0493" w:rsidRPr="008D0493">
        <w:rPr>
          <w:rFonts w:hint="eastAsia"/>
          <w:lang w:val="es-ES"/>
        </w:rPr>
        <w:t>juanantonio.sti.tic@gmail.com</w:t>
      </w:r>
    </w:p>
    <w:p w:rsidR="008F492D" w:rsidRPr="00507020" w:rsidRDefault="009D2C28">
      <w:pPr>
        <w:rPr>
          <w:rFonts w:hint="eastAsia"/>
          <w:lang w:val="es-ES"/>
        </w:rPr>
      </w:pPr>
      <w:r w:rsidRPr="00507020">
        <w:rPr>
          <w:lang w:val="es-ES"/>
        </w:rPr>
        <w:t>Para riesgo inmediato, los usuarios deben contactar con la policía o el número de emergencias de su país. Este canal no debe utilizarse como sustituto de una llamada de emergencia.</w:t>
      </w:r>
    </w:p>
    <w:p w:rsidR="008F492D" w:rsidRPr="00507020" w:rsidRDefault="009D2C28">
      <w:pPr>
        <w:pStyle w:val="Ttulo1"/>
        <w:rPr>
          <w:lang w:val="es-ES"/>
        </w:rPr>
      </w:pPr>
      <w:r w:rsidRPr="00507020">
        <w:rPr>
          <w:lang w:val="es-ES"/>
        </w:rPr>
        <w:t>17. Cambios en estas normas</w:t>
      </w:r>
    </w:p>
    <w:p w:rsidR="008F492D" w:rsidRPr="00507020" w:rsidRDefault="009D2C28">
      <w:pPr>
        <w:rPr>
          <w:rFonts w:hint="eastAsia"/>
          <w:lang w:val="es-ES"/>
        </w:rPr>
      </w:pPr>
      <w:proofErr w:type="spellStart"/>
      <w:r w:rsidRPr="00507020">
        <w:rPr>
          <w:lang w:val="es-ES"/>
        </w:rPr>
        <w:t>Qüata</w:t>
      </w:r>
      <w:proofErr w:type="spellEnd"/>
      <w:r w:rsidRPr="00507020">
        <w:rPr>
          <w:lang w:val="es-ES"/>
        </w:rPr>
        <w:t xml:space="preserve"> podrá actualizar estas normas para reflejar cambios en el producto, en los riesgos detectados, en las obligaciones legales o en las políticas de las tiendas de aplicaciones. La versión vigente se publicará en un recurso accesible públicamente.</w:t>
      </w:r>
    </w:p>
    <w:p w:rsidR="008F492D" w:rsidRDefault="009D2C28">
      <w:pPr>
        <w:pStyle w:val="Ttulo1"/>
      </w:pPr>
      <w:proofErr w:type="spellStart"/>
      <w:r>
        <w:t>Referencias</w:t>
      </w:r>
      <w:proofErr w:type="spellEnd"/>
      <w:r>
        <w:t xml:space="preserve"> de </w:t>
      </w:r>
      <w:proofErr w:type="spellStart"/>
      <w:r>
        <w:t>cumplimiento</w:t>
      </w:r>
      <w:proofErr w:type="spellEnd"/>
      <w:r>
        <w:t xml:space="preserve"> </w:t>
      </w:r>
      <w:proofErr w:type="spellStart"/>
      <w:r>
        <w:t>consideradas</w:t>
      </w:r>
      <w:proofErr w:type="spellEnd"/>
    </w:p>
    <w:p w:rsidR="008F492D" w:rsidRPr="00507020" w:rsidRDefault="009D2C28">
      <w:pPr>
        <w:pStyle w:val="Listaconvietas"/>
        <w:rPr>
          <w:rFonts w:hint="eastAsia"/>
          <w:lang w:val="es-ES"/>
        </w:rPr>
      </w:pPr>
      <w:r w:rsidRPr="00507020">
        <w:rPr>
          <w:lang w:val="es-ES"/>
        </w:rPr>
        <w:t>Google Play: Política de estándares de seguridad infantil y protección frente a la explotación y abuso sexual infantil.</w:t>
      </w:r>
    </w:p>
    <w:p w:rsidR="008F492D" w:rsidRPr="00507020" w:rsidRDefault="009D2C28">
      <w:pPr>
        <w:pStyle w:val="Listaconvietas"/>
        <w:rPr>
          <w:rFonts w:hint="eastAsia"/>
          <w:lang w:val="es-ES"/>
        </w:rPr>
      </w:pPr>
      <w:r w:rsidRPr="00507020">
        <w:rPr>
          <w:lang w:val="es-ES"/>
        </w:rPr>
        <w:t xml:space="preserve">Apple App </w:t>
      </w:r>
      <w:proofErr w:type="spellStart"/>
      <w:r w:rsidRPr="00507020">
        <w:rPr>
          <w:lang w:val="es-ES"/>
        </w:rPr>
        <w:t>Review</w:t>
      </w:r>
      <w:proofErr w:type="spellEnd"/>
      <w:r w:rsidRPr="00507020">
        <w:rPr>
          <w:lang w:val="es-ES"/>
        </w:rPr>
        <w:t xml:space="preserve"> </w:t>
      </w:r>
      <w:proofErr w:type="spellStart"/>
      <w:r w:rsidRPr="00507020">
        <w:rPr>
          <w:lang w:val="es-ES"/>
        </w:rPr>
        <w:t>Guidelines</w:t>
      </w:r>
      <w:proofErr w:type="spellEnd"/>
      <w:r w:rsidRPr="00507020">
        <w:rPr>
          <w:lang w:val="es-ES"/>
        </w:rPr>
        <w:t>, sección 1.2 sobre contenido generado por usuarios y medidas contra abusos.</w:t>
      </w:r>
    </w:p>
    <w:p w:rsidR="008F492D" w:rsidRPr="00507020" w:rsidRDefault="009D2C28">
      <w:pPr>
        <w:pStyle w:val="Listaconvietas"/>
        <w:rPr>
          <w:rFonts w:hint="eastAsia"/>
          <w:lang w:val="es-ES"/>
        </w:rPr>
      </w:pPr>
      <w:r w:rsidRPr="00507020">
        <w:rPr>
          <w:lang w:val="es-ES"/>
        </w:rPr>
        <w:lastRenderedPageBreak/>
        <w:t>Reglamento de Servicios Digitales de la Unión Europea y obligaciones de protección de menores aplicables según el alcance territorial.</w:t>
      </w:r>
    </w:p>
    <w:p w:rsidR="008F492D" w:rsidRPr="00507020" w:rsidRDefault="009D2C28">
      <w:pPr>
        <w:pStyle w:val="Listaconvietas"/>
        <w:rPr>
          <w:rFonts w:hint="eastAsia"/>
          <w:lang w:val="es-ES"/>
        </w:rPr>
      </w:pPr>
      <w:r w:rsidRPr="00507020">
        <w:rPr>
          <w:lang w:val="es-ES"/>
        </w:rPr>
        <w:t>Principios generales de privacidad, minimización de datos, seguridad por diseño y protección reforzada de menores.</w:t>
      </w:r>
    </w:p>
    <w:p w:rsidR="008F492D" w:rsidRPr="00507020" w:rsidRDefault="008F492D">
      <w:pPr>
        <w:rPr>
          <w:rFonts w:hint="eastAsia"/>
          <w:lang w:val="es-ES"/>
        </w:rPr>
      </w:pPr>
    </w:p>
    <w:p w:rsidR="008F492D" w:rsidRPr="00507020" w:rsidRDefault="009D2C28">
      <w:pPr>
        <w:jc w:val="center"/>
        <w:rPr>
          <w:rFonts w:hint="eastAsia"/>
          <w:lang w:val="es-ES"/>
        </w:rPr>
      </w:pPr>
      <w:r w:rsidRPr="00507020">
        <w:rPr>
          <w:color w:val="6B7280"/>
          <w:sz w:val="16"/>
          <w:lang w:val="es-ES"/>
        </w:rPr>
        <w:t xml:space="preserve">© 2026 </w:t>
      </w:r>
      <w:proofErr w:type="spellStart"/>
      <w:r w:rsidRPr="00507020">
        <w:rPr>
          <w:color w:val="6B7280"/>
          <w:sz w:val="16"/>
          <w:lang w:val="es-ES"/>
        </w:rPr>
        <w:t>Qüata</w:t>
      </w:r>
      <w:proofErr w:type="spellEnd"/>
      <w:r w:rsidRPr="00507020">
        <w:rPr>
          <w:color w:val="6B7280"/>
          <w:sz w:val="16"/>
          <w:lang w:val="es-ES"/>
        </w:rPr>
        <w:t>. Todos los derechos reservados</w:t>
      </w:r>
    </w:p>
    <w:sectPr w:rsidR="008F492D" w:rsidRPr="00507020" w:rsidSect="00034616">
      <w:headerReference w:type="default" r:id="rId8"/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35EE5" w:rsidRDefault="00435EE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435EE5" w:rsidRDefault="00435EE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F492D" w:rsidRDefault="009D2C28">
    <w:pPr>
      <w:pStyle w:val="Piedepgina"/>
      <w:jc w:val="center"/>
      <w:rPr>
        <w:rFonts w:hint="eastAsia"/>
      </w:rPr>
    </w:pPr>
    <w:r>
      <w:fldChar w:fldCharType="begin"/>
    </w:r>
    <w:r>
      <w:instrText>PAGE</w:instrText>
    </w:r>
    <w:r>
      <w:fldChar w:fldCharType="separate"/>
    </w:r>
    <w:r w:rsidR="00507020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35EE5" w:rsidRDefault="00435EE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435EE5" w:rsidRDefault="00435EE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F492D" w:rsidRPr="00507020" w:rsidRDefault="009D2C28">
    <w:pPr>
      <w:pStyle w:val="Encabezado"/>
      <w:jc w:val="right"/>
      <w:rPr>
        <w:rFonts w:hint="eastAsia"/>
        <w:lang w:val="es-ES"/>
      </w:rPr>
    </w:pPr>
    <w:r w:rsidRPr="00507020">
      <w:rPr>
        <w:color w:val="6B7280"/>
        <w:sz w:val="16"/>
        <w:lang w:val="es-ES"/>
      </w:rPr>
      <w:t>Qüata | Seguridad infantil y normas de la comunidad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714"/>
    <w:rsid w:val="0015074B"/>
    <w:rsid w:val="0029639D"/>
    <w:rsid w:val="00326F90"/>
    <w:rsid w:val="00435EE5"/>
    <w:rsid w:val="00507020"/>
    <w:rsid w:val="008D0493"/>
    <w:rsid w:val="008F492D"/>
    <w:rsid w:val="009D2C2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C27D0F"/>
  <w14:defaultImageDpi w14:val="300"/>
  <w15:docId w15:val="{C33B9866-6CF5-44EE-BF70-051AD1401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Aptos" w:hAnsi="Aptos"/>
      <w:color w:val="1F1F1F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8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8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044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C043585-C3BB-4F86-ABC3-DBB3F6B69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1623</Words>
  <Characters>8929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Fernández Robles</cp:lastModifiedBy>
  <cp:revision>4</cp:revision>
  <dcterms:created xsi:type="dcterms:W3CDTF">2013-12-23T23:15:00Z</dcterms:created>
  <dcterms:modified xsi:type="dcterms:W3CDTF">2026-07-21T07:21:00Z</dcterms:modified>
  <cp:category/>
</cp:coreProperties>
</file>