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05F0" w:rsidRDefault="00EA05F0" w:rsidP="00EA05F0">
      <w:pPr>
        <w:jc w:val="center"/>
        <w:rPr>
          <w:b/>
          <w:color w:val="F26A21"/>
          <w:sz w:val="108"/>
        </w:rPr>
      </w:pPr>
      <w:r>
        <w:rPr>
          <w:b/>
          <w:color w:val="F26A21"/>
          <w:sz w:val="108"/>
        </w:rPr>
        <w:t>Q̈</w:t>
      </w:r>
    </w:p>
    <w:p w:rsidR="00B03FDB" w:rsidRPr="008F6DF4" w:rsidRDefault="005803C9" w:rsidP="00EA05F0">
      <w:pPr>
        <w:jc w:val="center"/>
        <w:rPr>
          <w:lang w:val="es-ES"/>
        </w:rPr>
      </w:pPr>
      <w:bookmarkStart w:id="0" w:name="_GoBack"/>
      <w:bookmarkEnd w:id="0"/>
      <w:r w:rsidRPr="008F6DF4">
        <w:rPr>
          <w:b/>
          <w:color w:val="1F4E79"/>
          <w:sz w:val="60"/>
          <w:lang w:val="es-ES"/>
        </w:rPr>
        <w:t>QÜATA</w:t>
      </w:r>
    </w:p>
    <w:p w:rsidR="00B03FDB" w:rsidRPr="008F6DF4" w:rsidRDefault="005803C9">
      <w:pPr>
        <w:jc w:val="center"/>
        <w:rPr>
          <w:lang w:val="es-ES"/>
        </w:rPr>
      </w:pPr>
      <w:r w:rsidRPr="008F6DF4">
        <w:rPr>
          <w:b/>
          <w:color w:val="1F4E79"/>
          <w:sz w:val="44"/>
          <w:lang w:val="es-ES"/>
        </w:rPr>
        <w:t>Política de Privacidad</w:t>
      </w:r>
    </w:p>
    <w:p w:rsidR="00B03FDB" w:rsidRPr="008F6DF4" w:rsidRDefault="005803C9">
      <w:pPr>
        <w:jc w:val="center"/>
        <w:rPr>
          <w:lang w:val="es-ES"/>
        </w:rPr>
      </w:pPr>
      <w:r w:rsidRPr="008F6DF4">
        <w:rPr>
          <w:i/>
          <w:lang w:val="es-ES"/>
        </w:rPr>
        <w:t xml:space="preserve">Información sobre el tratamiento de datos personales en la aplicación, el sitio web y el </w:t>
      </w:r>
      <w:proofErr w:type="spellStart"/>
      <w:r w:rsidRPr="008F6DF4">
        <w:rPr>
          <w:i/>
          <w:lang w:val="es-ES"/>
        </w:rPr>
        <w:t>Dashboard</w:t>
      </w:r>
      <w:proofErr w:type="spellEnd"/>
      <w:r w:rsidRPr="008F6DF4">
        <w:rPr>
          <w:i/>
          <w:lang w:val="es-ES"/>
        </w:rPr>
        <w:t xml:space="preserve"> de </w:t>
      </w:r>
      <w:proofErr w:type="spellStart"/>
      <w:r w:rsidRPr="008F6DF4">
        <w:rPr>
          <w:i/>
          <w:lang w:val="es-ES"/>
        </w:rPr>
        <w:t>Qüata</w:t>
      </w:r>
      <w:proofErr w:type="spellEnd"/>
    </w:p>
    <w:p w:rsidR="00B03FDB" w:rsidRPr="008F6DF4" w:rsidRDefault="005803C9">
      <w:pPr>
        <w:spacing w:before="600"/>
        <w:jc w:val="center"/>
        <w:rPr>
          <w:lang w:val="es-ES"/>
        </w:rPr>
      </w:pPr>
      <w:r w:rsidRPr="008F6DF4">
        <w:rPr>
          <w:b/>
          <w:lang w:val="es-ES"/>
        </w:rPr>
        <w:t>Versión 1.0</w:t>
      </w:r>
      <w:r w:rsidRPr="008F6DF4">
        <w:rPr>
          <w:lang w:val="es-ES"/>
        </w:rPr>
        <w:br/>
        <w:t xml:space="preserve">Fecha de entrada en vigor: </w:t>
      </w:r>
      <w:r w:rsidR="008F6DF4">
        <w:rPr>
          <w:lang w:val="es-ES"/>
        </w:rPr>
        <w:t>01/07/2026</w:t>
      </w:r>
      <w:r w:rsidRPr="008F6DF4">
        <w:rPr>
          <w:lang w:val="es-ES"/>
        </w:rPr>
        <w:t xml:space="preserve">· Última actualización: </w:t>
      </w:r>
      <w:r w:rsidR="008F6DF4">
        <w:rPr>
          <w:lang w:val="es-ES"/>
        </w:rPr>
        <w:t>21/07/2026</w:t>
      </w:r>
    </w:p>
    <w:p w:rsidR="00B03FDB" w:rsidRPr="008F6DF4" w:rsidRDefault="005803C9">
      <w:pPr>
        <w:rPr>
          <w:lang w:val="es-ES"/>
        </w:rPr>
      </w:pPr>
      <w:r w:rsidRPr="008F6DF4">
        <w:rPr>
          <w:lang w:val="es-ES"/>
        </w:rPr>
        <w:br w:type="page"/>
      </w:r>
    </w:p>
    <w:tbl>
      <w:tblPr>
        <w:tblW w:w="0" w:type="auto"/>
        <w:jc w:val="center"/>
        <w:tblLook w:val="04A0" w:firstRow="1" w:lastRow="0" w:firstColumn="1" w:lastColumn="0" w:noHBand="0" w:noVBand="1"/>
      </w:tblPr>
      <w:tblGrid>
        <w:gridCol w:w="9936"/>
      </w:tblGrid>
      <w:tr w:rsidR="00B03FDB" w:rsidRPr="00EA05F0">
        <w:trPr>
          <w:jc w:val="center"/>
        </w:trPr>
        <w:tc>
          <w:tcPr>
            <w:tcW w:w="9936" w:type="dxa"/>
            <w:shd w:val="clear" w:color="auto" w:fill="EAF2F8"/>
          </w:tcPr>
          <w:p w:rsidR="00B03FDB" w:rsidRPr="008F6DF4" w:rsidRDefault="005803C9">
            <w:pPr>
              <w:rPr>
                <w:lang w:val="es-ES"/>
              </w:rPr>
            </w:pPr>
            <w:r w:rsidRPr="008F6DF4">
              <w:rPr>
                <w:b/>
                <w:color w:val="1F4E79"/>
                <w:lang w:val="es-ES"/>
              </w:rPr>
              <w:lastRenderedPageBreak/>
              <w:t>Importante</w:t>
            </w:r>
            <w:r w:rsidRPr="008F6DF4">
              <w:rPr>
                <w:b/>
                <w:color w:val="1F4E79"/>
                <w:lang w:val="es-ES"/>
              </w:rPr>
              <w:br/>
            </w:r>
            <w:r w:rsidRPr="008F6DF4">
              <w:rPr>
                <w:lang w:val="es-ES"/>
              </w:rPr>
              <w:t>Este documento regula exclusivamente el tratamiento de datos personales. Las reglas sobre contenidos, convivencia, moderación y seguridad infantil se encuentran en el documento independiente «Seguridad infantil y normas de la comunidad» y no se reproducen aquí.</w:t>
            </w:r>
          </w:p>
        </w:tc>
      </w:tr>
    </w:tbl>
    <w:p w:rsidR="00B03FDB" w:rsidRPr="008F6DF4" w:rsidRDefault="00B03FDB">
      <w:pPr>
        <w:rPr>
          <w:lang w:val="es-ES"/>
        </w:rPr>
      </w:pPr>
    </w:p>
    <w:p w:rsidR="00B03FDB" w:rsidRDefault="005803C9">
      <w:pPr>
        <w:pStyle w:val="Ttulo1"/>
      </w:pPr>
      <w:proofErr w:type="spellStart"/>
      <w:r>
        <w:t>Información</w:t>
      </w:r>
      <w:proofErr w:type="spellEnd"/>
      <w:r>
        <w:t xml:space="preserve"> </w:t>
      </w:r>
      <w:proofErr w:type="spellStart"/>
      <w:r>
        <w:t>básica</w:t>
      </w:r>
      <w:proofErr w:type="spellEnd"/>
    </w:p>
    <w:tbl>
      <w:tblPr>
        <w:tblStyle w:val="Tablaconcuadrcula"/>
        <w:tblW w:w="0" w:type="auto"/>
        <w:jc w:val="center"/>
        <w:tblLook w:val="04A0" w:firstRow="1" w:lastRow="0" w:firstColumn="1" w:lastColumn="0" w:noHBand="0" w:noVBand="1"/>
      </w:tblPr>
      <w:tblGrid>
        <w:gridCol w:w="4968"/>
        <w:gridCol w:w="4968"/>
      </w:tblGrid>
      <w:tr w:rsidR="00B03FDB">
        <w:trPr>
          <w:tblHeader/>
          <w:jc w:val="center"/>
        </w:trPr>
        <w:tc>
          <w:tcPr>
            <w:tcW w:w="4968" w:type="dxa"/>
            <w:shd w:val="clear" w:color="auto" w:fill="1F4E79"/>
          </w:tcPr>
          <w:p w:rsidR="00B03FDB" w:rsidRDefault="005803C9">
            <w:r>
              <w:rPr>
                <w:b/>
                <w:color w:val="FFFFFF"/>
              </w:rPr>
              <w:t>Campo</w:t>
            </w:r>
          </w:p>
        </w:tc>
        <w:tc>
          <w:tcPr>
            <w:tcW w:w="4968" w:type="dxa"/>
            <w:shd w:val="clear" w:color="auto" w:fill="1F4E79"/>
          </w:tcPr>
          <w:p w:rsidR="00B03FDB" w:rsidRDefault="005803C9">
            <w:r>
              <w:rPr>
                <w:b/>
                <w:color w:val="FFFFFF"/>
              </w:rPr>
              <w:t>Información</w:t>
            </w:r>
          </w:p>
        </w:tc>
      </w:tr>
      <w:tr w:rsidR="00B03FDB" w:rsidRPr="00EA05F0">
        <w:trPr>
          <w:jc w:val="center"/>
        </w:trPr>
        <w:tc>
          <w:tcPr>
            <w:tcW w:w="4968" w:type="dxa"/>
          </w:tcPr>
          <w:p w:rsidR="00B03FDB" w:rsidRDefault="005803C9">
            <w:r>
              <w:t>Responsable del tratamiento</w:t>
            </w:r>
          </w:p>
        </w:tc>
        <w:tc>
          <w:tcPr>
            <w:tcW w:w="4968" w:type="dxa"/>
          </w:tcPr>
          <w:p w:rsidR="00B03FDB" w:rsidRPr="008F6DF4" w:rsidRDefault="008F6DF4">
            <w:pPr>
              <w:rPr>
                <w:lang w:val="es-ES"/>
              </w:rPr>
            </w:pPr>
            <w:r w:rsidRPr="008F6DF4">
              <w:rPr>
                <w:lang w:val="es-ES"/>
              </w:rPr>
              <w:t xml:space="preserve">Juan Antonio </w:t>
            </w:r>
            <w:proofErr w:type="spellStart"/>
            <w:r w:rsidRPr="008F6DF4">
              <w:rPr>
                <w:lang w:val="es-ES"/>
              </w:rPr>
              <w:t>Nkono</w:t>
            </w:r>
            <w:proofErr w:type="spellEnd"/>
            <w:r w:rsidRPr="008F6DF4">
              <w:rPr>
                <w:lang w:val="es-ES"/>
              </w:rPr>
              <w:t xml:space="preserve"> </w:t>
            </w:r>
            <w:proofErr w:type="spellStart"/>
            <w:r w:rsidRPr="008F6DF4">
              <w:rPr>
                <w:lang w:val="es-ES"/>
              </w:rPr>
              <w:t>Ekaha</w:t>
            </w:r>
            <w:proofErr w:type="spellEnd"/>
            <w:r w:rsidRPr="008F6DF4">
              <w:rPr>
                <w:lang w:val="es-ES"/>
              </w:rPr>
              <w:t xml:space="preserve"> </w:t>
            </w:r>
            <w:proofErr w:type="spellStart"/>
            <w:r w:rsidRPr="008F6DF4">
              <w:rPr>
                <w:lang w:val="es-ES"/>
              </w:rPr>
              <w:t>Ndoho</w:t>
            </w:r>
            <w:proofErr w:type="spellEnd"/>
          </w:p>
        </w:tc>
      </w:tr>
      <w:tr w:rsidR="00B03FDB">
        <w:trPr>
          <w:jc w:val="center"/>
        </w:trPr>
        <w:tc>
          <w:tcPr>
            <w:tcW w:w="4968" w:type="dxa"/>
          </w:tcPr>
          <w:p w:rsidR="00B03FDB" w:rsidRDefault="005803C9">
            <w:proofErr w:type="spellStart"/>
            <w:r>
              <w:t>Correo</w:t>
            </w:r>
            <w:proofErr w:type="spellEnd"/>
            <w:r>
              <w:t xml:space="preserve"> de </w:t>
            </w:r>
            <w:proofErr w:type="spellStart"/>
            <w:r>
              <w:t>privacidad</w:t>
            </w:r>
            <w:proofErr w:type="spellEnd"/>
          </w:p>
        </w:tc>
        <w:tc>
          <w:tcPr>
            <w:tcW w:w="4968" w:type="dxa"/>
          </w:tcPr>
          <w:p w:rsidR="00B03FDB" w:rsidRDefault="008F6DF4">
            <w:r w:rsidRPr="008F6DF4">
              <w:t>juanantonio.sti.tic@gmail.com</w:t>
            </w:r>
          </w:p>
        </w:tc>
      </w:tr>
      <w:tr w:rsidR="00B03FDB" w:rsidRPr="00EA05F0">
        <w:trPr>
          <w:jc w:val="center"/>
        </w:trPr>
        <w:tc>
          <w:tcPr>
            <w:tcW w:w="4968" w:type="dxa"/>
          </w:tcPr>
          <w:p w:rsidR="00B03FDB" w:rsidRDefault="005803C9">
            <w:proofErr w:type="spellStart"/>
            <w:r>
              <w:t>Servicios</w:t>
            </w:r>
            <w:proofErr w:type="spellEnd"/>
            <w:r>
              <w:t xml:space="preserve"> </w:t>
            </w:r>
            <w:proofErr w:type="spellStart"/>
            <w:r>
              <w:t>comprendidos</w:t>
            </w:r>
            <w:proofErr w:type="spellEnd"/>
          </w:p>
        </w:tc>
        <w:tc>
          <w:tcPr>
            <w:tcW w:w="4968" w:type="dxa"/>
          </w:tcPr>
          <w:p w:rsidR="00B03FDB" w:rsidRPr="008F6DF4" w:rsidRDefault="005803C9">
            <w:pPr>
              <w:rPr>
                <w:lang w:val="es-ES"/>
              </w:rPr>
            </w:pPr>
            <w:r w:rsidRPr="008F6DF4">
              <w:rPr>
                <w:lang w:val="es-ES"/>
              </w:rPr>
              <w:t xml:space="preserve">Aplicación móvil </w:t>
            </w:r>
            <w:proofErr w:type="spellStart"/>
            <w:r w:rsidRPr="008F6DF4">
              <w:rPr>
                <w:lang w:val="es-ES"/>
              </w:rPr>
              <w:t>Qüata</w:t>
            </w:r>
            <w:proofErr w:type="spellEnd"/>
            <w:r w:rsidRPr="008F6DF4">
              <w:rPr>
                <w:lang w:val="es-ES"/>
              </w:rPr>
              <w:t xml:space="preserve">, sitio web, </w:t>
            </w:r>
            <w:proofErr w:type="spellStart"/>
            <w:r w:rsidRPr="008F6DF4">
              <w:rPr>
                <w:lang w:val="es-ES"/>
              </w:rPr>
              <w:t>Qüata</w:t>
            </w:r>
            <w:proofErr w:type="spellEnd"/>
            <w:r w:rsidRPr="008F6DF4">
              <w:rPr>
                <w:lang w:val="es-ES"/>
              </w:rPr>
              <w:t xml:space="preserve"> </w:t>
            </w:r>
            <w:proofErr w:type="spellStart"/>
            <w:r w:rsidRPr="008F6DF4">
              <w:rPr>
                <w:lang w:val="es-ES"/>
              </w:rPr>
              <w:t>Operations</w:t>
            </w:r>
            <w:proofErr w:type="spellEnd"/>
            <w:r w:rsidRPr="008F6DF4">
              <w:rPr>
                <w:lang w:val="es-ES"/>
              </w:rPr>
              <w:t xml:space="preserve"> Center y canales de soporte vinculados.</w:t>
            </w:r>
          </w:p>
        </w:tc>
      </w:tr>
      <w:tr w:rsidR="00B03FDB" w:rsidRPr="00EA05F0">
        <w:trPr>
          <w:jc w:val="center"/>
        </w:trPr>
        <w:tc>
          <w:tcPr>
            <w:tcW w:w="4968" w:type="dxa"/>
          </w:tcPr>
          <w:p w:rsidR="00B03FDB" w:rsidRDefault="005803C9">
            <w:proofErr w:type="spellStart"/>
            <w:r>
              <w:t>Jurisdicciones</w:t>
            </w:r>
            <w:proofErr w:type="spellEnd"/>
          </w:p>
        </w:tc>
        <w:tc>
          <w:tcPr>
            <w:tcW w:w="4968" w:type="dxa"/>
          </w:tcPr>
          <w:p w:rsidR="00B03FDB" w:rsidRPr="008F6DF4" w:rsidRDefault="005803C9">
            <w:pPr>
              <w:rPr>
                <w:lang w:val="es-ES"/>
              </w:rPr>
            </w:pPr>
            <w:proofErr w:type="spellStart"/>
            <w:r w:rsidRPr="008F6DF4">
              <w:rPr>
                <w:lang w:val="es-ES"/>
              </w:rPr>
              <w:t>Qüata</w:t>
            </w:r>
            <w:proofErr w:type="spellEnd"/>
            <w:r w:rsidRPr="008F6DF4">
              <w:rPr>
                <w:lang w:val="es-ES"/>
              </w:rPr>
              <w:t xml:space="preserve"> puede estar disponible en distintos países. Se aplicará la normativa de protección de datos que corresponda según el territorio y la situación del usuario.</w:t>
            </w:r>
          </w:p>
        </w:tc>
      </w:tr>
    </w:tbl>
    <w:p w:rsidR="00B03FDB" w:rsidRPr="008F6DF4" w:rsidRDefault="005803C9">
      <w:pPr>
        <w:pStyle w:val="Ttulo1"/>
        <w:rPr>
          <w:lang w:val="es-ES"/>
        </w:rPr>
      </w:pPr>
      <w:r w:rsidRPr="008F6DF4">
        <w:rPr>
          <w:lang w:val="es-ES"/>
        </w:rPr>
        <w:t>1. Objeto y alcance</w:t>
      </w:r>
    </w:p>
    <w:p w:rsidR="00B03FDB" w:rsidRPr="008F6DF4" w:rsidRDefault="005803C9">
      <w:pPr>
        <w:rPr>
          <w:lang w:val="es-ES"/>
        </w:rPr>
      </w:pPr>
      <w:r w:rsidRPr="008F6DF4">
        <w:rPr>
          <w:lang w:val="es-ES"/>
        </w:rPr>
        <w:t xml:space="preserve">Esta Política de Privacidad explica qué datos personales trata </w:t>
      </w:r>
      <w:proofErr w:type="spellStart"/>
      <w:r w:rsidRPr="008F6DF4">
        <w:rPr>
          <w:lang w:val="es-ES"/>
        </w:rPr>
        <w:t>Qüata</w:t>
      </w:r>
      <w:proofErr w:type="spellEnd"/>
      <w:r w:rsidRPr="008F6DF4">
        <w:rPr>
          <w:lang w:val="es-ES"/>
        </w:rPr>
        <w:t>, con qué finalidad, durante cuánto tiempo, con quién pueden compartirse y qué opciones y derechos tienen los usuarios.</w:t>
      </w:r>
    </w:p>
    <w:p w:rsidR="00B03FDB" w:rsidRPr="008F6DF4" w:rsidRDefault="005803C9">
      <w:pPr>
        <w:rPr>
          <w:lang w:val="es-ES"/>
        </w:rPr>
      </w:pPr>
      <w:r w:rsidRPr="008F6DF4">
        <w:rPr>
          <w:lang w:val="es-ES"/>
        </w:rPr>
        <w:t xml:space="preserve">Se aplica al uso de la aplicación móvil, a las funciones web asociadas, al </w:t>
      </w:r>
      <w:proofErr w:type="spellStart"/>
      <w:r w:rsidRPr="008F6DF4">
        <w:rPr>
          <w:lang w:val="es-ES"/>
        </w:rPr>
        <w:t>Qüata</w:t>
      </w:r>
      <w:proofErr w:type="spellEnd"/>
      <w:r w:rsidRPr="008F6DF4">
        <w:rPr>
          <w:lang w:val="es-ES"/>
        </w:rPr>
        <w:t xml:space="preserve"> </w:t>
      </w:r>
      <w:proofErr w:type="spellStart"/>
      <w:r w:rsidRPr="008F6DF4">
        <w:rPr>
          <w:lang w:val="es-ES"/>
        </w:rPr>
        <w:t>Operations</w:t>
      </w:r>
      <w:proofErr w:type="spellEnd"/>
      <w:r w:rsidRPr="008F6DF4">
        <w:rPr>
          <w:lang w:val="es-ES"/>
        </w:rPr>
        <w:t xml:space="preserve"> Center utilizado por personal autorizado y a las comunicaciones de soporte. Cuando una función concreta muestre un aviso de privacidad adicional, dicho aviso complementará esta política.</w:t>
      </w:r>
    </w:p>
    <w:p w:rsidR="00B03FDB" w:rsidRPr="008F6DF4" w:rsidRDefault="005803C9">
      <w:pPr>
        <w:pStyle w:val="Ttulo1"/>
        <w:rPr>
          <w:lang w:val="es-ES"/>
        </w:rPr>
      </w:pPr>
      <w:r w:rsidRPr="008F6DF4">
        <w:rPr>
          <w:lang w:val="es-ES"/>
        </w:rPr>
        <w:t xml:space="preserve">2. Datos que </w:t>
      </w:r>
      <w:proofErr w:type="spellStart"/>
      <w:r w:rsidRPr="008F6DF4">
        <w:rPr>
          <w:lang w:val="es-ES"/>
        </w:rPr>
        <w:t>Qüata</w:t>
      </w:r>
      <w:proofErr w:type="spellEnd"/>
      <w:r w:rsidRPr="008F6DF4">
        <w:rPr>
          <w:lang w:val="es-ES"/>
        </w:rPr>
        <w:t xml:space="preserve"> puede tratar</w:t>
      </w:r>
    </w:p>
    <w:p w:rsidR="00B03FDB" w:rsidRPr="008F6DF4" w:rsidRDefault="005803C9">
      <w:pPr>
        <w:pStyle w:val="Ttulo2"/>
        <w:rPr>
          <w:lang w:val="es-ES"/>
        </w:rPr>
      </w:pPr>
      <w:r w:rsidRPr="008F6DF4">
        <w:rPr>
          <w:lang w:val="es-ES"/>
        </w:rPr>
        <w:t>2.1. Datos de cuenta y perfil</w:t>
      </w:r>
    </w:p>
    <w:p w:rsidR="00B03FDB" w:rsidRPr="008F6DF4" w:rsidRDefault="005803C9">
      <w:pPr>
        <w:pStyle w:val="Listaconvietas"/>
        <w:spacing w:after="60"/>
        <w:rPr>
          <w:lang w:val="es-ES"/>
        </w:rPr>
      </w:pPr>
      <w:r w:rsidRPr="008F6DF4">
        <w:rPr>
          <w:lang w:val="es-ES"/>
        </w:rPr>
        <w:t>Datos facilitados al registrarse o configurar la cuenta, como nombre, nombre de usuario, dirección de correo electrónico, número de teléfono u otros campos habilitados en el formulario.</w:t>
      </w:r>
    </w:p>
    <w:p w:rsidR="00B03FDB" w:rsidRPr="008F6DF4" w:rsidRDefault="005803C9">
      <w:pPr>
        <w:pStyle w:val="Listaconvietas"/>
        <w:spacing w:after="60"/>
        <w:rPr>
          <w:lang w:val="es-ES"/>
        </w:rPr>
      </w:pPr>
      <w:r w:rsidRPr="008F6DF4">
        <w:rPr>
          <w:lang w:val="es-ES"/>
        </w:rPr>
        <w:t>Imagen de perfil, descripción, idioma, país, ciudad, barrio u otra información que el usuario decida añadir.</w:t>
      </w:r>
    </w:p>
    <w:p w:rsidR="00B03FDB" w:rsidRPr="008F6DF4" w:rsidRDefault="005803C9">
      <w:pPr>
        <w:pStyle w:val="Listaconvietas"/>
        <w:spacing w:after="60"/>
        <w:rPr>
          <w:lang w:val="es-ES"/>
        </w:rPr>
      </w:pPr>
      <w:r w:rsidRPr="008F6DF4">
        <w:rPr>
          <w:lang w:val="es-ES"/>
        </w:rPr>
        <w:t>Identificadores internos de cuenta, estado de verificación, rol y permisos cuando se trate de cuentas oficiales, moderadores o administradores.</w:t>
      </w:r>
    </w:p>
    <w:p w:rsidR="00B03FDB" w:rsidRDefault="005803C9">
      <w:pPr>
        <w:pStyle w:val="Ttulo2"/>
      </w:pPr>
      <w:r>
        <w:t>2.2. Publicaciones e interacciones</w:t>
      </w:r>
    </w:p>
    <w:p w:rsidR="00B03FDB" w:rsidRPr="008F6DF4" w:rsidRDefault="005803C9">
      <w:pPr>
        <w:pStyle w:val="Listaconvietas"/>
        <w:spacing w:after="60"/>
        <w:rPr>
          <w:lang w:val="es-ES"/>
        </w:rPr>
      </w:pPr>
      <w:r w:rsidRPr="008F6DF4">
        <w:rPr>
          <w:lang w:val="es-ES"/>
        </w:rPr>
        <w:t>Textos, fotografías, vídeos, enlaces, comentarios, reacciones y demás contenido que el usuario decide publicar.</w:t>
      </w:r>
    </w:p>
    <w:p w:rsidR="00B03FDB" w:rsidRPr="008F6DF4" w:rsidRDefault="005803C9">
      <w:pPr>
        <w:pStyle w:val="Listaconvietas"/>
        <w:spacing w:after="60"/>
        <w:rPr>
          <w:lang w:val="es-ES"/>
        </w:rPr>
      </w:pPr>
      <w:r w:rsidRPr="008F6DF4">
        <w:rPr>
          <w:lang w:val="es-ES"/>
        </w:rPr>
        <w:t>Datos asociados a la publicación, como fecha, idioma, área territorial seleccionada y métricas de interacción.</w:t>
      </w:r>
    </w:p>
    <w:p w:rsidR="00B03FDB" w:rsidRPr="008F6DF4" w:rsidRDefault="005803C9">
      <w:pPr>
        <w:pStyle w:val="Listaconvietas"/>
        <w:spacing w:after="60"/>
        <w:rPr>
          <w:lang w:val="es-ES"/>
        </w:rPr>
      </w:pPr>
      <w:r w:rsidRPr="008F6DF4">
        <w:rPr>
          <w:lang w:val="es-ES"/>
        </w:rPr>
        <w:t>Información sobre denuncias, revisiones o decisiones administrativas vinculadas al contenido, sin reproducir aquí las normas sustantivas de moderación.</w:t>
      </w:r>
    </w:p>
    <w:p w:rsidR="00B03FDB" w:rsidRDefault="005803C9">
      <w:pPr>
        <w:pStyle w:val="Ttulo2"/>
      </w:pPr>
      <w:r>
        <w:t>2.3. Mensajería y comunicaciones</w:t>
      </w:r>
    </w:p>
    <w:p w:rsidR="00B03FDB" w:rsidRPr="008F6DF4" w:rsidRDefault="005803C9">
      <w:pPr>
        <w:pStyle w:val="Listaconvietas"/>
        <w:spacing w:after="60"/>
        <w:rPr>
          <w:lang w:val="es-ES"/>
        </w:rPr>
      </w:pPr>
      <w:r w:rsidRPr="008F6DF4">
        <w:rPr>
          <w:lang w:val="es-ES"/>
        </w:rPr>
        <w:t>Contenido de mensajes enviados mediante las funciones de chat, junto con remitente, destinatario, fecha, estado de entrega y otros metadatos necesarios para prestar el servicio.</w:t>
      </w:r>
    </w:p>
    <w:p w:rsidR="00B03FDB" w:rsidRPr="008F6DF4" w:rsidRDefault="005803C9">
      <w:pPr>
        <w:pStyle w:val="Listaconvietas"/>
        <w:spacing w:after="60"/>
        <w:rPr>
          <w:lang w:val="es-ES"/>
        </w:rPr>
      </w:pPr>
      <w:r w:rsidRPr="008F6DF4">
        <w:rPr>
          <w:lang w:val="es-ES"/>
        </w:rPr>
        <w:lastRenderedPageBreak/>
        <w:t>Comunicaciones dirigidas al equipo de soporte y la información incluida por el usuario en ellas.</w:t>
      </w:r>
    </w:p>
    <w:p w:rsidR="00B03FDB" w:rsidRDefault="005803C9">
      <w:pPr>
        <w:pStyle w:val="Ttulo2"/>
      </w:pPr>
      <w:r>
        <w:t>2.4. Ubicación</w:t>
      </w:r>
    </w:p>
    <w:p w:rsidR="00B03FDB" w:rsidRPr="008F6DF4" w:rsidRDefault="005803C9">
      <w:pPr>
        <w:pStyle w:val="Listaconvietas"/>
        <w:spacing w:after="60"/>
        <w:rPr>
          <w:lang w:val="es-ES"/>
        </w:rPr>
      </w:pPr>
      <w:r w:rsidRPr="008F6DF4">
        <w:rPr>
          <w:lang w:val="es-ES"/>
        </w:rPr>
        <w:t xml:space="preserve">Ubicación precisa cuando el usuario activa voluntariamente una función que la necesita, por </w:t>
      </w:r>
      <w:proofErr w:type="gramStart"/>
      <w:r w:rsidRPr="008F6DF4">
        <w:rPr>
          <w:lang w:val="es-ES"/>
        </w:rPr>
        <w:t>ejemplo</w:t>
      </w:r>
      <w:proofErr w:type="gramEnd"/>
      <w:r w:rsidRPr="008F6DF4">
        <w:rPr>
          <w:lang w:val="es-ES"/>
        </w:rPr>
        <w:t xml:space="preserve"> una alerta SOS o una función cartográfica, y concede el permiso correspondiente.</w:t>
      </w:r>
    </w:p>
    <w:p w:rsidR="00B03FDB" w:rsidRPr="008F6DF4" w:rsidRDefault="005803C9">
      <w:pPr>
        <w:pStyle w:val="Listaconvietas"/>
        <w:spacing w:after="60"/>
        <w:rPr>
          <w:lang w:val="es-ES"/>
        </w:rPr>
      </w:pPr>
      <w:r w:rsidRPr="008F6DF4">
        <w:rPr>
          <w:lang w:val="es-ES"/>
        </w:rPr>
        <w:t>Ubicación aproximada derivada de la dirección IP o de datos territoriales seleccionados por el usuario para adaptar contenido local.</w:t>
      </w:r>
    </w:p>
    <w:p w:rsidR="00B03FDB" w:rsidRPr="008F6DF4" w:rsidRDefault="005803C9">
      <w:pPr>
        <w:pStyle w:val="Listaconvietas"/>
        <w:spacing w:after="60"/>
        <w:rPr>
          <w:lang w:val="es-ES"/>
        </w:rPr>
      </w:pPr>
      <w:proofErr w:type="spellStart"/>
      <w:r w:rsidRPr="008F6DF4">
        <w:rPr>
          <w:lang w:val="es-ES"/>
        </w:rPr>
        <w:t>Qüata</w:t>
      </w:r>
      <w:proofErr w:type="spellEnd"/>
      <w:r w:rsidRPr="008F6DF4">
        <w:rPr>
          <w:lang w:val="es-ES"/>
        </w:rPr>
        <w:t xml:space="preserve"> no pretende realizar un seguimiento permanente de la ubicación fuera de las funciones claramente indicadas. El acceso depende de los permisos del dispositivo y puede revocarse desde sus ajustes.</w:t>
      </w:r>
    </w:p>
    <w:p w:rsidR="00B03FDB" w:rsidRDefault="005803C9">
      <w:pPr>
        <w:pStyle w:val="Ttulo2"/>
      </w:pPr>
      <w:r>
        <w:t>2.5. Datos técnicos y de uso</w:t>
      </w:r>
    </w:p>
    <w:p w:rsidR="00B03FDB" w:rsidRPr="008F6DF4" w:rsidRDefault="005803C9">
      <w:pPr>
        <w:pStyle w:val="Listaconvietas"/>
        <w:spacing w:after="60"/>
        <w:rPr>
          <w:lang w:val="es-ES"/>
        </w:rPr>
      </w:pPr>
      <w:r w:rsidRPr="008F6DF4">
        <w:rPr>
          <w:lang w:val="es-ES"/>
        </w:rPr>
        <w:t>Dirección IP, tipo y versión del dispositivo o navegador, sistema operativo, idioma, zona horaria, identificadores técnicos, versión de la aplicación y registros de acceso.</w:t>
      </w:r>
    </w:p>
    <w:p w:rsidR="00B03FDB" w:rsidRPr="008F6DF4" w:rsidRDefault="005803C9">
      <w:pPr>
        <w:pStyle w:val="Listaconvietas"/>
        <w:spacing w:after="60"/>
        <w:rPr>
          <w:lang w:val="es-ES"/>
        </w:rPr>
      </w:pPr>
      <w:r w:rsidRPr="008F6DF4">
        <w:rPr>
          <w:lang w:val="es-ES"/>
        </w:rPr>
        <w:t>Eventos técnicos, errores, cierres inesperados, rendimiento, actividad de seguridad y trazas necesarias para diagnosticar incidencias y prevenir abusos.</w:t>
      </w:r>
    </w:p>
    <w:p w:rsidR="00B03FDB" w:rsidRPr="008F6DF4" w:rsidRDefault="005803C9">
      <w:pPr>
        <w:pStyle w:val="Listaconvietas"/>
        <w:spacing w:after="60"/>
        <w:rPr>
          <w:lang w:val="es-ES"/>
        </w:rPr>
      </w:pPr>
      <w:r w:rsidRPr="008F6DF4">
        <w:rPr>
          <w:lang w:val="es-ES"/>
        </w:rPr>
        <w:t xml:space="preserve">Token de notificaciones </w:t>
      </w:r>
      <w:proofErr w:type="spellStart"/>
      <w:r w:rsidRPr="008F6DF4">
        <w:rPr>
          <w:lang w:val="es-ES"/>
        </w:rPr>
        <w:t>push</w:t>
      </w:r>
      <w:proofErr w:type="spellEnd"/>
      <w:r w:rsidRPr="008F6DF4">
        <w:rPr>
          <w:lang w:val="es-ES"/>
        </w:rPr>
        <w:t xml:space="preserve"> y preferencias de notificación.</w:t>
      </w:r>
    </w:p>
    <w:p w:rsidR="00B03FDB" w:rsidRDefault="005803C9">
      <w:pPr>
        <w:pStyle w:val="Ttulo2"/>
      </w:pPr>
      <w:r>
        <w:t>2.6. Cámara, micrófono, archivos y contactos</w:t>
      </w:r>
    </w:p>
    <w:p w:rsidR="00B03FDB" w:rsidRPr="008F6DF4" w:rsidRDefault="005803C9">
      <w:pPr>
        <w:pStyle w:val="Listaconvietas"/>
        <w:spacing w:after="60"/>
        <w:rPr>
          <w:lang w:val="es-ES"/>
        </w:rPr>
      </w:pPr>
      <w:r w:rsidRPr="008F6DF4">
        <w:rPr>
          <w:lang w:val="es-ES"/>
        </w:rPr>
        <w:t xml:space="preserve">La cámara, el micrófono y los archivos del dispositivo solo se utilizan cuando el usuario inicia una función que los requiere, por </w:t>
      </w:r>
      <w:proofErr w:type="gramStart"/>
      <w:r w:rsidRPr="008F6DF4">
        <w:rPr>
          <w:lang w:val="es-ES"/>
        </w:rPr>
        <w:t>ejemplo</w:t>
      </w:r>
      <w:proofErr w:type="gramEnd"/>
      <w:r w:rsidRPr="008F6DF4">
        <w:rPr>
          <w:lang w:val="es-ES"/>
        </w:rPr>
        <w:t xml:space="preserve"> tomar o seleccionar una fotografía, grabar un vídeo o adjuntar contenido.</w:t>
      </w:r>
    </w:p>
    <w:p w:rsidR="00B03FDB" w:rsidRPr="008F6DF4" w:rsidRDefault="005803C9">
      <w:pPr>
        <w:pStyle w:val="Listaconvietas"/>
        <w:spacing w:after="60"/>
        <w:rPr>
          <w:lang w:val="es-ES"/>
        </w:rPr>
      </w:pPr>
      <w:proofErr w:type="spellStart"/>
      <w:r w:rsidRPr="008F6DF4">
        <w:rPr>
          <w:lang w:val="es-ES"/>
        </w:rPr>
        <w:t>Qüata</w:t>
      </w:r>
      <w:proofErr w:type="spellEnd"/>
      <w:r w:rsidRPr="008F6DF4">
        <w:rPr>
          <w:lang w:val="es-ES"/>
        </w:rPr>
        <w:t xml:space="preserve"> no accede de forma continua a la cámara ni al micrófono.</w:t>
      </w:r>
    </w:p>
    <w:p w:rsidR="00B03FDB" w:rsidRPr="008F6DF4" w:rsidRDefault="005803C9">
      <w:pPr>
        <w:pStyle w:val="Listaconvietas"/>
        <w:spacing w:after="60"/>
        <w:rPr>
          <w:lang w:val="es-ES"/>
        </w:rPr>
      </w:pPr>
      <w:r w:rsidRPr="008F6DF4">
        <w:rPr>
          <w:lang w:val="es-ES"/>
        </w:rPr>
        <w:t xml:space="preserve">En la versión actual descrita por esta política, </w:t>
      </w:r>
      <w:proofErr w:type="spellStart"/>
      <w:r w:rsidRPr="008F6DF4">
        <w:rPr>
          <w:lang w:val="es-ES"/>
        </w:rPr>
        <w:t>Qüata</w:t>
      </w:r>
      <w:proofErr w:type="spellEnd"/>
      <w:r w:rsidRPr="008F6DF4">
        <w:rPr>
          <w:lang w:val="es-ES"/>
        </w:rPr>
        <w:t xml:space="preserve"> no accede de forma general a la agenda de contactos. Si se incorpora una función de invitación mediante contactos, se solicitará permiso específico y se actualizará la información antes de activarla.</w:t>
      </w:r>
    </w:p>
    <w:p w:rsidR="00B03FDB" w:rsidRDefault="005803C9">
      <w:pPr>
        <w:pStyle w:val="Ttulo1"/>
      </w:pPr>
      <w:r>
        <w:t>3. Finalidades y bases jurídicas</w:t>
      </w:r>
    </w:p>
    <w:tbl>
      <w:tblPr>
        <w:tblStyle w:val="Tablaconcuadrcula"/>
        <w:tblW w:w="0" w:type="auto"/>
        <w:jc w:val="center"/>
        <w:tblLook w:val="04A0" w:firstRow="1" w:lastRow="0" w:firstColumn="1" w:lastColumn="0" w:noHBand="0" w:noVBand="1"/>
      </w:tblPr>
      <w:tblGrid>
        <w:gridCol w:w="3312"/>
        <w:gridCol w:w="3312"/>
        <w:gridCol w:w="3312"/>
      </w:tblGrid>
      <w:tr w:rsidR="00B03FDB">
        <w:trPr>
          <w:tblHeader/>
          <w:jc w:val="center"/>
        </w:trPr>
        <w:tc>
          <w:tcPr>
            <w:tcW w:w="3312" w:type="dxa"/>
            <w:shd w:val="clear" w:color="auto" w:fill="D9EAF7"/>
          </w:tcPr>
          <w:p w:rsidR="00B03FDB" w:rsidRDefault="005803C9">
            <w:r>
              <w:rPr>
                <w:b/>
              </w:rPr>
              <w:t>Finalidad</w:t>
            </w:r>
          </w:p>
        </w:tc>
        <w:tc>
          <w:tcPr>
            <w:tcW w:w="3312" w:type="dxa"/>
            <w:shd w:val="clear" w:color="auto" w:fill="D9EAF7"/>
          </w:tcPr>
          <w:p w:rsidR="00B03FDB" w:rsidRDefault="005803C9">
            <w:r>
              <w:rPr>
                <w:b/>
              </w:rPr>
              <w:t>Datos utilizados</w:t>
            </w:r>
          </w:p>
        </w:tc>
        <w:tc>
          <w:tcPr>
            <w:tcW w:w="3312" w:type="dxa"/>
            <w:shd w:val="clear" w:color="auto" w:fill="D9EAF7"/>
          </w:tcPr>
          <w:p w:rsidR="00B03FDB" w:rsidRDefault="005803C9">
            <w:r>
              <w:rPr>
                <w:b/>
              </w:rPr>
              <w:t>Base jurídica habitual</w:t>
            </w:r>
          </w:p>
        </w:tc>
      </w:tr>
      <w:tr w:rsidR="00B03FDB" w:rsidRPr="00EA05F0">
        <w:trPr>
          <w:jc w:val="center"/>
        </w:trPr>
        <w:tc>
          <w:tcPr>
            <w:tcW w:w="3312" w:type="dxa"/>
          </w:tcPr>
          <w:p w:rsidR="00B03FDB" w:rsidRPr="008F6DF4" w:rsidRDefault="005803C9">
            <w:pPr>
              <w:rPr>
                <w:lang w:val="es-ES"/>
              </w:rPr>
            </w:pPr>
            <w:r w:rsidRPr="008F6DF4">
              <w:rPr>
                <w:lang w:val="es-ES"/>
              </w:rPr>
              <w:t>Crear y mantener la cuenta; autenticar al usuario; ofrecer las funciones contratadas o solicitadas.</w:t>
            </w:r>
          </w:p>
        </w:tc>
        <w:tc>
          <w:tcPr>
            <w:tcW w:w="3312" w:type="dxa"/>
          </w:tcPr>
          <w:p w:rsidR="00B03FDB" w:rsidRPr="008F6DF4" w:rsidRDefault="005803C9">
            <w:pPr>
              <w:rPr>
                <w:lang w:val="es-ES"/>
              </w:rPr>
            </w:pPr>
            <w:r w:rsidRPr="008F6DF4">
              <w:rPr>
                <w:lang w:val="es-ES"/>
              </w:rPr>
              <w:t>Datos de cuenta, perfil, autenticación, dispositivo y uso.</w:t>
            </w:r>
          </w:p>
        </w:tc>
        <w:tc>
          <w:tcPr>
            <w:tcW w:w="3312" w:type="dxa"/>
          </w:tcPr>
          <w:p w:rsidR="00B03FDB" w:rsidRPr="008F6DF4" w:rsidRDefault="005803C9">
            <w:pPr>
              <w:rPr>
                <w:lang w:val="es-ES"/>
              </w:rPr>
            </w:pPr>
            <w:r w:rsidRPr="008F6DF4">
              <w:rPr>
                <w:lang w:val="es-ES"/>
              </w:rPr>
              <w:t>Ejecución de la relación con el usuario y adopción de medidas solicitadas antes del registro.</w:t>
            </w:r>
          </w:p>
        </w:tc>
      </w:tr>
      <w:tr w:rsidR="00B03FDB" w:rsidRPr="00EA05F0">
        <w:trPr>
          <w:jc w:val="center"/>
        </w:trPr>
        <w:tc>
          <w:tcPr>
            <w:tcW w:w="3312" w:type="dxa"/>
          </w:tcPr>
          <w:p w:rsidR="00B03FDB" w:rsidRPr="008F6DF4" w:rsidRDefault="005803C9">
            <w:pPr>
              <w:rPr>
                <w:lang w:val="es-ES"/>
              </w:rPr>
            </w:pPr>
            <w:r w:rsidRPr="008F6DF4">
              <w:rPr>
                <w:lang w:val="es-ES"/>
              </w:rPr>
              <w:t xml:space="preserve">Mostrar publicaciones, mensajes y actividad dentro de </w:t>
            </w:r>
            <w:proofErr w:type="spellStart"/>
            <w:r w:rsidRPr="008F6DF4">
              <w:rPr>
                <w:lang w:val="es-ES"/>
              </w:rPr>
              <w:t>Qüata</w:t>
            </w:r>
            <w:proofErr w:type="spellEnd"/>
            <w:r w:rsidRPr="008F6DF4">
              <w:rPr>
                <w:lang w:val="es-ES"/>
              </w:rPr>
              <w:t>.</w:t>
            </w:r>
          </w:p>
        </w:tc>
        <w:tc>
          <w:tcPr>
            <w:tcW w:w="3312" w:type="dxa"/>
          </w:tcPr>
          <w:p w:rsidR="00B03FDB" w:rsidRPr="008F6DF4" w:rsidRDefault="005803C9">
            <w:pPr>
              <w:rPr>
                <w:lang w:val="es-ES"/>
              </w:rPr>
            </w:pPr>
            <w:r w:rsidRPr="008F6DF4">
              <w:rPr>
                <w:lang w:val="es-ES"/>
              </w:rPr>
              <w:t>Contenido, interacciones, datos territoriales y metadatos.</w:t>
            </w:r>
          </w:p>
        </w:tc>
        <w:tc>
          <w:tcPr>
            <w:tcW w:w="3312" w:type="dxa"/>
          </w:tcPr>
          <w:p w:rsidR="00B03FDB" w:rsidRPr="008F6DF4" w:rsidRDefault="005803C9">
            <w:pPr>
              <w:rPr>
                <w:lang w:val="es-ES"/>
              </w:rPr>
            </w:pPr>
            <w:r w:rsidRPr="008F6DF4">
              <w:rPr>
                <w:lang w:val="es-ES"/>
              </w:rPr>
              <w:t>Ejecución del servicio y decisiones del usuario al publicar o comunicarse.</w:t>
            </w:r>
          </w:p>
        </w:tc>
      </w:tr>
      <w:tr w:rsidR="00B03FDB" w:rsidRPr="00EA05F0">
        <w:trPr>
          <w:jc w:val="center"/>
        </w:trPr>
        <w:tc>
          <w:tcPr>
            <w:tcW w:w="3312" w:type="dxa"/>
          </w:tcPr>
          <w:p w:rsidR="00B03FDB" w:rsidRPr="008F6DF4" w:rsidRDefault="005803C9">
            <w:pPr>
              <w:rPr>
                <w:lang w:val="es-ES"/>
              </w:rPr>
            </w:pPr>
            <w:r w:rsidRPr="008F6DF4">
              <w:rPr>
                <w:lang w:val="es-ES"/>
              </w:rPr>
              <w:t>Prestar funciones de ubicación, mapas o SOS.</w:t>
            </w:r>
          </w:p>
        </w:tc>
        <w:tc>
          <w:tcPr>
            <w:tcW w:w="3312" w:type="dxa"/>
          </w:tcPr>
          <w:p w:rsidR="00B03FDB" w:rsidRPr="008F6DF4" w:rsidRDefault="005803C9">
            <w:pPr>
              <w:rPr>
                <w:lang w:val="es-ES"/>
              </w:rPr>
            </w:pPr>
            <w:r w:rsidRPr="008F6DF4">
              <w:rPr>
                <w:lang w:val="es-ES"/>
              </w:rPr>
              <w:t>Ubicación y datos asociados a la alerta.</w:t>
            </w:r>
          </w:p>
        </w:tc>
        <w:tc>
          <w:tcPr>
            <w:tcW w:w="3312" w:type="dxa"/>
          </w:tcPr>
          <w:p w:rsidR="00B03FDB" w:rsidRPr="008F6DF4" w:rsidRDefault="005803C9">
            <w:pPr>
              <w:rPr>
                <w:lang w:val="es-ES"/>
              </w:rPr>
            </w:pPr>
            <w:r w:rsidRPr="008F6DF4">
              <w:rPr>
                <w:lang w:val="es-ES"/>
              </w:rPr>
              <w:t>Consentimiento mediante permisos y acción del usuario; cuando proceda, protección de intereses vitales o cumplimiento de obligaciones aplicables.</w:t>
            </w:r>
          </w:p>
        </w:tc>
      </w:tr>
      <w:tr w:rsidR="00B03FDB" w:rsidRPr="00EA05F0">
        <w:trPr>
          <w:jc w:val="center"/>
        </w:trPr>
        <w:tc>
          <w:tcPr>
            <w:tcW w:w="3312" w:type="dxa"/>
          </w:tcPr>
          <w:p w:rsidR="00B03FDB" w:rsidRPr="008F6DF4" w:rsidRDefault="005803C9">
            <w:pPr>
              <w:rPr>
                <w:lang w:val="es-ES"/>
              </w:rPr>
            </w:pPr>
            <w:r w:rsidRPr="008F6DF4">
              <w:rPr>
                <w:lang w:val="es-ES"/>
              </w:rPr>
              <w:t>Enviar notificaciones operativas y de actividad.</w:t>
            </w:r>
          </w:p>
        </w:tc>
        <w:tc>
          <w:tcPr>
            <w:tcW w:w="3312" w:type="dxa"/>
          </w:tcPr>
          <w:p w:rsidR="00B03FDB" w:rsidRPr="008F6DF4" w:rsidRDefault="005803C9">
            <w:pPr>
              <w:rPr>
                <w:lang w:val="es-ES"/>
              </w:rPr>
            </w:pPr>
            <w:r w:rsidRPr="008F6DF4">
              <w:rPr>
                <w:lang w:val="es-ES"/>
              </w:rPr>
              <w:t xml:space="preserve">Token </w:t>
            </w:r>
            <w:proofErr w:type="spellStart"/>
            <w:r w:rsidRPr="008F6DF4">
              <w:rPr>
                <w:lang w:val="es-ES"/>
              </w:rPr>
              <w:t>push</w:t>
            </w:r>
            <w:proofErr w:type="spellEnd"/>
            <w:r w:rsidRPr="008F6DF4">
              <w:rPr>
                <w:lang w:val="es-ES"/>
              </w:rPr>
              <w:t>, preferencias y eventos de la cuenta.</w:t>
            </w:r>
          </w:p>
        </w:tc>
        <w:tc>
          <w:tcPr>
            <w:tcW w:w="3312" w:type="dxa"/>
          </w:tcPr>
          <w:p w:rsidR="00B03FDB" w:rsidRPr="008F6DF4" w:rsidRDefault="005803C9">
            <w:pPr>
              <w:rPr>
                <w:lang w:val="es-ES"/>
              </w:rPr>
            </w:pPr>
            <w:r w:rsidRPr="008F6DF4">
              <w:rPr>
                <w:lang w:val="es-ES"/>
              </w:rPr>
              <w:t>Ejecución del servicio y consentimiento o interés legítimo, según el tipo de notificación.</w:t>
            </w:r>
          </w:p>
        </w:tc>
      </w:tr>
      <w:tr w:rsidR="00B03FDB" w:rsidRPr="00EA05F0">
        <w:trPr>
          <w:jc w:val="center"/>
        </w:trPr>
        <w:tc>
          <w:tcPr>
            <w:tcW w:w="3312" w:type="dxa"/>
          </w:tcPr>
          <w:p w:rsidR="00B03FDB" w:rsidRPr="008F6DF4" w:rsidRDefault="005803C9">
            <w:pPr>
              <w:rPr>
                <w:lang w:val="es-ES"/>
              </w:rPr>
            </w:pPr>
            <w:r w:rsidRPr="008F6DF4">
              <w:rPr>
                <w:lang w:val="es-ES"/>
              </w:rPr>
              <w:t>Proteger cuentas, detectar fraude, investigar incidentes y mantener trazabilidad administrativa.</w:t>
            </w:r>
          </w:p>
        </w:tc>
        <w:tc>
          <w:tcPr>
            <w:tcW w:w="3312" w:type="dxa"/>
          </w:tcPr>
          <w:p w:rsidR="00B03FDB" w:rsidRPr="008F6DF4" w:rsidRDefault="005803C9">
            <w:pPr>
              <w:rPr>
                <w:lang w:val="es-ES"/>
              </w:rPr>
            </w:pPr>
            <w:r w:rsidRPr="008F6DF4">
              <w:rPr>
                <w:lang w:val="es-ES"/>
              </w:rPr>
              <w:t>Registros, IP, identificadores técnicos, actividad de seguridad y auditoría.</w:t>
            </w:r>
          </w:p>
        </w:tc>
        <w:tc>
          <w:tcPr>
            <w:tcW w:w="3312" w:type="dxa"/>
          </w:tcPr>
          <w:p w:rsidR="00B03FDB" w:rsidRPr="008F6DF4" w:rsidRDefault="005803C9">
            <w:pPr>
              <w:rPr>
                <w:lang w:val="es-ES"/>
              </w:rPr>
            </w:pPr>
            <w:r w:rsidRPr="008F6DF4">
              <w:rPr>
                <w:lang w:val="es-ES"/>
              </w:rPr>
              <w:t>Interés legítimo en proteger el servicio, a sus usuarios y a terceros; cumplimiento de obligaciones legales.</w:t>
            </w:r>
          </w:p>
        </w:tc>
      </w:tr>
      <w:tr w:rsidR="00B03FDB" w:rsidRPr="00EA05F0">
        <w:trPr>
          <w:jc w:val="center"/>
        </w:trPr>
        <w:tc>
          <w:tcPr>
            <w:tcW w:w="3312" w:type="dxa"/>
          </w:tcPr>
          <w:p w:rsidR="00B03FDB" w:rsidRPr="008F6DF4" w:rsidRDefault="005803C9">
            <w:pPr>
              <w:rPr>
                <w:lang w:val="es-ES"/>
              </w:rPr>
            </w:pPr>
            <w:r w:rsidRPr="008F6DF4">
              <w:rPr>
                <w:lang w:val="es-ES"/>
              </w:rPr>
              <w:t xml:space="preserve">Atender consultas, reclamaciones </w:t>
            </w:r>
            <w:r w:rsidRPr="008F6DF4">
              <w:rPr>
                <w:lang w:val="es-ES"/>
              </w:rPr>
              <w:lastRenderedPageBreak/>
              <w:t>y solicitudes de derechos.</w:t>
            </w:r>
          </w:p>
        </w:tc>
        <w:tc>
          <w:tcPr>
            <w:tcW w:w="3312" w:type="dxa"/>
          </w:tcPr>
          <w:p w:rsidR="00B03FDB" w:rsidRPr="008F6DF4" w:rsidRDefault="005803C9">
            <w:pPr>
              <w:rPr>
                <w:lang w:val="es-ES"/>
              </w:rPr>
            </w:pPr>
            <w:r w:rsidRPr="008F6DF4">
              <w:rPr>
                <w:lang w:val="es-ES"/>
              </w:rPr>
              <w:lastRenderedPageBreak/>
              <w:t xml:space="preserve">Datos de contacto, contenido de la </w:t>
            </w:r>
            <w:r w:rsidRPr="008F6DF4">
              <w:rPr>
                <w:lang w:val="es-ES"/>
              </w:rPr>
              <w:lastRenderedPageBreak/>
              <w:t>solicitud y verificaciones necesarias.</w:t>
            </w:r>
          </w:p>
        </w:tc>
        <w:tc>
          <w:tcPr>
            <w:tcW w:w="3312" w:type="dxa"/>
          </w:tcPr>
          <w:p w:rsidR="00B03FDB" w:rsidRPr="008F6DF4" w:rsidRDefault="005803C9">
            <w:pPr>
              <w:rPr>
                <w:lang w:val="es-ES"/>
              </w:rPr>
            </w:pPr>
            <w:r w:rsidRPr="008F6DF4">
              <w:rPr>
                <w:lang w:val="es-ES"/>
              </w:rPr>
              <w:lastRenderedPageBreak/>
              <w:t xml:space="preserve">Ejecución del servicio y </w:t>
            </w:r>
            <w:r w:rsidRPr="008F6DF4">
              <w:rPr>
                <w:lang w:val="es-ES"/>
              </w:rPr>
              <w:lastRenderedPageBreak/>
              <w:t>cumplimiento de obligaciones legales.</w:t>
            </w:r>
          </w:p>
        </w:tc>
      </w:tr>
      <w:tr w:rsidR="00B03FDB" w:rsidRPr="00EA05F0">
        <w:trPr>
          <w:jc w:val="center"/>
        </w:trPr>
        <w:tc>
          <w:tcPr>
            <w:tcW w:w="3312" w:type="dxa"/>
          </w:tcPr>
          <w:p w:rsidR="00B03FDB" w:rsidRPr="008F6DF4" w:rsidRDefault="005803C9">
            <w:pPr>
              <w:rPr>
                <w:lang w:val="es-ES"/>
              </w:rPr>
            </w:pPr>
            <w:r w:rsidRPr="008F6DF4">
              <w:rPr>
                <w:lang w:val="es-ES"/>
              </w:rPr>
              <w:lastRenderedPageBreak/>
              <w:t>Obtener estadísticas agregadas y mejorar estabilidad y usabilidad.</w:t>
            </w:r>
          </w:p>
        </w:tc>
        <w:tc>
          <w:tcPr>
            <w:tcW w:w="3312" w:type="dxa"/>
          </w:tcPr>
          <w:p w:rsidR="00B03FDB" w:rsidRPr="008F6DF4" w:rsidRDefault="005803C9">
            <w:pPr>
              <w:rPr>
                <w:lang w:val="es-ES"/>
              </w:rPr>
            </w:pPr>
            <w:r w:rsidRPr="008F6DF4">
              <w:rPr>
                <w:lang w:val="es-ES"/>
              </w:rPr>
              <w:t xml:space="preserve">Datos técnicos y de uso, preferentemente agregados o </w:t>
            </w:r>
            <w:proofErr w:type="spellStart"/>
            <w:r w:rsidRPr="008F6DF4">
              <w:rPr>
                <w:lang w:val="es-ES"/>
              </w:rPr>
              <w:t>seudonimizados</w:t>
            </w:r>
            <w:proofErr w:type="spellEnd"/>
            <w:r w:rsidRPr="008F6DF4">
              <w:rPr>
                <w:lang w:val="es-ES"/>
              </w:rPr>
              <w:t>.</w:t>
            </w:r>
          </w:p>
        </w:tc>
        <w:tc>
          <w:tcPr>
            <w:tcW w:w="3312" w:type="dxa"/>
          </w:tcPr>
          <w:p w:rsidR="00B03FDB" w:rsidRPr="008F6DF4" w:rsidRDefault="005803C9">
            <w:pPr>
              <w:rPr>
                <w:lang w:val="es-ES"/>
              </w:rPr>
            </w:pPr>
            <w:r w:rsidRPr="008F6DF4">
              <w:rPr>
                <w:lang w:val="es-ES"/>
              </w:rPr>
              <w:t>Interés legítimo en mejorar el servicio; consentimiento cuando una tecnología lo requiera.</w:t>
            </w:r>
          </w:p>
        </w:tc>
      </w:tr>
      <w:tr w:rsidR="00B03FDB" w:rsidRPr="00EA05F0">
        <w:trPr>
          <w:jc w:val="center"/>
        </w:trPr>
        <w:tc>
          <w:tcPr>
            <w:tcW w:w="3312" w:type="dxa"/>
          </w:tcPr>
          <w:p w:rsidR="00B03FDB" w:rsidRPr="008F6DF4" w:rsidRDefault="005803C9">
            <w:pPr>
              <w:rPr>
                <w:lang w:val="es-ES"/>
              </w:rPr>
            </w:pPr>
            <w:r w:rsidRPr="008F6DF4">
              <w:rPr>
                <w:lang w:val="es-ES"/>
              </w:rPr>
              <w:t>Cumplir resoluciones, requerimientos válidos y obligaciones legales.</w:t>
            </w:r>
          </w:p>
        </w:tc>
        <w:tc>
          <w:tcPr>
            <w:tcW w:w="3312" w:type="dxa"/>
          </w:tcPr>
          <w:p w:rsidR="00B03FDB" w:rsidRDefault="005803C9">
            <w:proofErr w:type="spellStart"/>
            <w:r>
              <w:t>Datos</w:t>
            </w:r>
            <w:proofErr w:type="spellEnd"/>
            <w:r>
              <w:t xml:space="preserve"> </w:t>
            </w:r>
            <w:proofErr w:type="spellStart"/>
            <w:r>
              <w:t>pertinentes</w:t>
            </w:r>
            <w:proofErr w:type="spellEnd"/>
            <w:r>
              <w:t xml:space="preserve"> al </w:t>
            </w:r>
            <w:proofErr w:type="spellStart"/>
            <w:r>
              <w:t>requerimiento</w:t>
            </w:r>
            <w:proofErr w:type="spellEnd"/>
            <w:r>
              <w:t>.</w:t>
            </w:r>
          </w:p>
        </w:tc>
        <w:tc>
          <w:tcPr>
            <w:tcW w:w="3312" w:type="dxa"/>
          </w:tcPr>
          <w:p w:rsidR="00B03FDB" w:rsidRPr="008F6DF4" w:rsidRDefault="005803C9">
            <w:pPr>
              <w:rPr>
                <w:lang w:val="es-ES"/>
              </w:rPr>
            </w:pPr>
            <w:r w:rsidRPr="008F6DF4">
              <w:rPr>
                <w:lang w:val="es-ES"/>
              </w:rPr>
              <w:t>Cumplimiento de una obligación legal y defensa de derechos.</w:t>
            </w:r>
          </w:p>
        </w:tc>
      </w:tr>
    </w:tbl>
    <w:p w:rsidR="00B03FDB" w:rsidRPr="008F6DF4" w:rsidRDefault="005803C9">
      <w:pPr>
        <w:rPr>
          <w:lang w:val="es-ES"/>
        </w:rPr>
      </w:pPr>
      <w:r w:rsidRPr="008F6DF4">
        <w:rPr>
          <w:lang w:val="es-ES"/>
        </w:rPr>
        <w:t>Cuando el tratamiento se base en el consentimiento, el usuario puede retirarlo en cualquier momento. La retirada no afecta a la licitud del tratamiento realizado previamente.</w:t>
      </w:r>
    </w:p>
    <w:p w:rsidR="00B03FDB" w:rsidRPr="008F6DF4" w:rsidRDefault="005803C9">
      <w:pPr>
        <w:pStyle w:val="Ttulo1"/>
        <w:rPr>
          <w:lang w:val="es-ES"/>
        </w:rPr>
      </w:pPr>
      <w:r w:rsidRPr="008F6DF4">
        <w:rPr>
          <w:lang w:val="es-ES"/>
        </w:rPr>
        <w:t>4. Información pública y visibilidad</w:t>
      </w:r>
    </w:p>
    <w:p w:rsidR="00B03FDB" w:rsidRPr="008F6DF4" w:rsidRDefault="005803C9">
      <w:pPr>
        <w:rPr>
          <w:lang w:val="es-ES"/>
        </w:rPr>
      </w:pPr>
      <w:proofErr w:type="spellStart"/>
      <w:r w:rsidRPr="008F6DF4">
        <w:rPr>
          <w:lang w:val="es-ES"/>
        </w:rPr>
        <w:t>Qüata</w:t>
      </w:r>
      <w:proofErr w:type="spellEnd"/>
      <w:r w:rsidRPr="008F6DF4">
        <w:rPr>
          <w:lang w:val="es-ES"/>
        </w:rPr>
        <w:t xml:space="preserve"> es una plataforma social y comunitaria. La información que el usuario publica en espacios públicos o visibles para una comunidad puede ser consultada, compartida o capturada por otras personas conforme a la configuración y funcionamiento del servicio.</w:t>
      </w:r>
    </w:p>
    <w:p w:rsidR="00B03FDB" w:rsidRPr="008F6DF4" w:rsidRDefault="005803C9">
      <w:pPr>
        <w:pStyle w:val="Listaconvietas"/>
        <w:spacing w:after="60"/>
        <w:rPr>
          <w:lang w:val="es-ES"/>
        </w:rPr>
      </w:pPr>
      <w:r w:rsidRPr="008F6DF4">
        <w:rPr>
          <w:lang w:val="es-ES"/>
        </w:rPr>
        <w:t>El usuario debe revisar qué datos incluye en su perfil y publicaciones antes de hacerlos visibles.</w:t>
      </w:r>
    </w:p>
    <w:p w:rsidR="00B03FDB" w:rsidRPr="008F6DF4" w:rsidRDefault="005803C9">
      <w:pPr>
        <w:pStyle w:val="Listaconvietas"/>
        <w:spacing w:after="60"/>
        <w:rPr>
          <w:lang w:val="es-ES"/>
        </w:rPr>
      </w:pPr>
      <w:r w:rsidRPr="008F6DF4">
        <w:rPr>
          <w:lang w:val="es-ES"/>
        </w:rPr>
        <w:t>Los mensajes privados se muestran únicamente a los participantes y al personal autorizado cuando sea necesario para soporte, seguridad, cumplimiento legal o investigación de una incidencia.</w:t>
      </w:r>
    </w:p>
    <w:p w:rsidR="00B03FDB" w:rsidRPr="008F6DF4" w:rsidRDefault="005803C9">
      <w:pPr>
        <w:pStyle w:val="Listaconvietas"/>
        <w:spacing w:after="60"/>
        <w:rPr>
          <w:lang w:val="es-ES"/>
        </w:rPr>
      </w:pPr>
      <w:r w:rsidRPr="008F6DF4">
        <w:rPr>
          <w:lang w:val="es-ES"/>
        </w:rPr>
        <w:t>Las cuentas oficiales y determinados roles pueden mostrar públicamente su condición, territorio o entidad vinculada.</w:t>
      </w:r>
    </w:p>
    <w:p w:rsidR="00B03FDB" w:rsidRPr="008F6DF4" w:rsidRDefault="005803C9">
      <w:pPr>
        <w:pStyle w:val="Ttulo1"/>
        <w:rPr>
          <w:lang w:val="es-ES"/>
        </w:rPr>
      </w:pPr>
      <w:r w:rsidRPr="008F6DF4">
        <w:rPr>
          <w:lang w:val="es-ES"/>
        </w:rPr>
        <w:t>5. Destinatarios y proveedores</w:t>
      </w:r>
    </w:p>
    <w:p w:rsidR="00B03FDB" w:rsidRPr="008F6DF4" w:rsidRDefault="005803C9">
      <w:pPr>
        <w:rPr>
          <w:lang w:val="es-ES"/>
        </w:rPr>
      </w:pPr>
      <w:proofErr w:type="spellStart"/>
      <w:r w:rsidRPr="008F6DF4">
        <w:rPr>
          <w:lang w:val="es-ES"/>
        </w:rPr>
        <w:t>Qüata</w:t>
      </w:r>
      <w:proofErr w:type="spellEnd"/>
      <w:r w:rsidRPr="008F6DF4">
        <w:rPr>
          <w:lang w:val="es-ES"/>
        </w:rPr>
        <w:t xml:space="preserve"> no vende datos personales. Los datos podrán comunicarse únicamente cuando sea necesario para prestar el servicio, cumplir una obligación o proteger derechos.</w:t>
      </w:r>
    </w:p>
    <w:tbl>
      <w:tblPr>
        <w:tblStyle w:val="Tablaconcuadrcula"/>
        <w:tblW w:w="0" w:type="auto"/>
        <w:jc w:val="center"/>
        <w:tblLook w:val="04A0" w:firstRow="1" w:lastRow="0" w:firstColumn="1" w:lastColumn="0" w:noHBand="0" w:noVBand="1"/>
      </w:tblPr>
      <w:tblGrid>
        <w:gridCol w:w="4968"/>
        <w:gridCol w:w="4968"/>
      </w:tblGrid>
      <w:tr w:rsidR="00B03FDB">
        <w:trPr>
          <w:tblHeader/>
          <w:jc w:val="center"/>
        </w:trPr>
        <w:tc>
          <w:tcPr>
            <w:tcW w:w="4968" w:type="dxa"/>
            <w:shd w:val="clear" w:color="auto" w:fill="D9EAF7"/>
          </w:tcPr>
          <w:p w:rsidR="00B03FDB" w:rsidRDefault="005803C9">
            <w:proofErr w:type="spellStart"/>
            <w:r>
              <w:rPr>
                <w:b/>
              </w:rPr>
              <w:t>Categoría</w:t>
            </w:r>
            <w:proofErr w:type="spellEnd"/>
          </w:p>
        </w:tc>
        <w:tc>
          <w:tcPr>
            <w:tcW w:w="4968" w:type="dxa"/>
            <w:shd w:val="clear" w:color="auto" w:fill="D9EAF7"/>
          </w:tcPr>
          <w:p w:rsidR="00B03FDB" w:rsidRDefault="005803C9">
            <w:r>
              <w:rPr>
                <w:b/>
              </w:rPr>
              <w:t>Finalidad</w:t>
            </w:r>
          </w:p>
        </w:tc>
      </w:tr>
      <w:tr w:rsidR="00B03FDB" w:rsidRPr="00EA05F0">
        <w:trPr>
          <w:jc w:val="center"/>
        </w:trPr>
        <w:tc>
          <w:tcPr>
            <w:tcW w:w="4968" w:type="dxa"/>
          </w:tcPr>
          <w:p w:rsidR="00B03FDB" w:rsidRPr="008F6DF4" w:rsidRDefault="005803C9">
            <w:pPr>
              <w:rPr>
                <w:lang w:val="es-ES"/>
              </w:rPr>
            </w:pPr>
            <w:r w:rsidRPr="008F6DF4">
              <w:rPr>
                <w:lang w:val="es-ES"/>
              </w:rPr>
              <w:t xml:space="preserve">Proveedores de infraestructura y base de datos, incluido </w:t>
            </w:r>
            <w:proofErr w:type="spellStart"/>
            <w:r w:rsidRPr="008F6DF4">
              <w:rPr>
                <w:lang w:val="es-ES"/>
              </w:rPr>
              <w:t>Supabase</w:t>
            </w:r>
            <w:proofErr w:type="spellEnd"/>
            <w:r w:rsidRPr="008F6DF4">
              <w:rPr>
                <w:lang w:val="es-ES"/>
              </w:rPr>
              <w:t xml:space="preserve"> cuando forme parte de la arquitectura vigente.</w:t>
            </w:r>
          </w:p>
        </w:tc>
        <w:tc>
          <w:tcPr>
            <w:tcW w:w="4968" w:type="dxa"/>
          </w:tcPr>
          <w:p w:rsidR="00B03FDB" w:rsidRPr="008F6DF4" w:rsidRDefault="005803C9">
            <w:pPr>
              <w:rPr>
                <w:lang w:val="es-ES"/>
              </w:rPr>
            </w:pPr>
            <w:r w:rsidRPr="008F6DF4">
              <w:rPr>
                <w:lang w:val="es-ES"/>
              </w:rPr>
              <w:t>Alojamiento, autenticación, almacenamiento, bases de datos, funciones en tiempo real y copias de seguridad.</w:t>
            </w:r>
          </w:p>
        </w:tc>
      </w:tr>
      <w:tr w:rsidR="00B03FDB" w:rsidRPr="00EA05F0">
        <w:trPr>
          <w:jc w:val="center"/>
        </w:trPr>
        <w:tc>
          <w:tcPr>
            <w:tcW w:w="4968" w:type="dxa"/>
          </w:tcPr>
          <w:p w:rsidR="00B03FDB" w:rsidRPr="008F6DF4" w:rsidRDefault="005803C9">
            <w:pPr>
              <w:rPr>
                <w:lang w:val="es-ES"/>
              </w:rPr>
            </w:pPr>
            <w:r w:rsidRPr="008F6DF4">
              <w:rPr>
                <w:lang w:val="es-ES"/>
              </w:rPr>
              <w:t xml:space="preserve">Servicios de notificaciones, incluido </w:t>
            </w:r>
            <w:proofErr w:type="spellStart"/>
            <w:r w:rsidRPr="008F6DF4">
              <w:rPr>
                <w:lang w:val="es-ES"/>
              </w:rPr>
              <w:t>Firebase</w:t>
            </w:r>
            <w:proofErr w:type="spellEnd"/>
            <w:r w:rsidRPr="008F6DF4">
              <w:rPr>
                <w:lang w:val="es-ES"/>
              </w:rPr>
              <w:t xml:space="preserve"> Cloud </w:t>
            </w:r>
            <w:proofErr w:type="spellStart"/>
            <w:r w:rsidRPr="008F6DF4">
              <w:rPr>
                <w:lang w:val="es-ES"/>
              </w:rPr>
              <w:t>Messaging</w:t>
            </w:r>
            <w:proofErr w:type="spellEnd"/>
            <w:r w:rsidRPr="008F6DF4">
              <w:rPr>
                <w:lang w:val="es-ES"/>
              </w:rPr>
              <w:t xml:space="preserve"> cuando se utilice.</w:t>
            </w:r>
          </w:p>
        </w:tc>
        <w:tc>
          <w:tcPr>
            <w:tcW w:w="4968" w:type="dxa"/>
          </w:tcPr>
          <w:p w:rsidR="00B03FDB" w:rsidRPr="008F6DF4" w:rsidRDefault="005803C9">
            <w:pPr>
              <w:rPr>
                <w:lang w:val="es-ES"/>
              </w:rPr>
            </w:pPr>
            <w:r w:rsidRPr="008F6DF4">
              <w:rPr>
                <w:lang w:val="es-ES"/>
              </w:rPr>
              <w:t xml:space="preserve">Entrega de notificaciones </w:t>
            </w:r>
            <w:proofErr w:type="spellStart"/>
            <w:r w:rsidRPr="008F6DF4">
              <w:rPr>
                <w:lang w:val="es-ES"/>
              </w:rPr>
              <w:t>push</w:t>
            </w:r>
            <w:proofErr w:type="spellEnd"/>
            <w:r w:rsidRPr="008F6DF4">
              <w:rPr>
                <w:lang w:val="es-ES"/>
              </w:rPr>
              <w:t xml:space="preserve"> y mantenimiento de tokens técnicos.</w:t>
            </w:r>
          </w:p>
        </w:tc>
      </w:tr>
      <w:tr w:rsidR="00B03FDB" w:rsidRPr="00EA05F0">
        <w:trPr>
          <w:jc w:val="center"/>
        </w:trPr>
        <w:tc>
          <w:tcPr>
            <w:tcW w:w="4968" w:type="dxa"/>
          </w:tcPr>
          <w:p w:rsidR="00B03FDB" w:rsidRPr="008F6DF4" w:rsidRDefault="005803C9">
            <w:pPr>
              <w:rPr>
                <w:lang w:val="es-ES"/>
              </w:rPr>
            </w:pPr>
            <w:r w:rsidRPr="008F6DF4">
              <w:rPr>
                <w:lang w:val="es-ES"/>
              </w:rPr>
              <w:t>Proveedores de alojamiento web, redes de distribución, monitorización, correo y soporte.</w:t>
            </w:r>
          </w:p>
        </w:tc>
        <w:tc>
          <w:tcPr>
            <w:tcW w:w="4968" w:type="dxa"/>
          </w:tcPr>
          <w:p w:rsidR="00B03FDB" w:rsidRPr="008F6DF4" w:rsidRDefault="005803C9">
            <w:pPr>
              <w:rPr>
                <w:lang w:val="es-ES"/>
              </w:rPr>
            </w:pPr>
            <w:r w:rsidRPr="008F6DF4">
              <w:rPr>
                <w:lang w:val="es-ES"/>
              </w:rPr>
              <w:t>Operación, seguridad, disponibilidad y atención a usuarios.</w:t>
            </w:r>
          </w:p>
        </w:tc>
      </w:tr>
      <w:tr w:rsidR="00B03FDB" w:rsidRPr="00EA05F0">
        <w:trPr>
          <w:jc w:val="center"/>
        </w:trPr>
        <w:tc>
          <w:tcPr>
            <w:tcW w:w="4968" w:type="dxa"/>
          </w:tcPr>
          <w:p w:rsidR="00B03FDB" w:rsidRPr="008F6DF4" w:rsidRDefault="005803C9">
            <w:pPr>
              <w:rPr>
                <w:lang w:val="es-ES"/>
              </w:rPr>
            </w:pPr>
            <w:r w:rsidRPr="008F6DF4">
              <w:rPr>
                <w:lang w:val="es-ES"/>
              </w:rPr>
              <w:t xml:space="preserve">Personal autorizado, moderadores y administradores de </w:t>
            </w:r>
            <w:proofErr w:type="spellStart"/>
            <w:r w:rsidRPr="008F6DF4">
              <w:rPr>
                <w:lang w:val="es-ES"/>
              </w:rPr>
              <w:t>Qüata</w:t>
            </w:r>
            <w:proofErr w:type="spellEnd"/>
            <w:r w:rsidRPr="008F6DF4">
              <w:rPr>
                <w:lang w:val="es-ES"/>
              </w:rPr>
              <w:t>.</w:t>
            </w:r>
          </w:p>
        </w:tc>
        <w:tc>
          <w:tcPr>
            <w:tcW w:w="4968" w:type="dxa"/>
          </w:tcPr>
          <w:p w:rsidR="00B03FDB" w:rsidRPr="008F6DF4" w:rsidRDefault="005803C9">
            <w:pPr>
              <w:rPr>
                <w:lang w:val="es-ES"/>
              </w:rPr>
            </w:pPr>
            <w:r w:rsidRPr="008F6DF4">
              <w:rPr>
                <w:lang w:val="es-ES"/>
              </w:rPr>
              <w:t>Gestión de cuentas, soporte, investigación de incidencias, auditoría y operación del servicio según permisos.</w:t>
            </w:r>
          </w:p>
        </w:tc>
      </w:tr>
      <w:tr w:rsidR="00B03FDB" w:rsidRPr="00EA05F0">
        <w:trPr>
          <w:jc w:val="center"/>
        </w:trPr>
        <w:tc>
          <w:tcPr>
            <w:tcW w:w="4968" w:type="dxa"/>
          </w:tcPr>
          <w:p w:rsidR="00B03FDB" w:rsidRPr="008F6DF4" w:rsidRDefault="005803C9">
            <w:pPr>
              <w:rPr>
                <w:lang w:val="es-ES"/>
              </w:rPr>
            </w:pPr>
            <w:r w:rsidRPr="008F6DF4">
              <w:rPr>
                <w:lang w:val="es-ES"/>
              </w:rPr>
              <w:t>Autoridades, tribunales u organismos competentes.</w:t>
            </w:r>
          </w:p>
        </w:tc>
        <w:tc>
          <w:tcPr>
            <w:tcW w:w="4968" w:type="dxa"/>
          </w:tcPr>
          <w:p w:rsidR="00B03FDB" w:rsidRPr="008F6DF4" w:rsidRDefault="005803C9">
            <w:pPr>
              <w:rPr>
                <w:lang w:val="es-ES"/>
              </w:rPr>
            </w:pPr>
            <w:r w:rsidRPr="008F6DF4">
              <w:rPr>
                <w:lang w:val="es-ES"/>
              </w:rPr>
              <w:t>Atención de solicitudes legalmente válidas, emergencias, defensa de derechos o cumplimiento normativo.</w:t>
            </w:r>
          </w:p>
        </w:tc>
      </w:tr>
      <w:tr w:rsidR="00B03FDB" w:rsidRPr="00EA05F0">
        <w:trPr>
          <w:jc w:val="center"/>
        </w:trPr>
        <w:tc>
          <w:tcPr>
            <w:tcW w:w="4968" w:type="dxa"/>
          </w:tcPr>
          <w:p w:rsidR="00B03FDB" w:rsidRPr="008F6DF4" w:rsidRDefault="005803C9">
            <w:pPr>
              <w:rPr>
                <w:lang w:val="es-ES"/>
              </w:rPr>
            </w:pPr>
            <w:r w:rsidRPr="008F6DF4">
              <w:rPr>
                <w:lang w:val="es-ES"/>
              </w:rPr>
              <w:t>Asesores profesionales o partes de una operación societaria.</w:t>
            </w:r>
          </w:p>
        </w:tc>
        <w:tc>
          <w:tcPr>
            <w:tcW w:w="4968" w:type="dxa"/>
          </w:tcPr>
          <w:p w:rsidR="00B03FDB" w:rsidRPr="008F6DF4" w:rsidRDefault="005803C9">
            <w:pPr>
              <w:rPr>
                <w:lang w:val="es-ES"/>
              </w:rPr>
            </w:pPr>
            <w:r w:rsidRPr="008F6DF4">
              <w:rPr>
                <w:lang w:val="es-ES"/>
              </w:rPr>
              <w:t>Asesoramiento, auditoría, reorganización, financiación, fusión o adquisición, con las garantías exigibles.</w:t>
            </w:r>
          </w:p>
        </w:tc>
      </w:tr>
    </w:tbl>
    <w:p w:rsidR="00B03FDB" w:rsidRPr="008F6DF4" w:rsidRDefault="005803C9">
      <w:pPr>
        <w:rPr>
          <w:lang w:val="es-ES"/>
        </w:rPr>
      </w:pPr>
      <w:r w:rsidRPr="008F6DF4">
        <w:rPr>
          <w:lang w:val="es-ES"/>
        </w:rPr>
        <w:lastRenderedPageBreak/>
        <w:t>Los proveedores tratarán los datos bajo contratos, instrucciones y medidas de confidencialidad adecuadas cuando actúen como encargados del tratamiento.</w:t>
      </w:r>
    </w:p>
    <w:p w:rsidR="00B03FDB" w:rsidRPr="008F6DF4" w:rsidRDefault="005803C9">
      <w:pPr>
        <w:pStyle w:val="Ttulo1"/>
        <w:rPr>
          <w:lang w:val="es-ES"/>
        </w:rPr>
      </w:pPr>
      <w:r w:rsidRPr="008F6DF4">
        <w:rPr>
          <w:lang w:val="es-ES"/>
        </w:rPr>
        <w:t>6. Transferencias internacionales</w:t>
      </w:r>
    </w:p>
    <w:p w:rsidR="00B03FDB" w:rsidRPr="008F6DF4" w:rsidRDefault="005803C9">
      <w:pPr>
        <w:rPr>
          <w:lang w:val="es-ES"/>
        </w:rPr>
      </w:pPr>
      <w:r w:rsidRPr="008F6DF4">
        <w:rPr>
          <w:lang w:val="es-ES"/>
        </w:rPr>
        <w:t xml:space="preserve">Algunos proveedores tecnológicos pueden tratar datos desde países distintos al del usuario. Cuando resulte aplicable una normativa que limite las transferencias internacionales, </w:t>
      </w:r>
      <w:proofErr w:type="spellStart"/>
      <w:r w:rsidRPr="008F6DF4">
        <w:rPr>
          <w:lang w:val="es-ES"/>
        </w:rPr>
        <w:t>Qüata</w:t>
      </w:r>
      <w:proofErr w:type="spellEnd"/>
      <w:r w:rsidRPr="008F6DF4">
        <w:rPr>
          <w:lang w:val="es-ES"/>
        </w:rPr>
        <w:t xml:space="preserve"> utilizará mecanismos reconocidos, como decisiones de adecuación, cláusulas contractuales tipo u otras garantías válidas.</w:t>
      </w:r>
    </w:p>
    <w:p w:rsidR="00B03FDB" w:rsidRPr="008F6DF4" w:rsidRDefault="005803C9">
      <w:pPr>
        <w:rPr>
          <w:lang w:val="es-ES"/>
        </w:rPr>
      </w:pPr>
      <w:r w:rsidRPr="008F6DF4">
        <w:rPr>
          <w:lang w:val="es-ES"/>
        </w:rPr>
        <w:t>La lista concreta de proveedores, regiones de alojamiento y garantías debe mantenerse actualizada por el responsable y ponerse a disposición de los usuarios cuando sea exigible.</w:t>
      </w:r>
    </w:p>
    <w:p w:rsidR="00B03FDB" w:rsidRDefault="005803C9">
      <w:pPr>
        <w:pStyle w:val="Ttulo1"/>
      </w:pPr>
      <w:r>
        <w:t>7. Conservación de datos</w:t>
      </w:r>
    </w:p>
    <w:tbl>
      <w:tblPr>
        <w:tblStyle w:val="Tablaconcuadrcula"/>
        <w:tblW w:w="0" w:type="auto"/>
        <w:jc w:val="center"/>
        <w:tblLook w:val="04A0" w:firstRow="1" w:lastRow="0" w:firstColumn="1" w:lastColumn="0" w:noHBand="0" w:noVBand="1"/>
      </w:tblPr>
      <w:tblGrid>
        <w:gridCol w:w="4968"/>
        <w:gridCol w:w="4968"/>
      </w:tblGrid>
      <w:tr w:rsidR="00B03FDB">
        <w:trPr>
          <w:tblHeader/>
          <w:jc w:val="center"/>
        </w:trPr>
        <w:tc>
          <w:tcPr>
            <w:tcW w:w="4968" w:type="dxa"/>
            <w:shd w:val="clear" w:color="auto" w:fill="D9EAF7"/>
          </w:tcPr>
          <w:p w:rsidR="00B03FDB" w:rsidRDefault="005803C9">
            <w:r>
              <w:rPr>
                <w:b/>
              </w:rPr>
              <w:t>Categoría</w:t>
            </w:r>
          </w:p>
        </w:tc>
        <w:tc>
          <w:tcPr>
            <w:tcW w:w="4968" w:type="dxa"/>
            <w:shd w:val="clear" w:color="auto" w:fill="D9EAF7"/>
          </w:tcPr>
          <w:p w:rsidR="00B03FDB" w:rsidRDefault="005803C9">
            <w:r>
              <w:rPr>
                <w:b/>
              </w:rPr>
              <w:t>Criterio de conservación</w:t>
            </w:r>
          </w:p>
        </w:tc>
      </w:tr>
      <w:tr w:rsidR="00B03FDB" w:rsidRPr="00EA05F0">
        <w:trPr>
          <w:jc w:val="center"/>
        </w:trPr>
        <w:tc>
          <w:tcPr>
            <w:tcW w:w="4968" w:type="dxa"/>
          </w:tcPr>
          <w:p w:rsidR="00B03FDB" w:rsidRDefault="005803C9">
            <w:r>
              <w:t>Cuenta y perfil</w:t>
            </w:r>
          </w:p>
        </w:tc>
        <w:tc>
          <w:tcPr>
            <w:tcW w:w="4968" w:type="dxa"/>
          </w:tcPr>
          <w:p w:rsidR="00B03FDB" w:rsidRPr="008F6DF4" w:rsidRDefault="005803C9">
            <w:pPr>
              <w:rPr>
                <w:lang w:val="es-ES"/>
              </w:rPr>
            </w:pPr>
            <w:r w:rsidRPr="008F6DF4">
              <w:rPr>
                <w:lang w:val="es-ES"/>
              </w:rPr>
              <w:t>Mientras la cuenta permanezca activa y, tras su cierre, durante el tiempo necesario para completar la eliminación, resolver reclamaciones y cumplir obligaciones.</w:t>
            </w:r>
          </w:p>
        </w:tc>
      </w:tr>
      <w:tr w:rsidR="00B03FDB" w:rsidRPr="00EA05F0">
        <w:trPr>
          <w:jc w:val="center"/>
        </w:trPr>
        <w:tc>
          <w:tcPr>
            <w:tcW w:w="4968" w:type="dxa"/>
          </w:tcPr>
          <w:p w:rsidR="00B03FDB" w:rsidRDefault="005803C9">
            <w:proofErr w:type="spellStart"/>
            <w:r>
              <w:t>Publicaciones</w:t>
            </w:r>
            <w:proofErr w:type="spellEnd"/>
            <w:r>
              <w:t xml:space="preserve"> y </w:t>
            </w:r>
            <w:proofErr w:type="spellStart"/>
            <w:r>
              <w:t>archivos</w:t>
            </w:r>
            <w:proofErr w:type="spellEnd"/>
          </w:p>
        </w:tc>
        <w:tc>
          <w:tcPr>
            <w:tcW w:w="4968" w:type="dxa"/>
          </w:tcPr>
          <w:p w:rsidR="00B03FDB" w:rsidRPr="008F6DF4" w:rsidRDefault="005803C9">
            <w:pPr>
              <w:rPr>
                <w:lang w:val="es-ES"/>
              </w:rPr>
            </w:pPr>
            <w:r w:rsidRPr="008F6DF4">
              <w:rPr>
                <w:lang w:val="es-ES"/>
              </w:rPr>
              <w:t>Hasta que el usuario los elimine, cierre la cuenta o proceda su retirada; pueden permanecer temporalmente en copias de seguridad o cuando exista una obligación de conservación.</w:t>
            </w:r>
          </w:p>
        </w:tc>
      </w:tr>
      <w:tr w:rsidR="00B03FDB" w:rsidRPr="00EA05F0">
        <w:trPr>
          <w:jc w:val="center"/>
        </w:trPr>
        <w:tc>
          <w:tcPr>
            <w:tcW w:w="4968" w:type="dxa"/>
          </w:tcPr>
          <w:p w:rsidR="00B03FDB" w:rsidRDefault="005803C9">
            <w:proofErr w:type="spellStart"/>
            <w:r>
              <w:t>Mensajes</w:t>
            </w:r>
            <w:proofErr w:type="spellEnd"/>
          </w:p>
        </w:tc>
        <w:tc>
          <w:tcPr>
            <w:tcW w:w="4968" w:type="dxa"/>
          </w:tcPr>
          <w:p w:rsidR="00B03FDB" w:rsidRPr="008F6DF4" w:rsidRDefault="005803C9">
            <w:pPr>
              <w:rPr>
                <w:lang w:val="es-ES"/>
              </w:rPr>
            </w:pPr>
            <w:r w:rsidRPr="008F6DF4">
              <w:rPr>
                <w:lang w:val="es-ES"/>
              </w:rPr>
              <w:t>Mientras sean necesarios para prestar la mensajería y conforme a las opciones de eliminación disponibles, sin perjuicio de copias en los dispositivos o cuentas de otros participantes.</w:t>
            </w:r>
          </w:p>
        </w:tc>
      </w:tr>
      <w:tr w:rsidR="00B03FDB" w:rsidRPr="00EA05F0">
        <w:trPr>
          <w:jc w:val="center"/>
        </w:trPr>
        <w:tc>
          <w:tcPr>
            <w:tcW w:w="4968" w:type="dxa"/>
          </w:tcPr>
          <w:p w:rsidR="00B03FDB" w:rsidRPr="008F6DF4" w:rsidRDefault="005803C9">
            <w:pPr>
              <w:rPr>
                <w:lang w:val="es-ES"/>
              </w:rPr>
            </w:pPr>
            <w:r w:rsidRPr="008F6DF4">
              <w:rPr>
                <w:lang w:val="es-ES"/>
              </w:rPr>
              <w:t>Ubicación vinculada a SOS o incidencias</w:t>
            </w:r>
          </w:p>
        </w:tc>
        <w:tc>
          <w:tcPr>
            <w:tcW w:w="4968" w:type="dxa"/>
          </w:tcPr>
          <w:p w:rsidR="00B03FDB" w:rsidRPr="008F6DF4" w:rsidRDefault="005803C9">
            <w:pPr>
              <w:rPr>
                <w:lang w:val="es-ES"/>
              </w:rPr>
            </w:pPr>
            <w:r w:rsidRPr="008F6DF4">
              <w:rPr>
                <w:lang w:val="es-ES"/>
              </w:rPr>
              <w:t>Durante el tiempo necesario para gestionar, auditar y cerrar la alerta, y posteriormente durante el plazo exigido para seguridad, reclamaciones u obligaciones legales.</w:t>
            </w:r>
          </w:p>
        </w:tc>
      </w:tr>
      <w:tr w:rsidR="00B03FDB" w:rsidRPr="00EA05F0">
        <w:trPr>
          <w:jc w:val="center"/>
        </w:trPr>
        <w:tc>
          <w:tcPr>
            <w:tcW w:w="4968" w:type="dxa"/>
          </w:tcPr>
          <w:p w:rsidR="00B03FDB" w:rsidRPr="008F6DF4" w:rsidRDefault="005803C9">
            <w:pPr>
              <w:rPr>
                <w:lang w:val="es-ES"/>
              </w:rPr>
            </w:pPr>
            <w:r w:rsidRPr="008F6DF4">
              <w:rPr>
                <w:lang w:val="es-ES"/>
              </w:rPr>
              <w:t>Registros técnicos, seguridad y auditoría</w:t>
            </w:r>
          </w:p>
        </w:tc>
        <w:tc>
          <w:tcPr>
            <w:tcW w:w="4968" w:type="dxa"/>
          </w:tcPr>
          <w:p w:rsidR="00B03FDB" w:rsidRPr="008F6DF4" w:rsidRDefault="005803C9">
            <w:pPr>
              <w:rPr>
                <w:lang w:val="es-ES"/>
              </w:rPr>
            </w:pPr>
            <w:r w:rsidRPr="008F6DF4">
              <w:rPr>
                <w:lang w:val="es-ES"/>
              </w:rPr>
              <w:t>Durante un periodo proporcional a la finalidad de seguridad y trazabilidad, normalmente limitado y revisado periódicamente.</w:t>
            </w:r>
          </w:p>
        </w:tc>
      </w:tr>
      <w:tr w:rsidR="00B03FDB" w:rsidRPr="00EA05F0">
        <w:trPr>
          <w:jc w:val="center"/>
        </w:trPr>
        <w:tc>
          <w:tcPr>
            <w:tcW w:w="4968" w:type="dxa"/>
          </w:tcPr>
          <w:p w:rsidR="00B03FDB" w:rsidRPr="008F6DF4" w:rsidRDefault="005803C9">
            <w:pPr>
              <w:rPr>
                <w:lang w:val="es-ES"/>
              </w:rPr>
            </w:pPr>
            <w:r w:rsidRPr="008F6DF4">
              <w:rPr>
                <w:lang w:val="es-ES"/>
              </w:rPr>
              <w:t>Solicitudes de soporte y derechos</w:t>
            </w:r>
          </w:p>
        </w:tc>
        <w:tc>
          <w:tcPr>
            <w:tcW w:w="4968" w:type="dxa"/>
          </w:tcPr>
          <w:p w:rsidR="00B03FDB" w:rsidRPr="008F6DF4" w:rsidRDefault="005803C9">
            <w:pPr>
              <w:rPr>
                <w:lang w:val="es-ES"/>
              </w:rPr>
            </w:pPr>
            <w:r w:rsidRPr="008F6DF4">
              <w:rPr>
                <w:lang w:val="es-ES"/>
              </w:rPr>
              <w:t>Durante la tramitación y, después, durante los plazos necesarios para acreditar el cumplimiento y atender responsabilidades.</w:t>
            </w:r>
          </w:p>
        </w:tc>
      </w:tr>
      <w:tr w:rsidR="00B03FDB" w:rsidRPr="00EA05F0">
        <w:trPr>
          <w:jc w:val="center"/>
        </w:trPr>
        <w:tc>
          <w:tcPr>
            <w:tcW w:w="4968" w:type="dxa"/>
          </w:tcPr>
          <w:p w:rsidR="00B03FDB" w:rsidRDefault="005803C9">
            <w:proofErr w:type="spellStart"/>
            <w:r>
              <w:t>Copias</w:t>
            </w:r>
            <w:proofErr w:type="spellEnd"/>
            <w:r>
              <w:t xml:space="preserve"> de </w:t>
            </w:r>
            <w:proofErr w:type="spellStart"/>
            <w:r>
              <w:t>seguridad</w:t>
            </w:r>
            <w:proofErr w:type="spellEnd"/>
          </w:p>
        </w:tc>
        <w:tc>
          <w:tcPr>
            <w:tcW w:w="4968" w:type="dxa"/>
          </w:tcPr>
          <w:p w:rsidR="00B03FDB" w:rsidRPr="008F6DF4" w:rsidRDefault="005803C9">
            <w:pPr>
              <w:rPr>
                <w:lang w:val="es-ES"/>
              </w:rPr>
            </w:pPr>
            <w:r w:rsidRPr="008F6DF4">
              <w:rPr>
                <w:lang w:val="es-ES"/>
              </w:rPr>
              <w:t xml:space="preserve">Hasta su rotación o </w:t>
            </w:r>
            <w:proofErr w:type="spellStart"/>
            <w:r w:rsidRPr="008F6DF4">
              <w:rPr>
                <w:lang w:val="es-ES"/>
              </w:rPr>
              <w:t>sobrescritura</w:t>
            </w:r>
            <w:proofErr w:type="spellEnd"/>
            <w:r w:rsidRPr="008F6DF4">
              <w:rPr>
                <w:lang w:val="es-ES"/>
              </w:rPr>
              <w:t xml:space="preserve"> conforme al ciclo técnico de copias, quedando bloqueadas para usos ordinarios.</w:t>
            </w:r>
          </w:p>
        </w:tc>
      </w:tr>
    </w:tbl>
    <w:p w:rsidR="00B03FDB" w:rsidRPr="008F6DF4" w:rsidRDefault="005803C9">
      <w:pPr>
        <w:rPr>
          <w:lang w:val="es-ES"/>
        </w:rPr>
      </w:pPr>
      <w:r w:rsidRPr="008F6DF4">
        <w:rPr>
          <w:lang w:val="es-ES"/>
        </w:rPr>
        <w:t>Cuando un dato ya no sea necesario, se eliminará o anonimizará, salvo que deba conservarse bloqueado por obligaciones legales o para la formulación, ejercicio o defensa de reclamaciones.</w:t>
      </w:r>
    </w:p>
    <w:p w:rsidR="00B03FDB" w:rsidRPr="008F6DF4" w:rsidRDefault="005803C9">
      <w:pPr>
        <w:pStyle w:val="Ttulo1"/>
        <w:rPr>
          <w:lang w:val="es-ES"/>
        </w:rPr>
      </w:pPr>
      <w:r w:rsidRPr="008F6DF4">
        <w:rPr>
          <w:lang w:val="es-ES"/>
        </w:rPr>
        <w:t>8. Seguridad y control de acceso</w:t>
      </w:r>
    </w:p>
    <w:p w:rsidR="00B03FDB" w:rsidRPr="008F6DF4" w:rsidRDefault="005803C9">
      <w:pPr>
        <w:rPr>
          <w:lang w:val="es-ES"/>
        </w:rPr>
      </w:pPr>
      <w:proofErr w:type="spellStart"/>
      <w:r w:rsidRPr="008F6DF4">
        <w:rPr>
          <w:lang w:val="es-ES"/>
        </w:rPr>
        <w:t>Qüata</w:t>
      </w:r>
      <w:proofErr w:type="spellEnd"/>
      <w:r w:rsidRPr="008F6DF4">
        <w:rPr>
          <w:lang w:val="es-ES"/>
        </w:rPr>
        <w:t xml:space="preserve"> aplica medidas técnicas y organizativas orientadas a proteger la confidencialidad, integridad, disponibilidad y trazabilidad de los datos. Entre ellas pueden incluirse cifrado en tránsito, control de permisos </w:t>
      </w:r>
      <w:r w:rsidRPr="008F6DF4">
        <w:rPr>
          <w:lang w:val="es-ES"/>
        </w:rPr>
        <w:lastRenderedPageBreak/>
        <w:t>por roles, autenticación, registros de auditoría, copias de seguridad, monitorización y procedimientos de respuesta a incidentes.</w:t>
      </w:r>
    </w:p>
    <w:p w:rsidR="00B03FDB" w:rsidRPr="008F6DF4" w:rsidRDefault="005803C9">
      <w:pPr>
        <w:rPr>
          <w:lang w:val="es-ES"/>
        </w:rPr>
      </w:pPr>
      <w:r w:rsidRPr="008F6DF4">
        <w:rPr>
          <w:lang w:val="es-ES"/>
        </w:rPr>
        <w:t>Ningún sistema es completamente invulnerable. Los usuarios deben proteger sus credenciales, mantener actualizado su dispositivo y comunicar accesos o actividades sospechosas.</w:t>
      </w:r>
    </w:p>
    <w:p w:rsidR="00B03FDB" w:rsidRPr="008F6DF4" w:rsidRDefault="005803C9">
      <w:pPr>
        <w:pStyle w:val="Ttulo1"/>
        <w:rPr>
          <w:lang w:val="es-ES"/>
        </w:rPr>
      </w:pPr>
      <w:r w:rsidRPr="008F6DF4">
        <w:rPr>
          <w:lang w:val="es-ES"/>
        </w:rPr>
        <w:t>9. Decisiones automatizadas e inteligencia artificial</w:t>
      </w:r>
    </w:p>
    <w:p w:rsidR="00B03FDB" w:rsidRPr="008F6DF4" w:rsidRDefault="005803C9">
      <w:pPr>
        <w:rPr>
          <w:lang w:val="es-ES"/>
        </w:rPr>
      </w:pPr>
      <w:proofErr w:type="spellStart"/>
      <w:r w:rsidRPr="008F6DF4">
        <w:rPr>
          <w:lang w:val="es-ES"/>
        </w:rPr>
        <w:t>Qüata</w:t>
      </w:r>
      <w:proofErr w:type="spellEnd"/>
      <w:r w:rsidRPr="008F6DF4">
        <w:rPr>
          <w:lang w:val="es-ES"/>
        </w:rPr>
        <w:t xml:space="preserve"> no adopta, en la versión cubierta por esta política, decisiones basadas exclusivamente en un tratamiento automatizado que produzcan efectos jurídicos o afecten de manera similar y significativa al usuario.</w:t>
      </w:r>
    </w:p>
    <w:p w:rsidR="00B03FDB" w:rsidRPr="008F6DF4" w:rsidRDefault="005803C9">
      <w:pPr>
        <w:rPr>
          <w:lang w:val="es-ES"/>
        </w:rPr>
      </w:pPr>
      <w:r w:rsidRPr="008F6DF4">
        <w:rPr>
          <w:lang w:val="es-ES"/>
        </w:rPr>
        <w:t>Si en el futuro se incorporan sistemas de inteligencia artificial para asistencia operativa, análisis o clasificación, se informará de su finalidad, datos utilizados, intervención humana y opciones disponibles antes de emplearlos de una forma que requiera información o consentimiento adicional.</w:t>
      </w:r>
    </w:p>
    <w:p w:rsidR="00B03FDB" w:rsidRPr="008F6DF4" w:rsidRDefault="005803C9">
      <w:pPr>
        <w:pStyle w:val="Ttulo1"/>
        <w:rPr>
          <w:lang w:val="es-ES"/>
        </w:rPr>
      </w:pPr>
      <w:r w:rsidRPr="008F6DF4">
        <w:rPr>
          <w:lang w:val="es-ES"/>
        </w:rPr>
        <w:t>10. Derechos y opciones del usuario</w:t>
      </w:r>
    </w:p>
    <w:p w:rsidR="00B03FDB" w:rsidRPr="008F6DF4" w:rsidRDefault="005803C9">
      <w:pPr>
        <w:rPr>
          <w:lang w:val="es-ES"/>
        </w:rPr>
      </w:pPr>
      <w:r w:rsidRPr="008F6DF4">
        <w:rPr>
          <w:lang w:val="es-ES"/>
        </w:rPr>
        <w:t>Según la normativa aplicable, el usuario puede solicitar acceso, rectificación, supresión, oposición, limitación del tratamiento, portabilidad y retirada del consentimiento. También puede solicitar información sobre una decisión automatizada cuando proceda.</w:t>
      </w:r>
    </w:p>
    <w:p w:rsidR="00B03FDB" w:rsidRPr="008F6DF4" w:rsidRDefault="005803C9">
      <w:pPr>
        <w:pStyle w:val="Listaconnmeros"/>
        <w:spacing w:after="60"/>
        <w:rPr>
          <w:lang w:val="es-ES"/>
        </w:rPr>
      </w:pPr>
      <w:r w:rsidRPr="008F6DF4">
        <w:rPr>
          <w:lang w:val="es-ES"/>
        </w:rPr>
        <w:t>Enviar la solicitud al correo de privacidad indicado al inicio.</w:t>
      </w:r>
    </w:p>
    <w:p w:rsidR="00B03FDB" w:rsidRPr="008F6DF4" w:rsidRDefault="005803C9">
      <w:pPr>
        <w:pStyle w:val="Listaconnmeros"/>
        <w:spacing w:after="60"/>
        <w:rPr>
          <w:lang w:val="es-ES"/>
        </w:rPr>
      </w:pPr>
      <w:r w:rsidRPr="008F6DF4">
        <w:rPr>
          <w:lang w:val="es-ES"/>
        </w:rPr>
        <w:t>Identificar claramente el derecho que desea ejercer y la cuenta afectada.</w:t>
      </w:r>
    </w:p>
    <w:p w:rsidR="00B03FDB" w:rsidRPr="008F6DF4" w:rsidRDefault="005803C9">
      <w:pPr>
        <w:pStyle w:val="Listaconnmeros"/>
        <w:spacing w:after="60"/>
        <w:rPr>
          <w:lang w:val="es-ES"/>
        </w:rPr>
      </w:pPr>
      <w:r w:rsidRPr="008F6DF4">
        <w:rPr>
          <w:lang w:val="es-ES"/>
        </w:rPr>
        <w:t>Aportar la información mínima necesaria para verificar la identidad, evitando enviar documentos innecesarios.</w:t>
      </w:r>
    </w:p>
    <w:p w:rsidR="00B03FDB" w:rsidRPr="008F6DF4" w:rsidRDefault="005803C9">
      <w:pPr>
        <w:pStyle w:val="Listaconnmeros"/>
        <w:spacing w:after="60"/>
        <w:rPr>
          <w:lang w:val="es-ES"/>
        </w:rPr>
      </w:pPr>
      <w:proofErr w:type="spellStart"/>
      <w:r w:rsidRPr="008F6DF4">
        <w:rPr>
          <w:lang w:val="es-ES"/>
        </w:rPr>
        <w:t>Qüata</w:t>
      </w:r>
      <w:proofErr w:type="spellEnd"/>
      <w:r w:rsidRPr="008F6DF4">
        <w:rPr>
          <w:lang w:val="es-ES"/>
        </w:rPr>
        <w:t xml:space="preserve"> responderá dentro del plazo legal aplicable y podrá pedir información adicional cuando exista una duda razonable sobre la identidad.</w:t>
      </w:r>
    </w:p>
    <w:p w:rsidR="00B03FDB" w:rsidRPr="008F6DF4" w:rsidRDefault="005803C9">
      <w:pPr>
        <w:rPr>
          <w:lang w:val="es-ES"/>
        </w:rPr>
      </w:pPr>
      <w:r w:rsidRPr="008F6DF4">
        <w:rPr>
          <w:lang w:val="es-ES"/>
        </w:rPr>
        <w:t>El usuario también puede presentar una reclamación ante la autoridad de protección de datos competente en su país. Para usuarios en España, la autoridad es la Agencia Española de Protección de Datos.</w:t>
      </w:r>
    </w:p>
    <w:p w:rsidR="00B03FDB" w:rsidRPr="008F6DF4" w:rsidRDefault="005803C9">
      <w:pPr>
        <w:pStyle w:val="Ttulo1"/>
        <w:rPr>
          <w:lang w:val="es-ES"/>
        </w:rPr>
      </w:pPr>
      <w:r w:rsidRPr="008F6DF4">
        <w:rPr>
          <w:lang w:val="es-ES"/>
        </w:rPr>
        <w:t>11. Eliminación de la cuenta</w:t>
      </w:r>
    </w:p>
    <w:p w:rsidR="00B03FDB" w:rsidRPr="008F6DF4" w:rsidRDefault="005803C9">
      <w:pPr>
        <w:rPr>
          <w:lang w:val="es-ES"/>
        </w:rPr>
      </w:pPr>
      <w:r w:rsidRPr="008F6DF4">
        <w:rPr>
          <w:lang w:val="es-ES"/>
        </w:rPr>
        <w:t xml:space="preserve">El usuario podrá solicitar la eliminación de su cuenta y de los datos asociados mediante la opción disponible dentro de la aplicación o a través del recurso web o canal de contacto habilitado por </w:t>
      </w:r>
      <w:proofErr w:type="spellStart"/>
      <w:r w:rsidRPr="008F6DF4">
        <w:rPr>
          <w:lang w:val="es-ES"/>
        </w:rPr>
        <w:t>Qüata</w:t>
      </w:r>
      <w:proofErr w:type="spellEnd"/>
      <w:r w:rsidRPr="008F6DF4">
        <w:rPr>
          <w:lang w:val="es-ES"/>
        </w:rPr>
        <w:t>.</w:t>
      </w:r>
    </w:p>
    <w:p w:rsidR="00B03FDB" w:rsidRPr="008F6DF4" w:rsidRDefault="005803C9">
      <w:pPr>
        <w:pStyle w:val="Listaconvietas"/>
        <w:spacing w:after="60"/>
        <w:rPr>
          <w:lang w:val="es-ES"/>
        </w:rPr>
      </w:pPr>
      <w:r w:rsidRPr="008F6DF4">
        <w:rPr>
          <w:lang w:val="es-ES"/>
        </w:rPr>
        <w:t>La eliminación de la cuenta no equivale simplemente a cerrar sesión o desactivar temporalmente el acceso.</w:t>
      </w:r>
    </w:p>
    <w:p w:rsidR="00B03FDB" w:rsidRPr="008F6DF4" w:rsidRDefault="005803C9">
      <w:pPr>
        <w:pStyle w:val="Listaconvietas"/>
        <w:spacing w:after="60"/>
        <w:rPr>
          <w:lang w:val="es-ES"/>
        </w:rPr>
      </w:pPr>
      <w:r w:rsidRPr="008F6DF4">
        <w:rPr>
          <w:lang w:val="es-ES"/>
        </w:rPr>
        <w:t xml:space="preserve">Antes de eliminarla, </w:t>
      </w:r>
      <w:proofErr w:type="spellStart"/>
      <w:r w:rsidRPr="008F6DF4">
        <w:rPr>
          <w:lang w:val="es-ES"/>
        </w:rPr>
        <w:t>Qüata</w:t>
      </w:r>
      <w:proofErr w:type="spellEnd"/>
      <w:r w:rsidRPr="008F6DF4">
        <w:rPr>
          <w:lang w:val="es-ES"/>
        </w:rPr>
        <w:t xml:space="preserve"> puede verificar la identidad y explicar qué datos no pueden borrarse de inmediato por razones legales, de seguridad, copias de seguridad o derechos de terceros.</w:t>
      </w:r>
    </w:p>
    <w:p w:rsidR="00B03FDB" w:rsidRPr="008F6DF4" w:rsidRDefault="005803C9">
      <w:pPr>
        <w:pStyle w:val="Listaconvietas"/>
        <w:spacing w:after="60"/>
        <w:rPr>
          <w:lang w:val="es-ES"/>
        </w:rPr>
      </w:pPr>
      <w:r w:rsidRPr="008F6DF4">
        <w:rPr>
          <w:lang w:val="es-ES"/>
        </w:rPr>
        <w:t>El contenido que otras personas hayan compartido, citado o conservado de forma independiente puede no desaparecer de sus dispositivos o cuentas.</w:t>
      </w:r>
    </w:p>
    <w:p w:rsidR="00B03FDB" w:rsidRPr="008F6DF4" w:rsidRDefault="005803C9">
      <w:pPr>
        <w:pStyle w:val="Ttulo1"/>
        <w:rPr>
          <w:lang w:val="es-ES"/>
        </w:rPr>
      </w:pPr>
      <w:r w:rsidRPr="008F6DF4">
        <w:rPr>
          <w:lang w:val="es-ES"/>
        </w:rPr>
        <w:t>12. Menores de edad</w:t>
      </w:r>
    </w:p>
    <w:p w:rsidR="00B03FDB" w:rsidRPr="008F6DF4" w:rsidRDefault="005803C9">
      <w:pPr>
        <w:rPr>
          <w:lang w:val="es-ES"/>
        </w:rPr>
      </w:pPr>
      <w:r w:rsidRPr="008F6DF4">
        <w:rPr>
          <w:lang w:val="es-ES"/>
        </w:rPr>
        <w:t xml:space="preserve">El tratamiento de datos de menores se limita conforme a la edad mínima, el consentimiento y las demás exigencias de la normativa aplicable. </w:t>
      </w:r>
      <w:proofErr w:type="spellStart"/>
      <w:r w:rsidRPr="008F6DF4">
        <w:rPr>
          <w:lang w:val="es-ES"/>
        </w:rPr>
        <w:t>Qüata</w:t>
      </w:r>
      <w:proofErr w:type="spellEnd"/>
      <w:r w:rsidRPr="008F6DF4">
        <w:rPr>
          <w:lang w:val="es-ES"/>
        </w:rPr>
        <w:t xml:space="preserve"> podrá solicitar medidas de verificación o autorización cuando resulte necesario.</w:t>
      </w:r>
    </w:p>
    <w:p w:rsidR="00B03FDB" w:rsidRPr="008F6DF4" w:rsidRDefault="005803C9">
      <w:pPr>
        <w:rPr>
          <w:lang w:val="es-ES"/>
        </w:rPr>
      </w:pPr>
      <w:r w:rsidRPr="008F6DF4">
        <w:rPr>
          <w:lang w:val="es-ES"/>
        </w:rPr>
        <w:t>Las normas de protección y comportamiento relacionadas con menores están desarrolladas en el documento independiente «Seguridad infantil y normas de la comunidad». Esta política se limita a explicar cómo se tratan sus datos personales.</w:t>
      </w:r>
    </w:p>
    <w:p w:rsidR="00B03FDB" w:rsidRPr="008F6DF4" w:rsidRDefault="005803C9">
      <w:pPr>
        <w:pStyle w:val="Ttulo1"/>
        <w:rPr>
          <w:lang w:val="es-ES"/>
        </w:rPr>
      </w:pPr>
      <w:r w:rsidRPr="008F6DF4">
        <w:rPr>
          <w:lang w:val="es-ES"/>
        </w:rPr>
        <w:lastRenderedPageBreak/>
        <w:t>13. Cookies y tecnologías web</w:t>
      </w:r>
    </w:p>
    <w:p w:rsidR="00B03FDB" w:rsidRPr="008F6DF4" w:rsidRDefault="005803C9">
      <w:pPr>
        <w:rPr>
          <w:lang w:val="es-ES"/>
        </w:rPr>
      </w:pPr>
      <w:r w:rsidRPr="008F6DF4">
        <w:rPr>
          <w:lang w:val="es-ES"/>
        </w:rPr>
        <w:t xml:space="preserve">El sitio web y el </w:t>
      </w:r>
      <w:proofErr w:type="spellStart"/>
      <w:r w:rsidRPr="008F6DF4">
        <w:rPr>
          <w:lang w:val="es-ES"/>
        </w:rPr>
        <w:t>Dashboard</w:t>
      </w:r>
      <w:proofErr w:type="spellEnd"/>
      <w:r w:rsidRPr="008F6DF4">
        <w:rPr>
          <w:lang w:val="es-ES"/>
        </w:rPr>
        <w:t xml:space="preserve"> pueden utilizar cookies, almacenamiento local o tecnologías similares estrictamente necesarias para iniciar sesión, mantener sesiones, recordar preferencias, proteger el servicio y medir su funcionamiento.</w:t>
      </w:r>
    </w:p>
    <w:p w:rsidR="00B03FDB" w:rsidRPr="008F6DF4" w:rsidRDefault="005803C9">
      <w:pPr>
        <w:rPr>
          <w:lang w:val="es-ES"/>
        </w:rPr>
      </w:pPr>
      <w:r w:rsidRPr="008F6DF4">
        <w:rPr>
          <w:lang w:val="es-ES"/>
        </w:rPr>
        <w:t>Cuando se utilicen tecnologías no esenciales que requieran consentimiento, se mostrará un mecanismo de elección y se facilitará información adicional en la política de cookies correspondiente.</w:t>
      </w:r>
    </w:p>
    <w:p w:rsidR="00B03FDB" w:rsidRPr="008F6DF4" w:rsidRDefault="005803C9">
      <w:pPr>
        <w:pStyle w:val="Ttulo1"/>
        <w:rPr>
          <w:lang w:val="es-ES"/>
        </w:rPr>
      </w:pPr>
      <w:r w:rsidRPr="008F6DF4">
        <w:rPr>
          <w:lang w:val="es-ES"/>
        </w:rPr>
        <w:t>14. Notificaciones y comunicaciones</w:t>
      </w:r>
    </w:p>
    <w:p w:rsidR="00B03FDB" w:rsidRPr="008F6DF4" w:rsidRDefault="005803C9">
      <w:pPr>
        <w:rPr>
          <w:lang w:val="es-ES"/>
        </w:rPr>
      </w:pPr>
      <w:r w:rsidRPr="008F6DF4">
        <w:rPr>
          <w:lang w:val="es-ES"/>
        </w:rPr>
        <w:t xml:space="preserve">El usuario puede configurar o desactivar las notificaciones </w:t>
      </w:r>
      <w:proofErr w:type="spellStart"/>
      <w:r w:rsidRPr="008F6DF4">
        <w:rPr>
          <w:lang w:val="es-ES"/>
        </w:rPr>
        <w:t>push</w:t>
      </w:r>
      <w:proofErr w:type="spellEnd"/>
      <w:r w:rsidRPr="008F6DF4">
        <w:rPr>
          <w:lang w:val="es-ES"/>
        </w:rPr>
        <w:t xml:space="preserve"> desde la aplicación o desde el sistema operativo. Algunas comunicaciones esenciales sobre seguridad, cambios contractuales, recuperación de cuenta o funcionamiento del servicio pueden enviarse mientras la cuenta esté activa.</w:t>
      </w:r>
    </w:p>
    <w:p w:rsidR="00B03FDB" w:rsidRPr="008F6DF4" w:rsidRDefault="005803C9">
      <w:pPr>
        <w:rPr>
          <w:lang w:val="es-ES"/>
        </w:rPr>
      </w:pPr>
      <w:proofErr w:type="spellStart"/>
      <w:r w:rsidRPr="008F6DF4">
        <w:rPr>
          <w:lang w:val="es-ES"/>
        </w:rPr>
        <w:t>Qüata</w:t>
      </w:r>
      <w:proofErr w:type="spellEnd"/>
      <w:r w:rsidRPr="008F6DF4">
        <w:rPr>
          <w:lang w:val="es-ES"/>
        </w:rPr>
        <w:t xml:space="preserve"> no utilizará los datos para comunicaciones comerciales ajenas a las finalidades informadas sin una base jurídica válida.</w:t>
      </w:r>
    </w:p>
    <w:p w:rsidR="00B03FDB" w:rsidRPr="008F6DF4" w:rsidRDefault="005803C9">
      <w:pPr>
        <w:pStyle w:val="Ttulo1"/>
        <w:rPr>
          <w:lang w:val="es-ES"/>
        </w:rPr>
      </w:pPr>
      <w:r w:rsidRPr="008F6DF4">
        <w:rPr>
          <w:lang w:val="es-ES"/>
        </w:rPr>
        <w:t>15. Enlaces y servicios de terceros</w:t>
      </w:r>
    </w:p>
    <w:p w:rsidR="00B03FDB" w:rsidRPr="008F6DF4" w:rsidRDefault="005803C9">
      <w:pPr>
        <w:rPr>
          <w:lang w:val="es-ES"/>
        </w:rPr>
      </w:pPr>
      <w:proofErr w:type="spellStart"/>
      <w:r w:rsidRPr="008F6DF4">
        <w:rPr>
          <w:lang w:val="es-ES"/>
        </w:rPr>
        <w:t>Qüata</w:t>
      </w:r>
      <w:proofErr w:type="spellEnd"/>
      <w:r w:rsidRPr="008F6DF4">
        <w:rPr>
          <w:lang w:val="es-ES"/>
        </w:rPr>
        <w:t xml:space="preserve"> puede contener enlaces o integraciones con servicios externos. El tratamiento realizado directamente por esos terceros se rige por sus propias políticas. Se recomienda revisarlas antes de facilitarles información.</w:t>
      </w:r>
    </w:p>
    <w:p w:rsidR="00B03FDB" w:rsidRPr="008F6DF4" w:rsidRDefault="005803C9">
      <w:pPr>
        <w:pStyle w:val="Ttulo1"/>
        <w:rPr>
          <w:lang w:val="es-ES"/>
        </w:rPr>
      </w:pPr>
      <w:r w:rsidRPr="008F6DF4">
        <w:rPr>
          <w:lang w:val="es-ES"/>
        </w:rPr>
        <w:t>16. Cambios en esta política</w:t>
      </w:r>
    </w:p>
    <w:p w:rsidR="00B03FDB" w:rsidRPr="008F6DF4" w:rsidRDefault="005803C9">
      <w:pPr>
        <w:rPr>
          <w:lang w:val="es-ES"/>
        </w:rPr>
      </w:pPr>
      <w:proofErr w:type="spellStart"/>
      <w:r w:rsidRPr="008F6DF4">
        <w:rPr>
          <w:lang w:val="es-ES"/>
        </w:rPr>
        <w:t>Qüata</w:t>
      </w:r>
      <w:proofErr w:type="spellEnd"/>
      <w:r w:rsidRPr="008F6DF4">
        <w:rPr>
          <w:lang w:val="es-ES"/>
        </w:rPr>
        <w:t xml:space="preserve"> podrá actualizar esta política para reflejar cambios legales, técnicos u operativos. La versión vigente indicará la fecha de actualización. Cuando un cambio sea sustancial, se informará por medios razonables y, si es necesario, se solicitará un nuevo consentimiento.</w:t>
      </w:r>
    </w:p>
    <w:p w:rsidR="00B03FDB" w:rsidRPr="008F6DF4" w:rsidRDefault="005803C9">
      <w:pPr>
        <w:pStyle w:val="Ttulo1"/>
        <w:rPr>
          <w:lang w:val="es-ES"/>
        </w:rPr>
      </w:pPr>
      <w:r w:rsidRPr="008F6DF4">
        <w:rPr>
          <w:lang w:val="es-ES"/>
        </w:rPr>
        <w:t>17. Contacto</w:t>
      </w:r>
    </w:p>
    <w:p w:rsidR="00B03FDB" w:rsidRPr="008F6DF4" w:rsidRDefault="005803C9">
      <w:pPr>
        <w:rPr>
          <w:lang w:val="es-ES"/>
        </w:rPr>
      </w:pPr>
      <w:r w:rsidRPr="008F6DF4">
        <w:rPr>
          <w:lang w:val="es-ES"/>
        </w:rPr>
        <w:t>Para consultas sobre privacidad, solicitudes de derechos o información sobre los proveedores y transferencias aplicables, puede utilizarse el correo y domicilio identificados en la sección de información básica.</w:t>
      </w:r>
    </w:p>
    <w:p w:rsidR="00B03FDB" w:rsidRPr="008F6DF4" w:rsidRDefault="005803C9">
      <w:pPr>
        <w:rPr>
          <w:lang w:val="es-ES"/>
        </w:rPr>
      </w:pPr>
      <w:r w:rsidRPr="008F6DF4">
        <w:rPr>
          <w:lang w:val="es-ES"/>
        </w:rPr>
        <w:t>Para cuestiones sobre contenidos o convivencia debe utilizarse el canal previsto en las Normas de la Comunidad; para emergencias reales deben emplearse además los servicios públicos de emergencia correspondientes.</w:t>
      </w:r>
    </w:p>
    <w:sectPr w:rsidR="00B03FDB" w:rsidRPr="008F6DF4" w:rsidSect="00034616">
      <w:headerReference w:type="default" r:id="rId8"/>
      <w:footerReference w:type="default" r:id="rId9"/>
      <w:pgSz w:w="12240" w:h="15840"/>
      <w:pgMar w:top="1037"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7762" w:rsidRDefault="00157762">
      <w:pPr>
        <w:spacing w:after="0" w:line="240" w:lineRule="auto"/>
      </w:pPr>
      <w:r>
        <w:separator/>
      </w:r>
    </w:p>
  </w:endnote>
  <w:endnote w:type="continuationSeparator" w:id="0">
    <w:p w:rsidR="00157762" w:rsidRDefault="00157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3FDB" w:rsidRDefault="005803C9">
    <w:pPr>
      <w:pStyle w:val="Piedepgina"/>
      <w:jc w:val="center"/>
    </w:pPr>
    <w:r>
      <w:rPr>
        <w:color w:val="646464"/>
        <w:sz w:val="17"/>
      </w:rPr>
      <w:t xml:space="preserve">Qüata · </w:t>
    </w:r>
    <w:r>
      <w:rPr>
        <w:color w:val="646464"/>
        <w:sz w:val="17"/>
      </w:rPr>
      <w:fldChar w:fldCharType="begin"/>
    </w:r>
    <w:r>
      <w:rPr>
        <w:color w:val="646464"/>
        <w:sz w:val="17"/>
      </w:rPr>
      <w:instrText xml:space="preserve"> PAGE </w:instrText>
    </w:r>
    <w:r>
      <w:rPr>
        <w:color w:val="646464"/>
        <w:sz w:val="17"/>
      </w:rPr>
      <w:fldChar w:fldCharType="separate"/>
    </w:r>
    <w:r w:rsidR="008F6DF4">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7762" w:rsidRDefault="00157762">
      <w:pPr>
        <w:spacing w:after="0" w:line="240" w:lineRule="auto"/>
      </w:pPr>
      <w:r>
        <w:separator/>
      </w:r>
    </w:p>
  </w:footnote>
  <w:footnote w:type="continuationSeparator" w:id="0">
    <w:p w:rsidR="00157762" w:rsidRDefault="00157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3FDB" w:rsidRDefault="005803C9">
    <w:pPr>
      <w:pStyle w:val="Encabezado"/>
      <w:jc w:val="right"/>
    </w:pPr>
    <w:r>
      <w:rPr>
        <w:color w:val="646464"/>
        <w:sz w:val="17"/>
      </w:rPr>
      <w:t>Política de Privacidad de Qüata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762"/>
    <w:rsid w:val="0029639D"/>
    <w:rsid w:val="00326F90"/>
    <w:rsid w:val="005803C9"/>
    <w:rsid w:val="008F6DF4"/>
    <w:rsid w:val="00AA1D8D"/>
    <w:rsid w:val="00B03FDB"/>
    <w:rsid w:val="00B47730"/>
    <w:rsid w:val="00CB0664"/>
    <w:rsid w:val="00EA05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D6484"/>
  <w14:defaultImageDpi w14:val="300"/>
  <w15:docId w15:val="{C33B9866-6CF5-44EE-BF70-051AD140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1512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4B90D8-98ED-484D-9526-4D8972D9C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2359</Words>
  <Characters>12976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Fernández Robles</cp:lastModifiedBy>
  <cp:revision>3</cp:revision>
  <dcterms:created xsi:type="dcterms:W3CDTF">2013-12-23T23:15:00Z</dcterms:created>
  <dcterms:modified xsi:type="dcterms:W3CDTF">2026-07-21T07:20:00Z</dcterms:modified>
  <cp:category/>
</cp:coreProperties>
</file>