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GRILLE D'ENTRETIEN : DGEAE</w:t>
      </w:r>
    </w:p>
    <w:p>
      <w:pPr>
        <w:pStyle w:val="Subtitle"/>
        <w:jc w:val="center"/>
      </w:pPr>
      <w:r>
        <w:t>Projet OASE - Phase Diagnostique</w:t>
        <w:br/>
        <w:t>Direction Générale de l'Environnement et du Climat (Exonérations environnementales)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l'entretien : ............................</w:t>
            </w:r>
          </w:p>
        </w:tc>
        <w:tc>
          <w:tcPr>
            <w:tcW w:type="dxa" w:w="4320"/>
          </w:tcPr>
          <w:p>
            <w:r>
              <w:t>Enquêteur(s) : ............................</w:t>
            </w:r>
          </w:p>
        </w:tc>
      </w:tr>
      <w:tr>
        <w:tc>
          <w:tcPr>
            <w:tcW w:type="dxa" w:w="4320"/>
          </w:tcPr>
          <w:p>
            <w:r>
              <w:t>Nom de l'interlocuteur : ............................</w:t>
            </w:r>
          </w:p>
        </w:tc>
        <w:tc>
          <w:tcPr>
            <w:tcW w:type="dxa" w:w="4320"/>
          </w:tcPr>
          <w:p>
            <w:r>
              <w:t>Fonction : ............................</w:t>
            </w:r>
          </w:p>
        </w:tc>
      </w:tr>
    </w:tbl>
    <w:p/>
    <w:p>
      <w:pPr>
        <w:pStyle w:val="Heading1"/>
      </w:pPr>
      <w:r>
        <w:rPr>
          <w:color w:val="0070C0"/>
        </w:rPr>
        <w:t>Questions de l'entretien</w:t>
      </w:r>
    </w:p>
    <w:p>
      <w:pPr>
        <w:pStyle w:val="ListBullet"/>
      </w:pPr>
      <w:r>
        <w:t>Quelles sont les exonérations accordées dans le cadre de projets environnementaux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Comment collaborez-vous avec les impôts et les douanes pour le suivi de ces exonérations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Quels sont les critères d'éligibilité pour bénéficier d'exonérations environnementales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Disposez-vous d'une base de données ou d'un registre des projets bénéficiaires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