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Merch System: Three Sprints to Launch</w:t>
      </w:r>
    </w:p>
    <w:p>
      <w:pPr>
        <w:spacing w:after="120"/>
        <w:rPr>
          <w:color w:val="5A6677"/>
          <w:sz w:val="22"/>
          <w:szCs w:val="22"/>
        </w:rPr>
      </w:pPr>
      <w:r>
        <w:rPr>
          <w:color w:val="5A6677"/>
          <w:sz w:val="22"/>
          <w:szCs w:val="22"/>
          <w:rFonts w:ascii="Arial" w:cs="Arial" w:eastAsia="Arial" w:hAnsi="Arial"/>
        </w:rPr>
        <w:t xml:space="preserve">START-DOST Merch System  |  Draft for Finance review</w:t>
      </w:r>
    </w:p>
    <w:p>
      <w:pPr>
        <w:spacing w:after="120"/>
      </w:pPr>
      <w:r>
        <w:rPr>
          <w:rFonts w:ascii="Arial" w:cs="Arial" w:eastAsia="Arial" w:hAnsi="Arial"/>
        </w:rPr>
        <w:t xml:space="preserve">Each sprint ends with a working version you can open and try on a private test link. The next sprint improves that same version. This document shows what you will see at the end of each sprint, what you can try, and what Tech needs from Finance by when.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500"/>
        <w:gridCol w:w="2300"/>
        <w:gridCol w:w="5560"/>
      </w:tblGrid>
      <w:tr>
        <w:trPr>
          <w:cantSplit/>
          <w:tblHeader/>
        </w:trPr>
        <w:tc>
          <w:tcPr>
            <w:tcW w:type="dxa" w:w="15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Sprint</w:t>
            </w:r>
          </w:p>
        </w:tc>
        <w:tc>
          <w:tcPr>
            <w:tcW w:type="dxa" w:w="23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Dates</w:t>
            </w:r>
          </w:p>
        </w:tc>
        <w:tc>
          <w:tcPr>
            <w:tcW w:type="dxa" w:w="556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What Finance sees at the end</w:t>
            </w:r>
          </w:p>
        </w:tc>
      </w:tr>
      <w:tr>
        <w:trPr>
          <w:cantSplit/>
          <w:tblHeader w:val="false"/>
        </w:trPr>
        <w:tc>
          <w:tcPr>
            <w:tcW w:type="dxa" w:w="15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1</w:t>
            </w:r>
          </w:p>
        </w:tc>
        <w:tc>
          <w:tcPr>
            <w:tcW w:type="dxa" w:w="2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24 – Oct 28</w:t>
            </w:r>
          </w:p>
        </w:tc>
        <w:tc>
          <w:tcPr>
            <w:tcW w:type="dxa" w:w="55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One order goes from checkout to a finance-confirmed Order ID email and a tracking page. No receipt reading yet.</w:t>
            </w:r>
          </w:p>
        </w:tc>
      </w:tr>
      <w:tr>
        <w:trPr>
          <w:cantSplit/>
          <w:tblHeader w:val="false"/>
        </w:trPr>
        <w:tc>
          <w:tcPr>
            <w:tcW w:type="dxa" w:w="15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2</w:t>
            </w:r>
          </w:p>
        </w:tc>
        <w:tc>
          <w:tcPr>
            <w:tcW w:type="dxa" w:w="2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29 – Nov 2</w:t>
            </w:r>
          </w:p>
        </w:tc>
        <w:tc>
          <w:tcPr>
            <w:tcW w:type="dxa" w:w="55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Receipt reading with highlighted mismatches, filters, bulk status updates, all 9 emails, audit log, CSV export, store lock.</w:t>
            </w:r>
          </w:p>
        </w:tc>
      </w:tr>
      <w:tr>
        <w:trPr>
          <w:cantSplit/>
          <w:tblHeader w:val="false"/>
        </w:trPr>
        <w:tc>
          <w:tcPr>
            <w:tcW w:type="dxa" w:w="15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3</w:t>
            </w:r>
          </w:p>
        </w:tc>
        <w:tc>
          <w:tcPr>
            <w:tcW w:type="dxa" w:w="2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3 – Nov 6</w:t>
            </w:r>
          </w:p>
        </w:tc>
        <w:tc>
          <w:tcPr>
            <w:tcW w:type="dxa" w:w="55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Landing page with countdown, real content, phone and security checks, load test and backups, ready for launch.</w:t>
            </w:r>
          </w:p>
        </w:tc>
      </w:tr>
    </w:tbl>
    <w:p>
      <w:pPr>
        <w:spacing w:after="80"/>
      </w:pPr>
    </w:p>
    <w:p>
      <w:pPr>
        <w:spacing w:after="120"/>
        <w:rPr>
          <w:color w:val="5A6677"/>
          <w:sz w:val="20"/>
          <w:szCs w:val="20"/>
        </w:rPr>
      </w:pPr>
      <w:r>
        <w:rPr>
          <w:color w:val="5A6677"/>
          <w:sz w:val="20"/>
          <w:szCs w:val="20"/>
          <w:rFonts w:ascii="Arial" w:cs="Arial" w:eastAsia="Arial" w:hAnsi="Arial"/>
        </w:rPr>
        <w:t xml:space="preserve">Nov 7: Axiom stress-tests the live site.  Nov 11–12: puzzle preview.  Nov 13: the store opens.</w:t>
      </w:r>
    </w:p>
    <w:p>
      <w:pPr>
        <w:pStyle w:val="Heading1"/>
        <w:pageBreakBefore/>
      </w:pPr>
      <w:r>
        <w:rPr>
          <w:rFonts w:ascii="Arial" w:cs="Arial" w:eastAsia="Arial" w:hAnsi="Arial"/>
        </w:rPr>
        <w:t xml:space="preserve">Sprint 1: From browsing to a verified order</w:t>
      </w:r>
    </w:p>
    <w:p>
      <w:pPr>
        <w:spacing w:after="120"/>
        <w:rPr>
          <w:color w:val="5A6677"/>
          <w:sz w:val="20"/>
          <w:szCs w:val="20"/>
        </w:rPr>
      </w:pPr>
      <w:r>
        <w:rPr>
          <w:color w:val="5A6677"/>
          <w:sz w:val="20"/>
          <w:szCs w:val="20"/>
          <w:rFonts w:ascii="Arial" w:cs="Arial" w:eastAsia="Arial" w:hAnsi="Arial"/>
        </w:rPr>
        <w:t xml:space="preserve">Oct 24 – Oct 28  |  Demo Oct 28  |  Reviewers: Finance, Marketing, EL</w:t>
      </w:r>
    </w:p>
    <w:p>
      <w:pPr>
        <w:pStyle w:val="Heading2"/>
      </w:pPr>
      <w:r>
        <w:rPr>
          <w:rFonts w:ascii="Arial" w:cs="Arial" w:eastAsia="Arial" w:hAnsi="Arial"/>
        </w:rPr>
        <w:t xml:space="preserve">The goal</w:t>
      </w:r>
    </w:p>
    <w:p>
      <w:pPr>
        <w:spacing w:after="120"/>
      </w:pPr>
      <w:r>
        <w:rPr>
          <w:rFonts w:ascii="Arial" w:cs="Arial" w:eastAsia="Arial" w:hAnsi="Arial"/>
        </w:rPr>
        <w:t xml:space="preserve">One full order travels the whole path. A buyer orders and uploads a receipt, finance confirms it, and the buyer gets the Order ID by email and tracks the order. It will look plain. Design polish comes later, and what matters now is that the money path works.</w:t>
      </w:r>
    </w:p>
    <w:p>
      <w:pPr>
        <w:pStyle w:val="Heading2"/>
      </w:pPr>
      <w:r>
        <w:rPr>
          <w:rFonts w:ascii="Arial" w:cs="Arial" w:eastAsia="Arial" w:hAnsi="Arial"/>
        </w:rPr>
        <w:t xml:space="preserve">What you will see</w:t>
      </w:r>
    </w:p>
    <w:p>
      <w:pPr>
        <w:pStyle w:val="Heading3"/>
      </w:pPr>
      <w:r>
        <w:rPr>
          <w:rFonts w:ascii="Arial" w:cs="Arial" w:eastAsia="Arial" w:hAnsi="Arial"/>
        </w:rPr>
        <w:t xml:space="preserve">As a buyer</w:t>
      </w:r>
    </w:p>
    <w:p>
      <w:pPr>
        <w:pStyle w:val="ListParagraph"/>
        <w:numPr>
          <w:ilvl w:val="0"/>
          <w:numId w:val="2"/>
        </w:numPr>
        <w:spacing w:after="60"/>
      </w:pPr>
      <w:r>
        <w:rPr>
          <w:rFonts w:ascii="Arial" w:cs="Arial" w:eastAsia="Arial" w:hAnsi="Arial"/>
        </w:rPr>
        <w:t xml:space="preserve">Product grid with photo, name and price (placeholder items for now).</w:t>
      </w:r>
    </w:p>
    <w:p>
      <w:pPr>
        <w:pStyle w:val="ListParagraph"/>
        <w:numPr>
          <w:ilvl w:val="0"/>
          <w:numId w:val="2"/>
        </w:numPr>
        <w:spacing w:after="60"/>
      </w:pPr>
      <w:r>
        <w:rPr>
          <w:rFonts w:ascii="Arial" w:cs="Arial" w:eastAsia="Arial" w:hAnsi="Arial"/>
        </w:rPr>
        <w:t xml:space="preserve">Product page with size and quantity, then add to cart.</w:t>
      </w:r>
    </w:p>
    <w:p>
      <w:pPr>
        <w:pStyle w:val="ListParagraph"/>
        <w:numPr>
          <w:ilvl w:val="0"/>
          <w:numId w:val="2"/>
        </w:numPr>
        <w:spacing w:after="60"/>
      </w:pPr>
      <w:r>
        <w:rPr>
          <w:rFonts w:ascii="Arial" w:cs="Arial" w:eastAsia="Arial" w:hAnsi="Arial"/>
        </w:rPr>
        <w:t xml:space="preserve">Editable cart with a running total.</w:t>
      </w:r>
    </w:p>
    <w:p>
      <w:pPr>
        <w:pStyle w:val="ListParagraph"/>
        <w:numPr>
          <w:ilvl w:val="0"/>
          <w:numId w:val="2"/>
        </w:numPr>
        <w:spacing w:after="60"/>
      </w:pPr>
      <w:r>
        <w:rPr>
          <w:rFonts w:ascii="Arial" w:cs="Arial" w:eastAsia="Arial" w:hAnsi="Arial"/>
        </w:rPr>
        <w:t xml:space="preserve">Checkout: name, university and its address, home address (Google Maps link plus landmark), contact number, email typed twice.</w:t>
      </w:r>
    </w:p>
    <w:p>
      <w:pPr>
        <w:pStyle w:val="ListParagraph"/>
        <w:numPr>
          <w:ilvl w:val="0"/>
          <w:numId w:val="2"/>
        </w:numPr>
        <w:spacing w:after="60"/>
      </w:pPr>
      <w:r>
        <w:rPr>
          <w:rFonts w:ascii="Arial" w:cs="Arial" w:eastAsia="Arial" w:hAnsi="Arial"/>
        </w:rPr>
        <w:t xml:space="preserve">Payment screen: the QR codes, the exact amount, and the upload form for the receipt, bank and reference number.</w:t>
      </w:r>
    </w:p>
    <w:p>
      <w:pPr>
        <w:pStyle w:val="ListParagraph"/>
        <w:numPr>
          <w:ilvl w:val="0"/>
          <w:numId w:val="2"/>
        </w:numPr>
        <w:spacing w:after="60"/>
      </w:pPr>
      <w:r>
        <w:rPr>
          <w:rFonts w:ascii="Arial" w:cs="Arial" w:eastAsia="Arial" w:hAnsi="Arial"/>
        </w:rPr>
        <w:t xml:space="preserve">Email 1 right after submitting. It has no Order ID yet.</w:t>
      </w:r>
    </w:p>
    <w:p>
      <w:pPr>
        <w:pStyle w:val="ListParagraph"/>
        <w:numPr>
          <w:ilvl w:val="0"/>
          <w:numId w:val="2"/>
        </w:numPr>
        <w:spacing w:after="60"/>
      </w:pPr>
      <w:r>
        <w:rPr>
          <w:rFonts w:ascii="Arial" w:cs="Arial" w:eastAsia="Arial" w:hAnsi="Arial"/>
        </w:rPr>
        <w:t xml:space="preserve">Email 2 after finance confirms, with the Order ID and a tracking link.</w:t>
      </w:r>
    </w:p>
    <w:p>
      <w:pPr>
        <w:pStyle w:val="ListParagraph"/>
        <w:numPr>
          <w:ilvl w:val="0"/>
          <w:numId w:val="2"/>
        </w:numPr>
        <w:spacing w:after="60"/>
      </w:pPr>
      <w:r>
        <w:rPr>
          <w:rFonts w:ascii="Arial" w:cs="Arial" w:eastAsia="Arial" w:hAnsi="Arial"/>
        </w:rPr>
        <w:t xml:space="preserve">Tracking page: Order ID and the last 4 digits of the phone number, or the emailed link.</w:t>
      </w:r>
    </w:p>
    <w:p>
      <w:pPr>
        <w:pStyle w:val="Heading3"/>
      </w:pPr>
      <w:r>
        <w:rPr>
          <w:rFonts w:ascii="Arial" w:cs="Arial" w:eastAsia="Arial" w:hAnsi="Arial"/>
        </w:rPr>
        <w:t xml:space="preserve">As finance</w:t>
      </w:r>
    </w:p>
    <w:p>
      <w:pPr>
        <w:pStyle w:val="ListParagraph"/>
        <w:numPr>
          <w:ilvl w:val="0"/>
          <w:numId w:val="2"/>
        </w:numPr>
        <w:spacing w:after="60"/>
      </w:pPr>
      <w:r>
        <w:rPr>
          <w:rFonts w:ascii="Arial" w:cs="Arial" w:eastAsia="Arial" w:hAnsi="Arial"/>
        </w:rPr>
        <w:t xml:space="preserve">Sign in with your Google account. Only approved Gmail addresses get in.</w:t>
      </w:r>
    </w:p>
    <w:p>
      <w:pPr>
        <w:pStyle w:val="ListParagraph"/>
        <w:numPr>
          <w:ilvl w:val="0"/>
          <w:numId w:val="2"/>
        </w:numPr>
        <w:spacing w:after="60"/>
      </w:pPr>
      <w:r>
        <w:rPr>
          <w:rFonts w:ascii="Arial" w:cs="Arial" w:eastAsia="Arial" w:hAnsi="Arial"/>
        </w:rPr>
        <w:t xml:space="preserve">A list of submitted orders.</w:t>
      </w:r>
    </w:p>
    <w:p>
      <w:pPr>
        <w:pStyle w:val="ListParagraph"/>
        <w:numPr>
          <w:ilvl w:val="0"/>
          <w:numId w:val="2"/>
        </w:numPr>
        <w:spacing w:after="60"/>
      </w:pPr>
      <w:r>
        <w:rPr>
          <w:rFonts w:ascii="Arial" w:cs="Arial" w:eastAsia="Arial" w:hAnsi="Arial"/>
        </w:rPr>
        <w:t xml:space="preserve">An order screen with the receipt (zoomable) beside the total and what the buyer typed.</w:t>
      </w:r>
    </w:p>
    <w:p>
      <w:pPr>
        <w:pStyle w:val="ListParagraph"/>
        <w:numPr>
          <w:ilvl w:val="0"/>
          <w:numId w:val="2"/>
        </w:numPr>
        <w:spacing w:after="60"/>
      </w:pPr>
      <w:r>
        <w:rPr>
          <w:rFonts w:ascii="Arial" w:cs="Arial" w:eastAsia="Arial" w:hAnsi="Arial"/>
        </w:rPr>
        <w:t xml:space="preserve">Confirm payment or Reject payment, then on to the next order. Rejecting sends Email 9 with the merch ticket form link.</w:t>
      </w:r>
    </w:p>
    <w:p>
      <w:pPr>
        <w:pStyle w:val="ListParagraph"/>
        <w:numPr>
          <w:ilvl w:val="0"/>
          <w:numId w:val="2"/>
        </w:numPr>
        <w:spacing w:after="60"/>
      </w:pPr>
      <w:r>
        <w:rPr>
          <w:rFonts w:ascii="Arial" w:cs="Arial" w:eastAsia="Arial" w:hAnsi="Arial"/>
        </w:rPr>
        <w:t xml:space="preserve">Change one order's status at a time: In Production, Out for Shipping, Received Successfully. The tracking page updates right away.</w:t>
      </w:r>
    </w:p>
    <w:p>
      <w:pPr>
        <w:pStyle w:val="Heading2"/>
      </w:pPr>
      <w:r>
        <w:rPr>
          <w:rFonts w:ascii="Arial" w:cs="Arial" w:eastAsia="Arial" w:hAnsi="Arial"/>
        </w:rPr>
        <w:t xml:space="preserve">Try it yourself</w:t>
      </w:r>
    </w:p>
    <w:p>
      <w:pPr>
        <w:pStyle w:val="ListParagraph"/>
        <w:numPr>
          <w:ilvl w:val="0"/>
          <w:numId w:val="3"/>
        </w:numPr>
        <w:spacing w:after="60"/>
      </w:pPr>
      <w:r>
        <w:rPr>
          <w:rFonts w:ascii="Arial" w:cs="Arial" w:eastAsia="Arial" w:hAnsi="Arial"/>
        </w:rPr>
        <w:t xml:space="preserve">Open the test link, add two items to the cart and check out with test details.</w:t>
      </w:r>
    </w:p>
    <w:p>
      <w:pPr>
        <w:pStyle w:val="ListParagraph"/>
        <w:numPr>
          <w:ilvl w:val="0"/>
          <w:numId w:val="3"/>
        </w:numPr>
        <w:spacing w:after="60"/>
      </w:pPr>
      <w:r>
        <w:rPr>
          <w:rFonts w:ascii="Arial" w:cs="Arial" w:eastAsia="Arial" w:hAnsi="Arial"/>
        </w:rPr>
        <w:t xml:space="preserve">Use the test QR, upload any receipt image, pick a bank and type a made-up reference number.</w:t>
      </w:r>
    </w:p>
    <w:p>
      <w:pPr>
        <w:pStyle w:val="ListParagraph"/>
        <w:numPr>
          <w:ilvl w:val="0"/>
          <w:numId w:val="3"/>
        </w:numPr>
        <w:spacing w:after="60"/>
      </w:pPr>
      <w:r>
        <w:rPr>
          <w:rFonts w:ascii="Arial" w:cs="Arial" w:eastAsia="Arial" w:hAnsi="Arial"/>
        </w:rPr>
        <w:t xml:space="preserve">Check your inbox for Email 1. There is no Order ID in it.</w:t>
      </w:r>
    </w:p>
    <w:p>
      <w:pPr>
        <w:pStyle w:val="ListParagraph"/>
        <w:numPr>
          <w:ilvl w:val="0"/>
          <w:numId w:val="3"/>
        </w:numPr>
        <w:spacing w:after="60"/>
      </w:pPr>
      <w:r>
        <w:rPr>
          <w:rFonts w:ascii="Arial" w:cs="Arial" w:eastAsia="Arial" w:hAnsi="Arial"/>
        </w:rPr>
        <w:t xml:space="preserve">Sign in to the finance dashboard, open the order and confirm it.</w:t>
      </w:r>
    </w:p>
    <w:p>
      <w:pPr>
        <w:pStyle w:val="ListParagraph"/>
        <w:numPr>
          <w:ilvl w:val="0"/>
          <w:numId w:val="3"/>
        </w:numPr>
        <w:spacing w:after="60"/>
      </w:pPr>
      <w:r>
        <w:rPr>
          <w:rFonts w:ascii="Arial" w:cs="Arial" w:eastAsia="Arial" w:hAnsi="Arial"/>
        </w:rPr>
        <w:t xml:space="preserve">Check your inbox for Email 2 and open the tracking link.</w:t>
      </w:r>
    </w:p>
    <w:p>
      <w:pPr>
        <w:pStyle w:val="ListParagraph"/>
        <w:numPr>
          <w:ilvl w:val="0"/>
          <w:numId w:val="3"/>
        </w:numPr>
        <w:spacing w:after="60"/>
      </w:pPr>
      <w:r>
        <w:rPr>
          <w:rFonts w:ascii="Arial" w:cs="Arial" w:eastAsia="Arial" w:hAnsi="Arial"/>
        </w:rPr>
        <w:t xml:space="preserve">Place a second order and reject it. Check Email 9.</w:t>
      </w:r>
    </w:p>
    <w:p>
      <w:pPr>
        <w:pStyle w:val="Heading2"/>
      </w:pPr>
      <w:r>
        <w:rPr>
          <w:rFonts w:ascii="Arial" w:cs="Arial" w:eastAsia="Arial" w:hAnsi="Arial"/>
        </w:rPr>
        <w:t xml:space="preserve">Not in this version yet</w:t>
      </w:r>
    </w:p>
    <w:p>
      <w:pPr>
        <w:pStyle w:val="ListParagraph"/>
        <w:numPr>
          <w:ilvl w:val="0"/>
          <w:numId w:val="2"/>
        </w:numPr>
        <w:spacing w:after="60"/>
      </w:pPr>
      <w:r>
        <w:rPr>
          <w:rFonts w:ascii="Arial" w:cs="Arial" w:eastAsia="Arial" w:hAnsi="Arial"/>
        </w:rPr>
        <w:t xml:space="preserve">Automatic receipt reading (OCR). The OCR column shows "not checked yet" and finance checks each receipt by eye.</w:t>
      </w:r>
    </w:p>
    <w:p>
      <w:pPr>
        <w:pStyle w:val="ListParagraph"/>
        <w:numPr>
          <w:ilvl w:val="0"/>
          <w:numId w:val="2"/>
        </w:numPr>
        <w:spacing w:after="60"/>
      </w:pPr>
      <w:r>
        <w:rPr>
          <w:rFonts w:ascii="Arial" w:cs="Arial" w:eastAsia="Arial" w:hAnsi="Arial"/>
        </w:rPr>
        <w:t xml:space="preserve">Filters, bulk status updates, audit log, CSV export.</w:t>
      </w:r>
    </w:p>
    <w:p>
      <w:pPr>
        <w:pStyle w:val="ListParagraph"/>
        <w:numPr>
          <w:ilvl w:val="0"/>
          <w:numId w:val="2"/>
        </w:numPr>
        <w:spacing w:after="60"/>
      </w:pPr>
      <w:r>
        <w:rPr>
          <w:rFonts w:ascii="Arial" w:cs="Arial" w:eastAsia="Arial" w:hAnsi="Arial"/>
        </w:rPr>
        <w:t xml:space="preserve">Emails 3 to 8 and the cancel and refund statuses. Status changes work, but only Emails 1, 2 and 9 are sent.</w:t>
      </w:r>
    </w:p>
    <w:p>
      <w:pPr>
        <w:pStyle w:val="ListParagraph"/>
        <w:numPr>
          <w:ilvl w:val="0"/>
          <w:numId w:val="2"/>
        </w:numPr>
        <w:spacing w:after="60"/>
      </w:pPr>
      <w:r>
        <w:rPr>
          <w:rFonts w:ascii="Arial" w:cs="Arial" w:eastAsia="Arial" w:hAnsi="Arial"/>
        </w:rPr>
        <w:t xml:space="preserve">Store lock, landing page and countdown, real photos and prices.</w:t>
      </w:r>
    </w:p>
    <w:p>
      <w:pPr>
        <w:pStyle w:val="Heading2"/>
      </w:pPr>
      <w:r>
        <w:rPr>
          <w:rFonts w:ascii="Arial" w:cs="Arial" w:eastAsia="Arial" w:hAnsi="Arial"/>
        </w:rPr>
        <w:t xml:space="preserve">What Tech needs from Finance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4300"/>
        <w:gridCol w:w="1100"/>
        <w:gridCol w:w="3960"/>
      </w:tblGrid>
      <w:tr>
        <w:trPr>
          <w:cantSplit/>
          <w:tblHeader/>
        </w:trPr>
        <w:tc>
          <w:tcPr>
            <w:tcW w:type="dxa" w:w="43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Needed</w:t>
            </w:r>
          </w:p>
        </w:tc>
        <w:tc>
          <w:tcPr>
            <w:tcW w:type="dxa" w:w="11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By</w:t>
            </w:r>
          </w:p>
        </w:tc>
        <w:tc>
          <w:tcPr>
            <w:tcW w:type="dxa" w:w="396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Why</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Gmail addresses of the finance members who will test</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26</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So you can sign in at the demo</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Real QR codes and the bank and e-wallet list</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26</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Loaded into the payment screen</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Merch ticket form link</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26</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Goes into Email 9</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Answers to the 7 comments on the email templates</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27</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Real wording in Emails 1, 2 and 9</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Feedback after the demo</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29</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Revisions go into Sprint 2</w:t>
            </w:r>
          </w:p>
        </w:tc>
      </w:tr>
    </w:tbl>
    <w:p>
      <w:pPr>
        <w:spacing w:after="80"/>
      </w:pPr>
    </w:p>
    <w:p>
      <w:pPr>
        <w:spacing w:after="120"/>
        <w:rPr>
          <w:color w:val="5A6677"/>
          <w:sz w:val="20"/>
          <w:szCs w:val="20"/>
        </w:rPr>
      </w:pPr>
      <w:r>
        <w:rPr>
          <w:color w:val="5A6677"/>
          <w:sz w:val="20"/>
          <w:szCs w:val="20"/>
          <w:rFonts w:ascii="Arial" w:cs="Arial" w:eastAsia="Arial" w:hAnsi="Arial"/>
        </w:rPr>
        <w:t xml:space="preserve">During testing, emails go only to test addresses.</w:t>
      </w:r>
    </w:p>
    <w:p>
      <w:pPr>
        <w:pStyle w:val="Heading1"/>
        <w:pageBreakBefore/>
      </w:pPr>
      <w:r>
        <w:rPr>
          <w:rFonts w:ascii="Arial" w:cs="Arial" w:eastAsia="Arial" w:hAnsi="Arial"/>
        </w:rPr>
        <w:t xml:space="preserve">Sprint 2: Run a launch-day queue</w:t>
      </w:r>
    </w:p>
    <w:p>
      <w:pPr>
        <w:spacing w:after="120"/>
        <w:rPr>
          <w:color w:val="5A6677"/>
          <w:sz w:val="20"/>
          <w:szCs w:val="20"/>
        </w:rPr>
      </w:pPr>
      <w:r>
        <w:rPr>
          <w:color w:val="5A6677"/>
          <w:sz w:val="20"/>
          <w:szCs w:val="20"/>
          <w:rFonts w:ascii="Arial" w:cs="Arial" w:eastAsia="Arial" w:hAnsi="Arial"/>
        </w:rPr>
        <w:t xml:space="preserve">Oct 29 – Nov 2  |  Demo Nov 2  |  Reviewers: Finance, Marketing, EL</w:t>
      </w:r>
    </w:p>
    <w:p>
      <w:pPr>
        <w:pStyle w:val="Heading2"/>
      </w:pPr>
      <w:r>
        <w:rPr>
          <w:rFonts w:ascii="Arial" w:cs="Arial" w:eastAsia="Arial" w:hAnsi="Arial"/>
        </w:rPr>
        <w:t xml:space="preserve">The goal</w:t>
      </w:r>
    </w:p>
    <w:p>
      <w:pPr>
        <w:spacing w:after="120"/>
      </w:pPr>
      <w:r>
        <w:rPr>
          <w:rFonts w:ascii="Arial" w:cs="Arial" w:eastAsia="Arial" w:hAnsi="Arial"/>
        </w:rPr>
        <w:t xml:space="preserve">The Sprint 1 version gets ready for real volume. Receipts are pre-read automatically, finance can process many orders quickly, and every email goes out.</w:t>
      </w:r>
    </w:p>
    <w:p>
      <w:pPr>
        <w:pStyle w:val="Heading2"/>
      </w:pPr>
      <w:r>
        <w:rPr>
          <w:rFonts w:ascii="Arial" w:cs="Arial" w:eastAsia="Arial" w:hAnsi="Arial"/>
        </w:rPr>
        <w:t xml:space="preserve">What you will see</w:t>
      </w:r>
    </w:p>
    <w:p>
      <w:pPr>
        <w:pStyle w:val="Heading3"/>
      </w:pPr>
      <w:r>
        <w:rPr>
          <w:rFonts w:ascii="Arial" w:cs="Arial" w:eastAsia="Arial" w:hAnsi="Arial"/>
        </w:rPr>
        <w:t xml:space="preserve">Receipt reading (OCR)</w:t>
      </w:r>
    </w:p>
    <w:p>
      <w:pPr>
        <w:pStyle w:val="ListParagraph"/>
        <w:numPr>
          <w:ilvl w:val="0"/>
          <w:numId w:val="2"/>
        </w:numPr>
        <w:spacing w:after="60"/>
      </w:pPr>
      <w:r>
        <w:rPr>
          <w:rFonts w:ascii="Arial" w:cs="Arial" w:eastAsia="Arial" w:hAnsi="Arial"/>
        </w:rPr>
        <w:t xml:space="preserve">The buyer's phone reads the amount and reference number in up to 15 seconds. If it cannot, the buyer can still submit.</w:t>
      </w:r>
    </w:p>
    <w:p>
      <w:pPr>
        <w:pStyle w:val="ListParagraph"/>
        <w:numPr>
          <w:ilvl w:val="0"/>
          <w:numId w:val="2"/>
        </w:numPr>
        <w:spacing w:after="60"/>
      </w:pPr>
      <w:r>
        <w:rPr>
          <w:rFonts w:ascii="Arial" w:cs="Arial" w:eastAsia="Arial" w:hAnsi="Arial"/>
        </w:rPr>
        <w:t xml:space="preserve">Finance sees the reading beside the total and what the buyer typed, with matches marked.</w:t>
      </w:r>
    </w:p>
    <w:p>
      <w:pPr>
        <w:pStyle w:val="ListParagraph"/>
        <w:numPr>
          <w:ilvl w:val="0"/>
          <w:numId w:val="2"/>
        </w:numPr>
        <w:spacing w:after="60"/>
      </w:pPr>
      <w:r>
        <w:rPr>
          <w:rFonts w:ascii="Arial" w:cs="Arial" w:eastAsia="Arial" w:hAnsi="Arial"/>
        </w:rPr>
        <w:t xml:space="preserve">Mismatched or unreadable receipts are highlighted so you check them first.</w:t>
      </w:r>
    </w:p>
    <w:p>
      <w:pPr>
        <w:pStyle w:val="ListParagraph"/>
        <w:numPr>
          <w:ilvl w:val="0"/>
          <w:numId w:val="2"/>
        </w:numPr>
        <w:spacing w:after="60"/>
      </w:pPr>
      <w:r>
        <w:rPr>
          <w:rFonts w:ascii="Arial" w:cs="Arial" w:eastAsia="Arial" w:hAnsi="Arial"/>
        </w:rPr>
        <w:t xml:space="preserve">A reference number already used on another order is flagged.</w:t>
      </w:r>
    </w:p>
    <w:p>
      <w:pPr>
        <w:pStyle w:val="ListParagraph"/>
        <w:numPr>
          <w:ilvl w:val="0"/>
          <w:numId w:val="2"/>
        </w:numPr>
        <w:spacing w:after="60"/>
      </w:pPr>
      <w:r>
        <w:rPr>
          <w:rFonts w:ascii="Arial" w:cs="Arial" w:eastAsia="Arial" w:hAnsi="Arial"/>
        </w:rPr>
        <w:t xml:space="preserve">OCR never confirms a payment. Finance confirms every one.</w:t>
      </w:r>
    </w:p>
    <w:p>
      <w:pPr>
        <w:pStyle w:val="Heading3"/>
      </w:pPr>
      <w:r>
        <w:rPr>
          <w:rFonts w:ascii="Arial" w:cs="Arial" w:eastAsia="Arial" w:hAnsi="Arial"/>
        </w:rPr>
        <w:t xml:space="preserve">Finance dashboard</w:t>
      </w:r>
    </w:p>
    <w:p>
      <w:pPr>
        <w:pStyle w:val="ListParagraph"/>
        <w:numPr>
          <w:ilvl w:val="0"/>
          <w:numId w:val="2"/>
        </w:numPr>
        <w:spacing w:after="60"/>
      </w:pPr>
      <w:r>
        <w:rPr>
          <w:rFonts w:ascii="Arial" w:cs="Arial" w:eastAsia="Arial" w:hAnsi="Arial"/>
        </w:rPr>
        <w:t xml:space="preserve">Filters by status, payment state, product and OCR result.</w:t>
      </w:r>
    </w:p>
    <w:p>
      <w:pPr>
        <w:pStyle w:val="ListParagraph"/>
        <w:numPr>
          <w:ilvl w:val="0"/>
          <w:numId w:val="2"/>
        </w:numPr>
        <w:spacing w:after="60"/>
      </w:pPr>
      <w:r>
        <w:rPr>
          <w:rFonts w:ascii="Arial" w:cs="Arial" w:eastAsia="Arial" w:hAnsi="Arial"/>
        </w:rPr>
        <w:t xml:space="preserve">Select many orders and update their status together. Each buyer gets the right email.</w:t>
      </w:r>
    </w:p>
    <w:p>
      <w:pPr>
        <w:pStyle w:val="ListParagraph"/>
        <w:numPr>
          <w:ilvl w:val="0"/>
          <w:numId w:val="2"/>
        </w:numPr>
        <w:spacing w:after="60"/>
      </w:pPr>
      <w:r>
        <w:rPr>
          <w:rFonts w:ascii="Arial" w:cs="Arial" w:eastAsia="Arial" w:hAnsi="Arial"/>
        </w:rPr>
        <w:t xml:space="preserve">Full status flow, including Canceled, Refund in Process and Refund Successful.</w:t>
      </w:r>
    </w:p>
    <w:p>
      <w:pPr>
        <w:pStyle w:val="ListParagraph"/>
        <w:numPr>
          <w:ilvl w:val="0"/>
          <w:numId w:val="2"/>
        </w:numPr>
        <w:spacing w:after="60"/>
      </w:pPr>
      <w:r>
        <w:rPr>
          <w:rFonts w:ascii="Arial" w:cs="Arial" w:eastAsia="Arial" w:hAnsi="Arial"/>
        </w:rPr>
        <w:t xml:space="preserve">A wrong status can be corrected, and the correction is recorded.</w:t>
      </w:r>
    </w:p>
    <w:p>
      <w:pPr>
        <w:pStyle w:val="ListParagraph"/>
        <w:numPr>
          <w:ilvl w:val="0"/>
          <w:numId w:val="2"/>
        </w:numPr>
        <w:spacing w:after="60"/>
      </w:pPr>
      <w:r>
        <w:rPr>
          <w:rFonts w:ascii="Arial" w:cs="Arial" w:eastAsia="Arial" w:hAnsi="Arial"/>
        </w:rPr>
        <w:t xml:space="preserve">Audit log of who changed what and when, visible to every finance member.</w:t>
      </w:r>
    </w:p>
    <w:p>
      <w:pPr>
        <w:pStyle w:val="ListParagraph"/>
        <w:numPr>
          <w:ilvl w:val="0"/>
          <w:numId w:val="2"/>
        </w:numPr>
        <w:spacing w:after="60"/>
      </w:pPr>
      <w:r>
        <w:rPr>
          <w:rFonts w:ascii="Arial" w:cs="Arial" w:eastAsia="Arial" w:hAnsi="Arial"/>
        </w:rPr>
        <w:t xml:space="preserve">CSV export with a link back to each order.</w:t>
      </w:r>
    </w:p>
    <w:p>
      <w:pPr>
        <w:pStyle w:val="ListParagraph"/>
        <w:numPr>
          <w:ilvl w:val="0"/>
          <w:numId w:val="2"/>
        </w:numPr>
        <w:spacing w:after="60"/>
      </w:pPr>
      <w:r>
        <w:rPr>
          <w:rFonts w:ascii="Arial" w:cs="Arial" w:eastAsia="Arial" w:hAnsi="Arial"/>
        </w:rPr>
        <w:t xml:space="preserve">A switch to lock and unlock the store.</w:t>
      </w:r>
    </w:p>
    <w:p>
      <w:pPr>
        <w:pStyle w:val="ListParagraph"/>
        <w:numPr>
          <w:ilvl w:val="0"/>
          <w:numId w:val="2"/>
        </w:numPr>
        <w:spacing w:after="60"/>
      </w:pPr>
      <w:r>
        <w:rPr>
          <w:rFonts w:ascii="Arial" w:cs="Arial" w:eastAsia="Arial" w:hAnsi="Arial"/>
        </w:rPr>
        <w:t xml:space="preserve">Tech admin only: edit products, prices and sizes without code changes.</w:t>
      </w:r>
    </w:p>
    <w:p>
      <w:pPr>
        <w:pStyle w:val="Heading3"/>
      </w:pPr>
      <w:r>
        <w:rPr>
          <w:rFonts w:ascii="Arial" w:cs="Arial" w:eastAsia="Arial" w:hAnsi="Arial"/>
        </w:rPr>
        <w:t xml:space="preserve">Emails and tracking</w:t>
      </w:r>
    </w:p>
    <w:p>
      <w:pPr>
        <w:pStyle w:val="ListParagraph"/>
        <w:numPr>
          <w:ilvl w:val="0"/>
          <w:numId w:val="2"/>
        </w:numPr>
        <w:spacing w:after="60"/>
      </w:pPr>
      <w:r>
        <w:rPr>
          <w:rFonts w:ascii="Arial" w:cs="Arial" w:eastAsia="Arial" w:hAnsi="Arial"/>
        </w:rPr>
        <w:t xml:space="preserve">All 9 templates working, sent from the finance Gmail as no-reply messages.</w:t>
      </w:r>
    </w:p>
    <w:p>
      <w:pPr>
        <w:pStyle w:val="ListParagraph"/>
        <w:numPr>
          <w:ilvl w:val="0"/>
          <w:numId w:val="2"/>
        </w:numPr>
        <w:spacing w:after="60"/>
      </w:pPr>
      <w:r>
        <w:rPr>
          <w:rFonts w:ascii="Arial" w:cs="Arial" w:eastAsia="Arial" w:hAnsi="Arial"/>
        </w:rPr>
        <w:t xml:space="preserve">A log of every email, including failed ones, and protection against the Gmail daily limit.</w:t>
      </w:r>
    </w:p>
    <w:p>
      <w:pPr>
        <w:pStyle w:val="ListParagraph"/>
        <w:numPr>
          <w:ilvl w:val="0"/>
          <w:numId w:val="2"/>
        </w:numPr>
        <w:spacing w:after="60"/>
      </w:pPr>
      <w:r>
        <w:rPr>
          <w:rFonts w:ascii="Arial" w:cs="Arial" w:eastAsia="Arial" w:hAnsi="Arial"/>
        </w:rPr>
        <w:t xml:space="preserve">An optional note finance can add when changing a status, shown in the email.</w:t>
      </w:r>
    </w:p>
    <w:p>
      <w:pPr>
        <w:pStyle w:val="ListParagraph"/>
        <w:numPr>
          <w:ilvl w:val="0"/>
          <w:numId w:val="2"/>
        </w:numPr>
        <w:spacing w:after="60"/>
      </w:pPr>
      <w:r>
        <w:rPr>
          <w:rFonts w:ascii="Arial" w:cs="Arial" w:eastAsia="Arial" w:hAnsi="Arial"/>
        </w:rPr>
        <w:t xml:space="preserve">A status timeline on the tracking page with the date of each step.</w:t>
      </w:r>
    </w:p>
    <w:p>
      <w:pPr>
        <w:pStyle w:val="ListParagraph"/>
        <w:numPr>
          <w:ilvl w:val="0"/>
          <w:numId w:val="2"/>
        </w:numPr>
        <w:spacing w:after="60"/>
      </w:pPr>
      <w:r>
        <w:rPr>
          <w:rFonts w:ascii="Arial" w:cs="Arial" w:eastAsia="Arial" w:hAnsi="Arial"/>
        </w:rPr>
        <w:t xml:space="preserve">Repeated wrong lookups on the tracking page are blocked, so Order IDs cannot be guessed.</w:t>
      </w:r>
    </w:p>
    <w:p>
      <w:pPr>
        <w:pStyle w:val="Heading2"/>
      </w:pPr>
      <w:r>
        <w:rPr>
          <w:rFonts w:ascii="Arial" w:cs="Arial" w:eastAsia="Arial" w:hAnsi="Arial"/>
        </w:rPr>
        <w:t xml:space="preserve">Try it yourself</w:t>
      </w:r>
    </w:p>
    <w:p>
      <w:pPr>
        <w:pStyle w:val="ListParagraph"/>
        <w:numPr>
          <w:ilvl w:val="0"/>
          <w:numId w:val="4"/>
        </w:numPr>
        <w:spacing w:after="60"/>
      </w:pPr>
      <w:r>
        <w:rPr>
          <w:rFonts w:ascii="Arial" w:cs="Arial" w:eastAsia="Arial" w:hAnsi="Arial"/>
        </w:rPr>
        <w:t xml:space="preserve">Place several orders with different receipts: one clear, one blurry, one with a wrong amount.</w:t>
      </w:r>
    </w:p>
    <w:p>
      <w:pPr>
        <w:pStyle w:val="ListParagraph"/>
        <w:numPr>
          <w:ilvl w:val="0"/>
          <w:numId w:val="4"/>
        </w:numPr>
        <w:spacing w:after="60"/>
      </w:pPr>
      <w:r>
        <w:rPr>
          <w:rFonts w:ascii="Arial" w:cs="Arial" w:eastAsia="Arial" w:hAnsi="Arial"/>
        </w:rPr>
        <w:t xml:space="preserve">Open the dashboard. See which orders are highlighted and filter by OCR result.</w:t>
      </w:r>
    </w:p>
    <w:p>
      <w:pPr>
        <w:pStyle w:val="ListParagraph"/>
        <w:numPr>
          <w:ilvl w:val="0"/>
          <w:numId w:val="4"/>
        </w:numPr>
        <w:spacing w:after="60"/>
      </w:pPr>
      <w:r>
        <w:rPr>
          <w:rFonts w:ascii="Arial" w:cs="Arial" w:eastAsia="Arial" w:hAnsi="Arial"/>
        </w:rPr>
        <w:t xml:space="preserve">Confirm a few, reject one, then bulk-move the confirmed ones to In Production. Check the emails.</w:t>
      </w:r>
    </w:p>
    <w:p>
      <w:pPr>
        <w:pStyle w:val="ListParagraph"/>
        <w:numPr>
          <w:ilvl w:val="0"/>
          <w:numId w:val="4"/>
        </w:numPr>
        <w:spacing w:after="60"/>
      </w:pPr>
      <w:r>
        <w:rPr>
          <w:rFonts w:ascii="Arial" w:cs="Arial" w:eastAsia="Arial" w:hAnsi="Arial"/>
        </w:rPr>
        <w:t xml:space="preserve">Cancel a confirmed order and follow it through the refund statuses. Check the emails.</w:t>
      </w:r>
    </w:p>
    <w:p>
      <w:pPr>
        <w:pStyle w:val="ListParagraph"/>
        <w:numPr>
          <w:ilvl w:val="0"/>
          <w:numId w:val="4"/>
        </w:numPr>
        <w:spacing w:after="60"/>
      </w:pPr>
      <w:r>
        <w:rPr>
          <w:rFonts w:ascii="Arial" w:cs="Arial" w:eastAsia="Arial" w:hAnsi="Arial"/>
        </w:rPr>
        <w:t xml:space="preserve">Open the audit log and the CSV export.</w:t>
      </w:r>
    </w:p>
    <w:p>
      <w:pPr>
        <w:pStyle w:val="ListParagraph"/>
        <w:numPr>
          <w:ilvl w:val="0"/>
          <w:numId w:val="4"/>
        </w:numPr>
        <w:spacing w:after="60"/>
      </w:pPr>
      <w:r>
        <w:rPr>
          <w:rFonts w:ascii="Arial" w:cs="Arial" w:eastAsia="Arial" w:hAnsi="Arial"/>
        </w:rPr>
        <w:t xml:space="preserve">Lock the store, try to order, then unlock it.</w:t>
      </w:r>
    </w:p>
    <w:p>
      <w:pPr>
        <w:pStyle w:val="Heading2"/>
      </w:pPr>
      <w:r>
        <w:rPr>
          <w:rFonts w:ascii="Arial" w:cs="Arial" w:eastAsia="Arial" w:hAnsi="Arial"/>
        </w:rPr>
        <w:t xml:space="preserve">Not in this version yet</w:t>
      </w:r>
    </w:p>
    <w:p>
      <w:pPr>
        <w:pStyle w:val="ListParagraph"/>
        <w:numPr>
          <w:ilvl w:val="0"/>
          <w:numId w:val="2"/>
        </w:numPr>
        <w:spacing w:after="60"/>
      </w:pPr>
      <w:r>
        <w:rPr>
          <w:rFonts w:ascii="Arial" w:cs="Arial" w:eastAsia="Arial" w:hAnsi="Arial"/>
        </w:rPr>
        <w:t xml:space="preserve">Landing page with countdown and the puzzle section.</w:t>
      </w:r>
    </w:p>
    <w:p>
      <w:pPr>
        <w:pStyle w:val="ListParagraph"/>
        <w:numPr>
          <w:ilvl w:val="0"/>
          <w:numId w:val="2"/>
        </w:numPr>
        <w:spacing w:after="60"/>
      </w:pPr>
      <w:r>
        <w:rPr>
          <w:rFonts w:ascii="Arial" w:cs="Arial" w:eastAsia="Arial" w:hAnsi="Arial"/>
        </w:rPr>
        <w:t xml:space="preserve">Real product photos, prices and final QR codes (due around Nov 7).</w:t>
      </w:r>
    </w:p>
    <w:p>
      <w:pPr>
        <w:pStyle w:val="ListParagraph"/>
        <w:numPr>
          <w:ilvl w:val="0"/>
          <w:numId w:val="2"/>
        </w:numPr>
        <w:spacing w:after="60"/>
      </w:pPr>
      <w:r>
        <w:rPr>
          <w:rFonts w:ascii="Arial" w:cs="Arial" w:eastAsia="Arial" w:hAnsi="Arial"/>
        </w:rPr>
        <w:t xml:space="preserve">Final performance, security and phone testing.</w:t>
      </w:r>
    </w:p>
    <w:p>
      <w:pPr>
        <w:pStyle w:val="Heading2"/>
      </w:pPr>
      <w:r>
        <w:rPr>
          <w:rFonts w:ascii="Arial" w:cs="Arial" w:eastAsia="Arial" w:hAnsi="Arial"/>
        </w:rPr>
        <w:t xml:space="preserve">What Tech needs from Finance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4300"/>
        <w:gridCol w:w="1100"/>
        <w:gridCol w:w="3960"/>
      </w:tblGrid>
      <w:tr>
        <w:trPr>
          <w:cantSplit/>
          <w:tblHeader/>
        </w:trPr>
        <w:tc>
          <w:tcPr>
            <w:tcW w:type="dxa" w:w="43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Needed</w:t>
            </w:r>
          </w:p>
        </w:tc>
        <w:tc>
          <w:tcPr>
            <w:tcW w:type="dxa" w:w="11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By</w:t>
            </w:r>
          </w:p>
        </w:tc>
        <w:tc>
          <w:tcPr>
            <w:tcW w:type="dxa" w:w="396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Why</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Refund timeframe and the rejection deadline rule</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30</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Fixed values for Emails 7 and 9</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Gmail addresses of all finance members</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30</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Real dashboard accounts</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A few real receipt screenshots from different banks and e-wallets</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Oct 30</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To test receipt reading on real examples</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Feedback after the demo</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3</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Revisions go into Sprint 3</w:t>
            </w:r>
          </w:p>
        </w:tc>
      </w:tr>
    </w:tbl>
    <w:p>
      <w:pPr>
        <w:spacing w:after="80"/>
      </w:pPr>
    </w:p>
    <w:p>
      <w:pPr>
        <w:spacing w:after="120"/>
        <w:rPr>
          <w:color w:val="5A6677"/>
          <w:sz w:val="20"/>
          <w:szCs w:val="20"/>
        </w:rPr>
      </w:pPr>
      <w:r>
        <w:rPr>
          <w:color w:val="5A6677"/>
          <w:sz w:val="20"/>
          <w:szCs w:val="20"/>
          <w:rFonts w:ascii="Arial" w:cs="Arial" w:eastAsia="Arial" w:hAnsi="Arial"/>
        </w:rPr>
        <w:t xml:space="preserve">Target: at least 90% of clear receipts read correctly. The actual result is reported at the demo. If reading fails on a phone, the order still goes through and finance checks it by hand. A paid fallback (Google Cloud Vision) is built only if testing shows it is needed.</w:t>
      </w:r>
    </w:p>
    <w:p>
      <w:pPr>
        <w:pStyle w:val="Heading1"/>
        <w:pageBreakBefore/>
      </w:pPr>
      <w:r>
        <w:rPr>
          <w:rFonts w:ascii="Arial" w:cs="Arial" w:eastAsia="Arial" w:hAnsi="Arial"/>
        </w:rPr>
        <w:t xml:space="preserve">Sprint 3: Ready for launch</w:t>
      </w:r>
    </w:p>
    <w:p>
      <w:pPr>
        <w:spacing w:after="120"/>
        <w:rPr>
          <w:color w:val="5A6677"/>
          <w:sz w:val="20"/>
          <w:szCs w:val="20"/>
        </w:rPr>
      </w:pPr>
      <w:r>
        <w:rPr>
          <w:color w:val="5A6677"/>
          <w:sz w:val="20"/>
          <w:szCs w:val="20"/>
          <w:rFonts w:ascii="Arial" w:cs="Arial" w:eastAsia="Arial" w:hAnsi="Arial"/>
        </w:rPr>
        <w:t xml:space="preserve">Nov 3 – Nov 6  |  Stress test Nov 7  |  Reviewers: Finance, Marketing, EL</w:t>
      </w:r>
    </w:p>
    <w:p>
      <w:pPr>
        <w:pStyle w:val="Heading2"/>
      </w:pPr>
      <w:r>
        <w:rPr>
          <w:rFonts w:ascii="Arial" w:cs="Arial" w:eastAsia="Arial" w:hAnsi="Arial"/>
        </w:rPr>
        <w:t xml:space="preserve">The goal</w:t>
      </w:r>
    </w:p>
    <w:p>
      <w:pPr>
        <w:spacing w:after="120"/>
      </w:pPr>
      <w:r>
        <w:rPr>
          <w:rFonts w:ascii="Arial" w:cs="Arial" w:eastAsia="Arial" w:hAnsi="Arial"/>
        </w:rPr>
        <w:t xml:space="preserve">The system is about 95% complete and deployable by Nov 7. The real website is live, holds up under thousands of visitors, and carries real content.</w:t>
      </w:r>
    </w:p>
    <w:p>
      <w:pPr>
        <w:pStyle w:val="Heading2"/>
      </w:pPr>
      <w:r>
        <w:rPr>
          <w:rFonts w:ascii="Arial" w:cs="Arial" w:eastAsia="Arial" w:hAnsi="Arial"/>
        </w:rPr>
        <w:t xml:space="preserve">What you will see</w:t>
      </w:r>
    </w:p>
    <w:p>
      <w:pPr>
        <w:pStyle w:val="Heading3"/>
      </w:pPr>
      <w:r>
        <w:rPr>
          <w:rFonts w:ascii="Arial" w:cs="Arial" w:eastAsia="Arial" w:hAnsi="Arial"/>
        </w:rPr>
        <w:t xml:space="preserve">Landing page</w:t>
      </w:r>
    </w:p>
    <w:p>
      <w:pPr>
        <w:pStyle w:val="ListParagraph"/>
        <w:numPr>
          <w:ilvl w:val="0"/>
          <w:numId w:val="2"/>
        </w:numPr>
        <w:spacing w:after="60"/>
      </w:pPr>
      <w:r>
        <w:rPr>
          <w:rFonts w:ascii="Arial" w:cs="Arial" w:eastAsia="Arial" w:hAnsi="Arial"/>
        </w:rPr>
        <w:t xml:space="preserve">START merch branding, a teaser of the merch and a countdown to the launch date.</w:t>
      </w:r>
    </w:p>
    <w:p>
      <w:pPr>
        <w:pStyle w:val="ListParagraph"/>
        <w:numPr>
          <w:ilvl w:val="0"/>
          <w:numId w:val="2"/>
        </w:numPr>
        <w:spacing w:after="60"/>
      </w:pPr>
      <w:r>
        <w:rPr>
          <w:rFonts w:ascii="Arial" w:cs="Arial" w:eastAsia="Arial" w:hAnsi="Arial"/>
        </w:rPr>
        <w:t xml:space="preserve">On launch day it switches to the launch view, shows the lineup and links to the store. The date is one setting.</w:t>
      </w:r>
    </w:p>
    <w:p>
      <w:pPr>
        <w:pStyle w:val="ListParagraph"/>
        <w:numPr>
          <w:ilvl w:val="0"/>
          <w:numId w:val="2"/>
        </w:numPr>
        <w:spacing w:after="60"/>
      </w:pPr>
      <w:r>
        <w:rPr>
          <w:rFonts w:ascii="Arial" w:cs="Arial" w:eastAsia="Arial" w:hAnsi="Arial"/>
        </w:rPr>
        <w:t xml:space="preserve">A reserved section where the puzzle plugs in. The puzzle is optional and never blocks the store.</w:t>
      </w:r>
    </w:p>
    <w:p>
      <w:pPr>
        <w:pStyle w:val="ListParagraph"/>
        <w:numPr>
          <w:ilvl w:val="0"/>
          <w:numId w:val="2"/>
        </w:numPr>
        <w:spacing w:after="60"/>
      </w:pPr>
      <w:r>
        <w:rPr>
          <w:rFonts w:ascii="Arial" w:cs="Arial" w:eastAsia="Arial" w:hAnsi="Arial"/>
        </w:rPr>
        <w:t xml:space="preserve">Once the store is open, anyone can enter with no key and no ID.</w:t>
      </w:r>
    </w:p>
    <w:p>
      <w:pPr>
        <w:pStyle w:val="Heading3"/>
      </w:pPr>
      <w:r>
        <w:rPr>
          <w:rFonts w:ascii="Arial" w:cs="Arial" w:eastAsia="Arial" w:hAnsi="Arial"/>
        </w:rPr>
        <w:t xml:space="preserve">Real content</w:t>
      </w:r>
    </w:p>
    <w:p>
      <w:pPr>
        <w:pStyle w:val="ListParagraph"/>
        <w:numPr>
          <w:ilvl w:val="0"/>
          <w:numId w:val="2"/>
        </w:numPr>
        <w:spacing w:after="60"/>
      </w:pPr>
      <w:r>
        <w:rPr>
          <w:rFonts w:ascii="Arial" w:cs="Arial" w:eastAsia="Arial" w:hAnsi="Arial"/>
        </w:rPr>
        <w:t xml:space="preserve">Real product photos, prices, sizes and variants.</w:t>
      </w:r>
    </w:p>
    <w:p>
      <w:pPr>
        <w:pStyle w:val="ListParagraph"/>
        <w:numPr>
          <w:ilvl w:val="0"/>
          <w:numId w:val="2"/>
        </w:numPr>
        <w:spacing w:after="60"/>
      </w:pPr>
      <w:r>
        <w:rPr>
          <w:rFonts w:ascii="Arial" w:cs="Arial" w:eastAsia="Arial" w:hAnsi="Arial"/>
        </w:rPr>
        <w:t xml:space="preserve">Final QR codes and bank list.</w:t>
      </w:r>
    </w:p>
    <w:p>
      <w:pPr>
        <w:pStyle w:val="ListParagraph"/>
        <w:numPr>
          <w:ilvl w:val="0"/>
          <w:numId w:val="2"/>
        </w:numPr>
        <w:spacing w:after="60"/>
      </w:pPr>
      <w:r>
        <w:rPr>
          <w:rFonts w:ascii="Arial" w:cs="Arial" w:eastAsia="Arial" w:hAnsi="Arial"/>
        </w:rPr>
        <w:t xml:space="preserve">Final email wording.</w:t>
      </w:r>
    </w:p>
    <w:p>
      <w:pPr>
        <w:pStyle w:val="Heading3"/>
      </w:pPr>
      <w:r>
        <w:rPr>
          <w:rFonts w:ascii="Arial" w:cs="Arial" w:eastAsia="Arial" w:hAnsi="Arial"/>
        </w:rPr>
        <w:t xml:space="preserve">Works everywhere</w:t>
      </w:r>
    </w:p>
    <w:p>
      <w:pPr>
        <w:pStyle w:val="ListParagraph"/>
        <w:numPr>
          <w:ilvl w:val="0"/>
          <w:numId w:val="2"/>
        </w:numPr>
        <w:spacing w:after="60"/>
      </w:pPr>
      <w:r>
        <w:rPr>
          <w:rFonts w:ascii="Arial" w:cs="Arial" w:eastAsia="Arial" w:hAnsi="Arial"/>
        </w:rPr>
        <w:t xml:space="preserve">Laptop first, then phones down to a 360 px wide screen.</w:t>
      </w:r>
    </w:p>
    <w:p>
      <w:pPr>
        <w:pStyle w:val="ListParagraph"/>
        <w:numPr>
          <w:ilvl w:val="0"/>
          <w:numId w:val="2"/>
        </w:numPr>
        <w:spacing w:after="60"/>
      </w:pPr>
      <w:r>
        <w:rPr>
          <w:rFonts w:ascii="Arial" w:cs="Arial" w:eastAsia="Arial" w:hAnsi="Arial"/>
        </w:rPr>
        <w:t xml:space="preserve">Catalog, checkout and tracking load in about 3 seconds on a typical phone connection.</w:t>
      </w:r>
    </w:p>
    <w:p>
      <w:pPr>
        <w:pStyle w:val="ListParagraph"/>
        <w:numPr>
          <w:ilvl w:val="0"/>
          <w:numId w:val="2"/>
        </w:numPr>
        <w:spacing w:after="60"/>
      </w:pPr>
      <w:r>
        <w:rPr>
          <w:rFonts w:ascii="Arial" w:cs="Arial" w:eastAsia="Arial" w:hAnsi="Arial"/>
        </w:rPr>
        <w:t xml:space="preserve">Receipt reading tested on a low-end Android, an iPhone and in-app browsers.</w:t>
      </w:r>
    </w:p>
    <w:p>
      <w:pPr>
        <w:pStyle w:val="Heading3"/>
      </w:pPr>
      <w:r>
        <w:rPr>
          <w:rFonts w:ascii="Arial" w:cs="Arial" w:eastAsia="Arial" w:hAnsi="Arial"/>
        </w:rPr>
        <w:t xml:space="preserve">Security and reliability</w:t>
      </w:r>
    </w:p>
    <w:p>
      <w:pPr>
        <w:pStyle w:val="ListParagraph"/>
        <w:numPr>
          <w:ilvl w:val="0"/>
          <w:numId w:val="2"/>
        </w:numPr>
        <w:spacing w:after="60"/>
      </w:pPr>
      <w:r>
        <w:rPr>
          <w:rFonts w:ascii="Arial" w:cs="Arial" w:eastAsia="Arial" w:hAnsi="Arial"/>
        </w:rPr>
        <w:t xml:space="preserve">Buyer details and receipts visible only to signed-in admins. The tracking page shows status only.</w:t>
      </w:r>
    </w:p>
    <w:p>
      <w:pPr>
        <w:pStyle w:val="ListParagraph"/>
        <w:numPr>
          <w:ilvl w:val="0"/>
          <w:numId w:val="2"/>
        </w:numPr>
        <w:spacing w:after="60"/>
      </w:pPr>
      <w:r>
        <w:rPr>
          <w:rFonts w:ascii="Arial" w:cs="Arial" w:eastAsia="Arial" w:hAnsi="Arial"/>
        </w:rPr>
        <w:t xml:space="preserve">Bot and spam protection on checkout and tracking, and protection against request floods at launch.</w:t>
      </w:r>
    </w:p>
    <w:p>
      <w:pPr>
        <w:pStyle w:val="ListParagraph"/>
        <w:numPr>
          <w:ilvl w:val="0"/>
          <w:numId w:val="2"/>
        </w:numPr>
        <w:spacing w:after="60"/>
      </w:pPr>
      <w:r>
        <w:rPr>
          <w:rFonts w:ascii="Arial" w:cs="Arial" w:eastAsia="Arial" w:hAnsi="Arial"/>
        </w:rPr>
        <w:t xml:space="preserve">Nightly backups of all orders during the launch period.</w:t>
      </w:r>
    </w:p>
    <w:p>
      <w:pPr>
        <w:pStyle w:val="ListParagraph"/>
        <w:numPr>
          <w:ilvl w:val="0"/>
          <w:numId w:val="2"/>
        </w:numPr>
        <w:spacing w:after="60"/>
      </w:pPr>
      <w:r>
        <w:rPr>
          <w:rFonts w:ascii="Arial" w:cs="Arial" w:eastAsia="Arial" w:hAnsi="Arial"/>
        </w:rPr>
        <w:t xml:space="preserve">Error monitoring and an uptime check.</w:t>
      </w:r>
    </w:p>
    <w:p>
      <w:pPr>
        <w:pStyle w:val="ListParagraph"/>
        <w:numPr>
          <w:ilvl w:val="0"/>
          <w:numId w:val="2"/>
        </w:numPr>
        <w:spacing w:after="60"/>
      </w:pPr>
      <w:r>
        <w:rPr>
          <w:rFonts w:ascii="Arial" w:cs="Arial" w:eastAsia="Arial" w:hAnsi="Arial"/>
        </w:rPr>
        <w:t xml:space="preserve">A load test at 500 visitors at once with no errors.</w:t>
      </w:r>
    </w:p>
    <w:p>
      <w:pPr>
        <w:pStyle w:val="Heading3"/>
      </w:pPr>
      <w:r>
        <w:rPr>
          <w:rFonts w:ascii="Arial" w:cs="Arial" w:eastAsia="Arial" w:hAnsi="Arial"/>
        </w:rPr>
        <w:t xml:space="preserve">Handover</w:t>
      </w:r>
    </w:p>
    <w:p>
      <w:pPr>
        <w:pStyle w:val="ListParagraph"/>
        <w:numPr>
          <w:ilvl w:val="0"/>
          <w:numId w:val="2"/>
        </w:numPr>
        <w:spacing w:after="60"/>
      </w:pPr>
      <w:r>
        <w:rPr>
          <w:rFonts w:ascii="Arial" w:cs="Arial" w:eastAsia="Arial" w:hAnsi="Arial"/>
        </w:rPr>
        <w:t xml:space="preserve">A short guide: confirm or reject a payment, update statuses, export, read the audit log.</w:t>
      </w:r>
    </w:p>
    <w:p>
      <w:pPr>
        <w:pStyle w:val="ListParagraph"/>
        <w:numPr>
          <w:ilvl w:val="0"/>
          <w:numId w:val="2"/>
        </w:numPr>
        <w:spacing w:after="60"/>
      </w:pPr>
      <w:r>
        <w:rPr>
          <w:rFonts w:ascii="Arial" w:cs="Arial" w:eastAsia="Arial" w:hAnsi="Arial"/>
        </w:rPr>
        <w:t xml:space="preserve">Onboarding so a finance member can update a status in under 2 minutes without developer help.</w:t>
      </w:r>
    </w:p>
    <w:p>
      <w:pPr>
        <w:pStyle w:val="Heading2"/>
      </w:pPr>
      <w:r>
        <w:rPr>
          <w:rFonts w:ascii="Arial" w:cs="Arial" w:eastAsia="Arial" w:hAnsi="Arial"/>
        </w:rPr>
        <w:t xml:space="preserve">Try it yourself</w:t>
      </w:r>
    </w:p>
    <w:p>
      <w:pPr>
        <w:pStyle w:val="ListParagraph"/>
        <w:numPr>
          <w:ilvl w:val="0"/>
          <w:numId w:val="5"/>
        </w:numPr>
        <w:spacing w:after="60"/>
      </w:pPr>
      <w:r>
        <w:rPr>
          <w:rFonts w:ascii="Arial" w:cs="Arial" w:eastAsia="Arial" w:hAnsi="Arial"/>
        </w:rPr>
        <w:t xml:space="preserve">Open the landing page and watch the countdown. Move the launch date to simulate launch day.</w:t>
      </w:r>
    </w:p>
    <w:p>
      <w:pPr>
        <w:pStyle w:val="ListParagraph"/>
        <w:numPr>
          <w:ilvl w:val="0"/>
          <w:numId w:val="5"/>
        </w:numPr>
        <w:spacing w:after="60"/>
      </w:pPr>
      <w:r>
        <w:rPr>
          <w:rFonts w:ascii="Arial" w:cs="Arial" w:eastAsia="Arial" w:hAnsi="Arial"/>
        </w:rPr>
        <w:t xml:space="preserve">Run a full order on a phone, from the landing page to tracking.</w:t>
      </w:r>
    </w:p>
    <w:p>
      <w:pPr>
        <w:pStyle w:val="ListParagraph"/>
        <w:numPr>
          <w:ilvl w:val="0"/>
          <w:numId w:val="5"/>
        </w:numPr>
        <w:spacing w:after="60"/>
      </w:pPr>
      <w:r>
        <w:rPr>
          <w:rFonts w:ascii="Arial" w:cs="Arial" w:eastAsia="Arial" w:hAnsi="Arial"/>
        </w:rPr>
        <w:t xml:space="preserve">Run a finance review session with the real products and QR codes.</w:t>
      </w:r>
    </w:p>
    <w:p>
      <w:pPr>
        <w:pStyle w:val="ListParagraph"/>
        <w:numPr>
          <w:ilvl w:val="0"/>
          <w:numId w:val="5"/>
        </w:numPr>
        <w:spacing w:after="60"/>
      </w:pPr>
      <w:r>
        <w:rPr>
          <w:rFonts w:ascii="Arial" w:cs="Arial" w:eastAsia="Arial" w:hAnsi="Arial"/>
        </w:rPr>
        <w:t xml:space="preserve">Try the tracking page with a wrong Order ID several times and watch it lock.</w:t>
      </w:r>
    </w:p>
    <w:p>
      <w:pPr>
        <w:pStyle w:val="Heading2"/>
      </w:pPr>
      <w:r>
        <w:rPr>
          <w:rFonts w:ascii="Arial" w:cs="Arial" w:eastAsia="Arial" w:hAnsi="Arial"/>
        </w:rPr>
        <w:t xml:space="preserve">After launch</w:t>
      </w:r>
    </w:p>
    <w:p>
      <w:pPr>
        <w:pStyle w:val="ListParagraph"/>
        <w:numPr>
          <w:ilvl w:val="0"/>
          <w:numId w:val="2"/>
        </w:numPr>
        <w:spacing w:after="60"/>
      </w:pPr>
      <w:r>
        <w:rPr>
          <w:rFonts w:ascii="Arial" w:cs="Arial" w:eastAsia="Arial" w:hAnsi="Arial"/>
        </w:rPr>
        <w:t xml:space="preserve">Anything not in the PRD goes to the post-launch backlog, for example a map pin for addresses.</w:t>
      </w:r>
    </w:p>
    <w:p>
      <w:pPr>
        <w:pStyle w:val="ListParagraph"/>
        <w:numPr>
          <w:ilvl w:val="0"/>
          <w:numId w:val="2"/>
        </w:numPr>
        <w:spacing w:after="60"/>
      </w:pPr>
      <w:r>
        <w:rPr>
          <w:rFonts w:ascii="Arial" w:cs="Arial" w:eastAsia="Arial" w:hAnsi="Arial"/>
        </w:rPr>
        <w:t xml:space="preserve">The puzzle itself has its own PRD. Only its section on the landing page is built here.</w:t>
      </w:r>
    </w:p>
    <w:p>
      <w:pPr>
        <w:pStyle w:val="Heading2"/>
      </w:pPr>
      <w:r>
        <w:rPr>
          <w:rFonts w:ascii="Arial" w:cs="Arial" w:eastAsia="Arial" w:hAnsi="Arial"/>
        </w:rPr>
        <w:t xml:space="preserve">What Tech needs from Finance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4300"/>
        <w:gridCol w:w="1100"/>
        <w:gridCol w:w="3960"/>
      </w:tblGrid>
      <w:tr>
        <w:trPr>
          <w:cantSplit/>
          <w:tblHeader/>
        </w:trPr>
        <w:tc>
          <w:tcPr>
            <w:tcW w:type="dxa" w:w="43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Needed</w:t>
            </w:r>
          </w:p>
        </w:tc>
        <w:tc>
          <w:tcPr>
            <w:tcW w:type="dxa" w:w="110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By</w:t>
            </w:r>
          </w:p>
        </w:tc>
        <w:tc>
          <w:tcPr>
            <w:tcW w:type="dxa" w:w="3960"/>
            <w:tcBorders>
              <w:top w:val="single" w:color="C5CEDA" w:sz="4"/>
              <w:left w:val="single" w:color="C5CEDA" w:sz="4"/>
              <w:bottom w:val="single" w:color="C5CEDA" w:sz="4"/>
              <w:right w:val="single" w:color="C5CEDA" w:sz="4"/>
            </w:tcBorders>
            <w:shd w:fill="E8EEF4" w:val="clear"/>
            <w:tcMar>
              <w:top w:type="dxa" w:w="80"/>
              <w:left w:type="dxa" w:w="140"/>
              <w:bottom w:type="dxa" w:w="80"/>
              <w:right w:type="dxa" w:w="140"/>
            </w:tcMar>
          </w:tcPr>
          <w:p>
            <w:r>
              <w:rPr>
                <w:b/>
                <w:bCs/>
                <w:sz w:val="20"/>
                <w:szCs w:val="20"/>
                <w:rFonts w:ascii="Arial" w:cs="Arial" w:eastAsia="Arial" w:hAnsi="Arial"/>
              </w:rPr>
              <w:t xml:space="preserve">Why</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Product catalog: sizes, variants, prices, stop-sale conditions</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4</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Loaded as real data</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Product photos, consistently named files</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5</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Imported for launch</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Final launch date confirmation</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5</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The single setting behind the countdown</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Finance members available for onboarding</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6</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Practice session on the live system</w:t>
            </w:r>
          </w:p>
        </w:tc>
      </w:tr>
      <w:tr>
        <w:trPr>
          <w:cantSplit/>
          <w:tblHeader w:val="false"/>
        </w:trPr>
        <w:tc>
          <w:tcPr>
            <w:tcW w:type="dxa" w:w="43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Sign-off on the final system</w:t>
            </w:r>
          </w:p>
        </w:tc>
        <w:tc>
          <w:tcPr>
            <w:tcW w:type="dxa" w:w="110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Nov 7</w:t>
            </w:r>
          </w:p>
        </w:tc>
        <w:tc>
          <w:tcPr>
            <w:tcW w:type="dxa" w:w="3960"/>
            <w:tcBorders>
              <w:top w:val="single" w:color="C5CEDA" w:sz="4"/>
              <w:left w:val="single" w:color="C5CEDA" w:sz="4"/>
              <w:bottom w:val="single" w:color="C5CEDA" w:sz="4"/>
              <w:right w:val="single" w:color="C5CEDA" w:sz="4"/>
            </w:tcBorders>
            <w:tcMar>
              <w:top w:type="dxa" w:w="80"/>
              <w:left w:type="dxa" w:w="140"/>
              <w:bottom w:type="dxa" w:w="80"/>
              <w:right w:type="dxa" w:w="140"/>
            </w:tcMar>
          </w:tcPr>
          <w:p>
            <w:r>
              <w:rPr>
                <w:b w:val="false"/>
                <w:bCs w:val="false"/>
                <w:sz w:val="20"/>
                <w:szCs w:val="20"/>
                <w:rFonts w:ascii="Arial" w:cs="Arial" w:eastAsia="Arial" w:hAnsi="Arial"/>
              </w:rPr>
              <w:t xml:space="preserve">Ready for the stress test and launch</w:t>
            </w:r>
          </w:p>
        </w:tc>
      </w:tr>
    </w:tbl>
    <w:p>
      <w:pPr>
        <w:pStyle w:val="Heading1"/>
        <w:pageBreakBefore/>
      </w:pPr>
      <w:r>
        <w:rPr>
          <w:rFonts w:ascii="Arial" w:cs="Arial" w:eastAsia="Arial" w:hAnsi="Arial"/>
        </w:rPr>
        <w:t xml:space="preserve">If the schedule slips</w:t>
      </w:r>
    </w:p>
    <w:p>
      <w:pPr>
        <w:pStyle w:val="Heading2"/>
      </w:pPr>
      <w:r>
        <w:rPr>
          <w:rFonts w:ascii="Arial" w:cs="Arial" w:eastAsia="Arial" w:hAnsi="Arial"/>
        </w:rPr>
        <w:t xml:space="preserve">We cut in this order</w:t>
      </w:r>
    </w:p>
    <w:p>
      <w:pPr>
        <w:pStyle w:val="ListParagraph"/>
        <w:numPr>
          <w:ilvl w:val="0"/>
          <w:numId w:val="2"/>
        </w:numPr>
        <w:spacing w:after="60"/>
      </w:pPr>
      <w:r>
        <w:rPr>
          <w:rFonts w:ascii="Arial" w:cs="Arial" w:eastAsia="Arial" w:hAnsi="Arial"/>
        </w:rPr>
        <w:t xml:space="preserve">Status timeline</w:t>
      </w:r>
    </w:p>
    <w:p>
      <w:pPr>
        <w:pStyle w:val="ListParagraph"/>
        <w:numPr>
          <w:ilvl w:val="0"/>
          <w:numId w:val="2"/>
        </w:numPr>
        <w:spacing w:after="60"/>
      </w:pPr>
      <w:r>
        <w:rPr>
          <w:rFonts w:ascii="Arial" w:cs="Arial" w:eastAsia="Arial" w:hAnsi="Arial"/>
        </w:rPr>
        <w:t xml:space="preserve">CSV export</w:t>
      </w:r>
    </w:p>
    <w:p>
      <w:pPr>
        <w:pStyle w:val="ListParagraph"/>
        <w:numPr>
          <w:ilvl w:val="0"/>
          <w:numId w:val="2"/>
        </w:numPr>
        <w:spacing w:after="60"/>
      </w:pPr>
      <w:r>
        <w:rPr>
          <w:rFonts w:ascii="Arial" w:cs="Arial" w:eastAsia="Arial" w:hAnsi="Arial"/>
        </w:rPr>
        <w:t xml:space="preserve">Duplicate reference flag</w:t>
      </w:r>
    </w:p>
    <w:p>
      <w:pPr>
        <w:pStyle w:val="ListParagraph"/>
        <w:numPr>
          <w:ilvl w:val="0"/>
          <w:numId w:val="2"/>
        </w:numPr>
        <w:spacing w:after="60"/>
      </w:pPr>
      <w:r>
        <w:rPr>
          <w:rFonts w:ascii="Arial" w:cs="Arial" w:eastAsia="Arial" w:hAnsi="Arial"/>
        </w:rPr>
        <w:t xml:space="preserve">Product editing screen (products would load from a file instead)</w:t>
      </w:r>
    </w:p>
    <w:p>
      <w:pPr>
        <w:pStyle w:val="Heading2"/>
      </w:pPr>
      <w:r>
        <w:rPr>
          <w:rFonts w:ascii="Arial" w:cs="Arial" w:eastAsia="Arial" w:hAnsi="Arial"/>
        </w:rPr>
        <w:t xml:space="preserve">We never cut</w:t>
      </w:r>
    </w:p>
    <w:p>
      <w:pPr>
        <w:pStyle w:val="ListParagraph"/>
        <w:numPr>
          <w:ilvl w:val="0"/>
          <w:numId w:val="2"/>
        </w:numPr>
        <w:spacing w:after="60"/>
      </w:pPr>
      <w:r>
        <w:rPr>
          <w:rFonts w:ascii="Arial" w:cs="Arial" w:eastAsia="Arial" w:hAnsi="Arial"/>
        </w:rPr>
        <w:t xml:space="preserve">Manual payment verification by finance</w:t>
      </w:r>
    </w:p>
    <w:p>
      <w:pPr>
        <w:pStyle w:val="ListParagraph"/>
        <w:numPr>
          <w:ilvl w:val="0"/>
          <w:numId w:val="2"/>
        </w:numPr>
        <w:spacing w:after="60"/>
      </w:pPr>
      <w:r>
        <w:rPr>
          <w:rFonts w:ascii="Arial" w:cs="Arial" w:eastAsia="Arial" w:hAnsi="Arial"/>
        </w:rPr>
        <w:t xml:space="preserve">The Order ID email and tracking</w:t>
      </w:r>
    </w:p>
    <w:p>
      <w:pPr>
        <w:pStyle w:val="ListParagraph"/>
        <w:numPr>
          <w:ilvl w:val="0"/>
          <w:numId w:val="2"/>
        </w:numPr>
        <w:spacing w:after="60"/>
      </w:pPr>
      <w:r>
        <w:rPr>
          <w:rFonts w:ascii="Arial" w:cs="Arial" w:eastAsia="Arial" w:hAnsi="Arial"/>
        </w:rPr>
        <w:t xml:space="preserve">Receipt privacy</w:t>
      </w:r>
    </w:p>
    <w:p>
      <w:pPr>
        <w:pStyle w:val="ListParagraph"/>
        <w:numPr>
          <w:ilvl w:val="0"/>
          <w:numId w:val="2"/>
        </w:numPr>
        <w:spacing w:after="60"/>
      </w:pPr>
      <w:r>
        <w:rPr>
          <w:rFonts w:ascii="Arial" w:cs="Arial" w:eastAsia="Arial" w:hAnsi="Arial"/>
        </w:rPr>
        <w:t xml:space="preserve">The store lock switch</w:t>
      </w:r>
    </w:p>
    <w:p>
      <w:pPr>
        <w:pStyle w:val="Heading2"/>
      </w:pPr>
      <w:r>
        <w:rPr>
          <w:rFonts w:ascii="Arial" w:cs="Arial" w:eastAsia="Arial" w:hAnsi="Arial"/>
        </w:rPr>
        <w:t xml:space="preserve">Scope</w:t>
      </w:r>
    </w:p>
    <w:p>
      <w:pPr>
        <w:spacing w:after="120"/>
      </w:pPr>
      <w:r>
        <w:rPr>
          <w:rFonts w:ascii="Arial" w:cs="Arial" w:eastAsia="Arial" w:hAnsi="Arial"/>
        </w:rPr>
        <w:t xml:space="preserve">The PRD scope stays frozen. Wording and layout tweaks are welcome in any sprint. A new feature goes through the change-control process in PRD Appendix 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7"/>
        <w:sz w:val="16"/>
        <w:szCs w:val="16"/>
        <w:rFonts w:ascii="Arial" w:cs="Arial" w:eastAsia="Arial" w:hAnsi="Arial"/>
      </w:rPr>
      <w:t xml:space="preserve">Page </w:t>
    </w:r>
    <w:r>
      <w:rPr>
        <w:color w:val="5A6677"/>
        <w:sz w:val="16"/>
        <w:szCs w:val="16"/>
        <w:rFonts w:ascii="Arial" w:cs="Arial" w:eastAsia="Arial" w:hAnsi="Arial"/>
      </w:rPr>
      <w:fldChar w:fldCharType="begin"/>
      <w:instrText xml:space="preserve">PAGE</w:instrText>
      <w:fldChar w:fldCharType="separate"/>
      <w:fldChar w:fldCharType="end"/>
    </w:r>
    <w:r>
      <w:rPr>
        <w:color w:val="5A6677"/>
        <w:sz w:val="16"/>
        <w:szCs w:val="16"/>
        <w:rFonts w:ascii="Arial" w:cs="Arial" w:eastAsia="Arial" w:hAnsi="Arial"/>
      </w:rPr>
      <w:t xml:space="preserve"> of </w:t>
    </w:r>
    <w:r>
      <w:rPr>
        <w:color w:val="5A6677"/>
        <w:sz w:val="16"/>
        <w:szCs w:val="16"/>
        <w:rFonts w:ascii="Arial" w:cs="Arial" w:eastAsia="Arial" w:hAnsi="Aria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7"/>
        <w:sz w:val="16"/>
        <w:szCs w:val="16"/>
        <w:rFonts w:ascii="Arial" w:cs="Arial" w:eastAsia="Arial" w:hAnsi="Arial"/>
      </w:rPr>
      <w:t xml:space="preserve">START-DOST Merch System  |  Sprint plan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F2A3A"/>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color w:val="1F2A3A"/>
      <w:sz w:val="22"/>
      <w:szCs w:val="22"/>
      <w:rFonts w:ascii="Arial" w:cs="Arial" w:eastAsia="Arial" w:hAnsi="Arial"/>
    </w:rPr>
  </w:style>
  <w:style w:type="paragraph" w:styleId="Title">
    <w:name w:val="Title"/>
    <w:basedOn w:val="Normal"/>
    <w:pPr>
      <w:spacing w:before="0" w:after="120"/>
    </w:pPr>
    <w:rPr>
      <w:b/>
      <w:bCs/>
      <w:color w:val="1F2A3A"/>
      <w:sz w:val="48"/>
      <w:szCs w:val="48"/>
      <w:rFonts w:ascii="Arial" w:cs="Arial" w:eastAsia="Arial" w:hAnsi="Arial"/>
    </w:rPr>
  </w:style>
  <w:style w:type="paragraph" w:styleId="Heading1">
    <w:name w:val="Heading 1"/>
    <w:basedOn w:val="Normal"/>
    <w:next w:val="Normal"/>
    <w:qFormat/>
    <w:pPr>
      <w:spacing w:before="0" w:after="120"/>
      <w:outlineLvl w:val="0"/>
    </w:pPr>
    <w:rPr>
      <w:b/>
      <w:bCs/>
      <w:color w:val="1F2A3A"/>
      <w:sz w:val="34"/>
      <w:szCs w:val="34"/>
      <w:rFonts w:ascii="Arial" w:cs="Arial" w:eastAsia="Arial" w:hAnsi="Arial"/>
    </w:rPr>
  </w:style>
  <w:style w:type="paragraph" w:styleId="Heading2">
    <w:name w:val="Heading 2"/>
    <w:basedOn w:val="Normal"/>
    <w:next w:val="Normal"/>
    <w:qFormat/>
    <w:pPr>
      <w:spacing w:before="280" w:after="100"/>
      <w:outlineLvl w:val="1"/>
    </w:pPr>
    <w:rPr>
      <w:b/>
      <w:bCs/>
      <w:color w:val="1F2A3A"/>
      <w:sz w:val="26"/>
      <w:szCs w:val="26"/>
      <w:rFonts w:ascii="Arial" w:cs="Arial" w:eastAsia="Arial" w:hAnsi="Arial"/>
    </w:rPr>
  </w:style>
  <w:style w:type="paragraph" w:styleId="Heading3">
    <w:name w:val="Heading 3"/>
    <w:basedOn w:val="Normal"/>
    <w:next w:val="Normal"/>
    <w:qFormat/>
    <w:pPr>
      <w:spacing w:before="180" w:after="80"/>
      <w:outlineLvl w:val="2"/>
    </w:pPr>
    <w:rPr>
      <w:b/>
      <w:bCs/>
      <w:color w:val="5A6677"/>
      <w:sz w:val="22"/>
      <w:szCs w:val="22"/>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2026-10-26T08:47:01.653Z</dcterms:created>
  <dcterms:modified xsi:type="dcterms:W3CDTF">2026-10-26T08:47:01.658Z</dcterms:modified>
</cp:coreProperties>
</file>

<file path=docProps/custom.xml><?xml version="1.0" encoding="utf-8"?>
<Properties xmlns="http://schemas.openxmlformats.org/officeDocument/2006/custom-properties" xmlns:vt="http://schemas.openxmlformats.org/officeDocument/2006/docPropsVTypes"/>
</file>