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Lánská Jaroslava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5551021696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111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Horní Rokytnice 552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+420737836785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71 let, 167 cm, 82 kg, ECOG PS 0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NO: </w:t>
      </w:r>
      <w:r>
        <w:rPr>
          <w:rFonts w:ascii="Calibri" w:cs="Calibri" w:eastAsia="Calibri" w:hAnsi="Calibri"/>
          <w:sz w:val="22"/>
          <w:szCs w:val="22"/>
        </w:rPr>
        <w:t xml:space="preserve">Pacientka přichází pro pánevní recidivu ca endometria dle MRI.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Anamnéza: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OA: vážněji nestonala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Operace: S.C. z DSL - 1979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FA: Tezefort 40mg/5mg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AA: neguje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GA: partus 1x S.C.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Stagingová vyšetření</w:t>
      </w:r>
    </w:p>
    <w:p>
      <w:pPr>
        <w:spacing w:after="40" w:before="8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 hrudníku, břicha a pánve (4.9.2026):</w:t>
      </w:r>
    </w:p>
    <w:p>
      <w:pPr>
        <w:spacing w:after="80" w:before="0" w:line="260"/>
      </w:pPr>
      <w:r>
        <w:rPr>
          <w:rFonts w:ascii="Calibri" w:cs="Calibri" w:eastAsia="Calibri" w:hAnsi="Calibri"/>
          <w:sz w:val="22"/>
          <w:szCs w:val="22"/>
        </w:rPr>
        <w:t xml:space="preserve">Výrazná progrese generalizace - v játrech, plicních hilech...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Dg.: Duplicita: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St.p. TLH cum AE bilat.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 (12/2021, Jilemnice)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-histo: G2 endometroidní adenoca endometria.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St.p. adjuvantní CHT</w:t>
      </w:r>
    </w:p>
    <w:p>
      <w:pPr>
        <w:spacing w:after="60" w:before="8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recidiva / progrese (05/2023):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</w:rPr>
        <w:t xml:space="preserve">Pánevní tumor.</w:t>
      </w:r>
    </w:p>
    <w:p>
      <w:pPr>
        <w:spacing w:after="60" w:before="0" w:line="26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St.p. reLPT, exstirpace recidivy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 (27.1.2026, VFN Praha)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-histo: Recidiva endometroidního karcinomu G3.</w:t>
      </w:r>
    </w:p>
    <w:p>
      <w:pPr>
        <w:spacing w:after="120" w:before="0" w:line="260"/>
      </w:pP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Onkogynekologické konsilium 09.09.2026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Přítomni: </w:t>
      </w:r>
      <w:r>
        <w:rPr>
          <w:rFonts w:ascii="Calibri" w:cs="Calibri" w:eastAsia="Calibri" w:hAnsi="Calibri"/>
          <w:sz w:val="22"/>
          <w:szCs w:val="22"/>
        </w:rPr>
        <w:t xml:space="preserve">prof. MUDr. Cibula, CSc., prof. MUDr. Sláma, Ph.D., MUDr. Frühauf, Ph.D.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Doporučení: </w:t>
      </w:r>
      <w:r>
        <w:rPr>
          <w:rFonts w:ascii="Calibri" w:cs="Calibri" w:eastAsia="Calibri" w:hAnsi="Calibri"/>
          <w:sz w:val="22"/>
          <w:szCs w:val="22"/>
        </w:rPr>
        <w:t xml:space="preserve">Vzhledem ke zhoršení klinického stavu doporučujeme ukončit systémovou léčbu a dále jen BSC.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2026-09-12T06:07:15.370Z</dcterms:created>
  <dcterms:modified xsi:type="dcterms:W3CDTF">2026-09-12T06:07:15.374Z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