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Task 1. Connect to the server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 launch SQL Server Management Studio, select SQL Server Authentication, user sa, empty password, and connect to the server MyServ (the alias configured in Lab 1).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2824931" cy="2720974"/>
            <wp:effectExtent l="0" t="0" r="0" b="0"/>
            <wp:docPr id="1073741825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931" cy="27209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Task 2. List of countries with code and last modified date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 set the current database to AdventureWorks2008. I use AS to rename the columns in the output.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USE AdventureWorks2008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SELECT CountryRegionCode AS 'Code', [Name] AS 'Country',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   ModifiedDate AS 'Modified Date'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FROM Person.CountryRegion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3082882" cy="3570605"/>
            <wp:effectExtent l="0" t="0" r="0" b="0"/>
            <wp:docPr id="1073741826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882" cy="35706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Result: the query returns all countries with the renamed columns Code / Country / Modified Date. [Name] is in square brackets because Name is a reserved word in T-SQL.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Task 3. Last name + first initial + ID, sorted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 concatenate LastName, the first character of FirstName (via Substring), and a dot. Strings in T-SQL are joined with +. The alias [Employee Name] is then used directly in ORDER BY.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SELECT LastName + ' ' + Substring(FirstName, 1, 1) + '.' AS [Employee Name],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BusinessEntityID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FROM Person.Person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ORDER BY [Employee Name]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Result: the list is sorted by last name and initial in ascending order (ASC is the default; DESC would be needed for descending).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Task 4. Products with price from $12 to $20, sorted by price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Two equivalent variants. The first uses two comparisons with AND; the second uses BETWEEN. Both include the boundary values 12 and 20.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fr-FR"/>
        </w:rPr>
        <w:t>Variant 1: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SELECT [Name], ListPrice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FROM Production.Product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WHERE (ListPrice &gt;= 12) AND (ListPrice &lt;= 20)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>ORDER BY 2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fr-FR"/>
        </w:rPr>
        <w:t>Variant 2: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SELECT [Name], ListPrice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FROM Production.Product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WHERE ListPrice BETWEEN 12 AND 20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>ORDER BY ListPrice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Result: both variants return the same rows, sorted by price ascending. ORDER BY 2 sorts by the second column in the SELECT list (ListPrice); ORDER BY ListPrice is more readable.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Task 5. Employees and positions outside the USA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LIKE searches by pattern; % means any number of characters. NOT LIKE '%United States%' excludes everyone whose country contains that substring.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SELECT LastName, JobTitle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FROM HumanResources.vEmployee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WHERE CountryRegionName NOT LIKE '%United States%'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Result: only employees outside the United States are returned.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Task 6. Employees from the USA and Canada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IN (list) checks membership in a list. It is equivalent to a chain of OR conditions but shorter.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SELECT LastName, JobTitle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FROM HumanResources.vEmployee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WHERE CountryRegionName IN ('United States', 'Canada')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Result: all employees from the USA and Canada are returned.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Task 7. Products with no color specified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NULL is not an empty string and not 0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en-US"/>
        </w:rPr>
        <w:t>it is the absence of a value. It cannot be compared with = NULL; the correct operator is IS NULL.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SELECT [Name]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FROM Production.Product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>WHERE Color IS NULL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Result: only products with no color specified are returned.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Independent Work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1. ShipMethod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en-US"/>
        </w:rPr>
        <w:t>if the user has read permission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 check the zero bit of the PERMISSIONS mask before showing the data. &amp; 1 isolates the SELECT ALL bit.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IF PERMISSIONS(OBJECT_ID('Purchasing.ShipMethod')) &amp; 1 = 1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SELECT * FROM Purchasing.ShipMethod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>ELSE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PRINT 'No selection rights'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Result: depends on the rights of the current user. Under sa the data is returned.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2. Employee list: ID, birth date (dd.mm.yyyy), age today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CONVERT(VARCHAR, BirthDate, 104) gives the dd.mm.yyyy format (style 104). Age is not just the year difference: DATEDIFF(YEAR, ...) counts year-number changes, not full years. If the birthday has not yet come this year, I subtract 1.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SELECT EmployeeID,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CONVERT(VARCHAR, BirthDate, 104) AS BirthDateFormatted,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   DATEDIFF(YEAR, BirthDate, GETDATE())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   - CASE WHEN (MONTH(BirthDate) &gt; MONTH(GETDATE()))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             OR (MONTH(BirthDate) = MONTH(GETDATE())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                    AND DAY(BirthDate) &gt; DAY(GETDATE()))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 xml:space="preserve">              THEN 1 ELSE 0 END AS Age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FROM HumanResources.Employee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Result: each row shows EmployeeID, the birth date in dd.mm.yyyy, and the correct age as of today (the CASE correction handles birthdays still ahead this year).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3. Discontinued products with their color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SellEndDate IS NOT NULL means the product has been discontinued (the sell end date is set).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SELECT [Name], Color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FROM Production.Product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WHERE SellEndDate IS NOT NULL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Result: only discontinued products are returned, together with their color.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4. Warehouse locations containing 'Paint'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LIKE '%Paint%' matches any string containing the substring Paint.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SELECT [Name]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FROM Production.Location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>WHERE [Name] LIKE '%Paint%'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Result: locations whose name contains Paint (for example, "Paint" and "Paint Shop").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5. Countries where customers are registered (from vIndividualCustomer)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I use the view Sales.vIndividualCustomer, not the table, because the table does not store the customer's country directly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en-US"/>
        </w:rPr>
        <w:t>that requires joining several tables, which the view already does. DISTINCT removes duplicates so the result is a list of countries, not one row per customer.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SELECT DISTINCT CountryRegionName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FROM Sales.vIndividualCustomer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GO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jc w:val="both"/>
      </w:pPr>
      <w:r>
        <w:rPr>
          <w:rFonts w:ascii="Times New Roman" w:hAnsi="Times New Roman"/>
          <w:sz w:val="28"/>
          <w:szCs w:val="28"/>
          <w:rtl w:val="0"/>
          <w:lang w:val="en-US"/>
        </w:rPr>
        <w:t>Result: a list of unique countries where customers are registered; the United States appears once even though several customers are from there.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