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СТАТЬЯ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https://azt-teplica.ru/news/teplitsy-dlya-dachi-kakuyu-model-vybrat-dlya-komfortnogo-vyrashchivaniya/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 / H1:</w:t>
      </w:r>
      <w:r w:rsidDel="00000000" w:rsidR="00000000" w:rsidRPr="00000000">
        <w:rPr>
          <w:rtl w:val="0"/>
        </w:rPr>
        <w:t xml:space="preserve"> Теплицы для дачи: какую модель выбрать для комфортного выращивания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Теплица для дачи - какую выбрать? Разбираем модели под рассаду, томаты, огурцы. Компактные парники и теплицы с возможностью удлинения.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Дачная теплица решает одну задачу - дать вам урожай раньше, больше и стабильнее, чем в открытом грунте. Без нее томаты в Пермском крае вызревают с трудом, огурцы заканчиваются в августе, а рассаду приходится покупать на рынке каждую весну.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Но теплицы бывают разные: от компактного парника за 8 000 рублей до конструкции на полсотки. Какая нужна именно вам - зависит от того, что и сколько вы планируете выращивать. Разберемся по порядку.</w:t>
      </w:r>
    </w:p>
    <w:p w:rsidR="00000000" w:rsidDel="00000000" w:rsidP="00000000" w:rsidRDefault="00000000" w:rsidRPr="00000000" w14:paraId="0000000A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Теплица для рассады и зелени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Если задача - вырастить рассаду томатов и перцев к сезону, а заодно получить раннюю зелень, полноразмерная теплица не обязательна. Достаточно компактного парника, который откроет сезон на 3-4 недели раньше открытого грунта.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Парники «Хлебница»</w:t>
        </w:r>
      </w:hyperlink>
      <w:r w:rsidDel="00000000" w:rsidR="00000000" w:rsidRPr="00000000">
        <w:rPr>
          <w:rtl w:val="0"/>
        </w:rPr>
        <w:t xml:space="preserve"> и «Ласточка» занимают площадь одной грядки - примерно 1,5 x 2-4 м. Высота до 1,15 м. Каркас из оцинкованной трубы, покрытие - сотовый поликарбонат. Ставятся прямо на грядку, фундамент не нужен. Один человек собирает такой парник за полчаса.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«Хлебница» удобна тем, что крышка сдвигается по дугам - открываете нужную сторону и работаете с посадками, не наклоняясь над конструкцией. «Ласточка» открывается с двух сторон - подходит, если к грядке есть подход с обеих сторон.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Для кого: дачники, которые выращивают рассаду для пересадки в открытый грунт, любители ранней зелени, те, у кого мало места на участке.</w:t>
      </w:r>
    </w:p>
    <w:p w:rsidR="00000000" w:rsidDel="00000000" w:rsidP="00000000" w:rsidRDefault="00000000" w:rsidRPr="00000000" w14:paraId="0000000F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Теплица для томатов и огурцов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Томаты и огурцы - основа дачного огорода и основная причина, по которой люди покупают теплицы. Обе культуры теплолюбивые, в открытом грунте на Урале дают нестабильный результат.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Что важно для этих культур: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Высота - от 2 м в коньке. Индетерминантные томаты вырастают до 1,8-2,5 м, огурцам нужна шпалера. В низкой теплице придется прищипывать верхушки раньше времени, теряя урожай;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Ширина - от 3 м. Это две полноценные грядки шириной 80-100 см и проход 60 см между ними. Три грядки - ширина от 3,5 м;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Длина - от 6 м. На шести метрах размещаются 20-24 куста томатов или 12-16 плетей огурцов. Этого хватает на семью из 3-4 человек с запасом на заготовки;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Вентиляция - форточки в торцах и на крыше. Без проветривания в жару температура внутри поднимается до 45-50 градусов, растения получают ожоги и сбрасывают завязи.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Двускатные и прямостенные модели дают максимум высоты по всей ширине теплицы - грядки у стен такие же удобные, как центральная. В арочных конструкциях у стен высота меньше, но для невысоких сортов томатов это не критично.</w:t>
      </w:r>
    </w:p>
    <w:p w:rsidR="00000000" w:rsidDel="00000000" w:rsidP="00000000" w:rsidRDefault="00000000" w:rsidRPr="00000000" w14:paraId="00000017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Теплица «на вырост»: модульность и удлинение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Частая история: в первый год купили теплицу 3x4 м, на второй поняли, что места не хватает, а через три года хочется выращивать еще и перцы с баклажанами. Покупать вторую теплицу - дорого и не всегда есть место.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Решение - модульная конструкция. Все теплицы АЗТ состоят из секций: торцевые стенки и промежуточные дуги. Чтобы увеличить длину, достаточно докупить дополнительную секцию (2 метра) и вставить ее в существующий каркас. Покрытие наращивается аналогично - лист поликарбоната добавляется к уже установленным.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Что это дает на практике: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Начинаете с минимального размера и бюджета;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Через сезон расширяетесь, если нужно;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 переплачиваете за площадь, которая пока не используется;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Каркас и покрытие остаются единой конструкцией, без стыков и щелей.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Если участок позволяет, выбирайте ширину сразу - ее изменить нельзя. А длину всегда можно нарастить.</w:t>
      </w:r>
    </w:p>
    <w:p w:rsidR="00000000" w:rsidDel="00000000" w:rsidP="00000000" w:rsidRDefault="00000000" w:rsidRPr="00000000" w14:paraId="00000020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Сезонная теплица или круглогодичная?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Большинство дачников используют теплицу с апреля по октябрь. Поликарбонат толщиной 4-6 мм и солнечный прогрев дают достаточно тепла для рассады, томатов, огурцов и поздней зелени. Для сезонного использования никакого дополнительного оборудования не нужно - поставили теплицу и работаете.</w:t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Круглогодичная эксплуатация - другая задача. Зимой в Пермском крае температура опускается до -30 и ниже. Чтобы выращивать зелень или рассаду в холодное время, понадобится: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Поликарбонат от 8 мм (лучше 10 мм) - для теплоизоляции;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 отопления - электрический, водяной или инфракрасный обогрев;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Дополнительное освещение - зимний световой день на Урале слишком короткий для большинства культур;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Утепленный фундамент - чтобы тепло не уходило через грунт.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Затраты на отопление зимней теплицы ощутимые. Для дачника, который бывает на участке по выходным, это обычно нецелесообразно. А вот для фермера, который продает зелень и рассаду - вполне рабочая модель.</w:t>
      </w:r>
    </w:p>
    <w:p w:rsidR="00000000" w:rsidDel="00000000" w:rsidP="00000000" w:rsidRDefault="00000000" w:rsidRPr="00000000" w14:paraId="00000028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Три модели АЗТ для 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На основе обратной связи от покупателей и нашего опыта с 2014 года - три модели, которые закрывают задачи большинства дачников.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«АЗТ Коттедж»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 двускатная теплица с высоким коньком. Удобна для высокорослых томатов и огурцов на шпалере. Форточки в фронтонах обеспечивают вентиляцию. Каркас из профиля 20x40 мм выдерживает снеговые нагрузки Урала. Ширина от 3 м, длина от 4 м с возможностью удлинения.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«АЗТ Павильон»</w:t>
      </w:r>
      <w:r w:rsidDel="00000000" w:rsidR="00000000" w:rsidRPr="00000000">
        <w:rPr>
          <w:rtl w:val="0"/>
        </w:rPr>
        <w:t xml:space="preserve"> - прямостенная модель с арочной крышей. Вертикальные стены дают максимум полезного пространства - грядки у стен такие же рабочие, как в центре. Хороший вариант для тех, кто хочет разместить три грядки и не потерять площадь.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«АЗТ Хлебница»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 компактный парник для рассады и зелени. Стоит от 8 000 рублей. Если полноразмерная теплица пока не в планах или нужно дополнение к основной конструкции - это оптимальный вход в тепличное выращивание.</w:t>
      </w:r>
    </w:p>
    <w:p w:rsidR="00000000" w:rsidDel="00000000" w:rsidP="00000000" w:rsidRDefault="00000000" w:rsidRPr="00000000" w14:paraId="0000002D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Подберем модель под ваш участок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Расскажите менеджеру АЗТ, что планируете выращивать, какой размер участка и какой бюджет - подберем теплицу, в которой вам будет удобно работать. Консультация бесплатная, звоните: +7(912)-061-65-55 или оставляйте заявку на сайте. Доставка и монтаж под ключ по Перми и Пермскому краю.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uiPriority w:val="9"/>
    <w:rsid w:val="00B365AC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1"/>
    <w:link w:val="2"/>
    <w:uiPriority w:val="9"/>
    <w:rsid w:val="00B365AC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 w:val="1"/>
    <w:rsid w:val="00B365AC"/>
    <w:pPr>
      <w:numPr>
        <w:numId w:val="1"/>
      </w:num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zt-teplica.ru/catalog/catalog/parniki/" TargetMode="External"/><Relationship Id="rId9" Type="http://schemas.openxmlformats.org/officeDocument/2006/relationships/hyperlink" Target="https://azt-teplica.ru/catalog/teplicy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news/teplitsy-dlya-dachi-kakuyu-model-vybrat-dlya-komfortnogo-vyrashchivaniya/" TargetMode="External"/><Relationship Id="rId8" Type="http://schemas.openxmlformats.org/officeDocument/2006/relationships/hyperlink" Target="https://azt-teplica.ru/catalog/catalog/parnik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a8Ha6T2MFcOVrkh0uwrmzF+LDw==">CgMxLjA4AHIhMVdrUHJlbjY5SW5BdmpENVZmZ2hsdXdreG9FUFk5V2tu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2026-03-25T09:14:00Z</dcterms:created>
  <dc:creator>Анна Хомич</dc:creator>
</cp:coreProperties>
</file>