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5: ДВУСКАТНЫЕ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https://azt-teplica.ru/catalog/catalog/teplicy/dvuskatnaya/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Двускатные теплицы из поликарбоната в Перми - АЗТ Коттедж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Вводный абзац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Двускатная теплица из поликарбоната - решение для тех, кому важна высота и полезный объем. Классическая форма крыши с двумя скатами дает больше пространства под коньком, чем арочные конструкции. В каталоге Александровского Завода Теплиц эту задачу решает модель АЗТ Коттедж - усиленный каркас из профильной трубы 20x40 мм, рассчитанный на снеговые нагрузки Пермского края. Купить двускатную теплицу в Перми можно от 31 100 рублей с доставкой и монтажом.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АЗТ Коттедж изготовлен из оцинкованной профильной трубы сечением 20x40 мм - это самый мощный профиль в линейке завода. Двускатная крыша эффективно сбрасывает снег: он не скапливается на плоскости, а сходит вниз по наклонным поверхностям. Шаг дуг на выбор - 0,65 м или 1 м. При шаге 0,65 м каркас выдерживает серьезные нагрузки даже в зимы с обильными осадками.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Высокий конек позволяет работать в полный рост в любой точке теплицы. Вдоль стен удобно размещать высокорослые культуры - томаты, огурцы на шпалерах, перцы. Теплица с двускатной крышей в Перми востребована у огородников, которые выращивают вертикальные культуры и ценят свободу перемещения внутри.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Преимущества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Александровский Завод Теплиц выпускает по 1000 каркасов в месяц с 2014 года. За это время конструкции проверены в 85 регионах России - от южных областей до Сибири. На каркас АЗТ Коттедж действует гарантия до 10 лет, а расчетный срок эксплуатации составляет 20 лет. Покрытие - сотовый поликарбонат от «Полигаль Восток», официальным дилером которого является завод. Доступна рассрочка 0% на срок до 6 месяцев.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Призыв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Закажите двускатную теплицу АЗТ Коттедж с монтажом под ключ в день доставки. Оставьте заявку на сайте или позвоните по телефону - рассчитаем стоимость под ваш участок.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B87B5C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B87B5C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teplicy/dvuskatna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q+RtZn3aNrmZm1bTbhz5KhcXg==">CgMxLjA4AHIhMTFJVFRkR3d5NkxlNmdOaUFUNDNKcnc0YWVMWkstc3Y0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2026-03-25T09:01:00Z</dcterms:created>
  <dc:creator>Анна Хомич</dc:creator>
</cp:coreProperties>
</file>