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AZT — Полная сверка семядра MaximusMedia с Wordstat</w:t>
      </w:r>
    </w:p>
    <w:p>
      <w:pPr>
        <w:pStyle w:val="FirstParagraph"/>
        <w:rPr/>
      </w:pPr>
      <w:r>
        <w:rPr/>
        <w:t xml:space="preserve">Дата : 2026-04-21 (базовая частотность, точная частотность </w:t>
      </w:r>
      <w:r>
        <w:rPr>
          <w:rStyle w:val="VerbatimChar"/>
        </w:rPr>
        <w:t>!фраза</w:t>
      </w:r>
      <w:r>
        <w:rPr/>
        <w:t xml:space="preserve"> для всех 417 фраз; базовая РФ 62 корневых запросов групп) Данные Wordstat:регион 225 (Россия), 30-дневное окно </w:t>
      </w:r>
    </w:p>
    <w:p>
      <w:pPr>
        <w:pStyle w:val="FirstParagraph"/>
        <w:rPr/>
      </w:pPr>
      <w:r>
        <w:rPr/>
        <w:t xml:space="preserve">Сырые данные: </w:t>
      </w:r>
      <w:hyperlink r:id="rId2">
        <w:r>
          <w:rPr>
            <w:rStyle w:val="Hyperlink"/>
          </w:rPr>
          <w:t>raw/wordstat-exact-2026-04-21/</w:t>
        </w:r>
      </w:hyperlink>
      <w:r>
        <w:rPr/>
        <w:t xml:space="preserve"> — промежуточные JSON. </w:t>
      </w:r>
    </w:p>
    <w:p>
      <w:pPr>
        <w:pStyle w:val="FirstParagraph"/>
        <w:rPr/>
      </w:pPr>
      <w:r>
        <w:rPr/>
        <w:t xml:space="preserve">Всего уникальных фраз: 417 Проверено по Wordstat (базовая): </w:t>
      </w:r>
      <w:r>
        <w:rPr>
          <w:b/>
          <w:bCs/>
        </w:rPr>
        <w:t>417 из 417 (100%)</w:t>
      </w:r>
      <w:r>
        <w:rPr/>
        <w:t xml:space="preserve"> </w:t>
      </w:r>
    </w:p>
    <w:p>
      <w:pPr>
        <w:pStyle w:val="FirstParagraph"/>
        <w:rPr/>
      </w:pPr>
      <w:r>
        <w:rPr/>
        <w:t xml:space="preserve">Проверено по Wordstat (точная </w:t>
      </w:r>
      <w:r>
        <w:rPr>
          <w:rStyle w:val="VerbatimChar"/>
        </w:rPr>
        <w:t>!фраза</w:t>
      </w:r>
      <w:r>
        <w:rPr/>
        <w:t xml:space="preserve">): </w:t>
      </w:r>
      <w:r>
        <w:rPr>
          <w:b/>
          <w:bCs/>
        </w:rPr>
        <w:t>417 из 417 (100%)</w:t>
      </w:r>
      <w:r>
        <w:rPr/>
        <w:t xml:space="preserve"> </w:t>
      </w:r>
    </w:p>
    <w:p>
      <w:pPr>
        <w:pStyle w:val="FirstParagraph"/>
        <w:rPr/>
      </w:pPr>
      <w:r>
        <w:rPr/>
        <w:t xml:space="preserve">Собрано базовых частотностей корневых запросов групп: </w:t>
      </w:r>
      <w:r>
        <w:rPr>
          <w:b/>
          <w:bCs/>
        </w:rPr>
        <w:t>62 из 62 (100%)</w:t>
      </w:r>
      <w:r>
        <w:rPr/>
        <w:t xml:space="preserve"> — все осмысленные группы, кроме СПК</w:t>
      </w:r>
    </w:p>
    <w:p>
      <w:pPr>
        <w:pStyle w:val="BlockText"/>
        <w:rPr/>
      </w:pPr>
      <w:r>
        <w:rPr/>
        <w:t>Сверка завершена. Данные Wordstat скачут день ото дня — значения могут отличаться на ±5–15% из-за динамики спроса и шумов Яндекса. Интерпретировать следует не точные числа, а порядок расхождения. Расхождения в разы или на порядок — это не шум, а системная проблема исходного семядра.</w:t>
      </w:r>
    </w:p>
    <w:p>
      <w:pPr>
        <w:pStyle w:val="Heading2"/>
        <w:rPr/>
      </w:pPr>
      <w:bookmarkStart w:id="0" w:name="X7479b2a0634dcf62f55cd578d952f62a3cacebc"/>
      <w:r>
        <w:rPr/>
        <w:t>Сводка по категориям — базовая и точная частотность (417/417)</w:t>
      </w:r>
    </w:p>
    <w:p>
      <w:pPr>
        <w:pStyle w:val="FirstParagraph"/>
        <w:rPr/>
      </w:pPr>
      <w:r>
        <w:rPr/>
        <w:t>Сравнение значений из исходного семядра MaximusMedia (столбцы «W» и «!W» — базовая и точная частотности, проставленные в семядре) с реальными данными Wordstat РФ. Категория показывает, насколько значения в исходном семядре отклонились от факта.</w:t>
      </w:r>
    </w:p>
    <w:tbl>
      <w:tblPr>
        <w:tblStyle w:val="Table"/>
        <w:tblW w:w="144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55"/>
        <w:gridCol w:w="3855"/>
        <w:gridCol w:w="4590"/>
      </w:tblGrid>
      <w:tr>
        <w:trPr>
          <w:tblHeader w:val="true"/>
        </w:trPr>
        <w:tc>
          <w:tcPr>
            <w:tcW w:w="59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Категория</w:t>
            </w:r>
          </w:p>
        </w:tc>
        <w:tc>
          <w:tcPr>
            <w:tcW w:w="38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 базовой (agency W vs Wordstat базовая)</w:t>
            </w:r>
          </w:p>
        </w:tc>
        <w:tc>
          <w:tcPr>
            <w:tcW w:w="4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 точной (agency !W vs Wordstat точная)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 (&gt;+100%)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187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(44.8%)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278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(66.7%)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 (+20…+100%)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 (11.0%)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(7.2%)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 (±20%)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 (5.3%)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(3.8%)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 (−20…−50%)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 (7.0%)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(3.1%)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 (&lt; −50%)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(25.4%)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(10.3%)</w:t>
            </w:r>
          </w:p>
        </w:tc>
      </w:tr>
      <w:tr>
        <w:trPr/>
        <w:tc>
          <w:tcPr>
            <w:tcW w:w="5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 (актуальная частотность = 0)</w:t>
            </w:r>
          </w:p>
        </w:tc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 (6.5%)</w:t>
            </w:r>
          </w:p>
        </w:tc>
        <w:tc>
          <w:tcPr>
            <w:tcW w:w="4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 (8.9%)</w:t>
            </w:r>
          </w:p>
        </w:tc>
      </w:tr>
    </w:tbl>
    <w:p>
      <w:pPr>
        <w:pStyle w:val="BodyText"/>
        <w:rPr/>
      </w:pPr>
      <w:r>
        <w:rPr/>
        <w:t>Картина систематическая по обеим метрикам, но по точной частотности хуже:</w:t>
      </w:r>
    </w:p>
    <w:p>
      <w:pPr>
        <w:pStyle w:val="Compact"/>
        <w:numPr>
          <w:ilvl w:val="0"/>
          <w:numId w:val="1"/>
        </w:numPr>
        <w:rPr/>
      </w:pPr>
      <w:r>
        <w:rPr/>
        <w:t>По базовой: 233 фраз занижено (55.9%), 135 завышено (32.4%), 22 близко к факту (5.3%), 27 мёртвых (6.5%).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По точной: </w:t>
      </w:r>
      <w:r>
        <w:rPr>
          <w:b/>
          <w:bCs/>
        </w:rPr>
        <w:t>308 фраз занижено</w:t>
      </w:r>
      <w:r>
        <w:rPr/>
        <w:t xml:space="preserve"> (73.9% — в т.ч. 278 сильно), 56 завышено (13.4%), 16 близко к факту (3.8%), </w:t>
      </w:r>
      <w:r>
        <w:rPr>
          <w:b/>
          <w:bCs/>
        </w:rPr>
        <w:t>37 мёртвых</w:t>
      </w:r>
      <w:r>
        <w:rPr/>
        <w:t xml:space="preserve"> (8.9%).</w:t>
      </w:r>
    </w:p>
    <w:p>
      <w:pPr>
        <w:pStyle w:val="FirstParagraph"/>
        <w:rPr/>
      </w:pPr>
      <w:r>
        <w:rPr/>
        <w:t xml:space="preserve">Основная причина расхождений по точной — в исходном семядре MaximusMedia у многих фраз проставлен </w:t>
      </w:r>
      <w:r>
        <w:rPr>
          <w:rStyle w:val="VerbatimChar"/>
        </w:rPr>
        <w:t>!W = 0</w:t>
      </w:r>
      <w:r>
        <w:rPr/>
        <w:t xml:space="preserve"> там, где реально точная частотность от сотен до тысяч (например, базовые корневые запросы кластеров). Ставки и прогноз бюджета, рассчитанные на таких значениях, получаются занижены. Сам Директ после импорта пересчитывает частотность по своей логике — но решения о том, какие фразы оставлять, какие минусовать и как распределять ставки между группами, принимаются ещё на этапе сборки кампании, и тут заниженный </w:t>
      </w:r>
      <w:r>
        <w:rPr>
          <w:rStyle w:val="VerbatimChar"/>
        </w:rPr>
        <w:t>!W</w:t>
      </w:r>
      <w:r>
        <w:rPr/>
        <w:t xml:space="preserve"> уже не поправить.</w:t>
      </w:r>
      <w:bookmarkEnd w:id="0"/>
    </w:p>
    <w:p>
      <w:pPr>
        <w:pStyle w:val="Heading2"/>
        <w:rPr/>
      </w:pPr>
      <w:bookmarkStart w:id="1" w:name="топ-расхождений"/>
      <w:r>
        <w:rPr/>
        <w:t>Топ расхождений</w:t>
      </w:r>
    </w:p>
    <w:p>
      <w:pPr>
        <w:pStyle w:val="Heading3"/>
        <w:rPr/>
      </w:pPr>
      <w:r>
        <w:rPr/>
        <w:t>ТОП-10 занижений по точной частоте (agency !W → реальная точная)</w:t>
      </w:r>
    </w:p>
    <w:p>
      <w:pPr>
        <w:pStyle w:val="FirstParagraph"/>
        <w:rPr/>
      </w:pPr>
      <w:r>
        <w:rPr/>
        <w:t>Эти фразы имеют реальный точный спрос, которого MaximusMedia «не увидело» в исходном семядре (</w:t>
      </w:r>
      <w:r>
        <w:rPr>
          <w:rStyle w:val="VerbatimChar"/>
        </w:rPr>
        <w:t>!W = 0</w:t>
      </w:r>
      <w:r>
        <w:rPr/>
        <w:t xml:space="preserve"> или сильно ниже факта). По этим ключам ставки в Директе заведомо занижены и кампания недополучит показов. Отсортировано по величине реальной точной частотности — от самого обидного упущения к меньшему.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8166"/>
        <w:gridCol w:w="1425"/>
        <w:gridCol w:w="2430"/>
        <w:gridCol w:w="915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81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Agency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!W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Точная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!фраза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РФ</w:t>
            </w:r>
          </w:p>
        </w:tc>
        <w:tc>
          <w:tcPr>
            <w:tcW w:w="9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326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2 817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из поликарбоната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1 655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282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6 на 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1 390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купить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1 087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из поликарбоната цена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647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цена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595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3х6 из поликарбоната цена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573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325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огуречник теплица купить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146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2 на 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81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парник хлебница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9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+∞</w:t>
            </w:r>
            <w:bookmarkStart w:id="2" w:name="X3626179f04ba74a9a197627126b21a16e6a8610"/>
            <w:bookmarkEnd w:id="2"/>
          </w:p>
        </w:tc>
      </w:tr>
    </w:tbl>
    <w:p>
      <w:pPr>
        <w:pStyle w:val="Heading3"/>
        <w:rPr/>
      </w:pPr>
      <w:r>
        <w:rPr/>
        <w:t>ТОП-10 завышений по точной частоте (agency !W → реальная точная)</w:t>
      </w:r>
    </w:p>
    <w:p>
      <w:pPr>
        <w:pStyle w:val="FirstParagraph"/>
        <w:rPr/>
      </w:pPr>
      <w:r>
        <w:rPr/>
        <w:t>Здесь MaximusMedia проставило десятки–тысячи показов, но по точной их почти нет. Эти фразы — кандидаты на удаление или ужесточение минус-слов: бюджет уйдёт на показы, которых в точной форме никто не делает.</w:t>
      </w:r>
    </w:p>
    <w:tbl>
      <w:tblPr>
        <w:tblStyle w:val="Table"/>
        <w:tblW w:w="139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0"/>
        <w:gridCol w:w="7545"/>
        <w:gridCol w:w="1470"/>
        <w:gridCol w:w="2550"/>
        <w:gridCol w:w="1425"/>
      </w:tblGrid>
      <w:tr>
        <w:trPr/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7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Agency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!W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Точная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!фраза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РФ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с доставкой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2 165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-100.0%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в форме капли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1 694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-96.0%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103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цена фото из поликарбоната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1 131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-94.4%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314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сдвижная теплица из поликарбоната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1 028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-98.1%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от производителя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952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-99.9%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284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6 из поликарбоната купить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954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-92.7%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248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2х2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-89.8%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 пермский край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768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-97.3%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купить в перми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659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-100.0%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7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размеры арочных теплиц из поликарбоната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579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-99.8%</w:t>
            </w:r>
          </w:p>
        </w:tc>
      </w:tr>
    </w:tbl>
    <w:p>
      <w:pPr>
        <w:pStyle w:val="Heading3"/>
        <w:rPr/>
      </w:pPr>
      <w:r>
        <w:rPr/>
        <w:t>ТОП-5 занижений по базовой частоте (старая метрика, сохранена для сравнения)</w:t>
      </w:r>
    </w:p>
    <w:p>
      <w:pPr>
        <w:pStyle w:val="FirstParagraph"/>
        <w:rPr/>
      </w:pPr>
      <w:r>
        <w:rPr/>
        <w:t>По базовой метрике картина смягчается — базовая включает широкое соответствие, поэтому расхождение выглядит менее драматичным, чем по точной. Для ставок в Директе опираться на эту таблицу нельзя.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5"/>
        <w:gridCol w:w="6225"/>
        <w:gridCol w:w="1485"/>
        <w:gridCol w:w="2715"/>
        <w:gridCol w:w="1650"/>
        <w:gridCol w:w="1590"/>
      </w:tblGrid>
      <w:tr>
        <w:trPr>
          <w:tblHeader w:val="true"/>
        </w:trPr>
        <w:tc>
          <w:tcPr>
            <w:tcW w:w="8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62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4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Agency W</w:t>
            </w:r>
          </w:p>
        </w:tc>
        <w:tc>
          <w:tcPr>
            <w:tcW w:w="27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Wordstat базовая РФ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базовая</w:t>
            </w:r>
          </w:p>
        </w:tc>
        <w:tc>
          <w:tcPr>
            <w:tcW w:w="1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Точная РФ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379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4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7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15 143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+1 514 200%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5 466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378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3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7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8 673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+433 550%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2 649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купить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7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1 798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+179 700%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1 087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7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23 690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+147 963%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2 061</w:t>
            </w:r>
          </w:p>
        </w:tc>
      </w:tr>
      <w:tr>
        <w:trPr/>
        <w:tc>
          <w:tcPr>
            <w:tcW w:w="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7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10 355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+147 829%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</w:tr>
    </w:tbl>
    <w:p>
      <w:pPr>
        <w:pStyle w:val="BodyText"/>
        <w:rPr/>
      </w:pPr>
      <w:r>
        <w:rPr/>
        <w:t>Любопытно, что у двух фраз из ТОП-5 занижений по базовой (#356 «теплицы квадратные» и #183 «теплица поликарбонат 3х6») точная в 12–84 раза меньше базовой. Это значит, что реальное «упущенное» для Директа меньше, чем подсказывает базовая.</w:t>
      </w:r>
    </w:p>
    <w:p>
      <w:pPr>
        <w:pStyle w:val="Heading3"/>
        <w:rPr/>
      </w:pPr>
      <w:bookmarkStart w:id="3" w:name="X0122e106fae0d5012c9881f613cf327b0465fe6"/>
      <w:r>
        <w:rPr/>
        <w:t>Массовое завышение кластера СПК (сотовый поликарбонат, #381–#417)</w:t>
      </w:r>
    </w:p>
    <w:p>
      <w:pPr>
        <w:pStyle w:val="FirstParagraph"/>
        <w:rPr/>
      </w:pPr>
      <w:bookmarkStart w:id="4" w:name="топ-расхождений"/>
      <w:bookmarkStart w:id="5" w:name="X0122e106fae0d5012c9881f613cf327b0465fe6"/>
      <w:r>
        <w:rPr/>
        <w:t>В кластере 37 фраз — SKU собственного поликарбоната AZT (Polygal ГОСТ, Томато, Практичный SMART, Колибри, КИВИ). Из них 22 фразы имеют точную частотность = 0, ещё 5–7 фраз — единицы показов. Кластер в целом нерабочий: MaximusMedia проставило значения 5–35, но в Wordstat реального прямого спроса по этим SKU практически нет. При импорте в Директ такие фразы съедят бюджет на соседние широкие запросы без релевантного трафика.</w:t>
      </w:r>
      <w:bookmarkEnd w:id="4"/>
      <w:bookmarkEnd w:id="5"/>
    </w:p>
    <w:p>
      <w:pPr>
        <w:pStyle w:val="Heading2"/>
        <w:rPr/>
      </w:pPr>
      <w:bookmarkStart w:id="6" w:name="X81475e6d1ab0cc7ed46c5fc9ef10c446f98db53"/>
      <w:r>
        <w:rPr/>
        <w:t>Частотности кластеров — базовые корни vs суммы базовых фраз</w:t>
      </w:r>
    </w:p>
    <w:p>
      <w:pPr>
        <w:pStyle w:val="FirstParagraph"/>
        <w:rPr/>
      </w:pPr>
      <w:r>
        <w:rPr/>
        <w:t>В исходном семядре MaximusMedia поле «Частотность кластера» = арифметическая сумма базовых частот всех строк группы (с учётом дублей). Этот показатель обычно преувеличивает охват из-за пересечений подфраз и не отражает реальный потолок кластера.</w:t>
      </w:r>
    </w:p>
    <w:p>
      <w:pPr>
        <w:pStyle w:val="BodyText"/>
        <w:rPr/>
      </w:pPr>
      <w:r>
        <w:rPr/>
        <w:t>Реальный потолок кластера — базовая частотность корневого (самого широкого) запроса группы в Wordstat. Ниже — сравнение по 34 крупнейшим кластерам семядра (исключая группы СПК). Из 62 групп с ненулевой корневой частотой в таблицу попали 34 самые объёмные по сумме семядра; остальные 28 — микрогруппы на 1–2 фразы с малыми суммами.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0"/>
        <w:gridCol w:w="960"/>
        <w:gridCol w:w="2160"/>
        <w:gridCol w:w="3795"/>
        <w:gridCol w:w="2430"/>
        <w:gridCol w:w="2505"/>
      </w:tblGrid>
      <w:tr>
        <w:trPr>
          <w:tblHeader w:val="true"/>
        </w:trPr>
        <w:tc>
          <w:tcPr>
            <w:tcW w:w="26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фраз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баз. фраз (семядро)</w:t>
            </w:r>
          </w:p>
        </w:tc>
        <w:tc>
          <w:tcPr>
            <w:tcW w:w="37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Корневой запрос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Базовая РФ корня</w:t>
            </w:r>
          </w:p>
        </w:tc>
        <w:tc>
          <w:tcPr>
            <w:tcW w:w="25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Семядро / корень*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841 749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555 813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×1.51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52 118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раздвижная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13 008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×4.01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45 210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33 419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×1.35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5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39 501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5 5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39 570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×1.00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31 477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382 880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×0.08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28 968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4 168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×6.95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28 964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30 611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×0.95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24 860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9 321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×2.67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23 930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15 149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×1.58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23 492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9 345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×2.51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21 525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17 411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×1.24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20 095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×54.46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17 166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13 617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×1.26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15 723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51 282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×0.31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14 428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4 003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×3.60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12 290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8 480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×1.45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2х4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11 621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2х4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3 231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×3.60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 10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11 210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10 10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10 672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×1.05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10 864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×116.82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бочка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10 422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беседка бочка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749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×13.91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9 813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3 755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×2.61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9 648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25 666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×0.38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9 467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84 515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×0.11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8 047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8 235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×0.98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5м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7 810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5м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1 082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×7.22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7 671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4 м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8 804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×0.87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5 389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купить беседку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91 850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×0.06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 из поликарбоната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5 325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каркасная из поликарбоната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441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×12.07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5 317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578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×9.20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4 864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3 на 3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68 693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×0.07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прямостенная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4 190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из поликарбоната 3х4 прямостенная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×55.13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на 4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4 155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8 на 4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3 167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×1.31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большая теплица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2 614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большая теплица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12 413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×0.21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9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2 527</w:t>
            </w:r>
          </w:p>
        </w:tc>
        <w:tc>
          <w:tcPr>
            <w:tcW w:w="3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4 108</w:t>
            </w:r>
          </w:p>
        </w:tc>
        <w:tc>
          <w:tcPr>
            <w:tcW w:w="25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×0.62</w:t>
            </w:r>
          </w:p>
        </w:tc>
      </w:tr>
    </w:tbl>
    <w:p>
      <w:pPr>
        <w:pStyle w:val="BodyText"/>
        <w:rPr/>
      </w:pPr>
      <w:r>
        <w:rPr/>
        <w:t>* Семядро / корень = (сумма базовых фраз исходного семядра по группе) / (базовая РФ корня). Значение &gt;1 — семядро преувеличивает реальный потолок (фразы-подзапросы многократно перекрываются в суммировании). Значение &lt;1 — сумма семядра преуменьшает корень (фразы группы покрывают узкую нишу, а корневой запрос шире и собирает ещё много внеплановых показов).</w:t>
      </w:r>
    </w:p>
    <w:p>
      <w:pPr>
        <w:pStyle w:val="Heading3"/>
        <w:rPr/>
      </w:pPr>
      <w:bookmarkStart w:id="7" w:name="Xcfd9dbadd6cbcb50d9ff7411f94fe9d286ac03a"/>
      <w:r>
        <w:rPr/>
        <w:t>Критические преувеличения (семядро / корень ×10 и выше)</w:t>
      </w:r>
    </w:p>
    <w:p>
      <w:pPr>
        <w:pStyle w:val="FirstParagraph"/>
        <w:rPr/>
      </w:pPr>
      <w:r>
        <w:rPr/>
        <w:t>По этим группам арифметическая «Частотность кластера» сильно преувеличивает реальный потолок корневого запроса:</w:t>
      </w:r>
    </w:p>
    <w:p>
      <w:pPr>
        <w:pStyle w:val="Compact"/>
        <w:numPr>
          <w:ilvl w:val="0"/>
          <w:numId w:val="5"/>
        </w:numPr>
        <w:rPr/>
      </w:pPr>
      <w:r>
        <w:rPr/>
        <w:t>теплица каплевидная 3 на 6 (×54): сумма семядра 20 095 → реальный потолок корня ≈369</w:t>
      </w:r>
    </w:p>
    <w:p>
      <w:pPr>
        <w:pStyle w:val="Compact"/>
        <w:numPr>
          <w:ilvl w:val="0"/>
          <w:numId w:val="6"/>
        </w:numPr>
        <w:rPr/>
      </w:pPr>
      <w:r>
        <w:rPr/>
        <w:t>фермерские промышленные теплицы (×117): сумма семядра 10 864 → реальный потолок корня ≈93</w:t>
      </w:r>
    </w:p>
    <w:p>
      <w:pPr>
        <w:pStyle w:val="Compact"/>
        <w:numPr>
          <w:ilvl w:val="0"/>
          <w:numId w:val="7"/>
        </w:numPr>
        <w:rPr/>
      </w:pPr>
      <w:r>
        <w:rPr/>
        <w:t>беседка бочка (×14): сумма семядра 10 422 → реальный потолок корня ≈749</w:t>
      </w:r>
    </w:p>
    <w:p>
      <w:pPr>
        <w:pStyle w:val="Compact"/>
        <w:numPr>
          <w:ilvl w:val="0"/>
          <w:numId w:val="8"/>
        </w:numPr>
        <w:rPr/>
      </w:pPr>
      <w:r>
        <w:rPr/>
        <w:t>теплица каркасная из поликарбоната (×12): сумма семядра 5 325 → реальный потолок корня ≈441</w:t>
      </w:r>
    </w:p>
    <w:p>
      <w:pPr>
        <w:pStyle w:val="Compact"/>
        <w:numPr>
          <w:ilvl w:val="0"/>
          <w:numId w:val="9"/>
        </w:numPr>
        <w:rPr/>
      </w:pPr>
      <w:r>
        <w:rPr/>
        <w:t>теплица из поликарбоната 3х4 прямостенная (×55): сумма семядра 4 190 → реальный потолок корня ≈76</w:t>
      </w:r>
    </w:p>
    <w:p>
      <w:pPr>
        <w:pStyle w:val="Compact"/>
        <w:numPr>
          <w:ilvl w:val="0"/>
          <w:numId w:val="10"/>
        </w:numPr>
        <w:rPr/>
      </w:pPr>
      <w:r>
        <w:rPr/>
        <w:t>парник ласточка (×23): сумма семядра 136 → реальный потолок корня ≈6</w:t>
      </w:r>
    </w:p>
    <w:p>
      <w:pPr>
        <w:pStyle w:val="FirstParagraph"/>
        <w:rPr/>
      </w:pPr>
      <w:r>
        <w:rPr/>
        <w:t>Парник ласточка не попал в основную таблицу 34 крупнейших по сумме семядра (там 136 — за пределами топа), но по критерию преувеличения ×10+ проходит, поэтому включён отдельно.</w:t>
      </w:r>
    </w:p>
    <w:p>
      <w:pPr>
        <w:pStyle w:val="BodyText"/>
        <w:rPr/>
      </w:pPr>
      <w:bookmarkStart w:id="8" w:name="X81475e6d1ab0cc7ed46c5fc9ef10c446f98db53"/>
      <w:bookmarkStart w:id="9" w:name="Xcfd9dbadd6cbcb50d9ff7411f94fe9d286ac03a"/>
      <w:r>
        <w:rPr/>
        <w:t>Такие группы при планировании по сумме семядра дадут завышенную оценку охвата. Правильная оценка — через базовую частотность корневого запроса.</w:t>
      </w:r>
      <w:bookmarkEnd w:id="8"/>
      <w:bookmarkEnd w:id="9"/>
    </w:p>
    <w:p>
      <w:pPr>
        <w:pStyle w:val="Heading2"/>
        <w:rPr/>
      </w:pPr>
      <w:bookmarkStart w:id="10" w:name="X65cfa1811210dbe03851efed2802fb8875e5957"/>
      <w:r>
        <w:rPr/>
        <w:t xml:space="preserve">Точная частотность </w:t>
      </w:r>
      <w:r>
        <w:rPr>
          <w:rStyle w:val="VerbatimChar"/>
        </w:rPr>
        <w:t>!фраза</w:t>
      </w:r>
      <w:r>
        <w:rPr/>
        <w:t xml:space="preserve"> — сверка спроса в чистом виде</w:t>
      </w:r>
    </w:p>
    <w:p>
      <w:pPr>
        <w:pStyle w:val="FirstParagraph"/>
        <w:rPr/>
      </w:pPr>
      <w:r>
        <w:rPr/>
        <w:t xml:space="preserve">Базовая частотность Wordstat включает все производные формы (широкое соответствие). Для медиаплана и ставок в Директе правильный показатель — </w:t>
      </w:r>
      <w:r>
        <w:rPr>
          <w:b/>
          <w:bCs/>
        </w:rPr>
        <w:t>точная частотность</w:t>
      </w:r>
      <w:r>
        <w:rPr/>
        <w:t xml:space="preserve"> (оператор </w:t>
      </w:r>
      <w:r>
        <w:rPr>
          <w:rStyle w:val="VerbatimChar"/>
        </w:rPr>
        <w:t>!слово</w:t>
      </w:r>
      <w:r>
        <w:rPr/>
        <w:t xml:space="preserve"> перед каждым словом): показывает только те показы, где пользователь ввёл фразу именно в указанной словоформе и порядке.</w:t>
      </w:r>
    </w:p>
    <w:p>
      <w:pPr>
        <w:pStyle w:val="BodyText"/>
        <w:rPr/>
      </w:pPr>
      <w:r>
        <w:rPr/>
        <w:t>Проверка завершена: 417 из 417 фраз (100%).</w:t>
      </w:r>
    </w:p>
    <w:p>
      <w:pPr>
        <w:pStyle w:val="Heading3"/>
        <w:rPr/>
      </w:pPr>
      <w:bookmarkStart w:id="11" w:name="распределение-по-точной-частотности-рф"/>
      <w:r>
        <w:rPr/>
        <w:t>Распределение по точной частотности (РФ)</w:t>
      </w:r>
    </w:p>
    <w:p>
      <w:pPr>
        <w:pStyle w:val="Compact"/>
        <w:numPr>
          <w:ilvl w:val="0"/>
          <w:numId w:val="11"/>
        </w:numPr>
        <w:rPr/>
      </w:pPr>
      <w:r>
        <w:rPr/>
        <w:t>Точная ≥ 1 000 — 85 фраз, значимый прямой спрос.</w:t>
      </w:r>
    </w:p>
    <w:p>
      <w:pPr>
        <w:pStyle w:val="Compact"/>
        <w:numPr>
          <w:ilvl w:val="0"/>
          <w:numId w:val="12"/>
        </w:numPr>
        <w:rPr/>
      </w:pPr>
      <w:r>
        <w:rPr/>
        <w:t>Точная 100–999 — 152 фразы, средний уровень.</w:t>
      </w:r>
    </w:p>
    <w:p>
      <w:pPr>
        <w:pStyle w:val="Compact"/>
        <w:numPr>
          <w:ilvl w:val="0"/>
          <w:numId w:val="13"/>
        </w:numPr>
        <w:rPr/>
      </w:pPr>
      <w:r>
        <w:rPr/>
        <w:t>Точная 1–99 — 143 фразы, низкий спрос.</w:t>
      </w:r>
    </w:p>
    <w:p>
      <w:pPr>
        <w:pStyle w:val="Compact"/>
        <w:numPr>
          <w:ilvl w:val="0"/>
          <w:numId w:val="14"/>
        </w:numPr>
        <w:rPr/>
      </w:pPr>
      <w:bookmarkStart w:id="12" w:name="распределение-по-точной-частотности-рф"/>
      <w:r>
        <w:rPr/>
        <w:t>Точная = 0 — 37 фраз (8.9%), точного соответствия в Wordstat нет (мёртвые ключи).</w:t>
      </w:r>
      <w:bookmarkEnd w:id="12"/>
    </w:p>
    <w:p>
      <w:pPr>
        <w:pStyle w:val="Heading3"/>
        <w:rPr/>
      </w:pPr>
      <w:r>
        <w:rPr/>
        <w:t>ТОП-20: базовая сильно раздута относительно точной</w:t>
      </w:r>
    </w:p>
    <w:p>
      <w:pPr>
        <w:pStyle w:val="FirstParagraph"/>
        <w:rPr/>
      </w:pPr>
      <w:r>
        <w:rPr/>
        <w:t>Где базовая в разы выше точной — это сигнал, что большую часть «спроса» даёт широкое соответствие, а не реальные запросы в указанной словоформе. Ставки по таким ключам нужно считать по точной.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0"/>
        <w:gridCol w:w="8340"/>
        <w:gridCol w:w="2040"/>
        <w:gridCol w:w="1650"/>
        <w:gridCol w:w="1590"/>
      </w:tblGrid>
      <w:tr>
        <w:trPr>
          <w:tblHeader w:val="true"/>
        </w:trPr>
        <w:tc>
          <w:tcPr>
            <w:tcW w:w="9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8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2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Точная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!фраза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Базовая РФ</w:t>
            </w:r>
          </w:p>
        </w:tc>
        <w:tc>
          <w:tcPr>
            <w:tcW w:w="1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Раздутость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287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домики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19 991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×298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10 355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×84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перми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237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×79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310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грядки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178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11 898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×67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155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 на 4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4 952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×63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производители теплиц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1 022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64 000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×63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376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метров шириной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1 034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×34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размеры арочных теплиц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×26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3х4 поликарбонат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612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15 743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×26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311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парники на даче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1 669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3х4 цена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137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3 107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×23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капельку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6 208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×22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273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двускатные теплицы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3 690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×20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 купить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6 213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×17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большие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842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12 413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×15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6 метров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267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3 785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арочные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1 238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17 491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370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прямостенные домиком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337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×14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219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усиленные теплицы из поликарбоната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976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11 533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×12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288</w:t>
            </w:r>
          </w:p>
        </w:tc>
        <w:tc>
          <w:tcPr>
            <w:tcW w:w="8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домик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253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2 947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×12</w:t>
            </w:r>
            <w:bookmarkStart w:id="13" w:name="Xb3d66e01c7db29953baa4868237357d840a5279"/>
            <w:bookmarkEnd w:id="13"/>
          </w:p>
        </w:tc>
      </w:tr>
    </w:tbl>
    <w:p>
      <w:pPr>
        <w:pStyle w:val="Heading3"/>
        <w:rPr/>
      </w:pPr>
      <w:r>
        <w:rPr/>
        <w:t>ТОП-15: точная ≈ базовой (чистый спрос по словоформе)</w:t>
      </w:r>
    </w:p>
    <w:p>
      <w:pPr>
        <w:pStyle w:val="FirstParagraph"/>
        <w:rPr/>
      </w:pPr>
      <w:r>
        <w:rPr/>
        <w:t>Для этих ключей базовая и точная близки — значит, большую часть показов генерируют именно такие запросы, без раздутия за счёт похожих формулировок. Точная здесь достаточно корректна для прогноза.</w:t>
      </w:r>
    </w:p>
    <w:tbl>
      <w:tblPr>
        <w:tblStyle w:val="Table"/>
        <w:tblW w:w="14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75"/>
        <w:gridCol w:w="4650"/>
        <w:gridCol w:w="5790"/>
        <w:gridCol w:w="1635"/>
        <w:gridCol w:w="1590"/>
      </w:tblGrid>
      <w:tr>
        <w:trPr>
          <w:tblHeader w:val="true"/>
        </w:trPr>
        <w:tc>
          <w:tcPr>
            <w:tcW w:w="6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4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57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Точная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!фраза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Базовая РФ</w:t>
            </w:r>
          </w:p>
        </w:tc>
        <w:tc>
          <w:tcPr>
            <w:tcW w:w="1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Раздутость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завод теплиц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49 926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54 115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×1.08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купить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45 130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51 391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×1.14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22 684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25 666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×1.13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капелька теплица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20 025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33 060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×1.65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каркас теплицы купить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9 907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16 154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×1.63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недорого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9 753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13 181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×1.35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купить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9 268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8 124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×0.88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продажа теплиц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6 134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11 151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×1.82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6 014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10 287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×1.71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309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для дачи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5 059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8 235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×1.63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цена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3 467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3 704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×1.07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182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усиленная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3 151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3 161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×1.00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113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3х6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2 992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4 793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×1.60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4 из поликарбоната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2 850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5 108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×1.79</w:t>
            </w:r>
          </w:p>
        </w:tc>
      </w:tr>
      <w:tr>
        <w:trPr/>
        <w:tc>
          <w:tcPr>
            <w:tcW w:w="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221</w:t>
            </w:r>
          </w:p>
        </w:tc>
        <w:tc>
          <w:tcPr>
            <w:tcW w:w="46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усиленная из поликарбоната купить</w:t>
            </w:r>
          </w:p>
        </w:tc>
        <w:tc>
          <w:tcPr>
            <w:tcW w:w="57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2 496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4 635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×1.86</w:t>
            </w:r>
          </w:p>
        </w:tc>
      </w:tr>
    </w:tbl>
    <w:p>
      <w:pPr>
        <w:pStyle w:val="Heading3"/>
        <w:rPr/>
      </w:pPr>
      <w:r>
        <w:rPr/>
        <w:t>37 фраз с точной частотой = 0 (мёртвые ключи)</w:t>
      </w:r>
    </w:p>
    <w:p>
      <w:pPr>
        <w:pStyle w:val="FirstParagraph"/>
        <w:rPr/>
      </w:pPr>
      <w:r>
        <w:rPr/>
        <w:t xml:space="preserve">По этим фразам в Wordstat нет показов при точном совпадении — реального точного спроса нет. Базовая у них может быть сотни и тысячи, но весь трафик по базовой идёт через соседние формулировки, а не именно эту словоформу. Ставки по таким ключам, рассчитанные на </w:t>
      </w:r>
      <w:r>
        <w:rPr>
          <w:rStyle w:val="VerbatimChar"/>
        </w:rPr>
        <w:t>!W</w:t>
      </w:r>
      <w:r>
        <w:rPr/>
        <w:t xml:space="preserve"> из исходного семядра, окажутся некорректными: фразы либо не наберут показов, либо ТЗ подгонит их под нерелевантные запросы.</w:t>
      </w:r>
    </w:p>
    <w:p>
      <w:pPr>
        <w:pStyle w:val="BodyText"/>
        <w:rPr/>
      </w:pPr>
      <w:r>
        <w:rPr/>
        <w:t>Первые 20 (из полного списка):</w:t>
      </w:r>
    </w:p>
    <w:tbl>
      <w:tblPr>
        <w:tblStyle w:val="Table"/>
        <w:tblW w:w="145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20"/>
        <w:gridCol w:w="9870"/>
        <w:gridCol w:w="3675"/>
      </w:tblGrid>
      <w:tr>
        <w:trPr>
          <w:tblHeader w:val="true"/>
        </w:trPr>
        <w:tc>
          <w:tcPr>
            <w:tcW w:w="1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98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36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Группа (исходное семядро)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 в пермском крае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купить пермь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екатеринбурге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доставкой стеклянная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с доставкой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стеклянные теплицы купить пермь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заказать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с доставкой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заказать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купить в перми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3х6 из поликарбоната цена без установки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3х6 поликарбонат цена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134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арочные пермь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168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теплица производство в перми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4 мм 2100х6000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Polygal ГОСТ 4мм плотн 0,8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383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спк 6 мм 2100х6000 купить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Polygal ГОСТ 6мм плотн 1,3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томато плотность 0 5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391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сотовый томато 4 мм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393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4 мм 2100х6000 стоимость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394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практичный 4 мм 2100х6000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Полигаль ПРАКТИЧНЫЙ SMART 4мм плотн 0,7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397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колибри плотность 1,05 купить пермь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6 мм 2100х6000 колибри цена в перми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6 мм 2100х6000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402</w:t>
            </w:r>
          </w:p>
        </w:tc>
        <w:tc>
          <w:tcPr>
            <w:tcW w:w="98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плотность 1,05 цена</w:t>
            </w:r>
          </w:p>
        </w:tc>
        <w:tc>
          <w:tcPr>
            <w:tcW w:w="3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</w:tr>
    </w:tbl>
    <w:p>
      <w:pPr>
        <w:pStyle w:val="BodyText"/>
        <w:rPr/>
      </w:pPr>
      <w:r>
        <w:rPr/>
        <w:t xml:space="preserve">Полный список 37 мёртвых ключей — в </w:t>
      </w:r>
      <w:hyperlink r:id="rId3">
        <w:r>
          <w:rPr>
            <w:rStyle w:val="Hyperlink"/>
          </w:rPr>
          <w:t>raw/wordstat-exact-2026-04-21/exact_results.json</w:t>
        </w:r>
      </w:hyperlink>
      <w:r>
        <w:rPr/>
        <w:t>.</w:t>
      </w:r>
      <w:bookmarkEnd w:id="10"/>
    </w:p>
    <w:p>
      <w:pPr>
        <w:pStyle w:val="Heading2"/>
        <w:rPr/>
      </w:pPr>
      <w:r>
        <w:rPr/>
        <w:t>Полная таблица сверки</w:t>
      </w:r>
    </w:p>
    <w:p>
      <w:pPr>
        <w:pStyle w:val="FirstParagraph"/>
        <w:rPr/>
      </w:pPr>
      <w:r>
        <w:rPr/>
        <w:t xml:space="preserve">Колонка «Wordstat РФ» — базовая частотность. Колонка «Дельта W» и «Категория» построены по сравнению базовых значений (Wordstat РФ vs «MaximusMedia W»). Категоризация по точной частотности — в сводке выше, полные exact-значения каждой фразы — в </w:t>
      </w:r>
      <w:hyperlink r:id="rId4">
        <w:r>
          <w:rPr>
            <w:rStyle w:val="Hyperlink"/>
          </w:rPr>
          <w:t>raw/wordstat-exact-2026-04-21/exact_results.json</w:t>
        </w:r>
      </w:hyperlink>
      <w:r>
        <w:rPr/>
        <w:t>.</w:t>
      </w:r>
    </w:p>
    <w:tbl>
      <w:tblPr>
        <w:tblStyle w:val="Table"/>
        <w:tblW w:w="14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90"/>
        <w:gridCol w:w="3255"/>
        <w:gridCol w:w="1710"/>
        <w:gridCol w:w="1365"/>
        <w:gridCol w:w="1470"/>
        <w:gridCol w:w="1695"/>
        <w:gridCol w:w="1425"/>
        <w:gridCol w:w="2775"/>
      </w:tblGrid>
      <w:tr>
        <w:trPr>
          <w:tblHeader w:val="true"/>
        </w:trPr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32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Группа</w:t>
            </w:r>
          </w:p>
        </w:tc>
        <w:tc>
          <w:tcPr>
            <w:tcW w:w="13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MaximusMedia W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MaximusMedia !W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Wordstat РФ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Дельта W</w:t>
            </w:r>
          </w:p>
        </w:tc>
        <w:tc>
          <w:tcPr>
            <w:tcW w:w="27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Категория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284 266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8 886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555 813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2 595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5 951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в екатеринбурге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1 252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7 248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+479%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в тюмени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4 911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+461%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в ижевске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3 667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+461%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30 615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55 188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под ключ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с установкой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+1020%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1 703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4 149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готовые теплицы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завод теплиц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24 215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54 115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теплицу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284 266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8 886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555 813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завод теплиц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заказать теплицу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+356%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в перми недорого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1 098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+216%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8 167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13 181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продажа теплиц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7 326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11 151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1 543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3 279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144 969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4 630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332 713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2 952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5 608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 в пермском крае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можно купить теплицу из поликарбоната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заказ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43 921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+8 395%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+20867%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тюмень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екб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ижевск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купить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ключ под ключ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заказать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35 072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стоимость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 пермский край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6 156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производители теплиц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1 403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64 000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+4462%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ижевске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екатеринбурге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парники в тюмени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30 664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1 803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51 391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8 124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+7422%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+2893%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с доставкой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+1139%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заказать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+628%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-66%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+511%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4 820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+4055%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стеклянные парники и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стеклянные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9 027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+683%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-60%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1 798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+179 700%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доставкой стеклянная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с доставкой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установкой стеклянная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стеклянные теплицы купить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под стекло заказать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с доставкой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12 331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2 165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заказать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-88%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стекла купить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стеклянная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капелька теплица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33 060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+12 865%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капелька купить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+491%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8 864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4 198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из поликарбоната размеры и цены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капля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1 346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10 287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капельку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6 208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+4499%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капелька размеры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каплевидная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2 427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+4956%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капля фото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капля из поликарбоната размеры и цены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каплевидные теплицы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+35500%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капелька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5 257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+8810%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капля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капелька усиленная купить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каплевидной формы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купить каплевидная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каплевидную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2 158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+3972%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в форме капли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10 223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1 694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капелька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+5260%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капелька из поликарбоната цены и размеры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капля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25 666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+27 204%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купить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парники хлебницы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+456%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парник хлебница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для огурцов хлебница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типа хлебница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парник хлебница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фото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цена фото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6 400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1 131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из поликарбоната купить в перми недорого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3х6 из поликарбоната цена без установки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11 071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+4475%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3х6 поликарбонат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4 460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6 на 3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2 245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на 6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3 802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6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3 165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2 200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14 066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3 704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6 213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+874%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3х6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4 793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+5539%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33 419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+39 216%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на 6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2 727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купить 6х3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парник из поликарбоната 3 на 6 метров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купить 3 на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5 785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3х6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1 292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6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1 744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+1182%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6х3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7 101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3х6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2 026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6 на 3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3х6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17 433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+3305%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цена теплицы 3 на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3 848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+935%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3х6 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из поликарбоната 3х6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+283%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из поликарбоната 3 на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6х3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1 872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цена теплицы из поликарбоната 6 на 3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 3х6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+6344%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6 метров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3 785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+377%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размеры арочных теплиц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арочные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2 121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+4413%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цена арочной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7 160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 с двойной дугой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размеры арочных теплиц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арочные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7 189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17 491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арочная теплица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1 753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3х4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12 858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+5148%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4 на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19 730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+6224%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цена теплицы из поликарбоната 3х4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2 373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+1928%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3 на 4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1 998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4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из поликарбоната 4 на 3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11 774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3х4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3 559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+1603%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4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+636%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30 871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+3242%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3х4 из поликарбоната цена с жестким каркасом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1 411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купить 3х4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4 на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1 628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2 819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3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2 560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4 на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1 755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4 952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4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+9567%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3х4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1 896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3 107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4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3 396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+3849%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4 метра длиной и 3 шириной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5 381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+11 110%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на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 на 4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3 232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3 на 4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3х4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+208%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3х4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6 425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+128 400%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3х4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3х4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+2317%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теплица производство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прямыми стенками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теплица из поликарбоната размеры и цены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размеры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3 705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+24 600%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прямостенную из поликарбоната недорого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прямостенные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2 729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+539%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прямостенную теплицу по акции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прямостенный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7 140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1 176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прямостенная размеры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1 932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прямостенные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9 843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15 348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3х6 усиленная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+552%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усиленная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3 161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+15 705%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23 690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+147 963%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фермерские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фермерская прямостенная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производственная теплица для зимнего выращивания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промышленная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1 092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+10 820%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и промышленные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профессиональная фермерская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профессиональная теплица для фермера с отоплением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промышленные теплицы под ключ цена с отоплением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+1800%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промышленная теплица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промышленные теплицы под ключ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промышленные от 200 кв 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профессиональные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100 кв м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промышленная теплица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промышленные теплицы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+651%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промышленные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большие производственные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промышленная теплица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7 776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промышленные теплицы купить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фермерские промышленные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13 671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+15 435%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1 102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2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2 на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1 344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+8 300%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 метра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2х3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4 069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2х3 из поликарбоната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2 на 3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3 на 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6 963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+4 945%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2х3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+3 741%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2х3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+317%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 на 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6 973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 на 3 метра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2 3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2 987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усиленные теплицы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5 734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11 533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усиленные теплицы из поликарбоната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усиленная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2 233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4 635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10 446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+1 049%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усиленные теплицы из поликарбоната от производителя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+1 263%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3 755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+10 330%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усиленные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1 337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 заводского изготовления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усиленным каркасом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прочные теплицы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+470%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зимнюю теплицу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круглогодичные теплицы под ключ цена с отоплением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 обогреваемая под ключ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зимняя теплица с отоплением под ключ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круглогодичная теплица под ключ цена с отоплением и освещением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 обогреваемая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отапливаемая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отоплением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отапливаемые теплицы под ключ цена с отоплением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под ключ цена с отоплением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8 884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зимние теплицы с отоплением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1 930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круглогодичную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зимняя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каркас теплицы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27 888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16 154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4 168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+1 681%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каркасную теплицу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2 098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51 282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+2 343%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на 2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3 879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на 2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2 399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+5 898%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2 на 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4 536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+26 582%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9 075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+18 806%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2х2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8 246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2х2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+1 000%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2х2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1 388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для дачи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21 315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+4 649%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 из оцинкованного профиля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4 857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для дачи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3 334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+5 029%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для дачи под ключ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+4 467%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2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9 485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+16 540%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2х4 усиленная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2х4 усиленная недорого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2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+694%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1 512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+1 943%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2х4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4х2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2 4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 2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+191%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4 на 2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1 166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+435%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2х4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двускатной крышей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двускатной крышей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+111%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двускатная крыша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+1 844%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двускатная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+1 734%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двускатная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1 455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размеры двускатной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двускатная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двускатные теплицы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3 690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+9 873%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двускатная теплица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двухскатная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+184%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метров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метров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метров из поликарбоната цена усиленная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метров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6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+651%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+536%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4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2 037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6х4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6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4 003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+12 030%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4х6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6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8 591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домик 4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6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1 578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домики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19 991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+37 619%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домик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2 947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+32 644%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домик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2 795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+349%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из поликарбоната домиком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парник из поликарбоната домиком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1 679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домиком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домиком от производителей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домиком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+564%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домиком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домик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+1 633%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+7 125%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небольшая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+945%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 размеры и цены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самая маленькая теплица из поликарбоната размеры и цены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небольшую теплицу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низкая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+733%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маленькая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мини 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+718%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мини теплица парник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мини парник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маленькая теплица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4 300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 современная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3 954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для дачи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для дачи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8 235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+947%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грядки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1 877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11 898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+534%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парники на даче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1 669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+1 067%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парники и теплицы для дачи распродажа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для дачи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1 840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19 157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3 109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сдвижная 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28 592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 из поликарбоната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раздвижная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4 369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5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39 501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39 570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1 780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68 693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+3 760%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3 084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10 689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+247%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2 449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84 515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+3 351%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4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6 481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5 108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4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7 883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+1 368%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 на 10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 10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4 511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+4 750%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 10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10 10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11 117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10 672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для огурцов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для огурцов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2 221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огуречник теплица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для огурцов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22 283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+32 194%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3 819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+8 387%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+203%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 метра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1 086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 метра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оцинкованного профиля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оцинкованного профиля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мини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мини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1 366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2 263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маленькую теплицу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мини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на 4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4х4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1 177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3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2 674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+1 204%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метра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1 986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ширина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6 433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1 252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шириной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усиленная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3на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1 668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3х4 поликарбонат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3на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15 743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+1 748%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8х3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8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+242%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8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8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усиленная теплица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усиленная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1 567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+1 622%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каркас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усиленная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+355%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усиленная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усиленная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+472%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прямостенные усиленные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прямостенная усиленная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 метра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+3 823%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из поликарбоната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хлебница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бочка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бочка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10 217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бочка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беседка бочка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квадратная теплица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квадратные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10 355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+147 829%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5 321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каркасные теплицы из поликарбоната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каркасная из поликарбоната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+1 225%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ласточка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ласточка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оцинкованные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оцинкованные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14 913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+57 258%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оцинкованного профиля от производителя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оцинкованные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19 957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3 на 6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каплевидная 3 на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5 на 10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на 10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6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6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46 946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+30 786%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2 на 4 из поликарбоната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11 464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цена теплицы из поликарбоната 2 на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2х4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большая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большая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+1 211%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большие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большая теплица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2 595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12 413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+378%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прямостенные домиком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прямостенные домиком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ширина 4 метра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ширина 4 метра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митлайдера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митлайдера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3 915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+2 676%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карбонатная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карбонатная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прямостенная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прямостенная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4 190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на 4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8 на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4 155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метров шириной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5м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7 810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1 034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5 на 5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на 2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7 039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+46 827%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5 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8 673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+433 550%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4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2 4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15 143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+1 514 200%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шалаш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парник шалаш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+5 300%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4 мм 2100х6000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Polygal ГОСТ 4мм плотн 0,8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плотность 1 3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Polygal ГОСТ 6мм плотн 1,3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+189%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спк 6 мм 2100х6000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Polygal ГОСТ 6мм плотн 1,3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томато плотность 0 5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спк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спк 0 5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4 мм 2100х6000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4 мм 2100х6000 прозрачный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спк 4 мм 2100 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сотовый томато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4 мм 2100х6000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+713%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4 мм 2100х6000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Томато 4мм плотн 0,5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практичный 4 мм 2100х6000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Полигаль ПРАКТИЧНЫЙ SMART 4мм плотн 0,7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smart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Полигаль ПРАКТИЧНЫЙ SMART 4мм плотн 0,7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умеренно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практичный спк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Полигаль ПРАКТИЧНЫЙ 4мм плотн 0,7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колибри плотность 1,05 купить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сотовый колибри 6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колибри плотность 1,05 купить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6 мм 2100х6000 колибри цена в перми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лист спк 6 мм 2100х6000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плотность 1,05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плотность 1,05 цена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6мм плотн 1,05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4 мм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4мм плотн 0,61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колибри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4мм плотн 0,61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завышено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сотовый поликарбонат колибри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4мм плотн 0,61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222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+1 486%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занижено сильно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колибри спк 4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Колибри 4мм плотн 0,61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близко к факту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408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плотность 0 75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6 мм киви стоимость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плотность 0,75 цена пермь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411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киви спк 6 мм 2100 6000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412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киви спк 6 мм 2100 6000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413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 мм 2100х6000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414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киви спк 6 мм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415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поликарбонат сотовый киви 6 мм цена за лист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6мм плотн 0,75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416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плотность цена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4мм плотн 0,57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417</w:t>
            </w:r>
          </w:p>
        </w:tc>
        <w:tc>
          <w:tcPr>
            <w:tcW w:w="32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плотность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СПК КИВИ 4мм плотн 0,57</w:t>
            </w:r>
          </w:p>
        </w:tc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7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пусто в Wordstat</w:t>
            </w:r>
            <w:bookmarkStart w:id="14" w:name="Xd2eb90bc0f4ddb47aac97665bfc782de1d30a99"/>
            <w:bookmarkStart w:id="15" w:name="полная-таблица-сверки"/>
            <w:bookmarkEnd w:id="14"/>
            <w:bookmarkEnd w:id="15"/>
          </w:p>
        </w:tc>
      </w:tr>
    </w:tbl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таблицы"/>
    <w:basedOn w:val="Normal"/>
    <w:qFormat/>
    <w:pPr>
      <w:widowControl w:val="false"/>
      <w:suppressLineNumbers/>
    </w:pPr>
    <w:rPr/>
  </w:style>
  <w:style w:type="paragraph" w:styleId="Style10">
    <w:name w:val="Заголовок таблицы"/>
    <w:basedOn w:val="Style9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raw/wordstat-exact-2026-04-21/" TargetMode="External"/><Relationship Id="rId3" Type="http://schemas.openxmlformats.org/officeDocument/2006/relationships/hyperlink" Target="raw/wordstat-exact-2026-04-21/exact_results.json" TargetMode="External"/><Relationship Id="rId4" Type="http://schemas.openxmlformats.org/officeDocument/2006/relationships/hyperlink" Target="raw/wordstat-exact-2026-04-21/exact_results.jso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54</Pages>
  <Words>8708</Words>
  <Characters>41390</Characters>
  <CharactersWithSpaces>46080</CharactersWithSpaces>
  <Paragraphs>4039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2026-04-21T10:45:59Z</dcterms:created>
  <dc:creator/>
  <dc:description/>
  <dc:language>ru-RU</dc:language>
  <cp:lastModifiedBy/>
  <dcterms:modified xsi:type="dcterms:W3CDTF">2026-04-21T13:53:59Z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