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49890" w14:textId="77777777" w:rsidR="008F0D53" w:rsidRPr="008F0D53" w:rsidRDefault="008F0D53" w:rsidP="008F0D53">
      <w:pPr>
        <w:rPr>
          <w:b/>
          <w:bCs/>
        </w:rPr>
      </w:pPr>
      <w:r w:rsidRPr="008F0D53">
        <w:rPr>
          <w:b/>
          <w:bCs/>
        </w:rPr>
        <w:t xml:space="preserve">- </w:t>
      </w:r>
      <w:proofErr w:type="spellStart"/>
      <w:r w:rsidRPr="008F0D53">
        <w:rPr>
          <w:b/>
          <w:bCs/>
        </w:rPr>
        <w:t>Bibliography</w:t>
      </w:r>
      <w:proofErr w:type="spellEnd"/>
      <w:r w:rsidRPr="008F0D53">
        <w:rPr>
          <w:b/>
          <w:bCs/>
        </w:rPr>
        <w:t xml:space="preserve"> </w:t>
      </w:r>
      <w:proofErr w:type="spellStart"/>
      <w:r w:rsidRPr="008F0D53">
        <w:rPr>
          <w:b/>
          <w:bCs/>
        </w:rPr>
        <w:t>entry</w:t>
      </w:r>
      <w:proofErr w:type="spellEnd"/>
      <w:r w:rsidRPr="008F0D53">
        <w:rPr>
          <w:b/>
          <w:bCs/>
        </w:rPr>
        <w:t xml:space="preserve"> (</w:t>
      </w:r>
      <w:proofErr w:type="spellStart"/>
      <w:r w:rsidRPr="008F0D53">
        <w:rPr>
          <w:b/>
          <w:bCs/>
        </w:rPr>
        <w:t>Authors</w:t>
      </w:r>
      <w:proofErr w:type="spellEnd"/>
      <w:r w:rsidRPr="008F0D53">
        <w:rPr>
          <w:b/>
          <w:bCs/>
        </w:rPr>
        <w:t xml:space="preserve">, </w:t>
      </w:r>
      <w:proofErr w:type="spellStart"/>
      <w:r w:rsidRPr="008F0D53">
        <w:rPr>
          <w:b/>
          <w:bCs/>
        </w:rPr>
        <w:t>Title</w:t>
      </w:r>
      <w:proofErr w:type="spellEnd"/>
      <w:r w:rsidRPr="008F0D53">
        <w:rPr>
          <w:b/>
          <w:bCs/>
        </w:rPr>
        <w:t xml:space="preserve">, </w:t>
      </w:r>
      <w:proofErr w:type="spellStart"/>
      <w:r w:rsidRPr="008F0D53">
        <w:rPr>
          <w:b/>
          <w:bCs/>
        </w:rPr>
        <w:t>Journal</w:t>
      </w:r>
      <w:proofErr w:type="spellEnd"/>
      <w:r w:rsidRPr="008F0D53">
        <w:rPr>
          <w:b/>
          <w:bCs/>
        </w:rPr>
        <w:t xml:space="preserve"> </w:t>
      </w:r>
      <w:proofErr w:type="spellStart"/>
      <w:r w:rsidRPr="008F0D53">
        <w:rPr>
          <w:b/>
          <w:bCs/>
        </w:rPr>
        <w:t>volume:pages</w:t>
      </w:r>
      <w:proofErr w:type="spellEnd"/>
      <w:r w:rsidRPr="008F0D53">
        <w:rPr>
          <w:b/>
          <w:bCs/>
        </w:rPr>
        <w:t>, DOI)</w:t>
      </w:r>
    </w:p>
    <w:p w14:paraId="324DA34E" w14:textId="77777777" w:rsidR="008F0D53" w:rsidRPr="008F0D53" w:rsidRDefault="008F0D53" w:rsidP="008F0D53">
      <w:pPr>
        <w:rPr>
          <w:b/>
          <w:bCs/>
        </w:rPr>
      </w:pPr>
      <w:r w:rsidRPr="008F0D53">
        <w:rPr>
          <w:b/>
          <w:bCs/>
        </w:rPr>
        <w:t xml:space="preserve">- </w:t>
      </w:r>
      <w:proofErr w:type="spellStart"/>
      <w:r w:rsidRPr="008F0D53">
        <w:rPr>
          <w:b/>
          <w:bCs/>
        </w:rPr>
        <w:t>Methods</w:t>
      </w:r>
      <w:proofErr w:type="spellEnd"/>
      <w:r w:rsidRPr="008F0D53">
        <w:rPr>
          <w:b/>
          <w:bCs/>
        </w:rPr>
        <w:t xml:space="preserve"> and </w:t>
      </w:r>
      <w:proofErr w:type="spellStart"/>
      <w:r w:rsidRPr="008F0D53">
        <w:rPr>
          <w:b/>
          <w:bCs/>
        </w:rPr>
        <w:t>models</w:t>
      </w:r>
      <w:proofErr w:type="spellEnd"/>
    </w:p>
    <w:p w14:paraId="677EBCC1" w14:textId="77777777" w:rsidR="008F0D53" w:rsidRPr="008F0D53" w:rsidRDefault="008F0D53" w:rsidP="008F0D53">
      <w:pPr>
        <w:rPr>
          <w:b/>
          <w:bCs/>
        </w:rPr>
      </w:pPr>
      <w:r w:rsidRPr="008F0D53">
        <w:rPr>
          <w:b/>
          <w:bCs/>
        </w:rPr>
        <w:t xml:space="preserve">- </w:t>
      </w:r>
      <w:proofErr w:type="spellStart"/>
      <w:r w:rsidRPr="008F0D53">
        <w:rPr>
          <w:b/>
          <w:bCs/>
        </w:rPr>
        <w:t>Type</w:t>
      </w:r>
      <w:proofErr w:type="spellEnd"/>
      <w:r w:rsidRPr="008F0D53">
        <w:rPr>
          <w:b/>
          <w:bCs/>
        </w:rPr>
        <w:t xml:space="preserve"> of data, </w:t>
      </w:r>
      <w:proofErr w:type="spellStart"/>
      <w:r w:rsidRPr="008F0D53">
        <w:rPr>
          <w:b/>
          <w:bCs/>
        </w:rPr>
        <w:t>datasets</w:t>
      </w:r>
      <w:proofErr w:type="spellEnd"/>
    </w:p>
    <w:p w14:paraId="041C14A7" w14:textId="77777777" w:rsidR="008F0D53" w:rsidRPr="008F0D53" w:rsidRDefault="008F0D53" w:rsidP="008F0D53">
      <w:pPr>
        <w:rPr>
          <w:b/>
          <w:bCs/>
        </w:rPr>
      </w:pPr>
      <w:r w:rsidRPr="008F0D53">
        <w:rPr>
          <w:b/>
          <w:bCs/>
        </w:rPr>
        <w:t xml:space="preserve">- </w:t>
      </w:r>
      <w:proofErr w:type="spellStart"/>
      <w:r w:rsidRPr="008F0D53">
        <w:rPr>
          <w:b/>
          <w:bCs/>
        </w:rPr>
        <w:t>Metrics</w:t>
      </w:r>
      <w:proofErr w:type="spellEnd"/>
      <w:r w:rsidRPr="008F0D53">
        <w:rPr>
          <w:b/>
          <w:bCs/>
        </w:rPr>
        <w:t xml:space="preserve"> and </w:t>
      </w:r>
      <w:proofErr w:type="spellStart"/>
      <w:r w:rsidRPr="008F0D53">
        <w:rPr>
          <w:b/>
          <w:bCs/>
        </w:rPr>
        <w:t>results</w:t>
      </w:r>
      <w:proofErr w:type="spellEnd"/>
    </w:p>
    <w:p w14:paraId="44510AA8" w14:textId="77777777" w:rsidR="008F0D53" w:rsidRPr="008F0D53" w:rsidRDefault="008F0D53" w:rsidP="008F0D53">
      <w:pPr>
        <w:rPr>
          <w:b/>
          <w:bCs/>
        </w:rPr>
      </w:pPr>
      <w:r w:rsidRPr="008F0D53">
        <w:rPr>
          <w:b/>
          <w:bCs/>
        </w:rPr>
        <w:t xml:space="preserve">- </w:t>
      </w:r>
      <w:proofErr w:type="spellStart"/>
      <w:r w:rsidRPr="008F0D53">
        <w:rPr>
          <w:b/>
          <w:bCs/>
        </w:rPr>
        <w:t>Assumptions</w:t>
      </w:r>
      <w:proofErr w:type="spellEnd"/>
      <w:r w:rsidRPr="008F0D53">
        <w:rPr>
          <w:b/>
          <w:bCs/>
        </w:rPr>
        <w:t xml:space="preserve">, </w:t>
      </w:r>
      <w:proofErr w:type="spellStart"/>
      <w:r w:rsidRPr="008F0D53">
        <w:rPr>
          <w:b/>
          <w:bCs/>
        </w:rPr>
        <w:t>constraints</w:t>
      </w:r>
      <w:proofErr w:type="spellEnd"/>
      <w:r w:rsidRPr="008F0D53">
        <w:rPr>
          <w:b/>
          <w:bCs/>
        </w:rPr>
        <w:t xml:space="preserve"> &amp; </w:t>
      </w:r>
      <w:proofErr w:type="spellStart"/>
      <w:r w:rsidRPr="008F0D53">
        <w:rPr>
          <w:b/>
          <w:bCs/>
        </w:rPr>
        <w:t>limitations</w:t>
      </w:r>
      <w:proofErr w:type="spellEnd"/>
      <w:r w:rsidRPr="008F0D53">
        <w:rPr>
          <w:b/>
          <w:bCs/>
        </w:rPr>
        <w:t xml:space="preserve">: </w:t>
      </w:r>
    </w:p>
    <w:p w14:paraId="7412AD83" w14:textId="77777777" w:rsidR="008F0D53" w:rsidRPr="008F0D53" w:rsidRDefault="008F0D53" w:rsidP="008F0D53">
      <w:pPr>
        <w:rPr>
          <w:b/>
          <w:bCs/>
        </w:rPr>
      </w:pPr>
      <w:r w:rsidRPr="008F0D53">
        <w:rPr>
          <w:b/>
          <w:bCs/>
        </w:rPr>
        <w:t xml:space="preserve">- </w:t>
      </w:r>
      <w:proofErr w:type="spellStart"/>
      <w:r w:rsidRPr="008F0D53">
        <w:rPr>
          <w:b/>
          <w:bCs/>
        </w:rPr>
        <w:t>Remark</w:t>
      </w:r>
      <w:proofErr w:type="spellEnd"/>
      <w:r w:rsidRPr="008F0D53">
        <w:rPr>
          <w:b/>
          <w:bCs/>
        </w:rPr>
        <w:t xml:space="preserve">: </w:t>
      </w:r>
    </w:p>
    <w:p w14:paraId="0B977CAB" w14:textId="77777777" w:rsidR="008F0D53" w:rsidRPr="008F0D53" w:rsidRDefault="008F0D53" w:rsidP="008F0D53">
      <w:pPr>
        <w:rPr>
          <w:b/>
          <w:bCs/>
        </w:rPr>
      </w:pPr>
      <w:r w:rsidRPr="008F0D53">
        <w:rPr>
          <w:b/>
          <w:bCs/>
        </w:rPr>
        <w:t xml:space="preserve">- 5-10 </w:t>
      </w:r>
      <w:proofErr w:type="spellStart"/>
      <w:r w:rsidRPr="008F0D53">
        <w:rPr>
          <w:b/>
          <w:bCs/>
        </w:rPr>
        <w:t>line</w:t>
      </w:r>
      <w:proofErr w:type="spellEnd"/>
      <w:r w:rsidRPr="008F0D53">
        <w:rPr>
          <w:b/>
          <w:bCs/>
        </w:rPr>
        <w:t xml:space="preserve"> </w:t>
      </w:r>
      <w:proofErr w:type="spellStart"/>
      <w:r w:rsidRPr="008F0D53">
        <w:rPr>
          <w:b/>
          <w:bCs/>
        </w:rPr>
        <w:t>summary</w:t>
      </w:r>
      <w:proofErr w:type="spellEnd"/>
      <w:r w:rsidRPr="008F0D53">
        <w:rPr>
          <w:b/>
          <w:bCs/>
        </w:rPr>
        <w:t>:</w:t>
      </w:r>
    </w:p>
    <w:p w14:paraId="35A424CE" w14:textId="61753BA8" w:rsidR="00231FAF" w:rsidRDefault="00231FAF"/>
    <w:p w14:paraId="697E8215" w14:textId="67BC7448" w:rsidR="008F0D53" w:rsidRDefault="008F0D53">
      <w:hyperlink r:id="rId6" w:history="1">
        <w:r w:rsidRPr="009D5E53">
          <w:rPr>
            <w:rStyle w:val="Hipercze"/>
          </w:rPr>
          <w:t>https://www.ncbi.nlm.nih.gov/pmc/articles/PMC6237203/</w:t>
        </w:r>
      </w:hyperlink>
    </w:p>
    <w:p w14:paraId="1B766DB8" w14:textId="70D6F8EE" w:rsidR="008F0D53" w:rsidRDefault="008F0D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t xml:space="preserve">- 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Ren J,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Karagoz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K,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Gatza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ML, et al.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Recurrence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on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prostate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cancer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patients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Gleason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7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using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integrated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histopathology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whole-slide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genomic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through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networks. </w:t>
      </w:r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J 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Med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Imaging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Bellingham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 2018;5(4):047501. doi:10.1117/1.JMI.5.4.047501</w:t>
      </w:r>
    </w:p>
    <w:p w14:paraId="0218C8BD" w14:textId="156FFBE7" w:rsidR="008F0D53" w:rsidRDefault="008F0D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model analizujący obrazy i odpowiadające im dane genetyczne, obrazy podawane w kolejności wycinania koło siebie, ekstrakcja obrazu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AlexNetem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scalenie i LSTM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rekurencyjen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 po obrazach</w:t>
      </w:r>
    </w:p>
    <w:p w14:paraId="041F8079" w14:textId="07D85E0F" w:rsidR="008F0D53" w:rsidRDefault="008F0D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Genomic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Commons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– 43 G 3+3, 146 G 3+4, 101 G 4+3, 49 G 4 + 4 WSI</w:t>
      </w:r>
    </w:p>
    <w:p w14:paraId="129D0C0A" w14:textId="57781287" w:rsidR="008F0D53" w:rsidRDefault="008F0D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</w:t>
      </w:r>
      <w:proofErr w:type="spellStart"/>
      <w:r w:rsidR="007A3E9A">
        <w:rPr>
          <w:rFonts w:ascii="Arial" w:hAnsi="Arial" w:cs="Arial"/>
          <w:color w:val="303030"/>
          <w:sz w:val="20"/>
          <w:szCs w:val="20"/>
          <w:shd w:val="clear" w:color="auto" w:fill="FFFFFF"/>
        </w:rPr>
        <w:t>multitask</w:t>
      </w:r>
      <w:proofErr w:type="spellEnd"/>
      <w:r w:rsidR="007A3E9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7A3E9A">
        <w:rPr>
          <w:rFonts w:ascii="Arial" w:hAnsi="Arial" w:cs="Arial"/>
          <w:color w:val="303030"/>
          <w:sz w:val="20"/>
          <w:szCs w:val="20"/>
          <w:shd w:val="clear" w:color="auto" w:fill="FFFFFF"/>
        </w:rPr>
        <w:t>loss</w:t>
      </w:r>
      <w:proofErr w:type="spellEnd"/>
      <w:r w:rsidR="007A3E9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7A3E9A">
        <w:rPr>
          <w:rFonts w:ascii="Arial" w:hAnsi="Arial" w:cs="Arial"/>
          <w:color w:val="303030"/>
          <w:sz w:val="20"/>
          <w:szCs w:val="20"/>
          <w:shd w:val="clear" w:color="auto" w:fill="FFFFFF"/>
        </w:rPr>
        <w:t>function</w:t>
      </w:r>
      <w:proofErr w:type="spellEnd"/>
      <w:r w:rsidR="007A3E9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-analizuje zarówno obraz jak i dane generyczne; mierzyli C-index, wynik 0.74</w:t>
      </w:r>
    </w:p>
    <w:p w14:paraId="122EC5B1" w14:textId="425C4F52" w:rsidR="007A3E9A" w:rsidRDefault="007A3E9A">
      <w:r>
        <w:t xml:space="preserve">- poprawność dostarczonych danych, dane wycinane kolumnowo – w przypadku dużych skrawków częściowo traci się ‘sekwencyjność’,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zależne od 2 zmiennych – ogranicza prędkość wg mnie</w:t>
      </w:r>
    </w:p>
    <w:p w14:paraId="34C9FA08" w14:textId="42D352E2" w:rsidR="007A3E9A" w:rsidRDefault="007A3E9A">
      <w:r>
        <w:t xml:space="preserve">- w </w:t>
      </w:r>
      <w:proofErr w:type="spellStart"/>
      <w:r>
        <w:t>miare</w:t>
      </w:r>
      <w:proofErr w:type="spellEnd"/>
      <w:r>
        <w:t xml:space="preserve"> solidna praca, szczegółowy opis trochę koślawy</w:t>
      </w:r>
    </w:p>
    <w:p w14:paraId="401F708F" w14:textId="112DEA3B" w:rsidR="007A3E9A" w:rsidRDefault="007A3E9A"/>
    <w:p w14:paraId="297F8977" w14:textId="1B9C29A7" w:rsidR="007A3E9A" w:rsidRDefault="00EF7BA3">
      <w:hyperlink r:id="rId7" w:history="1">
        <w:r w:rsidRPr="009D5E53">
          <w:rPr>
            <w:rStyle w:val="Hipercze"/>
          </w:rPr>
          <w:t>https://arxiv.org/pdf/2008.09352v1.pdf</w:t>
        </w:r>
      </w:hyperlink>
      <w:r>
        <w:t xml:space="preserve"> </w:t>
      </w:r>
    </w:p>
    <w:p w14:paraId="51A1387C" w14:textId="77777777" w:rsidR="00EF7BA3" w:rsidRDefault="00EF7BA3" w:rsidP="00EF7BA3">
      <w:r>
        <w:t>@misc{li2020deep,</w:t>
      </w:r>
    </w:p>
    <w:p w14:paraId="3100D653" w14:textId="77777777" w:rsidR="00EF7BA3" w:rsidRDefault="00EF7BA3" w:rsidP="00EF7BA3">
      <w:r>
        <w:t xml:space="preserve">      </w:t>
      </w:r>
      <w:proofErr w:type="spellStart"/>
      <w:r>
        <w:t>title</w:t>
      </w:r>
      <w:proofErr w:type="spellEnd"/>
      <w:r>
        <w:t>={</w:t>
      </w:r>
      <w:proofErr w:type="spellStart"/>
      <w:r>
        <w:t>Deep</w:t>
      </w:r>
      <w:proofErr w:type="spellEnd"/>
      <w:r>
        <w:t xml:space="preserve"> Learning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Lung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Segmentation</w:t>
      </w:r>
      <w:proofErr w:type="spellEnd"/>
      <w:r>
        <w:t xml:space="preserve"> in </w:t>
      </w:r>
      <w:proofErr w:type="spellStart"/>
      <w:r>
        <w:t>Whole-slide</w:t>
      </w:r>
      <w:proofErr w:type="spellEnd"/>
      <w:r>
        <w:t xml:space="preserve"> </w:t>
      </w:r>
      <w:proofErr w:type="spellStart"/>
      <w:r>
        <w:t>Histopathology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-- the </w:t>
      </w:r>
      <w:proofErr w:type="spellStart"/>
      <w:r>
        <w:t>ACDC@LungHP</w:t>
      </w:r>
      <w:proofErr w:type="spellEnd"/>
      <w:r>
        <w:t xml:space="preserve"> Challenge 2019}, </w:t>
      </w:r>
    </w:p>
    <w:p w14:paraId="082AE980" w14:textId="77777777" w:rsidR="00EF7BA3" w:rsidRDefault="00EF7BA3" w:rsidP="00EF7BA3">
      <w:r>
        <w:t xml:space="preserve">      </w:t>
      </w:r>
      <w:proofErr w:type="spellStart"/>
      <w:r>
        <w:t>author</w:t>
      </w:r>
      <w:proofErr w:type="spellEnd"/>
      <w:r>
        <w:t>={</w:t>
      </w:r>
      <w:proofErr w:type="spellStart"/>
      <w:r>
        <w:t>Zhang</w:t>
      </w:r>
      <w:proofErr w:type="spellEnd"/>
      <w:r>
        <w:t xml:space="preserve"> Li and </w:t>
      </w:r>
      <w:proofErr w:type="spellStart"/>
      <w:r>
        <w:t>Jiehua</w:t>
      </w:r>
      <w:proofErr w:type="spellEnd"/>
      <w:r>
        <w:t xml:space="preserve"> </w:t>
      </w:r>
      <w:proofErr w:type="spellStart"/>
      <w:r>
        <w:t>Zhang</w:t>
      </w:r>
      <w:proofErr w:type="spellEnd"/>
      <w:r>
        <w:t xml:space="preserve"> and Tao Tan and </w:t>
      </w:r>
      <w:proofErr w:type="spellStart"/>
      <w:r>
        <w:t>Xichao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 and </w:t>
      </w:r>
      <w:proofErr w:type="spellStart"/>
      <w:r>
        <w:t>Xiaoliang</w:t>
      </w:r>
      <w:proofErr w:type="spellEnd"/>
      <w:r>
        <w:t xml:space="preserve"> Sun and Yang Li and </w:t>
      </w:r>
      <w:proofErr w:type="spellStart"/>
      <w:r>
        <w:t>Lihong</w:t>
      </w:r>
      <w:proofErr w:type="spellEnd"/>
      <w:r>
        <w:t xml:space="preserve"> </w:t>
      </w:r>
      <w:proofErr w:type="spellStart"/>
      <w:r>
        <w:t>Liu</w:t>
      </w:r>
      <w:proofErr w:type="spellEnd"/>
      <w:r>
        <w:t xml:space="preserve"> and Yang </w:t>
      </w:r>
      <w:proofErr w:type="spellStart"/>
      <w:r>
        <w:t>Xiao</w:t>
      </w:r>
      <w:proofErr w:type="spellEnd"/>
      <w:r>
        <w:t xml:space="preserve"> and </w:t>
      </w:r>
      <w:proofErr w:type="spellStart"/>
      <w:r>
        <w:t>Byungjae</w:t>
      </w:r>
      <w:proofErr w:type="spellEnd"/>
      <w:r>
        <w:t xml:space="preserve"> Lee and </w:t>
      </w:r>
      <w:proofErr w:type="spellStart"/>
      <w:r>
        <w:t>Yilong</w:t>
      </w:r>
      <w:proofErr w:type="spellEnd"/>
      <w:r>
        <w:t xml:space="preserve"> Li and </w:t>
      </w:r>
      <w:proofErr w:type="spellStart"/>
      <w:r>
        <w:t>Qianni</w:t>
      </w:r>
      <w:proofErr w:type="spellEnd"/>
      <w:r>
        <w:t xml:space="preserve"> </w:t>
      </w:r>
      <w:proofErr w:type="spellStart"/>
      <w:r>
        <w:t>Zhang</w:t>
      </w:r>
      <w:proofErr w:type="spellEnd"/>
      <w:r>
        <w:t xml:space="preserve"> and </w:t>
      </w:r>
      <w:proofErr w:type="spellStart"/>
      <w:r>
        <w:t>Shujiao</w:t>
      </w:r>
      <w:proofErr w:type="spellEnd"/>
      <w:r>
        <w:t xml:space="preserve"> Sun and </w:t>
      </w:r>
      <w:proofErr w:type="spellStart"/>
      <w:r>
        <w:t>Yushan</w:t>
      </w:r>
      <w:proofErr w:type="spellEnd"/>
      <w:r>
        <w:t xml:space="preserve"> </w:t>
      </w:r>
      <w:proofErr w:type="spellStart"/>
      <w:r>
        <w:t>Zheng</w:t>
      </w:r>
      <w:proofErr w:type="spellEnd"/>
      <w:r>
        <w:t xml:space="preserve"> and </w:t>
      </w:r>
      <w:proofErr w:type="spellStart"/>
      <w:r>
        <w:t>Junyu</w:t>
      </w:r>
      <w:proofErr w:type="spellEnd"/>
      <w:r>
        <w:t xml:space="preserve"> </w:t>
      </w:r>
      <w:proofErr w:type="spellStart"/>
      <w:r>
        <w:t>Yan</w:t>
      </w:r>
      <w:proofErr w:type="spellEnd"/>
      <w:r>
        <w:t xml:space="preserve"> and Ni Li and </w:t>
      </w:r>
      <w:proofErr w:type="spellStart"/>
      <w:r>
        <w:t>Yiyu</w:t>
      </w:r>
      <w:proofErr w:type="spellEnd"/>
      <w:r>
        <w:t xml:space="preserve"> Hong and </w:t>
      </w:r>
      <w:proofErr w:type="spellStart"/>
      <w:r>
        <w:t>Junsu</w:t>
      </w:r>
      <w:proofErr w:type="spellEnd"/>
      <w:r>
        <w:t xml:space="preserve"> Ko and </w:t>
      </w:r>
      <w:proofErr w:type="spellStart"/>
      <w:r>
        <w:t>Hyun</w:t>
      </w:r>
      <w:proofErr w:type="spellEnd"/>
      <w:r>
        <w:t xml:space="preserve"> Jung and </w:t>
      </w:r>
      <w:proofErr w:type="spellStart"/>
      <w:r>
        <w:t>Yanling</w:t>
      </w:r>
      <w:proofErr w:type="spellEnd"/>
      <w:r>
        <w:t xml:space="preserve"> </w:t>
      </w:r>
      <w:proofErr w:type="spellStart"/>
      <w:r>
        <w:t>Liu</w:t>
      </w:r>
      <w:proofErr w:type="spellEnd"/>
      <w:r>
        <w:t xml:space="preserve"> and </w:t>
      </w:r>
      <w:proofErr w:type="spellStart"/>
      <w:r>
        <w:t>Yu-cheng</w:t>
      </w:r>
      <w:proofErr w:type="spellEnd"/>
      <w:r>
        <w:t xml:space="preserve"> Chen and </w:t>
      </w:r>
      <w:proofErr w:type="spellStart"/>
      <w:r>
        <w:t>Ching-wei</w:t>
      </w:r>
      <w:proofErr w:type="spellEnd"/>
      <w:r>
        <w:t xml:space="preserve"> </w:t>
      </w:r>
      <w:proofErr w:type="spellStart"/>
      <w:r>
        <w:t>Wang</w:t>
      </w:r>
      <w:proofErr w:type="spellEnd"/>
      <w:r>
        <w:t xml:space="preserve"> and Vladimir </w:t>
      </w:r>
      <w:proofErr w:type="spellStart"/>
      <w:r>
        <w:t>Yurovskiy</w:t>
      </w:r>
      <w:proofErr w:type="spellEnd"/>
      <w:r>
        <w:t xml:space="preserve"> and Pavel </w:t>
      </w:r>
      <w:proofErr w:type="spellStart"/>
      <w:r>
        <w:t>Maevskikh</w:t>
      </w:r>
      <w:proofErr w:type="spellEnd"/>
      <w:r>
        <w:t xml:space="preserve"> and </w:t>
      </w:r>
      <w:proofErr w:type="spellStart"/>
      <w:r>
        <w:t>Vahid</w:t>
      </w:r>
      <w:proofErr w:type="spellEnd"/>
      <w:r>
        <w:t xml:space="preserve"> </w:t>
      </w:r>
      <w:proofErr w:type="spellStart"/>
      <w:r>
        <w:t>Khanagha</w:t>
      </w:r>
      <w:proofErr w:type="spellEnd"/>
      <w:r>
        <w:t xml:space="preserve"> and </w:t>
      </w:r>
      <w:proofErr w:type="spellStart"/>
      <w:r>
        <w:t>Yi</w:t>
      </w:r>
      <w:proofErr w:type="spellEnd"/>
      <w:r>
        <w:t xml:space="preserve"> </w:t>
      </w:r>
      <w:proofErr w:type="spellStart"/>
      <w:r>
        <w:t>Jiang</w:t>
      </w:r>
      <w:proofErr w:type="spellEnd"/>
      <w:r>
        <w:t xml:space="preserve"> and </w:t>
      </w:r>
      <w:proofErr w:type="spellStart"/>
      <w:r>
        <w:t>Xiangjun</w:t>
      </w:r>
      <w:proofErr w:type="spellEnd"/>
      <w:r>
        <w:t xml:space="preserve"> Feng and </w:t>
      </w:r>
      <w:proofErr w:type="spellStart"/>
      <w:r>
        <w:t>Zhihong</w:t>
      </w:r>
      <w:proofErr w:type="spellEnd"/>
      <w:r>
        <w:t xml:space="preserve"> </w:t>
      </w:r>
      <w:proofErr w:type="spellStart"/>
      <w:r>
        <w:t>Liu</w:t>
      </w:r>
      <w:proofErr w:type="spellEnd"/>
      <w:r>
        <w:t xml:space="preserve"> and </w:t>
      </w:r>
      <w:proofErr w:type="spellStart"/>
      <w:r>
        <w:t>Daiqiang</w:t>
      </w:r>
      <w:proofErr w:type="spellEnd"/>
      <w:r>
        <w:t xml:space="preserve"> Li and Peter J. </w:t>
      </w:r>
      <w:proofErr w:type="spellStart"/>
      <w:r>
        <w:t>Schüffler</w:t>
      </w:r>
      <w:proofErr w:type="spellEnd"/>
      <w:r>
        <w:t xml:space="preserve"> and </w:t>
      </w:r>
      <w:proofErr w:type="spellStart"/>
      <w:r>
        <w:t>Qifeng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 and </w:t>
      </w:r>
      <w:proofErr w:type="spellStart"/>
      <w:r>
        <w:t>Hui</w:t>
      </w:r>
      <w:proofErr w:type="spellEnd"/>
      <w:r>
        <w:t xml:space="preserve"> Chen and </w:t>
      </w:r>
      <w:proofErr w:type="spellStart"/>
      <w:r>
        <w:t>Yuling</w:t>
      </w:r>
      <w:proofErr w:type="spellEnd"/>
      <w:r>
        <w:t xml:space="preserve"> Tang and </w:t>
      </w:r>
      <w:proofErr w:type="spellStart"/>
      <w:r>
        <w:t>Geert</w:t>
      </w:r>
      <w:proofErr w:type="spellEnd"/>
      <w:r>
        <w:t xml:space="preserve"> </w:t>
      </w:r>
      <w:proofErr w:type="spellStart"/>
      <w:r>
        <w:t>Litjens</w:t>
      </w:r>
      <w:proofErr w:type="spellEnd"/>
      <w:r>
        <w:t>},</w:t>
      </w:r>
    </w:p>
    <w:p w14:paraId="714C8194" w14:textId="77777777" w:rsidR="00EF7BA3" w:rsidRDefault="00EF7BA3" w:rsidP="00EF7BA3">
      <w:r>
        <w:t xml:space="preserve">      </w:t>
      </w:r>
      <w:proofErr w:type="spellStart"/>
      <w:r>
        <w:t>year</w:t>
      </w:r>
      <w:proofErr w:type="spellEnd"/>
      <w:r>
        <w:t>={2020},</w:t>
      </w:r>
    </w:p>
    <w:p w14:paraId="1F13FFCE" w14:textId="77777777" w:rsidR="00EF7BA3" w:rsidRDefault="00EF7BA3" w:rsidP="00EF7BA3">
      <w:r>
        <w:t xml:space="preserve">      </w:t>
      </w:r>
      <w:proofErr w:type="spellStart"/>
      <w:r>
        <w:t>eprint</w:t>
      </w:r>
      <w:proofErr w:type="spellEnd"/>
      <w:r>
        <w:t>={2008.09352},</w:t>
      </w:r>
    </w:p>
    <w:p w14:paraId="5D49512F" w14:textId="77777777" w:rsidR="00EF7BA3" w:rsidRDefault="00EF7BA3" w:rsidP="00EF7BA3">
      <w:r>
        <w:t xml:space="preserve">      </w:t>
      </w:r>
      <w:proofErr w:type="spellStart"/>
      <w:r>
        <w:t>archivePrefix</w:t>
      </w:r>
      <w:proofErr w:type="spellEnd"/>
      <w:r>
        <w:t>={</w:t>
      </w:r>
      <w:proofErr w:type="spellStart"/>
      <w:r>
        <w:t>arXiv</w:t>
      </w:r>
      <w:proofErr w:type="spellEnd"/>
      <w:r>
        <w:t>},</w:t>
      </w:r>
    </w:p>
    <w:p w14:paraId="60BC5FA0" w14:textId="77777777" w:rsidR="00EF7BA3" w:rsidRDefault="00EF7BA3" w:rsidP="00EF7BA3">
      <w:r>
        <w:t xml:space="preserve">      </w:t>
      </w:r>
      <w:proofErr w:type="spellStart"/>
      <w:r>
        <w:t>primaryClass</w:t>
      </w:r>
      <w:proofErr w:type="spellEnd"/>
      <w:r>
        <w:t>={</w:t>
      </w:r>
      <w:proofErr w:type="spellStart"/>
      <w:r>
        <w:t>eess.IV</w:t>
      </w:r>
      <w:proofErr w:type="spellEnd"/>
      <w:r>
        <w:t>}</w:t>
      </w:r>
    </w:p>
    <w:p w14:paraId="252ECC33" w14:textId="56165197" w:rsidR="00EF7BA3" w:rsidRDefault="00EF7BA3" w:rsidP="00EF7BA3">
      <w:r>
        <w:t>}</w:t>
      </w:r>
    </w:p>
    <w:p w14:paraId="3144FA47" w14:textId="1132FF8F" w:rsidR="00EF7BA3" w:rsidRDefault="00EF7BA3" w:rsidP="00EF7BA3">
      <w:r>
        <w:lastRenderedPageBreak/>
        <w:t xml:space="preserve">- przegląd modelu ACDC </w:t>
      </w:r>
      <w:proofErr w:type="spellStart"/>
      <w:r>
        <w:t>lung</w:t>
      </w:r>
      <w:proofErr w:type="spellEnd"/>
      <w:r>
        <w:t xml:space="preserve"> </w:t>
      </w:r>
      <w:proofErr w:type="spellStart"/>
      <w:r>
        <w:t>hp</w:t>
      </w:r>
      <w:proofErr w:type="spellEnd"/>
      <w:r>
        <w:t xml:space="preserve">; są </w:t>
      </w:r>
      <w:proofErr w:type="spellStart"/>
      <w:r>
        <w:t>cnn</w:t>
      </w:r>
      <w:proofErr w:type="spellEnd"/>
      <w:r>
        <w:t xml:space="preserve">, </w:t>
      </w:r>
      <w:proofErr w:type="spellStart"/>
      <w:r>
        <w:t>unet</w:t>
      </w:r>
      <w:proofErr w:type="spellEnd"/>
      <w:r>
        <w:t xml:space="preserve">, </w:t>
      </w:r>
    </w:p>
    <w:p w14:paraId="6C82BA75" w14:textId="4C5F9E1E" w:rsidR="00EF7BA3" w:rsidRDefault="00EF7BA3" w:rsidP="00EF7BA3">
      <w:r>
        <w:t xml:space="preserve">- dane ze szpitala w </w:t>
      </w:r>
      <w:proofErr w:type="spellStart"/>
      <w:r>
        <w:t>Chanshy</w:t>
      </w:r>
      <w:proofErr w:type="spellEnd"/>
      <w:r>
        <w:t xml:space="preserve"> od chorych pacjentów na raka płuc, 4 różne linie komórkowe, 150 + 50 WSI + adnotacje</w:t>
      </w:r>
    </w:p>
    <w:p w14:paraId="0B41B959" w14:textId="75339A57" w:rsidR="00EF7BA3" w:rsidRDefault="00EF7BA3" w:rsidP="00EF7BA3">
      <w:r>
        <w:t xml:space="preserve">-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coeff</w:t>
      </w:r>
      <w:proofErr w:type="spellEnd"/>
      <w:r>
        <w:t>, max 0.8372</w:t>
      </w:r>
    </w:p>
    <w:p w14:paraId="57B4F8CF" w14:textId="35CEDCEA" w:rsidR="00EF7BA3" w:rsidRDefault="00EF7BA3" w:rsidP="00EF7BA3">
      <w:r>
        <w:t>- porównanie metod jedno- i wielomodelowych, tylko segmentacja, inny rodzaj tkanki</w:t>
      </w:r>
    </w:p>
    <w:p w14:paraId="5BFDCF94" w14:textId="6A4C8CAC" w:rsidR="00EF7BA3" w:rsidRDefault="00EF7BA3" w:rsidP="00EF7BA3">
      <w:r>
        <w:t>- inny rodzaj tkanki, ale wiele metod segmentacyjnych</w:t>
      </w:r>
    </w:p>
    <w:p w14:paraId="15BD9AE6" w14:textId="25EC1910" w:rsidR="00EF7BA3" w:rsidRDefault="00EF7BA3" w:rsidP="00EF7BA3"/>
    <w:p w14:paraId="6D8A346E" w14:textId="2C123C69" w:rsidR="00EF7BA3" w:rsidRDefault="00EF7BA3" w:rsidP="00EF7BA3">
      <w:hyperlink r:id="rId8" w:history="1">
        <w:r w:rsidRPr="009D5E53">
          <w:rPr>
            <w:rStyle w:val="Hipercze"/>
          </w:rPr>
          <w:t>https://www.researchgate.net/publication/317301118_Large_scale_tissue_histopathology_image_classification_segmentation_and_visualization_via_deep_convolutional_activation_features</w:t>
        </w:r>
      </w:hyperlink>
      <w:r>
        <w:t xml:space="preserve"> </w:t>
      </w:r>
    </w:p>
    <w:p w14:paraId="3D795EEE" w14:textId="3F5D3443" w:rsidR="00EF7BA3" w:rsidRPr="00EF7BA3" w:rsidRDefault="00EF7BA3" w:rsidP="00EF7BA3">
      <w:pPr>
        <w:rPr>
          <w:b/>
          <w:bCs/>
        </w:rPr>
      </w:pPr>
      <w:r>
        <w:t xml:space="preserve">- </w:t>
      </w:r>
      <w:proofErr w:type="spellStart"/>
      <w:r w:rsidRPr="00EF7BA3">
        <w:t>Xu</w:t>
      </w:r>
      <w:proofErr w:type="spellEnd"/>
      <w:r w:rsidRPr="00EF7BA3">
        <w:t xml:space="preserve">, </w:t>
      </w:r>
      <w:proofErr w:type="spellStart"/>
      <w:r w:rsidRPr="00EF7BA3">
        <w:t>Yan</w:t>
      </w:r>
      <w:proofErr w:type="spellEnd"/>
      <w:r w:rsidRPr="00EF7BA3">
        <w:t xml:space="preserve"> &amp; </w:t>
      </w:r>
      <w:proofErr w:type="spellStart"/>
      <w:r w:rsidRPr="00EF7BA3">
        <w:t>Jia</w:t>
      </w:r>
      <w:proofErr w:type="spellEnd"/>
      <w:r w:rsidRPr="00EF7BA3">
        <w:t xml:space="preserve">, </w:t>
      </w:r>
      <w:proofErr w:type="spellStart"/>
      <w:r w:rsidRPr="00EF7BA3">
        <w:t>Zhipeng</w:t>
      </w:r>
      <w:proofErr w:type="spellEnd"/>
      <w:r w:rsidRPr="00EF7BA3">
        <w:t xml:space="preserve"> &amp; </w:t>
      </w:r>
      <w:proofErr w:type="spellStart"/>
      <w:r w:rsidRPr="00EF7BA3">
        <w:t>Wang</w:t>
      </w:r>
      <w:proofErr w:type="spellEnd"/>
      <w:r w:rsidRPr="00EF7BA3">
        <w:t xml:space="preserve">, Liang-Bo &amp; </w:t>
      </w:r>
      <w:proofErr w:type="spellStart"/>
      <w:r w:rsidRPr="00EF7BA3">
        <w:t>Ai</w:t>
      </w:r>
      <w:proofErr w:type="spellEnd"/>
      <w:r w:rsidRPr="00EF7BA3">
        <w:t xml:space="preserve">, </w:t>
      </w:r>
      <w:proofErr w:type="spellStart"/>
      <w:r w:rsidRPr="00EF7BA3">
        <w:t>Yuqing</w:t>
      </w:r>
      <w:proofErr w:type="spellEnd"/>
      <w:r w:rsidRPr="00EF7BA3">
        <w:t xml:space="preserve"> &amp; </w:t>
      </w:r>
      <w:proofErr w:type="spellStart"/>
      <w:r w:rsidRPr="00EF7BA3">
        <w:t>Zhang</w:t>
      </w:r>
      <w:proofErr w:type="spellEnd"/>
      <w:r w:rsidRPr="00EF7BA3">
        <w:t xml:space="preserve">, Fang &amp; </w:t>
      </w:r>
      <w:proofErr w:type="spellStart"/>
      <w:r w:rsidRPr="00EF7BA3">
        <w:t>Lai</w:t>
      </w:r>
      <w:proofErr w:type="spellEnd"/>
      <w:r w:rsidRPr="00EF7BA3">
        <w:t xml:space="preserve">, </w:t>
      </w:r>
      <w:proofErr w:type="spellStart"/>
      <w:r w:rsidRPr="00EF7BA3">
        <w:t>Maode</w:t>
      </w:r>
      <w:proofErr w:type="spellEnd"/>
      <w:r w:rsidRPr="00EF7BA3">
        <w:t xml:space="preserve"> &amp; </w:t>
      </w:r>
      <w:proofErr w:type="spellStart"/>
      <w:r w:rsidRPr="00EF7BA3">
        <w:t>Chang</w:t>
      </w:r>
      <w:proofErr w:type="spellEnd"/>
      <w:r w:rsidRPr="00EF7BA3">
        <w:t xml:space="preserve">, </w:t>
      </w:r>
      <w:proofErr w:type="spellStart"/>
      <w:r w:rsidRPr="00EF7BA3">
        <w:t>Eric</w:t>
      </w:r>
      <w:proofErr w:type="spellEnd"/>
      <w:r w:rsidRPr="00EF7BA3">
        <w:t xml:space="preserve">. (2017). </w:t>
      </w:r>
      <w:proofErr w:type="spellStart"/>
      <w:r w:rsidRPr="00EF7BA3">
        <w:t>Large</w:t>
      </w:r>
      <w:proofErr w:type="spellEnd"/>
      <w:r w:rsidRPr="00EF7BA3">
        <w:t xml:space="preserve"> </w:t>
      </w:r>
      <w:proofErr w:type="spellStart"/>
      <w:r w:rsidRPr="00EF7BA3">
        <w:t>scale</w:t>
      </w:r>
      <w:proofErr w:type="spellEnd"/>
      <w:r w:rsidRPr="00EF7BA3">
        <w:t xml:space="preserve"> </w:t>
      </w:r>
      <w:proofErr w:type="spellStart"/>
      <w:r w:rsidRPr="00EF7BA3">
        <w:t>tissue</w:t>
      </w:r>
      <w:proofErr w:type="spellEnd"/>
      <w:r w:rsidRPr="00EF7BA3">
        <w:t xml:space="preserve"> </w:t>
      </w:r>
      <w:proofErr w:type="spellStart"/>
      <w:r w:rsidRPr="00EF7BA3">
        <w:t>histopathology</w:t>
      </w:r>
      <w:proofErr w:type="spellEnd"/>
      <w:r w:rsidRPr="00EF7BA3">
        <w:t xml:space="preserve"> image </w:t>
      </w:r>
      <w:proofErr w:type="spellStart"/>
      <w:r w:rsidRPr="00EF7BA3">
        <w:t>classification</w:t>
      </w:r>
      <w:proofErr w:type="spellEnd"/>
      <w:r w:rsidRPr="00EF7BA3">
        <w:t xml:space="preserve">, </w:t>
      </w:r>
      <w:proofErr w:type="spellStart"/>
      <w:r w:rsidRPr="00EF7BA3">
        <w:t>segmentation</w:t>
      </w:r>
      <w:proofErr w:type="spellEnd"/>
      <w:r w:rsidRPr="00EF7BA3">
        <w:t xml:space="preserve">, and </w:t>
      </w:r>
      <w:proofErr w:type="spellStart"/>
      <w:r w:rsidRPr="00EF7BA3">
        <w:t>visualization</w:t>
      </w:r>
      <w:proofErr w:type="spellEnd"/>
      <w:r w:rsidRPr="00EF7BA3">
        <w:t xml:space="preserve"> via </w:t>
      </w:r>
      <w:proofErr w:type="spellStart"/>
      <w:r w:rsidRPr="00EF7BA3">
        <w:t>deep</w:t>
      </w:r>
      <w:proofErr w:type="spellEnd"/>
      <w:r w:rsidRPr="00EF7BA3">
        <w:t xml:space="preserve"> </w:t>
      </w:r>
      <w:proofErr w:type="spellStart"/>
      <w:r w:rsidRPr="00EF7BA3">
        <w:t>convolutional</w:t>
      </w:r>
      <w:proofErr w:type="spellEnd"/>
      <w:r w:rsidRPr="00EF7BA3">
        <w:t xml:space="preserve"> </w:t>
      </w:r>
      <w:proofErr w:type="spellStart"/>
      <w:r w:rsidRPr="00EF7BA3">
        <w:t>activation</w:t>
      </w:r>
      <w:proofErr w:type="spellEnd"/>
      <w:r w:rsidRPr="00EF7BA3">
        <w:t xml:space="preserve"> </w:t>
      </w:r>
      <w:proofErr w:type="spellStart"/>
      <w:r w:rsidRPr="00EF7BA3">
        <w:t>features</w:t>
      </w:r>
      <w:proofErr w:type="spellEnd"/>
      <w:r w:rsidRPr="00EF7BA3">
        <w:t xml:space="preserve">. BMC </w:t>
      </w:r>
      <w:proofErr w:type="spellStart"/>
      <w:r w:rsidRPr="00EF7BA3">
        <w:t>Bioinformatics</w:t>
      </w:r>
      <w:proofErr w:type="spellEnd"/>
      <w:r w:rsidRPr="00EF7BA3">
        <w:t>. 18. 10.1186/s12859-017-1685-x.</w:t>
      </w:r>
    </w:p>
    <w:p w14:paraId="757B859D" w14:textId="7FE16F2B" w:rsidR="00EF7BA3" w:rsidRDefault="00EF7BA3" w:rsidP="00EF7BA3">
      <w:r>
        <w:t xml:space="preserve">- </w:t>
      </w:r>
      <w:proofErr w:type="spellStart"/>
      <w:r>
        <w:t>alexnet</w:t>
      </w:r>
      <w:proofErr w:type="spellEnd"/>
      <w:r>
        <w:t xml:space="preserve"> do ekstrakcji, część do klasyfikacji</w:t>
      </w:r>
      <w:r w:rsidR="00952F7C">
        <w:t xml:space="preserve"> (2 rodzaje SVM)</w:t>
      </w:r>
      <w:r>
        <w:t>, część do segmentacji (zmodyfikowany z MICCAI challenge)</w:t>
      </w:r>
    </w:p>
    <w:p w14:paraId="74322DD8" w14:textId="61786B32" w:rsidR="007A3E9A" w:rsidRDefault="00EF7BA3">
      <w:r>
        <w:t xml:space="preserve">- MICCAI 2014 </w:t>
      </w:r>
      <w:proofErr w:type="spellStart"/>
      <w:r>
        <w:t>brain</w:t>
      </w:r>
      <w:proofErr w:type="spellEnd"/>
      <w:r>
        <w:t xml:space="preserve"> tumor i jakiś zbiór danych WSI raka jelita (</w:t>
      </w:r>
      <w:proofErr w:type="spellStart"/>
      <w:r w:rsidR="00952F7C">
        <w:t>d</w:t>
      </w:r>
      <w:r>
        <w:t>epartment</w:t>
      </w:r>
      <w:proofErr w:type="spellEnd"/>
      <w:r>
        <w:t xml:space="preserve"> of </w:t>
      </w:r>
      <w:proofErr w:type="spellStart"/>
      <w:r>
        <w:t>pathology</w:t>
      </w:r>
      <w:proofErr w:type="spellEnd"/>
      <w:r>
        <w:t xml:space="preserve"> </w:t>
      </w:r>
      <w:proofErr w:type="spellStart"/>
      <w:r>
        <w:t>Zhejiang</w:t>
      </w:r>
      <w:proofErr w:type="spellEnd"/>
      <w:r>
        <w:t xml:space="preserve"> University of china)</w:t>
      </w:r>
      <w:r w:rsidR="00952F7C">
        <w:t xml:space="preserve"> 717 skrawków</w:t>
      </w:r>
    </w:p>
    <w:p w14:paraId="7BA37DFA" w14:textId="30AB53FC" w:rsidR="00952F7C" w:rsidRDefault="00952F7C">
      <w:r>
        <w:t xml:space="preserve">- S = 2*iloczyn/suma i </w:t>
      </w:r>
      <w:proofErr w:type="spellStart"/>
      <w:r>
        <w:t>acurracy</w:t>
      </w:r>
      <w:proofErr w:type="spellEnd"/>
      <w:r>
        <w:t xml:space="preserve">; </w:t>
      </w:r>
      <w:r w:rsidR="00B933F3">
        <w:t>w porównaniu do MICCAI zawsze 4-5 pkt proc więcej</w:t>
      </w:r>
    </w:p>
    <w:p w14:paraId="19AF4DB0" w14:textId="7E8075E1" w:rsidR="00EC0A53" w:rsidRDefault="00B933F3">
      <w:r>
        <w:t>- p</w:t>
      </w:r>
      <w:r w:rsidR="00EC0A53">
        <w:t>o</w:t>
      </w:r>
      <w:r>
        <w:t>rządny artyk</w:t>
      </w:r>
      <w:r w:rsidR="00EC0A53">
        <w:t xml:space="preserve">uł, z </w:t>
      </w:r>
      <w:proofErr w:type="spellStart"/>
      <w:r w:rsidR="00EC0A53">
        <w:t>nature</w:t>
      </w:r>
      <w:proofErr w:type="spellEnd"/>
    </w:p>
    <w:p w14:paraId="2137345F" w14:textId="5DE0EF43" w:rsidR="00EC0A53" w:rsidRDefault="00EC0A53"/>
    <w:p w14:paraId="1947B383" w14:textId="7E7118AD" w:rsidR="00EC0A53" w:rsidRDefault="00EC0A53">
      <w:hyperlink r:id="rId9" w:history="1">
        <w:r w:rsidRPr="009D5E53">
          <w:rPr>
            <w:rStyle w:val="Hipercze"/>
          </w:rPr>
          <w:t>https://arxiv.org/pdf/1905.13208.pdf</w:t>
        </w:r>
      </w:hyperlink>
      <w:r>
        <w:t xml:space="preserve"> </w:t>
      </w:r>
    </w:p>
    <w:p w14:paraId="6993E652" w14:textId="522E02CF" w:rsidR="00EC0A53" w:rsidRDefault="00EC0A53" w:rsidP="00EC0A53">
      <w:r>
        <w:t xml:space="preserve">- </w:t>
      </w:r>
      <w:r>
        <w:t>@misc{li2019attentionbased,</w:t>
      </w:r>
    </w:p>
    <w:p w14:paraId="69F7D24B" w14:textId="77777777" w:rsidR="00EC0A53" w:rsidRDefault="00EC0A53" w:rsidP="00EC0A53">
      <w:r>
        <w:t xml:space="preserve">      </w:t>
      </w:r>
      <w:proofErr w:type="spellStart"/>
      <w:r>
        <w:t>title</w:t>
      </w:r>
      <w:proofErr w:type="spellEnd"/>
      <w:r>
        <w:t>={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attention-based</w:t>
      </w:r>
      <w:proofErr w:type="spellEnd"/>
      <w:r>
        <w:t xml:space="preserve"> </w:t>
      </w:r>
      <w:proofErr w:type="spellStart"/>
      <w:r>
        <w:t>multi</w:t>
      </w:r>
      <w:proofErr w:type="spellEnd"/>
      <w:r>
        <w:t xml:space="preserve">-resolution model for </w:t>
      </w:r>
      <w:proofErr w:type="spellStart"/>
      <w:r>
        <w:t>prostate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slide</w:t>
      </w:r>
      <w:proofErr w:type="spellEnd"/>
      <w:r>
        <w:t xml:space="preserve"> </w:t>
      </w:r>
      <w:proofErr w:type="spellStart"/>
      <w:r>
        <w:t>imageclassification</w:t>
      </w:r>
      <w:proofErr w:type="spellEnd"/>
      <w:r>
        <w:t xml:space="preserve"> and </w:t>
      </w:r>
      <w:proofErr w:type="spellStart"/>
      <w:r>
        <w:t>localization</w:t>
      </w:r>
      <w:proofErr w:type="spellEnd"/>
      <w:r>
        <w:t xml:space="preserve">}, </w:t>
      </w:r>
    </w:p>
    <w:p w14:paraId="634B86C6" w14:textId="77777777" w:rsidR="00EC0A53" w:rsidRDefault="00EC0A53" w:rsidP="00EC0A53">
      <w:r>
        <w:t xml:space="preserve">      </w:t>
      </w:r>
      <w:proofErr w:type="spellStart"/>
      <w:r>
        <w:t>author</w:t>
      </w:r>
      <w:proofErr w:type="spellEnd"/>
      <w:r>
        <w:t>={</w:t>
      </w:r>
      <w:proofErr w:type="spellStart"/>
      <w:r>
        <w:t>Jiayun</w:t>
      </w:r>
      <w:proofErr w:type="spellEnd"/>
      <w:r>
        <w:t xml:space="preserve"> Li and </w:t>
      </w:r>
      <w:proofErr w:type="spellStart"/>
      <w:r>
        <w:t>Wenyuan</w:t>
      </w:r>
      <w:proofErr w:type="spellEnd"/>
      <w:r>
        <w:t xml:space="preserve"> Li and Arkadiusz </w:t>
      </w:r>
      <w:proofErr w:type="spellStart"/>
      <w:r>
        <w:t>Gertych</w:t>
      </w:r>
      <w:proofErr w:type="spellEnd"/>
      <w:r>
        <w:t xml:space="preserve"> and Beatrice S. </w:t>
      </w:r>
      <w:proofErr w:type="spellStart"/>
      <w:r>
        <w:t>Knudsen</w:t>
      </w:r>
      <w:proofErr w:type="spellEnd"/>
      <w:r>
        <w:t xml:space="preserve"> and William </w:t>
      </w:r>
      <w:proofErr w:type="spellStart"/>
      <w:r>
        <w:t>Speier</w:t>
      </w:r>
      <w:proofErr w:type="spellEnd"/>
      <w:r>
        <w:t xml:space="preserve"> and </w:t>
      </w:r>
      <w:proofErr w:type="spellStart"/>
      <w:r>
        <w:t>Corey</w:t>
      </w:r>
      <w:proofErr w:type="spellEnd"/>
      <w:r>
        <w:t xml:space="preserve"> W. Arnold},</w:t>
      </w:r>
    </w:p>
    <w:p w14:paraId="637E399C" w14:textId="77777777" w:rsidR="00EC0A53" w:rsidRDefault="00EC0A53" w:rsidP="00EC0A53">
      <w:r>
        <w:t xml:space="preserve">      </w:t>
      </w:r>
      <w:proofErr w:type="spellStart"/>
      <w:r>
        <w:t>year</w:t>
      </w:r>
      <w:proofErr w:type="spellEnd"/>
      <w:r>
        <w:t>={2019},</w:t>
      </w:r>
    </w:p>
    <w:p w14:paraId="7C751426" w14:textId="77777777" w:rsidR="00EC0A53" w:rsidRDefault="00EC0A53" w:rsidP="00EC0A53">
      <w:r>
        <w:t xml:space="preserve">      </w:t>
      </w:r>
      <w:proofErr w:type="spellStart"/>
      <w:r>
        <w:t>eprint</w:t>
      </w:r>
      <w:proofErr w:type="spellEnd"/>
      <w:r>
        <w:t>={1905.13208},</w:t>
      </w:r>
    </w:p>
    <w:p w14:paraId="3292E706" w14:textId="77777777" w:rsidR="00EC0A53" w:rsidRDefault="00EC0A53" w:rsidP="00EC0A53">
      <w:r>
        <w:t xml:space="preserve">      </w:t>
      </w:r>
      <w:proofErr w:type="spellStart"/>
      <w:r>
        <w:t>archivePrefix</w:t>
      </w:r>
      <w:proofErr w:type="spellEnd"/>
      <w:r>
        <w:t>={</w:t>
      </w:r>
      <w:proofErr w:type="spellStart"/>
      <w:r>
        <w:t>arXiv</w:t>
      </w:r>
      <w:proofErr w:type="spellEnd"/>
      <w:r>
        <w:t>},</w:t>
      </w:r>
    </w:p>
    <w:p w14:paraId="48B59657" w14:textId="77777777" w:rsidR="00EC0A53" w:rsidRDefault="00EC0A53" w:rsidP="00EC0A53">
      <w:r>
        <w:t xml:space="preserve">      </w:t>
      </w:r>
      <w:proofErr w:type="spellStart"/>
      <w:r>
        <w:t>primaryClass</w:t>
      </w:r>
      <w:proofErr w:type="spellEnd"/>
      <w:r>
        <w:t>={cs.CV}</w:t>
      </w:r>
    </w:p>
    <w:p w14:paraId="1738115A" w14:textId="3FF62D38" w:rsidR="00EC0A53" w:rsidRDefault="00EC0A53" w:rsidP="00EC0A53">
      <w:r>
        <w:t>}</w:t>
      </w:r>
    </w:p>
    <w:p w14:paraId="62318DBD" w14:textId="31D00597" w:rsidR="00EC0A53" w:rsidRDefault="00EC0A53" w:rsidP="00EC0A53">
      <w:r>
        <w:t xml:space="preserve">- </w:t>
      </w:r>
      <w:r w:rsidR="00ED5541">
        <w:t xml:space="preserve">oparte na atencji uczenie wielu instancji, CNN </w:t>
      </w:r>
      <w:proofErr w:type="spellStart"/>
      <w:r w:rsidR="00ED5541">
        <w:t>feature</w:t>
      </w:r>
      <w:proofErr w:type="spellEnd"/>
      <w:r w:rsidR="00ED5541">
        <w:t xml:space="preserve"> </w:t>
      </w:r>
      <w:proofErr w:type="spellStart"/>
      <w:r w:rsidR="00ED5541">
        <w:t>extractor</w:t>
      </w:r>
      <w:proofErr w:type="spellEnd"/>
      <w:r w:rsidR="00ED5541">
        <w:t xml:space="preserve"> + </w:t>
      </w:r>
      <w:proofErr w:type="spellStart"/>
      <w:r w:rsidR="00ED5541">
        <w:t>mlp</w:t>
      </w:r>
      <w:proofErr w:type="spellEnd"/>
    </w:p>
    <w:p w14:paraId="14734208" w14:textId="3C3DB22C" w:rsidR="00ED5541" w:rsidRDefault="00ED5541" w:rsidP="00EC0A53">
      <w:r>
        <w:t xml:space="preserve">- </w:t>
      </w:r>
      <w:proofErr w:type="spellStart"/>
      <w:r>
        <w:t>Cedars</w:t>
      </w:r>
      <w:proofErr w:type="spellEnd"/>
      <w:r>
        <w:t xml:space="preserve"> </w:t>
      </w:r>
      <w:proofErr w:type="spellStart"/>
      <w:r>
        <w:t>Sinai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; 30 WSI G 3, 4, 5, BN, </w:t>
      </w:r>
    </w:p>
    <w:p w14:paraId="25E9075F" w14:textId="748E9D16" w:rsidR="00ED5541" w:rsidRDefault="00ED5541" w:rsidP="00EC0A53">
      <w:r>
        <w:t xml:space="preserve">- </w:t>
      </w:r>
      <w:proofErr w:type="spellStart"/>
      <w:r>
        <w:t>accuracy</w:t>
      </w:r>
      <w:proofErr w:type="spellEnd"/>
      <w:r>
        <w:t xml:space="preserve">; 85.11 </w:t>
      </w:r>
    </w:p>
    <w:p w14:paraId="1E2D4E61" w14:textId="77EB8B66" w:rsidR="00ED5541" w:rsidRDefault="00ED5541" w:rsidP="00EC0A53">
      <w:r>
        <w:t>- szczegółowy opis</w:t>
      </w:r>
    </w:p>
    <w:p w14:paraId="224FB142" w14:textId="7CCE8DE1" w:rsidR="00ED5541" w:rsidRDefault="00B51238" w:rsidP="00EC0A53">
      <w:hyperlink r:id="rId10" w:history="1">
        <w:r w:rsidRPr="009D5E53">
          <w:rPr>
            <w:rStyle w:val="Hipercze"/>
          </w:rPr>
          <w:t>https://www.ncbi.nlm.nih.gov/pmc/articles/PMC6966453/</w:t>
        </w:r>
      </w:hyperlink>
    </w:p>
    <w:p w14:paraId="47103D74" w14:textId="0A8D6F84" w:rsidR="00B51238" w:rsidRDefault="00B51238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t xml:space="preserve">-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Ryu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HS,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Jin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MS, Park JH, et al.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Automated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Gleason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Scoring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and Tumor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Quantification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Prostate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Core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Needle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Biopsy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Images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Using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Neural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Networks and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Its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Comparison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with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Pathologist-Based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Assessment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. 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Cancers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Basel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. 2019;11(12):1860.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Published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2019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Nov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25. doi:10.3390/cancers11121860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</w:p>
    <w:p w14:paraId="6EFBD565" w14:textId="4AEEA703" w:rsidR="00B51238" w:rsidRDefault="00B51238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DeepDx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Prostate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– nie podali szczegółów architektury</w:t>
      </w:r>
    </w:p>
    <w:p w14:paraId="376ABFB6" w14:textId="7552D90B" w:rsidR="00B51238" w:rsidRDefault="00B51238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- 1833 H&amp;E barwionych skrawków na szkle biopsji igłowej prostaty wraz z oryginalnymi diagnozami szpitalnymi; niepubliczny zbiór danych ze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wzgl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na przetwarzanie danych osobowych, Korea University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Guro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Hospital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Hangyang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University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Medical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Center</w:t>
      </w:r>
    </w:p>
    <w:p w14:paraId="3E7436B9" w14:textId="4D9694CF" w:rsidR="00B51238" w:rsidRDefault="00B51238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kappa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coeff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; wyniki dla łatwych i średnich skrawków przewyższają dokładnością oryginalne diagnozy, dla trudnych porównywalne</w:t>
      </w:r>
    </w:p>
    <w:p w14:paraId="24D7B386" w14:textId="369AF1E8" w:rsidR="001F3116" w:rsidRDefault="001F3116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dane tylko z jednego źródła, błąd związany z adnotacją danych przez 3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róznych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histopatologów</w:t>
      </w:r>
    </w:p>
    <w:p w14:paraId="713F1BAF" w14:textId="0D365E56" w:rsidR="001F3116" w:rsidRDefault="001F3116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- generalnie ok</w:t>
      </w:r>
    </w:p>
    <w:p w14:paraId="79CDB60C" w14:textId="63CDDC06" w:rsidR="001F3116" w:rsidRDefault="001F3116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6B7EC125" w14:textId="23386518" w:rsidR="001F3116" w:rsidRDefault="001F3116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hyperlink r:id="rId11" w:history="1">
        <w:r w:rsidRPr="009D5E53">
          <w:rPr>
            <w:rStyle w:val="Hipercze"/>
            <w:rFonts w:ascii="Arial" w:hAnsi="Arial" w:cs="Arial"/>
            <w:sz w:val="20"/>
            <w:szCs w:val="20"/>
            <w:shd w:val="clear" w:color="auto" w:fill="FFFFFF"/>
          </w:rPr>
          <w:t>https://www.ncbi.nlm.nih.gov/pmc/articles/PMC6089889/</w:t>
        </w:r>
      </w:hyperlink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</w:p>
    <w:p w14:paraId="2B94F2F8" w14:textId="700846B7" w:rsidR="001F3116" w:rsidRDefault="001F3116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Arvaniti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E,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Fricker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KS,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Moret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M, et al.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Automated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Gleason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grading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prostate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cancer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tissue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microarrays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via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learning [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published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correction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appears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Sci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Rep. 2019 May 16;9(1):7668]. </w:t>
      </w:r>
      <w:proofErr w:type="spellStart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Sci</w:t>
      </w:r>
      <w:proofErr w:type="spellEnd"/>
      <w:r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Rep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. 2018;8(1):12054.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Published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2018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Aug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13. doi:10.1038/s41598-018-30535-1</w:t>
      </w:r>
    </w:p>
    <w:p w14:paraId="601C499A" w14:textId="7E3FA8F9" w:rsidR="00AC200D" w:rsidRDefault="001F3116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- CNN (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MobileNet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, małe), segmentacja; </w:t>
      </w:r>
      <w:r w:rsidR="00AC200D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testowane wraz z VGG-16, ResNet-50, DenseNet-121 trenowane na wagach </w:t>
      </w:r>
      <w:proofErr w:type="spellStart"/>
      <w:r w:rsidR="00AC200D">
        <w:rPr>
          <w:rFonts w:ascii="Arial" w:hAnsi="Arial" w:cs="Arial"/>
          <w:color w:val="303030"/>
          <w:sz w:val="20"/>
          <w:szCs w:val="20"/>
          <w:shd w:val="clear" w:color="auto" w:fill="FFFFFF"/>
        </w:rPr>
        <w:t>ImageNet</w:t>
      </w:r>
      <w:proofErr w:type="spellEnd"/>
    </w:p>
    <w:p w14:paraId="6B424DB8" w14:textId="06584C18" w:rsidR="00AC200D" w:rsidRDefault="00AC200D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z: </w:t>
      </w:r>
      <w:proofErr w:type="spellStart"/>
      <w:r>
        <w:rPr>
          <w:color w:val="000000"/>
          <w:shd w:val="clear" w:color="auto" w:fill="FFFFFF"/>
        </w:rPr>
        <w:t>Zhong</w:t>
      </w:r>
      <w:proofErr w:type="spellEnd"/>
      <w:r>
        <w:rPr>
          <w:color w:val="000000"/>
          <w:shd w:val="clear" w:color="auto" w:fill="FFFFFF"/>
        </w:rPr>
        <w:t xml:space="preserve"> Q, et al. A </w:t>
      </w:r>
      <w:proofErr w:type="spellStart"/>
      <w:r>
        <w:rPr>
          <w:color w:val="000000"/>
          <w:shd w:val="clear" w:color="auto" w:fill="FFFFFF"/>
        </w:rPr>
        <w:t>curated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collection</w:t>
      </w:r>
      <w:proofErr w:type="spellEnd"/>
      <w:r>
        <w:rPr>
          <w:color w:val="000000"/>
          <w:shd w:val="clear" w:color="auto" w:fill="FFFFFF"/>
        </w:rPr>
        <w:t xml:space="preserve"> of </w:t>
      </w:r>
      <w:proofErr w:type="spellStart"/>
      <w:r>
        <w:rPr>
          <w:color w:val="000000"/>
          <w:shd w:val="clear" w:color="auto" w:fill="FFFFFF"/>
        </w:rPr>
        <w:t>tissue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microarray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images</w:t>
      </w:r>
      <w:proofErr w:type="spellEnd"/>
      <w:r>
        <w:rPr>
          <w:color w:val="000000"/>
          <w:shd w:val="clear" w:color="auto" w:fill="FFFFFF"/>
        </w:rPr>
        <w:t xml:space="preserve"> and </w:t>
      </w:r>
      <w:proofErr w:type="spellStart"/>
      <w:r>
        <w:rPr>
          <w:color w:val="000000"/>
          <w:shd w:val="clear" w:color="auto" w:fill="FFFFFF"/>
        </w:rPr>
        <w:t>clinical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outcome</w:t>
      </w:r>
      <w:proofErr w:type="spellEnd"/>
      <w:r>
        <w:rPr>
          <w:color w:val="000000"/>
          <w:shd w:val="clear" w:color="auto" w:fill="FFFFFF"/>
        </w:rPr>
        <w:t xml:space="preserve"> data of </w:t>
      </w:r>
      <w:proofErr w:type="spellStart"/>
      <w:r>
        <w:rPr>
          <w:color w:val="000000"/>
          <w:shd w:val="clear" w:color="auto" w:fill="FFFFFF"/>
        </w:rPr>
        <w:t>prostate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cancer</w:t>
      </w:r>
      <w:proofErr w:type="spellEnd"/>
      <w:r>
        <w:rPr>
          <w:color w:val="000000"/>
          <w:shd w:val="clear" w:color="auto" w:fill="FFFFFF"/>
        </w:rPr>
        <w:t xml:space="preserve"> </w:t>
      </w:r>
      <w:proofErr w:type="spellStart"/>
      <w:r>
        <w:rPr>
          <w:color w:val="000000"/>
          <w:shd w:val="clear" w:color="auto" w:fill="FFFFFF"/>
        </w:rPr>
        <w:t>patients</w:t>
      </w:r>
      <w:proofErr w:type="spellEnd"/>
      <w:r>
        <w:rPr>
          <w:color w:val="000000"/>
          <w:shd w:val="clear" w:color="auto" w:fill="FFFFFF"/>
        </w:rPr>
        <w:t>. </w:t>
      </w:r>
      <w:proofErr w:type="spellStart"/>
      <w:r>
        <w:rPr>
          <w:rStyle w:val="ref-journal"/>
          <w:i/>
          <w:iCs/>
          <w:color w:val="000000"/>
          <w:shd w:val="clear" w:color="auto" w:fill="FFFFFF"/>
        </w:rPr>
        <w:t>Sci</w:t>
      </w:r>
      <w:proofErr w:type="spellEnd"/>
      <w:r>
        <w:rPr>
          <w:rStyle w:val="ref-journal"/>
          <w:i/>
          <w:iCs/>
          <w:color w:val="000000"/>
          <w:shd w:val="clear" w:color="auto" w:fill="FFFFFF"/>
        </w:rPr>
        <w:t xml:space="preserve"> Data. </w:t>
      </w:r>
      <w:r>
        <w:rPr>
          <w:color w:val="000000"/>
          <w:shd w:val="clear" w:color="auto" w:fill="FFFFFF"/>
        </w:rPr>
        <w:t>2017;</w:t>
      </w:r>
      <w:r>
        <w:rPr>
          <w:rStyle w:val="ref-vol"/>
          <w:b/>
          <w:bCs/>
          <w:color w:val="000000"/>
          <w:shd w:val="clear" w:color="auto" w:fill="FFFFFF"/>
        </w:rPr>
        <w:t>4</w:t>
      </w:r>
      <w:r>
        <w:rPr>
          <w:color w:val="000000"/>
          <w:shd w:val="clear" w:color="auto" w:fill="FFFFFF"/>
        </w:rPr>
        <w:t>:170014. doi: 10.1038/sdata.2017.14</w:t>
      </w:r>
    </w:p>
    <w:p w14:paraId="5C91108A" w14:textId="0AB1E25E" w:rsidR="0012292A" w:rsidRDefault="001F3116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</w:t>
      </w:r>
      <w:r w:rsidR="00AC200D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kappa </w:t>
      </w:r>
      <w:proofErr w:type="spellStart"/>
      <w:r w:rsidR="00AC200D">
        <w:rPr>
          <w:rFonts w:ascii="Arial" w:hAnsi="Arial" w:cs="Arial"/>
          <w:color w:val="303030"/>
          <w:sz w:val="20"/>
          <w:szCs w:val="20"/>
          <w:shd w:val="clear" w:color="auto" w:fill="FFFFFF"/>
        </w:rPr>
        <w:t>score</w:t>
      </w:r>
      <w:proofErr w:type="spellEnd"/>
      <w:r w:rsidR="00AC200D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; </w:t>
      </w:r>
      <w:r w:rsidR="0012292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wyniku trzeba </w:t>
      </w:r>
      <w:proofErr w:type="spellStart"/>
      <w:r w:rsidR="0012292A">
        <w:rPr>
          <w:rFonts w:ascii="Arial" w:hAnsi="Arial" w:cs="Arial"/>
          <w:color w:val="303030"/>
          <w:sz w:val="20"/>
          <w:szCs w:val="20"/>
          <w:shd w:val="clear" w:color="auto" w:fill="FFFFFF"/>
        </w:rPr>
        <w:t>suię</w:t>
      </w:r>
      <w:proofErr w:type="spellEnd"/>
      <w:r w:rsidR="0012292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doszukać, jest wzmianka, że modele osiągnęły ~65%; </w:t>
      </w:r>
      <w:proofErr w:type="spellStart"/>
      <w:r w:rsidR="0012292A">
        <w:rPr>
          <w:rFonts w:ascii="Arial" w:hAnsi="Arial" w:cs="Arial"/>
          <w:color w:val="303030"/>
          <w:sz w:val="20"/>
          <w:szCs w:val="20"/>
          <w:shd w:val="clear" w:color="auto" w:fill="FFFFFF"/>
        </w:rPr>
        <w:t>mobilenet</w:t>
      </w:r>
      <w:proofErr w:type="spellEnd"/>
      <w:r w:rsidR="0012292A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: </w:t>
      </w:r>
      <w:proofErr w:type="spellStart"/>
      <w:r w:rsidR="0012292A">
        <w:rPr>
          <w:color w:val="000000"/>
          <w:shd w:val="clear" w:color="auto" w:fill="FFFFFF"/>
        </w:rPr>
        <w:t>Benign</w:t>
      </w:r>
      <w:proofErr w:type="spellEnd"/>
      <w:r w:rsidR="0012292A">
        <w:rPr>
          <w:color w:val="000000"/>
          <w:shd w:val="clear" w:color="auto" w:fill="FFFFFF"/>
        </w:rPr>
        <w:t xml:space="preserve"> 63%, </w:t>
      </w:r>
      <w:proofErr w:type="spellStart"/>
      <w:r w:rsidR="0012292A">
        <w:rPr>
          <w:color w:val="000000"/>
          <w:shd w:val="clear" w:color="auto" w:fill="FFFFFF"/>
        </w:rPr>
        <w:t>Gleason</w:t>
      </w:r>
      <w:proofErr w:type="spellEnd"/>
      <w:r w:rsidR="0012292A">
        <w:rPr>
          <w:color w:val="000000"/>
          <w:shd w:val="clear" w:color="auto" w:fill="FFFFFF"/>
        </w:rPr>
        <w:t xml:space="preserve"> 3 72%, </w:t>
      </w:r>
      <w:proofErr w:type="spellStart"/>
      <w:r w:rsidR="0012292A">
        <w:rPr>
          <w:color w:val="000000"/>
          <w:shd w:val="clear" w:color="auto" w:fill="FFFFFF"/>
        </w:rPr>
        <w:t>Gleason</w:t>
      </w:r>
      <w:proofErr w:type="spellEnd"/>
      <w:r w:rsidR="0012292A">
        <w:rPr>
          <w:color w:val="000000"/>
          <w:shd w:val="clear" w:color="auto" w:fill="FFFFFF"/>
        </w:rPr>
        <w:t xml:space="preserve"> 4 58%, </w:t>
      </w:r>
      <w:proofErr w:type="spellStart"/>
      <w:r w:rsidR="0012292A">
        <w:rPr>
          <w:color w:val="000000"/>
          <w:shd w:val="clear" w:color="auto" w:fill="FFFFFF"/>
        </w:rPr>
        <w:t>Gleason</w:t>
      </w:r>
      <w:proofErr w:type="spellEnd"/>
      <w:r w:rsidR="0012292A">
        <w:rPr>
          <w:color w:val="000000"/>
          <w:shd w:val="clear" w:color="auto" w:fill="FFFFFF"/>
        </w:rPr>
        <w:t xml:space="preserve"> 5 88%</w:t>
      </w:r>
    </w:p>
    <w:p w14:paraId="1A9EE965" w14:textId="4EEB2448" w:rsidR="0012292A" w:rsidRDefault="0012292A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</w:t>
      </w:r>
    </w:p>
    <w:p w14:paraId="2DDBCB2E" w14:textId="5AB6B6CE" w:rsidR="0012292A" w:rsidRDefault="0012292A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to, że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mobilenet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wypadł tak dobrze może być lekko podejrzane</w:t>
      </w:r>
    </w:p>
    <w:p w14:paraId="2E8FD7A7" w14:textId="5F50DAD6" w:rsidR="0012292A" w:rsidRDefault="0012292A" w:rsidP="00EC0A53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3BE83449" w14:textId="34CF8740" w:rsidR="0012292A" w:rsidRDefault="00E865DB" w:rsidP="00EC0A53">
      <w:hyperlink r:id="rId12" w:history="1">
        <w:r w:rsidRPr="009D5E53">
          <w:rPr>
            <w:rStyle w:val="Hipercze"/>
          </w:rPr>
          <w:t>https://www.ncbi.nlm.nih.gov/pmc/articles/PMC6392455/</w:t>
        </w:r>
      </w:hyperlink>
      <w:r>
        <w:t xml:space="preserve"> </w:t>
      </w:r>
    </w:p>
    <w:p w14:paraId="6A47F498" w14:textId="2D0387B5" w:rsidR="0012292A" w:rsidRDefault="0012292A" w:rsidP="00E865D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t xml:space="preserve">- </w:t>
      </w:r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Ren J,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Sadimin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E,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Foran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DJ,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Qi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X.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Computer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aided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analysis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of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prostate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histopathology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images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to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support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a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refined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Gleason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grading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system. </w:t>
      </w:r>
      <w:r w:rsidR="00E865DB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Proc SPIE </w:t>
      </w:r>
      <w:proofErr w:type="spellStart"/>
      <w:r w:rsidR="00E865DB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Int</w:t>
      </w:r>
      <w:proofErr w:type="spellEnd"/>
      <w:r w:rsidR="00E865DB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E865DB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Soc</w:t>
      </w:r>
      <w:proofErr w:type="spellEnd"/>
      <w:r w:rsidR="00E865DB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E865DB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Opt</w:t>
      </w:r>
      <w:proofErr w:type="spellEnd"/>
      <w:r w:rsidR="00E865DB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 w:rsidR="00E865DB">
        <w:rPr>
          <w:rFonts w:ascii="Arial" w:hAnsi="Arial" w:cs="Arial"/>
          <w:i/>
          <w:iCs/>
          <w:color w:val="303030"/>
          <w:sz w:val="20"/>
          <w:szCs w:val="20"/>
          <w:shd w:val="clear" w:color="auto" w:fill="FFFFFF"/>
        </w:rPr>
        <w:t>Eng</w:t>
      </w:r>
      <w:proofErr w:type="spellEnd"/>
      <w:r w:rsidR="00E865DB">
        <w:rPr>
          <w:rFonts w:ascii="Arial" w:hAnsi="Arial" w:cs="Arial"/>
          <w:color w:val="303030"/>
          <w:sz w:val="20"/>
          <w:szCs w:val="20"/>
          <w:shd w:val="clear" w:color="auto" w:fill="FFFFFF"/>
        </w:rPr>
        <w:t>. 2017;10133:101331V. doi:10.1117/12.2253887</w:t>
      </w:r>
    </w:p>
    <w:p w14:paraId="7B79ED36" w14:textId="1CF6292A" w:rsidR="00E865DB" w:rsidRDefault="00E865DB" w:rsidP="00E865D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semantic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segmentation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–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deep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autoencoder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jakiś, u-net bez wykorzystywania wcześniejszych warstw; powiększanie obrazu odbiciami lustrzanymi brzegów; wykonują ekstrakcje cech; propozycja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postprocessingu</w:t>
      </w:r>
      <w:proofErr w:type="spellEnd"/>
    </w:p>
    <w:p w14:paraId="18441B63" w14:textId="7D4EE4EE" w:rsidR="00E865DB" w:rsidRDefault="00E865DB" w:rsidP="00E865D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- nic o danych nie ma, tylko że to wycinki prostaty</w:t>
      </w:r>
    </w:p>
    <w:p w14:paraId="56B1705A" w14:textId="428724A5" w:rsidR="00E865DB" w:rsidRDefault="00E865DB" w:rsidP="00E865D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F1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score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i precision; 0.8823 precision</w:t>
      </w:r>
      <w:r w:rsidR="00313FEF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i 0.8453 F1 </w:t>
      </w:r>
      <w:proofErr w:type="spellStart"/>
      <w:r w:rsidR="00313FEF">
        <w:rPr>
          <w:rFonts w:ascii="Arial" w:hAnsi="Arial" w:cs="Arial"/>
          <w:color w:val="303030"/>
          <w:sz w:val="20"/>
          <w:szCs w:val="20"/>
          <w:shd w:val="clear" w:color="auto" w:fill="FFFFFF"/>
        </w:rPr>
        <w:t>score</w:t>
      </w:r>
      <w:proofErr w:type="spellEnd"/>
      <w:r w:rsidR="00313FEF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; post </w:t>
      </w:r>
      <w:proofErr w:type="spellStart"/>
      <w:r w:rsidR="00313FEF">
        <w:rPr>
          <w:rFonts w:ascii="Arial" w:hAnsi="Arial" w:cs="Arial"/>
          <w:color w:val="303030"/>
          <w:sz w:val="20"/>
          <w:szCs w:val="20"/>
          <w:shd w:val="clear" w:color="auto" w:fill="FFFFFF"/>
        </w:rPr>
        <w:t>processing</w:t>
      </w:r>
      <w:proofErr w:type="spellEnd"/>
      <w:r w:rsidR="00313FEF"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nieznacznie podniósł te wartości</w:t>
      </w:r>
    </w:p>
    <w:p w14:paraId="55959665" w14:textId="04DC7D61" w:rsidR="00313FEF" w:rsidRDefault="00313FEF" w:rsidP="00E865D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- jest ok, ale post </w:t>
      </w:r>
      <w:proofErr w:type="spellStart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processing</w:t>
      </w:r>
      <w:proofErr w:type="spellEnd"/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nie jest aż taki kluczowy</w:t>
      </w:r>
    </w:p>
    <w:p w14:paraId="19C2AEEF" w14:textId="5CBDBF3E" w:rsidR="00313FEF" w:rsidRDefault="00313FEF" w:rsidP="00E865D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765EA51B" w14:textId="27F0F91E" w:rsidR="00313FEF" w:rsidRDefault="00313FEF" w:rsidP="00E865DB">
      <w:pPr>
        <w:rPr>
          <w:rFonts w:ascii="Arial" w:hAnsi="Arial" w:cs="Arial"/>
          <w:color w:val="303030"/>
          <w:sz w:val="20"/>
          <w:szCs w:val="20"/>
          <w:shd w:val="clear" w:color="auto" w:fill="FFFFFF"/>
        </w:rPr>
      </w:pPr>
    </w:p>
    <w:p w14:paraId="5C046BC4" w14:textId="3FCDCA13" w:rsidR="00313FEF" w:rsidRDefault="00313FEF" w:rsidP="00E865DB">
      <w:hyperlink r:id="rId13" w:history="1">
        <w:r w:rsidRPr="009D5E53">
          <w:rPr>
            <w:rStyle w:val="Hipercze"/>
          </w:rPr>
          <w:t>https://www.nature.com/articles/s41746-019-0112-2</w:t>
        </w:r>
      </w:hyperlink>
      <w:r>
        <w:t xml:space="preserve"> </w:t>
      </w:r>
    </w:p>
    <w:p w14:paraId="54CE1EDB" w14:textId="4D4B3BA1" w:rsidR="00313FEF" w:rsidRDefault="00313FEF" w:rsidP="00E865DB">
      <w:pPr>
        <w:rPr>
          <w:rFonts w:ascii="Segoe UI" w:hAnsi="Segoe UI" w:cs="Segoe UI"/>
          <w:color w:val="222222"/>
          <w:shd w:val="clear" w:color="auto" w:fill="FFFFFF"/>
        </w:rPr>
      </w:pPr>
      <w:r>
        <w:t xml:space="preserve">-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Nagpal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K.,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Foote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, D.,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Liu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, Y. </w:t>
      </w:r>
      <w:r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>
        <w:rPr>
          <w:rFonts w:ascii="Segoe UI" w:hAnsi="Segoe UI" w:cs="Segoe UI"/>
          <w:color w:val="222222"/>
          <w:shd w:val="clear" w:color="auto" w:fill="FFFFFF"/>
        </w:rPr>
        <w:t xml:space="preserve"> Development and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validation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of a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deep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learning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algorithm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for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improving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Gleason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scoring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prostate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cancer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 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npj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222222"/>
          <w:shd w:val="clear" w:color="auto" w:fill="FFFFFF"/>
        </w:rPr>
        <w:t>Digit</w:t>
      </w:r>
      <w:proofErr w:type="spellEnd"/>
      <w:r>
        <w:rPr>
          <w:rFonts w:ascii="Segoe UI" w:hAnsi="Segoe UI" w:cs="Segoe UI"/>
          <w:i/>
          <w:iCs/>
          <w:color w:val="222222"/>
          <w:shd w:val="clear" w:color="auto" w:fill="FFFFFF"/>
        </w:rPr>
        <w:t>. Med.</w:t>
      </w:r>
      <w:r>
        <w:rPr>
          <w:rFonts w:ascii="Segoe UI" w:hAnsi="Segoe UI" w:cs="Segoe UI"/>
          <w:color w:val="222222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222222"/>
          <w:shd w:val="clear" w:color="auto" w:fill="FFFFFF"/>
        </w:rPr>
        <w:t>2, </w:t>
      </w:r>
      <w:r>
        <w:rPr>
          <w:rFonts w:ascii="Segoe UI" w:hAnsi="Segoe UI" w:cs="Segoe UI"/>
          <w:color w:val="222222"/>
          <w:shd w:val="clear" w:color="auto" w:fill="FFFFFF"/>
        </w:rPr>
        <w:t xml:space="preserve">48 (2019). </w:t>
      </w:r>
      <w:hyperlink r:id="rId14" w:history="1">
        <w:r w:rsidRPr="009D5E53">
          <w:rPr>
            <w:rStyle w:val="Hipercze"/>
            <w:rFonts w:ascii="Segoe UI" w:hAnsi="Segoe UI" w:cs="Segoe UI"/>
            <w:shd w:val="clear" w:color="auto" w:fill="FFFFFF"/>
          </w:rPr>
          <w:t>https://doi.org/10.1038/s41746-019-0112-2</w:t>
        </w:r>
      </w:hyperlink>
      <w:r>
        <w:rPr>
          <w:rFonts w:ascii="Segoe UI" w:hAnsi="Segoe UI" w:cs="Segoe UI"/>
          <w:color w:val="222222"/>
          <w:shd w:val="clear" w:color="auto" w:fill="FFFFFF"/>
        </w:rPr>
        <w:t xml:space="preserve">  </w:t>
      </w:r>
    </w:p>
    <w:p w14:paraId="5A3B6AD3" w14:textId="41AA50DD" w:rsidR="00313FEF" w:rsidRDefault="00313FEF" w:rsidP="00E865D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  <w:r w:rsidR="002F100D">
        <w:rPr>
          <w:rFonts w:ascii="Segoe UI" w:hAnsi="Segoe UI" w:cs="Segoe UI"/>
          <w:color w:val="222222"/>
          <w:shd w:val="clear" w:color="auto" w:fill="FFFFFF"/>
        </w:rPr>
        <w:t xml:space="preserve">model dwuczęściowy: lokalny klasyfikator i klasyfikator przypisujący </w:t>
      </w:r>
      <w:proofErr w:type="spellStart"/>
      <w:r w:rsidR="002F100D">
        <w:rPr>
          <w:rFonts w:ascii="Segoe UI" w:hAnsi="Segoe UI" w:cs="Segoe UI"/>
          <w:color w:val="222222"/>
          <w:shd w:val="clear" w:color="auto" w:fill="FFFFFF"/>
        </w:rPr>
        <w:t>Geason</w:t>
      </w:r>
      <w:proofErr w:type="spellEnd"/>
      <w:r w:rsidR="002F100D">
        <w:rPr>
          <w:rFonts w:ascii="Segoe UI" w:hAnsi="Segoe UI" w:cs="Segoe UI"/>
          <w:color w:val="222222"/>
          <w:shd w:val="clear" w:color="auto" w:fill="FFFFFF"/>
        </w:rPr>
        <w:t xml:space="preserve"> </w:t>
      </w:r>
      <w:proofErr w:type="spellStart"/>
      <w:r w:rsidR="002F100D">
        <w:rPr>
          <w:rFonts w:ascii="Segoe UI" w:hAnsi="Segoe UI" w:cs="Segoe UI"/>
          <w:color w:val="222222"/>
          <w:shd w:val="clear" w:color="auto" w:fill="FFFFFF"/>
        </w:rPr>
        <w:t>score</w:t>
      </w:r>
      <w:proofErr w:type="spellEnd"/>
      <w:r w:rsidR="002F100D">
        <w:rPr>
          <w:rFonts w:ascii="Segoe UI" w:hAnsi="Segoe UI" w:cs="Segoe UI"/>
          <w:color w:val="222222"/>
          <w:shd w:val="clear" w:color="auto" w:fill="FFFFFF"/>
        </w:rPr>
        <w:t xml:space="preserve"> całemu WSI; pierwsza część to InceptionV3, zmodyfikowany na w pełni </w:t>
      </w:r>
      <w:proofErr w:type="spellStart"/>
      <w:r w:rsidR="002F100D">
        <w:rPr>
          <w:rFonts w:ascii="Segoe UI" w:hAnsi="Segoe UI" w:cs="Segoe UI"/>
          <w:color w:val="222222"/>
          <w:shd w:val="clear" w:color="auto" w:fill="FFFFFF"/>
        </w:rPr>
        <w:t>konwolucyjny</w:t>
      </w:r>
      <w:proofErr w:type="spellEnd"/>
      <w:r w:rsidR="002F100D">
        <w:rPr>
          <w:rFonts w:ascii="Segoe UI" w:hAnsi="Segoe UI" w:cs="Segoe UI"/>
          <w:color w:val="222222"/>
          <w:shd w:val="clear" w:color="auto" w:fill="FFFFFF"/>
        </w:rPr>
        <w:t xml:space="preserve">; </w:t>
      </w:r>
      <w:r w:rsidR="00517730">
        <w:rPr>
          <w:rFonts w:ascii="Segoe UI" w:hAnsi="Segoe UI" w:cs="Segoe UI"/>
          <w:color w:val="222222"/>
          <w:shd w:val="clear" w:color="auto" w:fill="FFFFFF"/>
        </w:rPr>
        <w:t>ogólny klasyfikator KNN</w:t>
      </w:r>
    </w:p>
    <w:p w14:paraId="6B46EBA7" w14:textId="22017521" w:rsidR="00313FEF" w:rsidRDefault="00313FEF" w:rsidP="00E865DB">
      <w:pPr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- 1226 wsi i niezależna walidacja na własnych 331 wsi;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Cancer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Genome</w:t>
      </w:r>
      <w:proofErr w:type="spellEnd"/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Atlas, TCGA</w:t>
      </w:r>
    </w:p>
    <w:p w14:paraId="077794B1" w14:textId="5C49A9FD" w:rsidR="00313FEF" w:rsidRDefault="00313FEF" w:rsidP="00E865DB">
      <w:r>
        <w:rPr>
          <w:rFonts w:ascii="Segoe UI" w:hAnsi="Segoe UI" w:cs="Segoe UI"/>
          <w:color w:val="222222"/>
          <w:shd w:val="clear" w:color="auto" w:fill="FFFFFF"/>
        </w:rPr>
        <w:t xml:space="preserve">- </w:t>
      </w:r>
    </w:p>
    <w:sectPr w:rsidR="00313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926E4" w14:textId="77777777" w:rsidR="00143406" w:rsidRDefault="00143406" w:rsidP="00313FEF">
      <w:pPr>
        <w:spacing w:after="0" w:line="240" w:lineRule="auto"/>
      </w:pPr>
      <w:r>
        <w:separator/>
      </w:r>
    </w:p>
  </w:endnote>
  <w:endnote w:type="continuationSeparator" w:id="0">
    <w:p w14:paraId="6B467A71" w14:textId="77777777" w:rsidR="00143406" w:rsidRDefault="00143406" w:rsidP="0031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814A5C" w14:textId="77777777" w:rsidR="00143406" w:rsidRDefault="00143406" w:rsidP="00313FEF">
      <w:pPr>
        <w:spacing w:after="0" w:line="240" w:lineRule="auto"/>
      </w:pPr>
      <w:r>
        <w:separator/>
      </w:r>
    </w:p>
  </w:footnote>
  <w:footnote w:type="continuationSeparator" w:id="0">
    <w:p w14:paraId="6AE94A26" w14:textId="77777777" w:rsidR="00143406" w:rsidRDefault="00143406" w:rsidP="00313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AF"/>
    <w:rsid w:val="0012292A"/>
    <w:rsid w:val="00143406"/>
    <w:rsid w:val="001F3116"/>
    <w:rsid w:val="00231FAF"/>
    <w:rsid w:val="002F100D"/>
    <w:rsid w:val="00313FEF"/>
    <w:rsid w:val="00517730"/>
    <w:rsid w:val="007A3E9A"/>
    <w:rsid w:val="008F0D53"/>
    <w:rsid w:val="00952F7C"/>
    <w:rsid w:val="00AC200D"/>
    <w:rsid w:val="00B51238"/>
    <w:rsid w:val="00B933F3"/>
    <w:rsid w:val="00E865DB"/>
    <w:rsid w:val="00EC0A53"/>
    <w:rsid w:val="00ED5541"/>
    <w:rsid w:val="00EF7BA3"/>
    <w:rsid w:val="00FC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9807F0"/>
  <w15:chartTrackingRefBased/>
  <w15:docId w15:val="{A4AF7091-FFD8-4B79-8E56-BB851EB1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0D5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F0D5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0D53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ED5541"/>
    <w:rPr>
      <w:b/>
      <w:bCs/>
    </w:rPr>
  </w:style>
  <w:style w:type="character" w:customStyle="1" w:styleId="ref-journal">
    <w:name w:val="ref-journal"/>
    <w:basedOn w:val="Domylnaczcionkaakapitu"/>
    <w:rsid w:val="00AC200D"/>
  </w:style>
  <w:style w:type="character" w:customStyle="1" w:styleId="ref-vol">
    <w:name w:val="ref-vol"/>
    <w:basedOn w:val="Domylnaczcionkaakapitu"/>
    <w:rsid w:val="00AC200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13FE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13FE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13F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17301118_Large_scale_tissue_histopathology_image_classification_segmentation_and_visualization_via_deep_convolutional_activation_features" TargetMode="External"/><Relationship Id="rId13" Type="http://schemas.openxmlformats.org/officeDocument/2006/relationships/hyperlink" Target="https://www.nature.com/articles/s41746-019-0112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rxiv.org/pdf/2008.09352v1.pdf" TargetMode="External"/><Relationship Id="rId12" Type="http://schemas.openxmlformats.org/officeDocument/2006/relationships/hyperlink" Target="https://www.ncbi.nlm.nih.gov/pmc/articles/PMC6392455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6237203/" TargetMode="External"/><Relationship Id="rId11" Type="http://schemas.openxmlformats.org/officeDocument/2006/relationships/hyperlink" Target="https://www.ncbi.nlm.nih.gov/pmc/articles/PMC6089889/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pmc/articles/PMC6966453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rxiv.org/pdf/1905.13208.pdf" TargetMode="External"/><Relationship Id="rId14" Type="http://schemas.openxmlformats.org/officeDocument/2006/relationships/hyperlink" Target="https://doi.org/10.1038/s41746-019-0112-2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4</Pages>
  <Words>1057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Siembida</dc:creator>
  <cp:keywords/>
  <dc:description/>
  <cp:lastModifiedBy>Kuba Siembida</cp:lastModifiedBy>
  <cp:revision>4</cp:revision>
  <cp:lastPrinted>2021-03-22T05:46:00Z</cp:lastPrinted>
  <dcterms:created xsi:type="dcterms:W3CDTF">2021-03-21T16:50:00Z</dcterms:created>
  <dcterms:modified xsi:type="dcterms:W3CDTF">2021-03-22T10:08:00Z</dcterms:modified>
</cp:coreProperties>
</file>