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AB6B" w14:textId="77777777" w:rsidR="004B0ADB" w:rsidRDefault="00E87B5F" w:rsidP="006E66CA">
      <w:pPr>
        <w:jc w:val="center"/>
      </w:pPr>
      <w:r>
        <w:t>Három tartály pufferelés</w:t>
      </w:r>
    </w:p>
    <w:p w14:paraId="52CA15B7" w14:textId="77777777" w:rsidR="00E87B5F" w:rsidRDefault="00E87B5F" w:rsidP="006E66CA">
      <w:pPr>
        <w:jc w:val="center"/>
        <w:rPr>
          <w:noProof/>
          <w:lang w:eastAsia="hu-HU"/>
        </w:rPr>
      </w:pPr>
    </w:p>
    <w:p w14:paraId="2DAFF269" w14:textId="3C972195" w:rsidR="006E66CA" w:rsidRDefault="002A73EC" w:rsidP="006E66CA">
      <w:pPr>
        <w:jc w:val="center"/>
      </w:pPr>
      <w:r>
        <w:object w:dxaOrig="23324" w:dyaOrig="10605" w14:anchorId="3872C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pt;height:205.85pt" o:ole="" o:bordertopcolor="this" o:borderleftcolor="this" o:borderbottomcolor="this" o:borderrightcolor="this">
            <v:imagedata r:id="rId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Unknown" ShapeID="_x0000_i1025" DrawAspect="Content" ObjectID="_1704715535" r:id="rId8"/>
        </w:object>
      </w:r>
    </w:p>
    <w:p w14:paraId="51F37352" w14:textId="77777777" w:rsidR="008F6415" w:rsidRDefault="008F6415" w:rsidP="006E66CA">
      <w:pPr>
        <w:jc w:val="center"/>
      </w:pPr>
    </w:p>
    <w:p w14:paraId="039BEE14" w14:textId="77777777" w:rsidR="008F6415" w:rsidRDefault="008F6415" w:rsidP="006E66CA">
      <w:pPr>
        <w:jc w:val="center"/>
      </w:pPr>
    </w:p>
    <w:p w14:paraId="10092E37" w14:textId="77777777" w:rsidR="00F45D84" w:rsidRDefault="00994D51" w:rsidP="00F45D84">
      <w:pPr>
        <w:rPr>
          <w:u w:val="single"/>
        </w:rPr>
      </w:pPr>
      <w:r>
        <w:rPr>
          <w:u w:val="single"/>
        </w:rPr>
        <w:t>Üzemmódok</w:t>
      </w:r>
      <w:r w:rsidR="00F45D84" w:rsidRPr="00F45D84">
        <w:rPr>
          <w:u w:val="single"/>
        </w:rPr>
        <w:t>:</w:t>
      </w:r>
    </w:p>
    <w:p w14:paraId="4B3EA941" w14:textId="77777777" w:rsidR="008F6415" w:rsidRDefault="001374DB" w:rsidP="00994D51">
      <w:pPr>
        <w:pStyle w:val="Listaszerbekezds"/>
        <w:numPr>
          <w:ilvl w:val="0"/>
          <w:numId w:val="4"/>
        </w:numPr>
      </w:pPr>
      <w:r>
        <w:t>Kikapcsolva</w:t>
      </w:r>
    </w:p>
    <w:p w14:paraId="3DF00213" w14:textId="77777777" w:rsidR="00994D51" w:rsidRDefault="00994D51" w:rsidP="00994D51">
      <w:pPr>
        <w:pStyle w:val="Listaszerbekezds"/>
        <w:numPr>
          <w:ilvl w:val="0"/>
          <w:numId w:val="5"/>
        </w:numPr>
      </w:pPr>
      <w:r>
        <w:t>a tartályok töltése leállítva</w:t>
      </w:r>
    </w:p>
    <w:p w14:paraId="3B8C561D" w14:textId="77777777" w:rsidR="00994D51" w:rsidRDefault="001374DB" w:rsidP="00994D51">
      <w:pPr>
        <w:pStyle w:val="Listaszerbekezds"/>
        <w:numPr>
          <w:ilvl w:val="0"/>
          <w:numId w:val="5"/>
        </w:numPr>
      </w:pPr>
      <w:r>
        <w:t>„Lampa_Kikapcsolva</w:t>
      </w:r>
      <w:r w:rsidR="00994D51">
        <w:t>” világit</w:t>
      </w:r>
    </w:p>
    <w:p w14:paraId="11D06DC1" w14:textId="77777777" w:rsidR="00994D51" w:rsidRDefault="00994D51" w:rsidP="00994D51">
      <w:pPr>
        <w:pStyle w:val="Listaszerbekezds"/>
        <w:ind w:left="1080"/>
      </w:pPr>
    </w:p>
    <w:p w14:paraId="040F4914" w14:textId="77777777" w:rsidR="00994D51" w:rsidRDefault="00994D51" w:rsidP="00994D51">
      <w:pPr>
        <w:pStyle w:val="Listaszerbekezds"/>
        <w:numPr>
          <w:ilvl w:val="0"/>
          <w:numId w:val="4"/>
        </w:numPr>
      </w:pPr>
      <w:r>
        <w:t>Indítás</w:t>
      </w:r>
    </w:p>
    <w:p w14:paraId="59732E13" w14:textId="77777777" w:rsidR="00994D51" w:rsidRDefault="00523469" w:rsidP="00994D51">
      <w:pPr>
        <w:pStyle w:val="Listaszerbekezds"/>
        <w:numPr>
          <w:ilvl w:val="0"/>
          <w:numId w:val="5"/>
        </w:numPr>
      </w:pPr>
      <w:r>
        <w:t>Start gomb megnyomása</w:t>
      </w:r>
      <w:r w:rsidR="001374DB">
        <w:t xml:space="preserve"> után</w:t>
      </w:r>
      <w:r>
        <w:t>,</w:t>
      </w:r>
      <w:r w:rsidR="001374DB">
        <w:t xml:space="preserve"> ha kikapcsolva volt</w:t>
      </w:r>
    </w:p>
    <w:p w14:paraId="32BB7661" w14:textId="77777777" w:rsidR="00994D51" w:rsidRDefault="00994D51" w:rsidP="00994D51">
      <w:pPr>
        <w:pStyle w:val="Listaszerbekezds"/>
        <w:numPr>
          <w:ilvl w:val="0"/>
          <w:numId w:val="5"/>
        </w:numPr>
      </w:pPr>
      <w:r>
        <w:t>ha T1, T2, T3 nem teli akkor fel kell tölteni azokat (egy időben csak egy tartály tölthet)</w:t>
      </w:r>
    </w:p>
    <w:p w14:paraId="5CB93B28" w14:textId="77777777" w:rsidR="00994D51" w:rsidRDefault="001374DB" w:rsidP="00994D51">
      <w:pPr>
        <w:pStyle w:val="Listaszerbekezds"/>
        <w:numPr>
          <w:ilvl w:val="0"/>
          <w:numId w:val="5"/>
        </w:numPr>
      </w:pPr>
      <w:r>
        <w:t>„Lampa_Bekapcsolva</w:t>
      </w:r>
      <w:r w:rsidR="00994D51">
        <w:t>” villog</w:t>
      </w:r>
    </w:p>
    <w:p w14:paraId="491F5827" w14:textId="77777777" w:rsidR="00994D51" w:rsidRDefault="00994D51" w:rsidP="00994D51">
      <w:pPr>
        <w:pStyle w:val="Listaszerbekezds"/>
        <w:numPr>
          <w:ilvl w:val="0"/>
          <w:numId w:val="5"/>
        </w:numPr>
      </w:pPr>
      <w:r>
        <w:t>Ha mindhárom tartály teli, akkor átlép „Normál üzem”-be</w:t>
      </w:r>
    </w:p>
    <w:p w14:paraId="5285BC37" w14:textId="77777777" w:rsidR="00994D51" w:rsidRDefault="00994D51" w:rsidP="00994D51">
      <w:pPr>
        <w:pStyle w:val="Listaszerbekezds"/>
        <w:numPr>
          <w:ilvl w:val="0"/>
          <w:numId w:val="5"/>
        </w:numPr>
      </w:pPr>
      <w:r>
        <w:t>Stop gomb megnyomásának hatására „Leállítás” üzemmódba lép</w:t>
      </w:r>
    </w:p>
    <w:p w14:paraId="6F9260F8" w14:textId="77777777" w:rsidR="00994D51" w:rsidRDefault="00994D51" w:rsidP="00994D51">
      <w:pPr>
        <w:pStyle w:val="Listaszerbekezds"/>
        <w:ind w:left="1080"/>
      </w:pPr>
    </w:p>
    <w:p w14:paraId="5D9F05E0" w14:textId="77777777" w:rsidR="00994D51" w:rsidRDefault="00FC5580" w:rsidP="00994D51">
      <w:pPr>
        <w:pStyle w:val="Listaszerbekezds"/>
        <w:numPr>
          <w:ilvl w:val="0"/>
          <w:numId w:val="4"/>
        </w:numPr>
      </w:pPr>
      <w:r>
        <w:t>Ü</w:t>
      </w:r>
      <w:r w:rsidR="001374DB">
        <w:t>zem</w:t>
      </w:r>
    </w:p>
    <w:p w14:paraId="38B13EEA" w14:textId="77777777" w:rsidR="00994D51" w:rsidRDefault="00994D51" w:rsidP="00994D51">
      <w:pPr>
        <w:pStyle w:val="Listaszerbekezds"/>
        <w:numPr>
          <w:ilvl w:val="0"/>
          <w:numId w:val="5"/>
        </w:numPr>
      </w:pPr>
      <w:r>
        <w:t>ha T1, T2 vagy T3 kiürül, akkor fel kell tölteni (egy időben csak egy tartály tölthet)</w:t>
      </w:r>
    </w:p>
    <w:p w14:paraId="02C75700" w14:textId="77777777" w:rsidR="00994D51" w:rsidRDefault="00994D51" w:rsidP="00994D51">
      <w:pPr>
        <w:pStyle w:val="Listaszerbekezds"/>
        <w:numPr>
          <w:ilvl w:val="0"/>
          <w:numId w:val="5"/>
        </w:numPr>
      </w:pPr>
      <w:r>
        <w:t>„</w:t>
      </w:r>
      <w:r w:rsidR="001374DB">
        <w:t>Lampa_Bekapcslva</w:t>
      </w:r>
      <w:r>
        <w:t>” világit</w:t>
      </w:r>
    </w:p>
    <w:p w14:paraId="3461531F" w14:textId="77777777" w:rsidR="00E87B5F" w:rsidRDefault="00E87B5F" w:rsidP="00994D51">
      <w:pPr>
        <w:pStyle w:val="Listaszerbekezds"/>
        <w:numPr>
          <w:ilvl w:val="0"/>
          <w:numId w:val="5"/>
        </w:numPr>
      </w:pPr>
      <w:r>
        <w:t>Stop gomb megnyomásának hatására „Leállítás” üzemmódba lép</w:t>
      </w:r>
    </w:p>
    <w:p w14:paraId="14BEA7FB" w14:textId="77777777" w:rsidR="00E87B5F" w:rsidRDefault="00E87B5F" w:rsidP="00E87B5F">
      <w:pPr>
        <w:pStyle w:val="Listaszerbekezds"/>
        <w:ind w:left="1080"/>
      </w:pPr>
    </w:p>
    <w:p w14:paraId="713EF8E2" w14:textId="77777777" w:rsidR="00994D51" w:rsidRDefault="00994D51" w:rsidP="00994D51">
      <w:pPr>
        <w:pStyle w:val="Listaszerbekezds"/>
        <w:numPr>
          <w:ilvl w:val="0"/>
          <w:numId w:val="4"/>
        </w:numPr>
      </w:pPr>
      <w:r>
        <w:t>Leállítás</w:t>
      </w:r>
    </w:p>
    <w:p w14:paraId="17DEF8DB" w14:textId="77777777" w:rsidR="00994D51" w:rsidRDefault="00E87B5F" w:rsidP="00E87B5F">
      <w:pPr>
        <w:pStyle w:val="Listaszerbekezds"/>
        <w:numPr>
          <w:ilvl w:val="0"/>
          <w:numId w:val="5"/>
        </w:numPr>
      </w:pPr>
      <w:r>
        <w:t>ha egy tartály éppen tölt, akkor azt még befejezi</w:t>
      </w:r>
    </w:p>
    <w:p w14:paraId="5FFD9BAF" w14:textId="77777777" w:rsidR="00E87B5F" w:rsidRDefault="00E87B5F" w:rsidP="00E87B5F">
      <w:pPr>
        <w:pStyle w:val="Listaszerbekezds"/>
        <w:numPr>
          <w:ilvl w:val="0"/>
          <w:numId w:val="5"/>
        </w:numPr>
      </w:pPr>
      <w:r>
        <w:t>„</w:t>
      </w:r>
      <w:r w:rsidR="001374DB">
        <w:t>Lampa_Kikapcsolva</w:t>
      </w:r>
      <w:r>
        <w:t>” villog</w:t>
      </w:r>
    </w:p>
    <w:p w14:paraId="1F4A7646" w14:textId="77777777" w:rsidR="00E87B5F" w:rsidRPr="00994D51" w:rsidRDefault="00E87B5F" w:rsidP="00E87B5F">
      <w:pPr>
        <w:pStyle w:val="Listaszerbekezds"/>
        <w:numPr>
          <w:ilvl w:val="0"/>
          <w:numId w:val="5"/>
        </w:numPr>
      </w:pPr>
      <w:r>
        <w:t>„Kikapcsolt” állapotba lép tovább</w:t>
      </w:r>
      <w:r w:rsidR="00523469">
        <w:t>,</w:t>
      </w:r>
      <w:r>
        <w:t xml:space="preserve"> ha egyik tartály se töltődik</w:t>
      </w:r>
    </w:p>
    <w:p w14:paraId="06A80BEA" w14:textId="77777777" w:rsidR="008F6415" w:rsidRDefault="008F6415">
      <w:pPr>
        <w:rPr>
          <w:u w:val="single"/>
        </w:rPr>
      </w:pPr>
      <w:r>
        <w:rPr>
          <w:u w:val="single"/>
        </w:rPr>
        <w:br w:type="page"/>
      </w:r>
    </w:p>
    <w:p w14:paraId="77DDB11F" w14:textId="77777777" w:rsidR="006D4316" w:rsidRPr="008F6415" w:rsidRDefault="006D4316" w:rsidP="006D4316">
      <w:pPr>
        <w:rPr>
          <w:u w:val="single"/>
        </w:rPr>
      </w:pPr>
      <w:r w:rsidRPr="008F6415">
        <w:rPr>
          <w:u w:val="single"/>
        </w:rPr>
        <w:lastRenderedPageBreak/>
        <w:t>Összerendelési jegyzék: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6E66CA" w14:paraId="19E0176C" w14:textId="77777777" w:rsidTr="004B0ADB">
        <w:tc>
          <w:tcPr>
            <w:tcW w:w="3020" w:type="dxa"/>
          </w:tcPr>
          <w:p w14:paraId="0EE0FD68" w14:textId="77777777" w:rsidR="006E66CA" w:rsidRDefault="001374DB" w:rsidP="006E66CA">
            <w:r>
              <w:t>T1_</w:t>
            </w:r>
            <w:r w:rsidR="006531FC">
              <w:t>Felso</w:t>
            </w:r>
          </w:p>
        </w:tc>
        <w:tc>
          <w:tcPr>
            <w:tcW w:w="2787" w:type="dxa"/>
          </w:tcPr>
          <w:p w14:paraId="68663E18" w14:textId="77777777" w:rsidR="006E66CA" w:rsidRDefault="008F6415" w:rsidP="006E66CA">
            <w:r>
              <w:t>I0.</w:t>
            </w:r>
            <w:r w:rsidR="00AD06B6">
              <w:t>0</w:t>
            </w:r>
          </w:p>
        </w:tc>
        <w:tc>
          <w:tcPr>
            <w:tcW w:w="3255" w:type="dxa"/>
          </w:tcPr>
          <w:p w14:paraId="35690B37" w14:textId="77777777" w:rsidR="006E66CA" w:rsidRDefault="008F6415" w:rsidP="006E66CA">
            <w:r>
              <w:t>T1 tartály teli</w:t>
            </w:r>
          </w:p>
        </w:tc>
      </w:tr>
      <w:tr w:rsidR="006E66CA" w14:paraId="11BC2919" w14:textId="77777777" w:rsidTr="004B0ADB">
        <w:tc>
          <w:tcPr>
            <w:tcW w:w="3020" w:type="dxa"/>
          </w:tcPr>
          <w:p w14:paraId="44EF46ED" w14:textId="77777777" w:rsidR="006E66CA" w:rsidRDefault="001374DB" w:rsidP="006E66CA">
            <w:r>
              <w:t>T1_</w:t>
            </w:r>
            <w:r w:rsidR="006531FC">
              <w:t>Also</w:t>
            </w:r>
          </w:p>
        </w:tc>
        <w:tc>
          <w:tcPr>
            <w:tcW w:w="2787" w:type="dxa"/>
          </w:tcPr>
          <w:p w14:paraId="2A80D0E2" w14:textId="77777777" w:rsidR="006E66CA" w:rsidRDefault="008F6415" w:rsidP="006E66CA">
            <w:r>
              <w:t>I0.</w:t>
            </w:r>
            <w:r w:rsidR="00AD06B6">
              <w:t>1</w:t>
            </w:r>
          </w:p>
        </w:tc>
        <w:tc>
          <w:tcPr>
            <w:tcW w:w="3255" w:type="dxa"/>
          </w:tcPr>
          <w:p w14:paraId="2ADA3F53" w14:textId="77777777" w:rsidR="006E66CA" w:rsidRDefault="008F6415" w:rsidP="006E66CA">
            <w:r>
              <w:t>T1 tartály üres</w:t>
            </w:r>
          </w:p>
        </w:tc>
      </w:tr>
      <w:tr w:rsidR="006E66CA" w14:paraId="67265CBF" w14:textId="77777777" w:rsidTr="004B0ADB">
        <w:tc>
          <w:tcPr>
            <w:tcW w:w="3020" w:type="dxa"/>
          </w:tcPr>
          <w:p w14:paraId="7A8164AB" w14:textId="77777777" w:rsidR="006E66CA" w:rsidRDefault="008F6415" w:rsidP="006E66CA">
            <w:r>
              <w:t>T1</w:t>
            </w:r>
            <w:r w:rsidR="001374DB">
              <w:t>_</w:t>
            </w:r>
            <w:r>
              <w:t>Tolt</w:t>
            </w:r>
          </w:p>
        </w:tc>
        <w:tc>
          <w:tcPr>
            <w:tcW w:w="2787" w:type="dxa"/>
          </w:tcPr>
          <w:p w14:paraId="50FFE3FD" w14:textId="3C9935DC" w:rsidR="006E66CA" w:rsidRDefault="00AD06B6" w:rsidP="006E66CA">
            <w:r>
              <w:t>Q0.0</w:t>
            </w:r>
          </w:p>
        </w:tc>
        <w:tc>
          <w:tcPr>
            <w:tcW w:w="3255" w:type="dxa"/>
          </w:tcPr>
          <w:p w14:paraId="03DA4219" w14:textId="77777777" w:rsidR="006E66CA" w:rsidRDefault="008F6415" w:rsidP="006E66CA">
            <w:r>
              <w:t>T1 tartály töltés</w:t>
            </w:r>
          </w:p>
        </w:tc>
      </w:tr>
      <w:tr w:rsidR="008F6415" w14:paraId="172EF597" w14:textId="77777777" w:rsidTr="004B0ADB">
        <w:tc>
          <w:tcPr>
            <w:tcW w:w="3020" w:type="dxa"/>
          </w:tcPr>
          <w:p w14:paraId="45C0F6E9" w14:textId="77777777" w:rsidR="008F6415" w:rsidRDefault="001374DB" w:rsidP="008F6415">
            <w:r>
              <w:t>T2_</w:t>
            </w:r>
            <w:r w:rsidR="006531FC">
              <w:t>Felso</w:t>
            </w:r>
          </w:p>
        </w:tc>
        <w:tc>
          <w:tcPr>
            <w:tcW w:w="2787" w:type="dxa"/>
          </w:tcPr>
          <w:p w14:paraId="16CD1539" w14:textId="77777777" w:rsidR="008F6415" w:rsidRDefault="008F6415" w:rsidP="008F6415">
            <w:r>
              <w:t>I0.</w:t>
            </w:r>
            <w:r w:rsidR="00AD06B6">
              <w:t>2</w:t>
            </w:r>
          </w:p>
        </w:tc>
        <w:tc>
          <w:tcPr>
            <w:tcW w:w="3255" w:type="dxa"/>
          </w:tcPr>
          <w:p w14:paraId="54B3F79C" w14:textId="77777777" w:rsidR="008F6415" w:rsidRDefault="008F6415" w:rsidP="008F6415">
            <w:r>
              <w:t>T2 tartály teli</w:t>
            </w:r>
          </w:p>
        </w:tc>
      </w:tr>
      <w:tr w:rsidR="008F6415" w14:paraId="32F90AC2" w14:textId="77777777" w:rsidTr="004B0ADB">
        <w:tc>
          <w:tcPr>
            <w:tcW w:w="3020" w:type="dxa"/>
          </w:tcPr>
          <w:p w14:paraId="7F905421" w14:textId="77777777" w:rsidR="008F6415" w:rsidRDefault="001374DB" w:rsidP="008F6415">
            <w:r>
              <w:t>T2_</w:t>
            </w:r>
            <w:r w:rsidR="006531FC">
              <w:t>Also</w:t>
            </w:r>
          </w:p>
        </w:tc>
        <w:tc>
          <w:tcPr>
            <w:tcW w:w="2787" w:type="dxa"/>
          </w:tcPr>
          <w:p w14:paraId="5EF8719E" w14:textId="77777777" w:rsidR="008F6415" w:rsidRDefault="008F6415" w:rsidP="008F6415">
            <w:r>
              <w:t>I0.</w:t>
            </w:r>
            <w:r w:rsidR="00AD06B6">
              <w:t>3</w:t>
            </w:r>
          </w:p>
        </w:tc>
        <w:tc>
          <w:tcPr>
            <w:tcW w:w="3255" w:type="dxa"/>
          </w:tcPr>
          <w:p w14:paraId="7C2BAF82" w14:textId="77777777" w:rsidR="008F6415" w:rsidRDefault="008F6415" w:rsidP="008F6415">
            <w:r>
              <w:t>T2 tartály üres</w:t>
            </w:r>
          </w:p>
        </w:tc>
      </w:tr>
      <w:tr w:rsidR="008F6415" w14:paraId="0906BFD5" w14:textId="77777777" w:rsidTr="004B0ADB">
        <w:tc>
          <w:tcPr>
            <w:tcW w:w="3020" w:type="dxa"/>
          </w:tcPr>
          <w:p w14:paraId="171E8A1F" w14:textId="77777777" w:rsidR="008F6415" w:rsidRDefault="001374DB" w:rsidP="008F6415">
            <w:r>
              <w:t>T2_</w:t>
            </w:r>
            <w:r w:rsidR="008F6415">
              <w:t>Tolt</w:t>
            </w:r>
          </w:p>
        </w:tc>
        <w:tc>
          <w:tcPr>
            <w:tcW w:w="2787" w:type="dxa"/>
          </w:tcPr>
          <w:p w14:paraId="09A59258" w14:textId="2769C418" w:rsidR="008F6415" w:rsidRDefault="00AD06B6" w:rsidP="008F6415">
            <w:r>
              <w:t>Q0.</w:t>
            </w:r>
            <w:r w:rsidR="00E23218">
              <w:t>1</w:t>
            </w:r>
          </w:p>
        </w:tc>
        <w:tc>
          <w:tcPr>
            <w:tcW w:w="3255" w:type="dxa"/>
          </w:tcPr>
          <w:p w14:paraId="2FEBED98" w14:textId="77777777" w:rsidR="008F6415" w:rsidRDefault="008F6415" w:rsidP="008F6415">
            <w:r>
              <w:t>T2 tartály töltés</w:t>
            </w:r>
          </w:p>
        </w:tc>
      </w:tr>
      <w:tr w:rsidR="008F6415" w14:paraId="636F055B" w14:textId="77777777" w:rsidTr="004B0ADB">
        <w:tc>
          <w:tcPr>
            <w:tcW w:w="3020" w:type="dxa"/>
          </w:tcPr>
          <w:p w14:paraId="62F9F929" w14:textId="77777777" w:rsidR="008F6415" w:rsidRDefault="001374DB" w:rsidP="008F6415">
            <w:r>
              <w:t>T3_</w:t>
            </w:r>
            <w:r w:rsidR="006531FC">
              <w:t>Felso</w:t>
            </w:r>
          </w:p>
        </w:tc>
        <w:tc>
          <w:tcPr>
            <w:tcW w:w="2787" w:type="dxa"/>
          </w:tcPr>
          <w:p w14:paraId="2AD88F3C" w14:textId="77777777" w:rsidR="008F6415" w:rsidRDefault="008F6415" w:rsidP="008F6415">
            <w:r>
              <w:t>I0.</w:t>
            </w:r>
            <w:r w:rsidR="00E919A9">
              <w:t>4</w:t>
            </w:r>
          </w:p>
        </w:tc>
        <w:tc>
          <w:tcPr>
            <w:tcW w:w="3255" w:type="dxa"/>
          </w:tcPr>
          <w:p w14:paraId="50FBB581" w14:textId="77777777" w:rsidR="008F6415" w:rsidRDefault="008F6415" w:rsidP="008F6415">
            <w:r>
              <w:t>T3 tartály teli</w:t>
            </w:r>
          </w:p>
        </w:tc>
      </w:tr>
      <w:tr w:rsidR="008F6415" w14:paraId="1C6A8E4B" w14:textId="77777777" w:rsidTr="004B0ADB">
        <w:tc>
          <w:tcPr>
            <w:tcW w:w="3020" w:type="dxa"/>
          </w:tcPr>
          <w:p w14:paraId="352D58B0" w14:textId="77777777" w:rsidR="008F6415" w:rsidRDefault="001374DB" w:rsidP="008F6415">
            <w:r>
              <w:t>T3_</w:t>
            </w:r>
            <w:r w:rsidR="006531FC">
              <w:t>Also</w:t>
            </w:r>
          </w:p>
        </w:tc>
        <w:tc>
          <w:tcPr>
            <w:tcW w:w="2787" w:type="dxa"/>
          </w:tcPr>
          <w:p w14:paraId="27B02F9B" w14:textId="77777777" w:rsidR="008F6415" w:rsidRDefault="008F6415" w:rsidP="008F6415">
            <w:r>
              <w:t>I0.</w:t>
            </w:r>
            <w:r w:rsidR="00AD06B6">
              <w:t>5</w:t>
            </w:r>
          </w:p>
        </w:tc>
        <w:tc>
          <w:tcPr>
            <w:tcW w:w="3255" w:type="dxa"/>
          </w:tcPr>
          <w:p w14:paraId="2D1F14B7" w14:textId="77777777" w:rsidR="008F6415" w:rsidRDefault="008F6415" w:rsidP="008F6415">
            <w:r>
              <w:t>T3 tartály üres</w:t>
            </w:r>
          </w:p>
        </w:tc>
      </w:tr>
      <w:tr w:rsidR="008F6415" w14:paraId="3382D047" w14:textId="77777777" w:rsidTr="004B0ADB">
        <w:tc>
          <w:tcPr>
            <w:tcW w:w="3020" w:type="dxa"/>
          </w:tcPr>
          <w:p w14:paraId="3EE1969B" w14:textId="77777777" w:rsidR="008F6415" w:rsidRDefault="001374DB" w:rsidP="008F6415">
            <w:r>
              <w:t>T3_</w:t>
            </w:r>
            <w:r w:rsidR="008F6415">
              <w:t>Tolt</w:t>
            </w:r>
          </w:p>
        </w:tc>
        <w:tc>
          <w:tcPr>
            <w:tcW w:w="2787" w:type="dxa"/>
          </w:tcPr>
          <w:p w14:paraId="6F5B9D76" w14:textId="242B549B" w:rsidR="008F6415" w:rsidRDefault="00AD06B6" w:rsidP="005674EA">
            <w:r>
              <w:t>Q0.</w:t>
            </w:r>
            <w:r w:rsidR="00E23218">
              <w:t>2</w:t>
            </w:r>
          </w:p>
        </w:tc>
        <w:tc>
          <w:tcPr>
            <w:tcW w:w="3255" w:type="dxa"/>
          </w:tcPr>
          <w:p w14:paraId="28B499F3" w14:textId="77777777" w:rsidR="008F6415" w:rsidRDefault="008F6415" w:rsidP="008F6415">
            <w:r>
              <w:t>T3 tartály töltés</w:t>
            </w:r>
          </w:p>
        </w:tc>
      </w:tr>
      <w:tr w:rsidR="008F6415" w14:paraId="481F5CA6" w14:textId="77777777" w:rsidTr="004B0ADB">
        <w:tc>
          <w:tcPr>
            <w:tcW w:w="3020" w:type="dxa"/>
          </w:tcPr>
          <w:p w14:paraId="3C7CF4D5" w14:textId="77777777" w:rsidR="008F6415" w:rsidRDefault="008F6415" w:rsidP="008F6415">
            <w:r>
              <w:t>Start</w:t>
            </w:r>
          </w:p>
        </w:tc>
        <w:tc>
          <w:tcPr>
            <w:tcW w:w="2787" w:type="dxa"/>
          </w:tcPr>
          <w:p w14:paraId="20C95C55" w14:textId="77777777" w:rsidR="008F6415" w:rsidRDefault="008F6415" w:rsidP="008F6415">
            <w:r>
              <w:t>I0.</w:t>
            </w:r>
            <w:r w:rsidR="00AD06B6">
              <w:t>6</w:t>
            </w:r>
          </w:p>
        </w:tc>
        <w:tc>
          <w:tcPr>
            <w:tcW w:w="3255" w:type="dxa"/>
          </w:tcPr>
          <w:p w14:paraId="67E7F142" w14:textId="2334DE98" w:rsidR="008F6415" w:rsidRDefault="008F6415" w:rsidP="008F6415">
            <w:r>
              <w:t>Bekapcsolás</w:t>
            </w:r>
          </w:p>
        </w:tc>
      </w:tr>
      <w:tr w:rsidR="008F6415" w14:paraId="1D259419" w14:textId="77777777" w:rsidTr="004B0ADB">
        <w:tc>
          <w:tcPr>
            <w:tcW w:w="3020" w:type="dxa"/>
          </w:tcPr>
          <w:p w14:paraId="763226D1" w14:textId="77777777" w:rsidR="008F6415" w:rsidRDefault="008F6415" w:rsidP="008F6415">
            <w:r>
              <w:t>Stop</w:t>
            </w:r>
          </w:p>
        </w:tc>
        <w:tc>
          <w:tcPr>
            <w:tcW w:w="2787" w:type="dxa"/>
          </w:tcPr>
          <w:p w14:paraId="7D0809F2" w14:textId="77777777" w:rsidR="008F6415" w:rsidRDefault="008F6415" w:rsidP="008F6415">
            <w:r>
              <w:t>I0.</w:t>
            </w:r>
            <w:r w:rsidR="00AD06B6">
              <w:t>7</w:t>
            </w:r>
          </w:p>
        </w:tc>
        <w:tc>
          <w:tcPr>
            <w:tcW w:w="3255" w:type="dxa"/>
          </w:tcPr>
          <w:p w14:paraId="38728A04" w14:textId="28B34188" w:rsidR="008F6415" w:rsidRDefault="008F6415" w:rsidP="008F6415">
            <w:r>
              <w:t>Kikapcsolás</w:t>
            </w:r>
          </w:p>
        </w:tc>
      </w:tr>
      <w:tr w:rsidR="008F6415" w14:paraId="77E6E805" w14:textId="77777777" w:rsidTr="004B0ADB">
        <w:tc>
          <w:tcPr>
            <w:tcW w:w="3020" w:type="dxa"/>
          </w:tcPr>
          <w:p w14:paraId="45AF31FD" w14:textId="190C89FE" w:rsidR="008F6415" w:rsidRDefault="001374DB" w:rsidP="008F6415">
            <w:r>
              <w:t>Bekapcsolva</w:t>
            </w:r>
            <w:r w:rsidR="0062620B">
              <w:t>_Lampa</w:t>
            </w:r>
          </w:p>
        </w:tc>
        <w:tc>
          <w:tcPr>
            <w:tcW w:w="2787" w:type="dxa"/>
          </w:tcPr>
          <w:p w14:paraId="6D1D8582" w14:textId="6980D4A4" w:rsidR="00AD06B6" w:rsidRDefault="00AD06B6" w:rsidP="008F6415">
            <w:r>
              <w:t>Q4.0</w:t>
            </w:r>
          </w:p>
        </w:tc>
        <w:tc>
          <w:tcPr>
            <w:tcW w:w="3255" w:type="dxa"/>
          </w:tcPr>
          <w:p w14:paraId="2097BAD3" w14:textId="77777777" w:rsidR="008F6415" w:rsidRDefault="008F6415" w:rsidP="008F6415">
            <w:r>
              <w:t>Állapot visszajelző</w:t>
            </w:r>
          </w:p>
        </w:tc>
      </w:tr>
      <w:tr w:rsidR="008F6415" w14:paraId="4B79477B" w14:textId="77777777" w:rsidTr="004B0ADB">
        <w:tc>
          <w:tcPr>
            <w:tcW w:w="3020" w:type="dxa"/>
          </w:tcPr>
          <w:p w14:paraId="706010EF" w14:textId="1D1F2078" w:rsidR="008F6415" w:rsidRDefault="001374DB" w:rsidP="008F6415">
            <w:r>
              <w:t>Kikapcsolva</w:t>
            </w:r>
            <w:r w:rsidR="0062620B">
              <w:t>_Lampa</w:t>
            </w:r>
          </w:p>
        </w:tc>
        <w:tc>
          <w:tcPr>
            <w:tcW w:w="2787" w:type="dxa"/>
          </w:tcPr>
          <w:p w14:paraId="30768A40" w14:textId="4A6BEACD" w:rsidR="008F6415" w:rsidRDefault="00AD06B6" w:rsidP="008F6415">
            <w:r>
              <w:t>Q4.1</w:t>
            </w:r>
          </w:p>
        </w:tc>
        <w:tc>
          <w:tcPr>
            <w:tcW w:w="3255" w:type="dxa"/>
          </w:tcPr>
          <w:p w14:paraId="4EA2829B" w14:textId="77777777" w:rsidR="008F6415" w:rsidRDefault="008F6415" w:rsidP="008F6415">
            <w:r>
              <w:t>Állapot visszajelző</w:t>
            </w:r>
          </w:p>
        </w:tc>
      </w:tr>
    </w:tbl>
    <w:p w14:paraId="01316B4A" w14:textId="3E9A4FF2" w:rsidR="0091720C" w:rsidRDefault="0091720C" w:rsidP="0091720C">
      <w:pPr>
        <w:pStyle w:val="Listaszerbekezds"/>
        <w:jc w:val="right"/>
      </w:pPr>
    </w:p>
    <w:p w14:paraId="06B804FE" w14:textId="77777777" w:rsidR="006E66CA" w:rsidRDefault="006E66CA" w:rsidP="0091720C"/>
    <w:sectPr w:rsidR="006E66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7D7FB" w14:textId="77777777" w:rsidR="008D2979" w:rsidRDefault="008D2979" w:rsidP="004B0ADB">
      <w:pPr>
        <w:spacing w:after="0" w:line="240" w:lineRule="auto"/>
      </w:pPr>
      <w:r>
        <w:separator/>
      </w:r>
    </w:p>
  </w:endnote>
  <w:endnote w:type="continuationSeparator" w:id="0">
    <w:p w14:paraId="3CCFF7C4" w14:textId="77777777" w:rsidR="008D2979" w:rsidRDefault="008D2979" w:rsidP="004B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22CC" w14:textId="77777777" w:rsidR="002A73EC" w:rsidRDefault="002A73E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F34A" w14:textId="77777777" w:rsidR="002A73EC" w:rsidRDefault="002A73E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02CC3" w14:textId="77777777" w:rsidR="002A73EC" w:rsidRDefault="002A73E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C1E8" w14:textId="77777777" w:rsidR="008D2979" w:rsidRDefault="008D2979" w:rsidP="004B0ADB">
      <w:pPr>
        <w:spacing w:after="0" w:line="240" w:lineRule="auto"/>
      </w:pPr>
      <w:r>
        <w:separator/>
      </w:r>
    </w:p>
  </w:footnote>
  <w:footnote w:type="continuationSeparator" w:id="0">
    <w:p w14:paraId="008E7DCA" w14:textId="77777777" w:rsidR="008D2979" w:rsidRDefault="008D2979" w:rsidP="004B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1DA2" w14:textId="77777777" w:rsidR="002A73EC" w:rsidRDefault="002A73E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03C6" w14:textId="21BD6728" w:rsidR="004B0ADB" w:rsidRDefault="004B0ADB">
    <w:pPr>
      <w:pStyle w:val="lfej"/>
    </w:pPr>
    <w:r>
      <w:t>P</w:t>
    </w:r>
    <w:r w:rsidR="008F6415">
      <w:t>LC programozás</w:t>
    </w:r>
    <w:r w:rsidR="008F6415">
      <w:tab/>
      <w:t>Siemens</w:t>
    </w:r>
    <w:r w:rsidR="002A73EC">
      <w:t xml:space="preserve"> - PiView</w:t>
    </w:r>
    <w:r w:rsidR="008F6415">
      <w:tab/>
      <w:t>Tartály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7749" w14:textId="77777777" w:rsidR="002A73EC" w:rsidRDefault="002A73E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D12"/>
    <w:multiLevelType w:val="hybridMultilevel"/>
    <w:tmpl w:val="C3AC46C2"/>
    <w:lvl w:ilvl="0" w:tplc="0054F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053E"/>
    <w:multiLevelType w:val="hybridMultilevel"/>
    <w:tmpl w:val="01F6A010"/>
    <w:lvl w:ilvl="0" w:tplc="A5EE3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70D7F"/>
    <w:multiLevelType w:val="hybridMultilevel"/>
    <w:tmpl w:val="860C1BF6"/>
    <w:lvl w:ilvl="0" w:tplc="ACF4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785B"/>
    <w:multiLevelType w:val="hybridMultilevel"/>
    <w:tmpl w:val="033C5A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07F7D"/>
    <w:multiLevelType w:val="hybridMultilevel"/>
    <w:tmpl w:val="76F632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1DA3"/>
    <w:multiLevelType w:val="hybridMultilevel"/>
    <w:tmpl w:val="EB0A7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6CA"/>
    <w:rsid w:val="00005C02"/>
    <w:rsid w:val="000A7402"/>
    <w:rsid w:val="001374DB"/>
    <w:rsid w:val="00207AAA"/>
    <w:rsid w:val="002A73EC"/>
    <w:rsid w:val="00306AA8"/>
    <w:rsid w:val="004261C7"/>
    <w:rsid w:val="004B0ADB"/>
    <w:rsid w:val="00523469"/>
    <w:rsid w:val="005674EA"/>
    <w:rsid w:val="00583567"/>
    <w:rsid w:val="0062620B"/>
    <w:rsid w:val="00635D37"/>
    <w:rsid w:val="006531FC"/>
    <w:rsid w:val="0066183A"/>
    <w:rsid w:val="006D4316"/>
    <w:rsid w:val="006E66CA"/>
    <w:rsid w:val="007870D7"/>
    <w:rsid w:val="00795570"/>
    <w:rsid w:val="00847A97"/>
    <w:rsid w:val="008D2979"/>
    <w:rsid w:val="008F6415"/>
    <w:rsid w:val="0091720C"/>
    <w:rsid w:val="009529B9"/>
    <w:rsid w:val="00994D51"/>
    <w:rsid w:val="009B2D3E"/>
    <w:rsid w:val="00A00290"/>
    <w:rsid w:val="00AD06B6"/>
    <w:rsid w:val="00AE0216"/>
    <w:rsid w:val="00AF56C4"/>
    <w:rsid w:val="00B96AF6"/>
    <w:rsid w:val="00BB27D7"/>
    <w:rsid w:val="00CF35A5"/>
    <w:rsid w:val="00D10071"/>
    <w:rsid w:val="00D51A4D"/>
    <w:rsid w:val="00E00D80"/>
    <w:rsid w:val="00E15A64"/>
    <w:rsid w:val="00E23218"/>
    <w:rsid w:val="00E27318"/>
    <w:rsid w:val="00E35836"/>
    <w:rsid w:val="00E87B5F"/>
    <w:rsid w:val="00E919A9"/>
    <w:rsid w:val="00EA4792"/>
    <w:rsid w:val="00EF0B21"/>
    <w:rsid w:val="00F03D5D"/>
    <w:rsid w:val="00F104F4"/>
    <w:rsid w:val="00F37FE3"/>
    <w:rsid w:val="00F45D84"/>
    <w:rsid w:val="00F67D2D"/>
    <w:rsid w:val="00F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A50B"/>
  <w15:chartTrackingRefBased/>
  <w15:docId w15:val="{1DA96D75-B07B-49AB-9F88-360BE50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E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66C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B0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B0ADB"/>
  </w:style>
  <w:style w:type="paragraph" w:styleId="llb">
    <w:name w:val="footer"/>
    <w:basedOn w:val="Norml"/>
    <w:link w:val="llbChar"/>
    <w:uiPriority w:val="99"/>
    <w:unhideWhenUsed/>
    <w:rsid w:val="004B0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B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151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Doszpod</dc:creator>
  <cp:keywords/>
  <dc:description/>
  <cp:lastModifiedBy>Doszpod Andor</cp:lastModifiedBy>
  <cp:revision>13</cp:revision>
  <dcterms:created xsi:type="dcterms:W3CDTF">2019-09-18T11:04:00Z</dcterms:created>
  <dcterms:modified xsi:type="dcterms:W3CDTF">2022-01-26T14:19:00Z</dcterms:modified>
</cp:coreProperties>
</file>