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맑은 고딕" w:cs="맑은 고딕" w:eastAsia="맑은 고딕" w:hAnsi="맑은 고딕"/>
          <w:b/>
          <w:bCs/>
          <w:color w:val="2E5395"/>
          <w:sz w:val="26"/>
          <w:szCs w:val="26"/>
        </w:rPr>
        <w:t xml:space="preserve">전략 검토 및 개정 매뉴얼</w:t>
      </w:r>
    </w:p>
    <w:p>
      <w:pPr>
        <w:spacing w:after="80" w:before="200"/>
        <w:jc w:val="center"/>
      </w:pPr>
      <w:r>
        <w:rPr>
          <w:rFonts w:ascii="맑은 고딕" w:cs="맑은 고딕" w:eastAsia="맑은 고딕" w:hAnsi="맑은 고딕"/>
          <w:b/>
          <w:bCs/>
          <w:color w:val="1F3864"/>
          <w:sz w:val="34"/>
          <w:szCs w:val="34"/>
        </w:rPr>
        <w:t xml:space="preserve">녹취파일 문서화 · 소송 쟁점 도출 · 소장/고소장 작성</w:t>
      </w:r>
    </w:p>
    <w:p>
      <w:pPr>
        <w:spacing w:after="300"/>
        <w:jc w:val="center"/>
      </w:pPr>
      <w:r>
        <w:rPr>
          <w:rFonts w:ascii="맑은 고딕" w:cs="맑은 고딕" w:eastAsia="맑은 고딕" w:hAnsi="맑은 고딕"/>
          <w:b/>
          <w:bCs/>
          <w:color w:val="1F3864"/>
          <w:sz w:val="30"/>
          <w:szCs w:val="30"/>
        </w:rPr>
        <w:t xml:space="preserve">다글로 + Claude Code 하이브리드 활용 표준 프로세스 (V3.2)</w:t>
      </w:r>
    </w:p>
    <w:p>
      <w:pPr>
        <w:spacing w:after="1200"/>
        <w:jc w:val="center"/>
      </w:pPr>
      <w:r>
        <w:rPr>
          <w:rFonts w:ascii="맑은 고딕" w:cs="맑은 고딕" w:eastAsia="맑은 고딕" w:hAnsi="맑은 고딕"/>
          <w:i/>
          <w:iCs/>
          <w:color w:val="3B3B3B"/>
          <w:sz w:val="20"/>
          <w:szCs w:val="20"/>
        </w:rPr>
        <w:t xml:space="preserve">부제 : 전사는 다글로, 구조화·쟁점도출·증거관리·소장·고소장 초안은 Claude Code — 도구별 최적 배분 전략 제안</w:t>
      </w:r>
    </w:p>
    <w:p>
      <w:pPr>
        <w:spacing w:before="3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문서 분류</w:t>
            </w:r>
          </w:p>
        </w:tc>
        <w:tc>
          <w:tcPr>
            <w:tcW w:type="dxa" w:w="71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내부 업무 매뉴얼 및 전략 제안서 (사내 참고용)</w:t>
            </w:r>
          </w:p>
        </w:tc>
      </w:tr>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검토 대상</w:t>
            </w:r>
          </w:p>
        </w:tc>
        <w:tc>
          <w:tcPr>
            <w:tcW w:type="dxa" w:w="71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① 녹취파일_문서화_및_소송쟁점도출_내부업무매뉴얼(V1.0, 무료 AI 도구 버전) ② 다글로 유료 플랜 기반 매뉴얼(V2.1, 월간결제 24,900원 기준)</w:t>
            </w:r>
          </w:p>
        </w:tc>
      </w:tr>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적용 부서</w:t>
            </w:r>
          </w:p>
        </w:tc>
        <w:tc>
          <w:tcPr>
            <w:tcW w:type="dxa" w:w="71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법무팀 / 분쟁 대응 실무 담당자</w:t>
            </w:r>
          </w:p>
        </w:tc>
      </w:tr>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사용 도구</w:t>
            </w:r>
          </w:p>
        </w:tc>
        <w:tc>
          <w:tcPr>
            <w:tcW w:type="dxa" w:w="71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[전사] 다글로(daglo.ai) Premium — 월간 24,900원/월  [구조화·쟁점도출·증거관리·초안작성] Claude Code(Anthropic, 사건 폴더 기반) — 요금제는 2장·7장, 설치·실행은 9장 참고</w:t>
            </w:r>
          </w:p>
        </w:tc>
      </w:tr>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보안 등급</w:t>
            </w:r>
          </w:p>
        </w:tc>
        <w:tc>
          <w:tcPr>
            <w:tcW w:type="dxa" w:w="71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대외비 (내부 검토·참고용, 외부 배포 금지)</w:t>
            </w:r>
          </w:p>
        </w:tc>
      </w:tr>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제정일 / 개정일</w:t>
            </w:r>
          </w:p>
        </w:tc>
        <w:tc>
          <w:tcPr>
            <w:tcW w:type="dxa" w:w="71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2026년 7월 제정 / 2026년 7월 개정(V3.0 — 하이브리드 전략 반영)</w:t>
            </w:r>
          </w:p>
        </w:tc>
      </w:tr>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버전</w:t>
            </w:r>
          </w:p>
        </w:tc>
        <w:tc>
          <w:tcPr>
            <w:tcW w:type="dxa" w:w="71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V3.2 (V1.0 무료 AI → V2.0/V2.1 다글로 유료 전환 → V3.0 하이브리드 전략 → V3.1 Claude Code 실행 가이드 추가 → V3.2 전 문서 Claude Code 기준 통일)</w:t>
            </w:r>
          </w:p>
        </w:tc>
      </w:tr>
    </w:tbl>
    <w:p>
      <w:pPr>
        <w:sectPr>
          <w:pgSz w:w="11906" w:h="16838" w:orient="portrait"/>
          <w:pgMar w:top="1000" w:right="1100" w:bottom="1000" w:left="1100" w:header="708" w:footer="708" w:gutter="0"/>
          <w:pgNumType/>
          <w:docGrid w:linePitch="360"/>
        </w:sectPr>
      </w:pP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전략 검토 요약 (Executive Summary)</w:t>
      </w:r>
    </w:p>
    <w:p>
      <w:pPr>
        <w:spacing w:after="120" w:line="300"/>
      </w:pPr>
      <w:r>
        <w:rPr>
          <w:rFonts w:ascii="맑은 고딕" w:cs="맑은 고딕" w:eastAsia="맑은 고딕" w:hAnsi="맑은 고딕"/>
          <w:b w:val="false"/>
          <w:bCs w:val="false"/>
          <w:i w:val="false"/>
          <w:iCs w:val="false"/>
          <w:color w:val="3B3B3B"/>
          <w:sz w:val="20"/>
          <w:szCs w:val="20"/>
        </w:rPr>
        <w:t xml:space="preserve">본 문서는 기 배포된 두 문서 — ① 무료 AI 도구 기반 V1.0 매뉴얼, ② 다글로 유료 플랜(Premium, 월간 24,900원) 기반 V2.1 매뉴얼 — 을 검토하고, '전사 이후 구조화·쟁점도출·증거관리·소장/고소장 초안작성까지 전 과정을 다글로로 처리할지, 아니면 Claude 등 별도 AI를 병행할지'에 대한 전략적 검토 결과를 담아 프로세스를 V3.0으로 개정한 것이다.</w:t>
      </w:r>
    </w:p>
    <w:p>
      <w:pPr>
        <w:pBdr>
          <w:top w:val="single" w:color="1F3864" w:sz="4"/>
          <w:bottom w:val="single" w:color="1F3864" w:sz="4"/>
          <w:left w:val="single" w:color="1F3864" w:sz="4"/>
          <w:right w:val="single" w:color="1F3864" w:sz="4"/>
        </w:pBdr>
        <w:shd w:fill="F2F2F2" w:val="clear"/>
        <w:spacing w:after="100" w:before="100"/>
        <w:ind w:left="150" w:right="150"/>
      </w:pPr>
      <w:r>
        <w:rPr>
          <w:rFonts w:ascii="맑은 고딕" w:cs="맑은 고딕" w:eastAsia="맑은 고딕" w:hAnsi="맑은 고딕"/>
          <w:b/>
          <w:bCs/>
          <w:color w:val="1F3864"/>
          <w:sz w:val="20"/>
          <w:szCs w:val="20"/>
        </w:rPr>
        <w:t xml:space="preserve">결론 : 다글로 단독 활용은 권장하지 않으며, '전사=다글로 / 구조화·쟁점도출·증거관리·소장·고소장 초안=Claude Code'의 하이브리드 체계를 채택한다. 다글로의 AI 채팅·요약 기능은 전사에 곁들여진 부가 기능으로 크레딧 종량제 한도가 실사용 대비 빠르게 소진되고 구조화된 법률 문서 산출에 최적화되어 있지 않은 반면, Claude Code는 사건 폴더 안의 파일 전체(전사문·타임라인·매핑표 등)를 직접 읽고 표·워드(docx)·엑셀 문서를 폴더에 바로 생성할 수 있어 3~6단계(구조화, 쟁점도출, 증거관리, 소장·고소장 초안작성)에 구조적으로 더 적합하다.</w:t>
      </w:r>
    </w:p>
    <w:p>
      <w:pPr>
        <w:spacing w:before="150"/>
      </w:pPr>
    </w:p>
    <w:p>
      <w:pPr>
        <w:spacing w:after="100" w:before="200"/>
      </w:pPr>
      <w:r>
        <w:rPr>
          <w:rFonts w:ascii="맑은 고딕" w:cs="맑은 고딕" w:eastAsia="맑은 고딕" w:hAnsi="맑은 고딕"/>
          <w:b/>
          <w:bCs/>
          <w:color w:val="3B3B3B"/>
          <w:sz w:val="21"/>
          <w:szCs w:val="21"/>
        </w:rPr>
        <w:t xml:space="preserve">핵심 근거 3가지</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① 추론 품질과 산출물 : 소장·고소장 초안은 청구원인/혐의별로 구조화된 다단 문서이며, 법률요건 매핑과 같은 장문 추론이 필요하다. Claude Code는 사건 폴더 자체가 곧 지식베이스이므로 별도 업로드 없이 폴더 안 파일 전체(전사문·타임라인·매핑표)를 즉시 참조하며, 결과를 바로 편집 가능한 Word/Excel 파일로 폴더에 저장한다. 다글로의 AI 채팅은 다수의 범용 모델을 크레딧으로 나눠 쓰는 구조라 이런 장문·구조화 작업에는 한도 소진이 더 빠르다.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② 비용 효율 : 다글로 Premium의 AI 채팅 '월 5,400회'는 광고 문구일 뿐 실제로는 텍스트 분량에 따라 크레딧이 차감되는 종량제이며, 실사용 후기 기준 프리미엄 크레딧이 2주 내 소진되는 사례가 보고된다. 반면 전사(받아쓰기) 자체는 다글로가 가장 저렴하고 특화되어 있으므로, 다글로는 전사에만 쓰고 추론이 필요한 작업은 별도 Claude 구독(Claude Code 포함)으로 분리하는 편이 총비용 대비 산출물 품질이 높다.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③ 협업·감사추적 : 법무팀이 다수 인원으로 사건을 공유·인수인계하려면, 사건 폴더를 사내 공유 드라이브에 두고 여러 실무자가 같은 폴더에서 Claude Code를 실행하는 방식과 Claude Team 플랜의 '기본적으로 콘텐츠 학습 미사용' 정책이 다글로의 개인 보드 중심 구조보다 사건 관리에 더 적합하다.</w:t>
      </w:r>
    </w:p>
    <w:p>
      <w:pPr>
        <w:spacing w:before="1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E7D32" w:sz="6"/>
              <w:left w:val="single" w:color="2E7D32" w:sz="6"/>
              <w:bottom w:val="single" w:color="2E7D32" w:sz="6"/>
              <w:right w:val="single" w:color="2E7D32" w:sz="6"/>
            </w:tcBorders>
            <w:shd w:fill="EAF3EA" w:val="clear"/>
            <w:tcMar>
              <w:top w:type="dxa" w:w="150"/>
              <w:left w:type="dxa" w:w="200"/>
              <w:bottom w:type="dxa" w:w="150"/>
              <w:right w:type="dxa" w:w="200"/>
            </w:tcMar>
          </w:tcPr>
          <w:p>
            <w:pPr>
              <w:spacing w:after="80"/>
            </w:pPr>
            <w:r>
              <w:rPr>
                <w:rFonts w:ascii="맑은 고딕" w:cs="맑은 고딕" w:eastAsia="맑은 고딕" w:hAnsi="맑은 고딕"/>
                <w:b/>
                <w:bCs/>
                <w:color w:val="2E7D32"/>
                <w:sz w:val="20"/>
                <w:szCs w:val="20"/>
              </w:rPr>
              <w:t xml:space="preserve">[변경 사항 한눈에 보기]</w:t>
            </w:r>
          </w:p>
          <w:p>
            <w:pPr>
              <w:spacing w:after="120" w:line="300"/>
            </w:pPr>
            <w:r>
              <w:rPr>
                <w:rFonts w:ascii="맑은 고딕" w:cs="맑은 고딕" w:eastAsia="맑은 고딕" w:hAnsi="맑은 고딕"/>
                <w:b w:val="false"/>
                <w:bCs w:val="false"/>
                <w:i w:val="false"/>
                <w:iCs w:val="false"/>
                <w:color w:val="3B3B3B"/>
                <w:sz w:val="19"/>
                <w:szCs w:val="19"/>
              </w:rPr>
              <w:t xml:space="preserve">유지 : 1단계(원본관리, 수작업)와 2단계(전사)는 V2.1과 동일하게 다글로 Premium(월간 24,900원)을 사용한다.</w:t>
            </w:r>
          </w:p>
          <w:p>
            <w:pPr>
              <w:spacing w:after="120" w:line="300"/>
            </w:pPr>
            <w:r>
              <w:rPr>
                <w:rFonts w:ascii="맑은 고딕" w:cs="맑은 고딕" w:eastAsia="맑은 고딕" w:hAnsi="맑은 고딕"/>
                <w:b w:val="false"/>
                <w:bCs w:val="false"/>
                <w:i w:val="false"/>
                <w:iCs w:val="false"/>
                <w:color w:val="3B3B3B"/>
                <w:sz w:val="19"/>
                <w:szCs w:val="19"/>
              </w:rPr>
              <w:t xml:space="preserve">변경 : 3단계(구조화) · 4단계(쟁점도출) · 5단계(증거관리) · 6단계(리포트·소장/고소장 자료화)의 주 도구를 '다글로 AI 채팅'에서 'Claude Code(사건 폴더 기반)'로 교체한다. 이는 claude.ai 웹 화면에서 Project를 만들어 파일을 하나씩 업로드하던 기존 방식을, 사건 폴더를 그대로 Claude Code에 맡겨 다수 파일을 한 번에 처리하는 방식으로 전환한 것이다(9장 참고).</w:t>
            </w:r>
          </w:p>
          <w:p>
            <w:pPr>
              <w:spacing w:after="120" w:line="300"/>
            </w:pPr>
            <w:r>
              <w:rPr>
                <w:rFonts w:ascii="맑은 고딕" w:cs="맑은 고딕" w:eastAsia="맑은 고딕" w:hAnsi="맑은 고딕"/>
                <w:b w:val="false"/>
                <w:bCs w:val="false"/>
                <w:i w:val="false"/>
                <w:iCs w:val="false"/>
                <w:color w:val="3B3B3B"/>
                <w:sz w:val="19"/>
                <w:szCs w:val="19"/>
              </w:rPr>
              <w:t xml:space="preserve">신설 : 6장에 'AI 기반 소장·고소장 초안 작성 절차'를 신설하여, 청구원인·혐의별로 Claude Code가 구조화된 초안 문서(Word)를 사건 폴더에 직접 생성하는 절차와 변호사 검토 게이트를 구체화한다.</w:t>
            </w:r>
          </w:p>
        </w:tc>
      </w:tr>
    </w:tbl>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한눈에 보기 : 단계별 프로세스 · 도구 배분 · 체크리스트</w:t>
      </w:r>
    </w:p>
    <w:p>
      <w:pPr>
        <w:spacing w:after="120" w:line="300"/>
      </w:pPr>
      <w:r>
        <w:rPr>
          <w:rFonts w:ascii="맑은 고딕" w:cs="맑은 고딕" w:eastAsia="맑은 고딕" w:hAnsi="맑은 고딕"/>
          <w:b w:val="false"/>
          <w:bCs w:val="false"/>
          <w:i w:val="false"/>
          <w:iCs w:val="false"/>
          <w:color w:val="3B3B3B"/>
          <w:sz w:val="20"/>
          <w:szCs w:val="20"/>
        </w:rPr>
        <w:t xml:space="preserve">아래 표는 6단계 전체 프로세스에서 어떤 도구를 사용하는지 한눈에 보여준다. 2단계까지는 V2.1과 동일(다글로)하며, 3단계부터는 Claude로 전환된다.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900"/>
        <w:gridCol w:w="2600"/>
        <w:gridCol w:w="2500"/>
      </w:tblGrid>
      <w:tr>
        <w:tc>
          <w:tcPr>
            <w:tcW w:type="dxa" w:w="8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단계</w:t>
            </w:r>
          </w:p>
        </w:tc>
        <w:tc>
          <w:tcPr>
            <w:tcW w:type="dxa" w:w="15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프로세스</w:t>
            </w:r>
          </w:p>
        </w:tc>
        <w:tc>
          <w:tcPr>
            <w:tcW w:type="dxa" w:w="19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주 도구</w:t>
            </w:r>
          </w:p>
        </w:tc>
        <w:tc>
          <w:tcPr>
            <w:tcW w:type="dxa" w:w="26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핵심 산출물</w:t>
            </w:r>
          </w:p>
        </w:tc>
        <w:tc>
          <w:tcPr>
            <w:tcW w:type="dxa" w:w="25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체크리스트</w:t>
            </w:r>
          </w:p>
        </w:tc>
      </w:tr>
      <w:tr>
        <w:tc>
          <w:tcPr>
            <w:tcW w:type="dxa" w:w="8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1</w:t>
            </w:r>
          </w:p>
        </w:tc>
        <w:tc>
          <w:tcPr>
            <w:tcW w:type="dxa" w:w="1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원본 녹음 파일 관리</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수작업</w:t>
            </w:r>
          </w:p>
        </w:tc>
        <w:tc>
          <w:tcPr>
            <w:tcW w:type="dxa" w:w="2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표준 규칙 원본·백업 파일</w:t>
            </w:r>
          </w:p>
        </w:tc>
        <w:tc>
          <w:tcPr>
            <w:tcW w:type="dxa" w:w="25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파일명 규칙·이중 백업</w:t>
            </w:r>
          </w:p>
        </w:tc>
      </w:tr>
      <w:tr>
        <w:tc>
          <w:tcPr>
            <w:tcW w:type="dxa" w:w="8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2</w:t>
            </w:r>
          </w:p>
        </w:tc>
        <w:tc>
          <w:tcPr>
            <w:tcW w:type="dxa" w:w="1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전사 (STT)</w:t>
            </w:r>
          </w:p>
        </w:tc>
        <w:tc>
          <w:tcPr>
            <w:tcW w:type="dxa" w:w="19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다글로 Premium</w:t>
            </w:r>
          </w:p>
        </w:tc>
        <w:tc>
          <w:tcPr>
            <w:tcW w:type="dxa" w:w="2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화자·타임코드 스크립트</w:t>
            </w:r>
          </w:p>
        </w:tc>
        <w:tc>
          <w:tcPr>
            <w:tcW w:type="dxa" w:w="2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원본 대조 검토 완료</w:t>
            </w:r>
          </w:p>
        </w:tc>
      </w:tr>
      <w:tr>
        <w:tc>
          <w:tcPr>
            <w:tcW w:type="dxa" w:w="8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3</w:t>
            </w:r>
          </w:p>
        </w:tc>
        <w:tc>
          <w:tcPr>
            <w:tcW w:type="dxa" w:w="1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구조화 (타임라인화)</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w:t>
            </w:r>
          </w:p>
        </w:tc>
        <w:tc>
          <w:tcPr>
            <w:tcW w:type="dxa" w:w="2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마스터 타임라인 아티팩트</w:t>
            </w:r>
          </w:p>
        </w:tc>
        <w:tc>
          <w:tcPr>
            <w:tcW w:type="dxa" w:w="25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사건 폴더 준비(9장)</w:t>
            </w:r>
          </w:p>
        </w:tc>
      </w:tr>
      <w:tr>
        <w:tc>
          <w:tcPr>
            <w:tcW w:type="dxa" w:w="8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4</w:t>
            </w:r>
          </w:p>
        </w:tc>
        <w:tc>
          <w:tcPr>
            <w:tcW w:type="dxa" w:w="1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쟁점 후보 추출</w:t>
            </w:r>
          </w:p>
        </w:tc>
        <w:tc>
          <w:tcPr>
            <w:tcW w:type="dxa" w:w="19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w:t>
            </w:r>
          </w:p>
        </w:tc>
        <w:tc>
          <w:tcPr>
            <w:tcW w:type="dxa" w:w="2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사실요소-법률쟁점 매핑표</w:t>
            </w:r>
          </w:p>
        </w:tc>
        <w:tc>
          <w:tcPr>
            <w:tcW w:type="dxa" w:w="2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태깅·매핑·우선순위 확정</w:t>
            </w:r>
          </w:p>
        </w:tc>
      </w:tr>
      <w:tr>
        <w:tc>
          <w:tcPr>
            <w:tcW w:type="dxa" w:w="8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5</w:t>
            </w:r>
          </w:p>
        </w:tc>
        <w:tc>
          <w:tcPr>
            <w:tcW w:type="dxa" w:w="1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증거 연결·관리</w:t>
            </w:r>
          </w:p>
        </w:tc>
        <w:tc>
          <w:tcPr>
            <w:tcW w:type="dxa" w:w="19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 + Excel/Notion</w:t>
            </w:r>
          </w:p>
        </w:tc>
        <w:tc>
          <w:tcPr>
            <w:tcW w:type="dxa" w:w="2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쟁점별 증거 매트릭스</w:t>
            </w:r>
          </w:p>
        </w:tc>
        <w:tc>
          <w:tcPr>
            <w:tcW w:type="dxa" w:w="25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부족 증거 리스트 실행</w:t>
            </w:r>
          </w:p>
        </w:tc>
      </w:tr>
      <w:tr>
        <w:tc>
          <w:tcPr>
            <w:tcW w:type="dxa" w:w="8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6</w:t>
            </w:r>
          </w:p>
        </w:tc>
        <w:tc>
          <w:tcPr>
            <w:tcW w:type="dxa" w:w="1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리포트·소장/고소장 자료화</w:t>
            </w:r>
          </w:p>
        </w:tc>
        <w:tc>
          <w:tcPr>
            <w:tcW w:type="dxa" w:w="19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w:t>
            </w:r>
          </w:p>
        </w:tc>
        <w:tc>
          <w:tcPr>
            <w:tcW w:type="dxa" w:w="2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소장·고소장 초안 + 변호사 패키지</w:t>
            </w:r>
          </w:p>
        </w:tc>
        <w:tc>
          <w:tcPr>
            <w:tcW w:type="dxa" w:w="2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변호사 최종 검토 필수</w:t>
            </w:r>
          </w:p>
        </w:tc>
      </w:tr>
    </w:tbl>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1. 문서 개요</w:t>
      </w:r>
    </w:p>
    <w:p>
      <w:pPr>
        <w:pStyle w:val="Heading2"/>
        <w:spacing w:after="140" w:before="300"/>
      </w:pPr>
      <w:r>
        <w:rPr>
          <w:rFonts w:ascii="맑은 고딕" w:cs="맑은 고딕" w:eastAsia="맑은 고딕" w:hAnsi="맑은 고딕"/>
          <w:b/>
          <w:bCs/>
          <w:color w:val="2E5395"/>
          <w:sz w:val="24"/>
          <w:szCs w:val="24"/>
        </w:rPr>
        <w:t xml:space="preserve">1.1 목적</w:t>
      </w:r>
    </w:p>
    <w:p>
      <w:pPr>
        <w:spacing w:after="120" w:line="300"/>
      </w:pPr>
      <w:r>
        <w:rPr>
          <w:rFonts w:ascii="맑은 고딕" w:cs="맑은 고딕" w:eastAsia="맑은 고딕" w:hAnsi="맑은 고딕"/>
          <w:b w:val="false"/>
          <w:bCs w:val="false"/>
          <w:i w:val="false"/>
          <w:iCs w:val="false"/>
          <w:color w:val="3B3B3B"/>
          <w:sz w:val="20"/>
          <w:szCs w:val="20"/>
        </w:rPr>
        <w:t xml:space="preserve">본 매뉴얼은 통화 및 대면 대화 녹음 파일을 효율적으로 문서화하고, 이를 바탕으로 민사·형사 소송에 필요한 증빙자료를 확보하며, 최종적으로 소장(고소장) 작성을 뒷받침하는 사실관계·쟁점 자료를 체계적으로 정리하기 위한 사내 표준 프로세스를 정의한다.</w:t>
      </w:r>
    </w:p>
    <w:p>
      <w:pPr>
        <w:spacing w:after="120" w:line="300"/>
      </w:pPr>
      <w:r>
        <w:rPr>
          <w:rFonts w:ascii="맑은 고딕" w:cs="맑은 고딕" w:eastAsia="맑은 고딕" w:hAnsi="맑은 고딕"/>
          <w:b w:val="false"/>
          <w:bCs w:val="false"/>
          <w:i w:val="false"/>
          <w:iCs w:val="false"/>
          <w:color w:val="3B3B3B"/>
          <w:sz w:val="20"/>
          <w:szCs w:val="20"/>
        </w:rPr>
        <w:t xml:space="preserve">본 V3.0 개정판은 두 가지 선행 검토 결과를 통합한다. 첫째, V1.0(무료 AI 도구 조합) 대비 V2.1(다글로 유료 플랜 단일화)이 전사 단계의 효율을 크게 높였다는 점은 그대로 유지한다. 둘째, '전사 이후 단계(구조화~소장/고소장 초안)까지 다글로로 일원화할지'를 검토한 결과, 해당 단계는 장문 추론과 구조화된 문서 생성이 핵심이므로 Claude를 병행하는 것이 산출물 품질과 비용 효율 모두에서 유리하다고 판단하였다(상세 근거는 2장). 이에 따라 전사는 다글로, 구조화·쟁점도출·증거관리·소장/고소장 초안작성은 Claude로 도구를 이원화한다.</w:t>
      </w:r>
    </w:p>
    <w:p>
      <w:pPr>
        <w:pStyle w:val="Heading2"/>
        <w:spacing w:after="140" w:before="300"/>
      </w:pPr>
      <w:r>
        <w:rPr>
          <w:rFonts w:ascii="맑은 고딕" w:cs="맑은 고딕" w:eastAsia="맑은 고딕" w:hAnsi="맑은 고딕"/>
          <w:b/>
          <w:bCs/>
          <w:color w:val="2E5395"/>
          <w:sz w:val="24"/>
          <w:szCs w:val="24"/>
        </w:rPr>
        <w:t xml:space="preserve">1.2 적용범위</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민사·형사 소송(또는 그 가능성)이 존재하여 증거 확보가 필요한 통화·대면 대화 녹음 자료 전반</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녹취 확보 이후 소장(고소장) 초안 준비 및 법률 대리인(변호사) 상담을 준비하기 위한 사전 내부 검토 업무</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본 매뉴얼은 내부 실무 참고자료이며, 개별 사건의 법률적 판단이나 소장·고소장의 최종 작성·제출 자체를 대체하지 않는다</w:t>
      </w:r>
    </w:p>
    <w:p>
      <w:pPr>
        <w:pStyle w:val="Heading2"/>
        <w:spacing w:after="140" w:before="300"/>
      </w:pPr>
      <w:r>
        <w:rPr>
          <w:rFonts w:ascii="맑은 고딕" w:cs="맑은 고딕" w:eastAsia="맑은 고딕" w:hAnsi="맑은 고딕"/>
          <w:b/>
          <w:bCs/>
          <w:color w:val="2E5395"/>
          <w:sz w:val="24"/>
          <w:szCs w:val="24"/>
        </w:rPr>
        <w:t xml:space="preserve">1.3 문서 구성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2300"/>
      </w:tblGrid>
      <w:tr>
        <w:tc>
          <w:tcPr>
            <w:tcW w:type="dxa" w:w="15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장</w:t>
            </w:r>
          </w:p>
        </w:tc>
        <w:tc>
          <w:tcPr>
            <w:tcW w:type="dxa" w:w="56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내용</w:t>
            </w:r>
          </w:p>
        </w:tc>
        <w:tc>
          <w:tcPr>
            <w:tcW w:type="dxa" w:w="23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관련 단계</w:t>
            </w:r>
          </w:p>
        </w:tc>
      </w:tr>
      <w:tr>
        <w:tc>
          <w:tcPr>
            <w:tcW w:type="dxa" w:w="15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2장</w:t>
            </w:r>
          </w:p>
        </w:tc>
        <w:tc>
          <w:tcPr>
            <w:tcW w:type="dxa" w:w="5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전략 검토 : 다글로 단독 vs 다글로+Claude 하이브리드 (신설)</w:t>
            </w:r>
          </w:p>
        </w:tc>
        <w:tc>
          <w:tcPr>
            <w:tcW w:type="dxa" w:w="2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 단계 공통</w:t>
            </w:r>
          </w:p>
        </w:tc>
      </w:tr>
      <w:tr>
        <w:tc>
          <w:tcPr>
            <w:tcW w:type="dxa" w:w="15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3장</w:t>
            </w:r>
          </w:p>
        </w:tc>
        <w:tc>
          <w:tcPr>
            <w:tcW w:type="dxa" w:w="5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전체 프로세스 개요</w:t>
            </w:r>
          </w:p>
        </w:tc>
        <w:tc>
          <w:tcPr>
            <w:tcW w:type="dxa" w:w="2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1~6단계</w:t>
            </w:r>
          </w:p>
        </w:tc>
      </w:tr>
      <w:tr>
        <w:tc>
          <w:tcPr>
            <w:tcW w:type="dxa" w:w="15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4장</w:t>
            </w:r>
          </w:p>
        </w:tc>
        <w:tc>
          <w:tcPr>
            <w:tcW w:type="dxa" w:w="5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녹취파일 문서화 프로세스 (인벤토리·전사·구조화)</w:t>
            </w:r>
          </w:p>
        </w:tc>
        <w:tc>
          <w:tcPr>
            <w:tcW w:type="dxa" w:w="2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1~3단계</w:t>
            </w:r>
          </w:p>
        </w:tc>
      </w:tr>
      <w:tr>
        <w:tc>
          <w:tcPr>
            <w:tcW w:type="dxa" w:w="15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5장</w:t>
            </w:r>
          </w:p>
        </w:tc>
        <w:tc>
          <w:tcPr>
            <w:tcW w:type="dxa" w:w="5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쟁점 도출(이슈 스포팅) 방법론</w:t>
            </w:r>
          </w:p>
        </w:tc>
        <w:tc>
          <w:tcPr>
            <w:tcW w:type="dxa" w:w="2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4단계</w:t>
            </w:r>
          </w:p>
        </w:tc>
      </w:tr>
      <w:tr>
        <w:tc>
          <w:tcPr>
            <w:tcW w:type="dxa" w:w="15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6장</w:t>
            </w:r>
          </w:p>
        </w:tc>
        <w:tc>
          <w:tcPr>
            <w:tcW w:type="dxa" w:w="5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증거 관리, 리포트 작성, AI 기반 소장·고소장 초안작성 절차(신설)</w:t>
            </w:r>
          </w:p>
        </w:tc>
        <w:tc>
          <w:tcPr>
            <w:tcW w:type="dxa" w:w="2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5~6단계</w:t>
            </w:r>
          </w:p>
        </w:tc>
      </w:tr>
      <w:tr>
        <w:tc>
          <w:tcPr>
            <w:tcW w:type="dxa" w:w="15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7장</w:t>
            </w:r>
          </w:p>
        </w:tc>
        <w:tc>
          <w:tcPr>
            <w:tcW w:type="dxa" w:w="5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다글로+Claude 요금제 비교 및 하이브리드 구독 전략</w:t>
            </w:r>
          </w:p>
        </w:tc>
        <w:tc>
          <w:tcPr>
            <w:tcW w:type="dxa" w:w="2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 단계 공통</w:t>
            </w:r>
          </w:p>
        </w:tc>
      </w:tr>
      <w:tr>
        <w:tc>
          <w:tcPr>
            <w:tcW w:type="dxa" w:w="15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8장</w:t>
            </w:r>
          </w:p>
        </w:tc>
        <w:tc>
          <w:tcPr>
            <w:tcW w:type="dxa" w:w="5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법률 및 보안 유의사항 (2개 벤더 데이터정책 포함)</w:t>
            </w:r>
          </w:p>
        </w:tc>
        <w:tc>
          <w:tcPr>
            <w:tcW w:type="dxa" w:w="2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 단계 공통</w:t>
            </w:r>
          </w:p>
        </w:tc>
      </w:tr>
      <w:tr>
        <w:tc>
          <w:tcPr>
            <w:tcW w:type="dxa" w:w="15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9장</w:t>
            </w:r>
          </w:p>
        </w:tc>
        <w:tc>
          <w:tcPr>
            <w:tcW w:type="dxa" w:w="5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Claude Code 설치 및 실행 가이드 (완전 초보자용, 신설)</w:t>
            </w:r>
          </w:p>
        </w:tc>
        <w:tc>
          <w:tcPr>
            <w:tcW w:type="dxa" w:w="2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3~6단계 실전 실행</w:t>
            </w:r>
          </w:p>
        </w:tc>
      </w:tr>
    </w:tbl>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2. 전략 검토 : 다글로 단독 활용 vs 다글로+Claude 하이브리드</w:t>
      </w:r>
    </w:p>
    <w:p>
      <w:pPr>
        <w:spacing w:after="120" w:line="300"/>
      </w:pPr>
      <w:r>
        <w:rPr>
          <w:rFonts w:ascii="맑은 고딕" w:cs="맑은 고딕" w:eastAsia="맑은 고딕" w:hAnsi="맑은 고딕"/>
          <w:b w:val="false"/>
          <w:bCs w:val="false"/>
          <w:i w:val="false"/>
          <w:iCs w:val="false"/>
          <w:color w:val="3B3B3B"/>
          <w:sz w:val="20"/>
          <w:szCs w:val="20"/>
        </w:rPr>
        <w:t xml:space="preserve">전사 이후(3~6단계) 업무를 다글로 하나로 처리할지, Claude Code(또는 다른 프론티어 AI)를 병행할지를 7개 기준(MECE)으로 비교하였다. 비교 대상은 '다글로 단독(전사+AI채팅 포함)' vs '다글로(전사 전용)+Claude Code(3~6단계, 사건 폴더 기반)'이다. Claude Code의 설치·실행 방법은 9장에서 상세히 다룬다.</w:t>
      </w:r>
    </w:p>
    <w:p>
      <w:pPr>
        <w:pStyle w:val="Heading2"/>
        <w:spacing w:after="140" w:before="300"/>
      </w:pPr>
      <w:r>
        <w:rPr>
          <w:rFonts w:ascii="맑은 고딕" w:cs="맑은 고딕" w:eastAsia="맑은 고딕" w:hAnsi="맑은 고딕"/>
          <w:b/>
          <w:bCs/>
          <w:color w:val="2E5395"/>
          <w:sz w:val="24"/>
          <w:szCs w:val="24"/>
        </w:rPr>
        <w:t xml:space="preserve">2.1 단계별 비교</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c>
          <w:tcPr>
            <w:tcW w:type="dxa" w:w="21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비교 기준</w:t>
            </w:r>
          </w:p>
        </w:tc>
        <w:tc>
          <w:tcPr>
            <w:tcW w:type="dxa" w:w="36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다글로 단독</w:t>
            </w:r>
          </w:p>
        </w:tc>
        <w:tc>
          <w:tcPr>
            <w:tcW w:type="dxa" w:w="36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다글로+Claude Code 하이브리드</w:t>
            </w:r>
          </w:p>
        </w:tc>
      </w:tr>
      <w:tr>
        <w:tc>
          <w:tcPr>
            <w:tcW w:type="dxa" w:w="21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전사 정확도·화자분리</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한국어 특화 STT로 강점. 처리속도 4배, 화자분리·타임코드 자동</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동일(다글로가 전사를 전담)</w:t>
            </w:r>
          </w:p>
        </w:tc>
      </w:tr>
      <w:tr>
        <w:tc>
          <w:tcPr>
            <w:tcW w:type="dxa" w:w="21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다중 파일 통합·장문 구조화</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보드 단위(파일별) 구조라 여러 파일을 하나의 맥락으로 계속 유지하기 번거로움. 자료 첨부는 1회 최대 10개로 제한</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사건 폴더가 곧 지식베이스. Claude Code가 폴더 안 파일을 직접 읽어 처리하므로 첨부 개수 제한이 없고, 파일이 수십~수백 개라도 한 번의 지시로 순회 처리 가능</w:t>
            </w:r>
          </w:p>
        </w:tc>
      </w:tr>
      <w:tr>
        <w:tc>
          <w:tcPr>
            <w:tcW w:type="dxa" w:w="21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법률요건 매핑 추론 품질</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GPT/Claude/Gemini 등을 크레딧 종량제로 라우팅. 고성능 작업은 월 3,000회로 별도 한도(사실상 이보다 적게 소모)</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모델을 직접 선택해 일관되게 사용, CLAUDE.md에 사건 공통 규칙을 등록해두면 세션이 바뀌어도 동일 기준으로 분석</w:t>
            </w:r>
          </w:p>
        </w:tc>
      </w:tr>
      <w:tr>
        <w:tc>
          <w:tcPr>
            <w:tcW w:type="dxa" w:w="21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산출물 포맷(변호사 제출 문서)</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전사 결과는 hwp/doc/txt/srt/vtt/xml 다운로드 가능하나, AI채팅 결과물은 채팅창 텍스트로 별도 문서화 필요</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표·서식이 구조화된 Word(docx)·Excel(xlsx) 파일을 Claude Code가 사건 폴더에 바로 저장(다운로드 단계 불필요)</w:t>
            </w:r>
          </w:p>
        </w:tc>
      </w:tr>
      <w:tr>
        <w:tc>
          <w:tcPr>
            <w:tcW w:type="dxa" w:w="21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작업 연속성·협업</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보드는 개인 단위, 팀 공유 기능은 Enterprise 문의 필요</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사건 폴더를 사내 공유 드라이브에 두면 여러 실무자가 같은 폴더에서 Claude Code를 실행해 인수인계·협업 가능. claude -c로 직전 작업 이어가기</w:t>
            </w:r>
          </w:p>
        </w:tc>
      </w:tr>
      <w:tr>
        <w:tc>
          <w:tcPr>
            <w:tcW w:type="dxa" w:w="21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비용 효율(3~6단계 기준)</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Premium 월 20,000크레딧(프로모션 종료 후)이 텍스트 분량 기준 종량제로 차감 — 실사용 후기상 대량 작업 시 2주 내 소진 사례 있음</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Claude Pro/Team은 5시간 롤링 세션 단위 사용량으로, 장문 문서작업 위주 사용 패턴에 적합. 다글로는 전사 전용으로만 사용해 비용 중복 최소화</w:t>
            </w:r>
          </w:p>
        </w:tc>
      </w:tr>
      <w:tr>
        <w:tc>
          <w:tcPr>
            <w:tcW w:type="dxa" w:w="21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데이터 정책 명확성</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개인정보 비식별화 안내는 있으나 AI 학습 옵트아웃 여부가 명문화되어 확인이 어려움</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소비자 플랜은 설정에서 학습 여부 선택 가능(끄면 30일 보관), Team/Enterprise는 기본적으로 학습에 사용하지 않음이 상품 페이지에 명시됨</w:t>
            </w:r>
          </w:p>
        </w:tc>
      </w:tr>
    </w:tbl>
    <w:p>
      <w:pPr>
        <w:pStyle w:val="Heading2"/>
        <w:spacing w:after="140" w:before="300"/>
      </w:pPr>
      <w:r>
        <w:rPr>
          <w:rFonts w:ascii="맑은 고딕" w:cs="맑은 고딕" w:eastAsia="맑은 고딕" w:hAnsi="맑은 고딕"/>
          <w:b/>
          <w:bCs/>
          <w:color w:val="2E5395"/>
          <w:sz w:val="24"/>
          <w:szCs w:val="24"/>
        </w:rPr>
        <w:t xml:space="preserve">2.2 비용 비교 (참고용 개산액)</w:t>
      </w:r>
    </w:p>
    <w:p>
      <w:pPr>
        <w:spacing w:after="120" w:line="300"/>
      </w:pPr>
      <w:r>
        <w:rPr>
          <w:rFonts w:ascii="맑은 고딕" w:cs="맑은 고딕" w:eastAsia="맑은 고딕" w:hAnsi="맑은 고딕"/>
          <w:b w:val="false"/>
          <w:bCs w:val="false"/>
          <w:i w:val="false"/>
          <w:iCs w:val="false"/>
          <w:color w:val="3B3B3B"/>
          <w:sz w:val="20"/>
          <w:szCs w:val="20"/>
        </w:rPr>
        <w:t xml:space="preserve">아래는 1인 실무자 기준 월 비용 개산이다. 정확한 금액은 7장 및 각 서비스 공식 요금 페이지에서 재확인한다. 원화 환산은 2026년 7월 중순 환율(약 1,490원/달러) 참고치이며 결제 시점 환율과 카드사 고시환율에 따라 달라진다.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00"/>
      </w:tblGrid>
      <w:tr>
        <w:tc>
          <w:tcPr>
            <w:tcW w:type="dxa" w:w="3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시나리오</w:t>
            </w:r>
          </w:p>
        </w:tc>
        <w:tc>
          <w:tcPr>
            <w:tcW w:type="dxa" w:w="29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월 비용(원화 개산)</w:t>
            </w:r>
          </w:p>
        </w:tc>
        <w:tc>
          <w:tcPr>
            <w:tcW w:type="dxa" w:w="3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비고</w:t>
            </w:r>
          </w:p>
        </w:tc>
      </w:tr>
      <w:tr>
        <w:tc>
          <w:tcPr>
            <w:tcW w:type="dxa" w:w="3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다글로 단독(Premium만 사용, 3~6단계도 다글로 AI채팅으로 처리)</w:t>
            </w:r>
          </w:p>
        </w:tc>
        <w:tc>
          <w:tcPr>
            <w:tcW w:type="dxa" w:w="29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24,900원</w:t>
            </w:r>
          </w:p>
        </w:tc>
        <w:tc>
          <w:tcPr>
            <w:tcW w:type="dxa" w:w="30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AI채팅 크레딧 소진 시 추가 충전 필요(5,000원=3,200크레딧 등, 실사용 시 추가 지출 가능성 있음)</w:t>
            </w:r>
          </w:p>
        </w:tc>
      </w:tr>
      <w:tr>
        <w:tc>
          <w:tcPr>
            <w:tcW w:type="dxa" w:w="34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하이브리드(다글로 Premium + Claude Pro)</w:t>
            </w:r>
          </w:p>
        </w:tc>
        <w:tc>
          <w:tcPr>
            <w:tcW w:type="dxa" w:w="29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약 24,900원 + 약 29,800원 = 약 54,700원</w:t>
            </w:r>
          </w:p>
        </w:tc>
        <w:tc>
          <w:tcPr>
            <w:tcW w:type="dxa" w:w="30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Claude Pro 월간 결제 $20 기준(연 결제 시 $17/월). 1인 실무자 기본 조합</w:t>
            </w:r>
          </w:p>
        </w:tc>
      </w:tr>
      <w:tr>
        <w:tc>
          <w:tcPr>
            <w:tcW w:type="dxa" w:w="3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하이브리드(다글로 Premium + Claude Team Standard 1석)</w:t>
            </w:r>
          </w:p>
        </w:tc>
        <w:tc>
          <w:tcPr>
            <w:tcW w:type="dxa" w:w="29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약 24,900원 + 약 37,300원 = 약 62,200원</w:t>
            </w:r>
          </w:p>
        </w:tc>
        <w:tc>
          <w:tcPr>
            <w:tcW w:type="dxa" w:w="30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Claude Team Standard 월간 결제 $25/좌석 기준(연 결제 시 $20/좌석). 팀 공유·기본 학습 미사용 정책 확보 시</w:t>
            </w:r>
          </w:p>
        </w:tc>
      </w:tr>
    </w:tbl>
    <w:p>
      <w:pPr>
        <w:spacing w:after="120" w:line="300"/>
      </w:pPr>
      <w:r>
        <w:rPr>
          <w:rFonts w:ascii="맑은 고딕" w:cs="맑은 고딕" w:eastAsia="맑은 고딕" w:hAnsi="맑은 고딕"/>
          <w:b w:val="false"/>
          <w:bCs w:val="false"/>
          <w:i w:val="false"/>
          <w:iCs w:val="false"/>
          <w:color w:val="3B3B3B"/>
          <w:sz w:val="19"/>
          <w:szCs w:val="19"/>
        </w:rPr>
        <w:t xml:space="preserve">다글로 단독 시나리오는 표면 비용이 가장 낮아 보이나, 크레딧 소진 시 추가 충전 비용이 예측 불가능하게 누적될 수 있고, 산출물을 다시 문서로 옮기는 수작업 시간이 발생한다는 점을 함께 고려해야 한다. 하이브리드는 고정비가 예측 가능하고, 산출물이 바로 문서 형태로 나와 실무자의 재작업 시간을 줄인다.</w:t>
      </w:r>
    </w:p>
    <w:p>
      <w:pPr>
        <w:pStyle w:val="Heading2"/>
        <w:spacing w:after="140" w:before="300"/>
      </w:pPr>
      <w:r>
        <w:rPr>
          <w:rFonts w:ascii="맑은 고딕" w:cs="맑은 고딕" w:eastAsia="맑은 고딕" w:hAnsi="맑은 고딕"/>
          <w:b/>
          <w:bCs/>
          <w:color w:val="2E5395"/>
          <w:sz w:val="24"/>
          <w:szCs w:val="24"/>
        </w:rPr>
        <w:t xml:space="preserve">2.3 보안·데이터 정책 비교</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항목</w:t>
            </w:r>
          </w:p>
        </w:tc>
        <w:tc>
          <w:tcPr>
            <w:tcW w:type="dxa" w:w="35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다글로</w:t>
            </w:r>
          </w:p>
        </w:tc>
        <w:tc>
          <w:tcPr>
            <w:tcW w:type="dxa" w:w="36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Claude</w:t>
            </w:r>
          </w:p>
        </w:tc>
      </w:tr>
      <w:tr>
        <w:tc>
          <w:tcPr>
            <w:tcW w:type="dxa" w:w="22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개인정보 처리 방식</w:t>
            </w:r>
          </w:p>
        </w:tc>
        <w:tc>
          <w:tcPr>
            <w:tcW w:type="dxa" w:w="3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모든 개인정보를 비식별화하여 관리한다고 안내(daglo.ai/privacy 확인 필요)</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Anthropic 개인정보처리방침에 따라 처리, 학습 활용 데이터 출처 및 원칙을 공개(privacy.claude.com)</w:t>
            </w:r>
          </w:p>
        </w:tc>
      </w:tr>
      <w:tr>
        <w:tc>
          <w:tcPr>
            <w:tcW w:type="dxa" w:w="22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AI 학습 활용 여부</w:t>
            </w:r>
          </w:p>
        </w:tc>
        <w:tc>
          <w:tcPr>
            <w:tcW w:type="dxa" w:w="3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옵트아웃 정책이 명문화되어 확인하기 어려움</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소비자(Free/Pro/Max) : 설정(data-privacy-controls)에서 선택 가능, 허용 시 5년/비허용 시 30일 보관. 상업용(Team/Enterprise) : 기본적으로 학습에 사용하지 않음</w:t>
            </w:r>
          </w:p>
        </w:tc>
      </w:tr>
      <w:tr>
        <w:tc>
          <w:tcPr>
            <w:tcW w:type="dxa" w:w="22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데이터 보존·삭제</w:t>
            </w:r>
          </w:p>
        </w:tc>
        <w:tc>
          <w:tcPr>
            <w:tcW w:type="dxa" w:w="3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구독 해지해도 처리 결과 유지(별도 삭제 요청 필요)</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Team: 기본 30일 후 삭제. Enterprise: 보존기간 커스텀 설정(Zero Data Retention 옵션 협의 가능)</w:t>
            </w:r>
          </w:p>
        </w:tc>
      </w:tr>
      <w:tr>
        <w:tc>
          <w:tcPr>
            <w:tcW w:type="dxa" w:w="22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조직 관리·감사</w:t>
            </w:r>
          </w:p>
        </w:tc>
        <w:tc>
          <w:tcPr>
            <w:tcW w:type="dxa" w:w="3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팀 단위 관리 기능은 Enterprise 별도 문의</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Team: SSO, 중앙 결제·관리. Enterprise: SCIM, 감사 로그, Compliance API 등 추가</w:t>
            </w:r>
          </w:p>
        </w:tc>
      </w:tr>
    </w:tbl>
    <w:p>
      <w:pPr>
        <w:spacing w:after="120" w:line="300"/>
      </w:pPr>
      <w:r>
        <w:rPr>
          <w:rFonts w:ascii="맑은 고딕" w:cs="맑은 고딕" w:eastAsia="맑은 고딕" w:hAnsi="맑은 고딕"/>
          <w:b w:val="false"/>
          <w:bCs w:val="false"/>
          <w:i w:val="false"/>
          <w:iCs w:val="false"/>
          <w:color w:val="3B3B3B"/>
          <w:sz w:val="19"/>
          <w:szCs w:val="19"/>
        </w:rPr>
        <w:t xml:space="preserve">결론적으로 소송 증거·개인정보가 포함된 사건 자료를 다루는 업무 특성상, 3~6단계에서 사용할 AI는 '학습에 사용하지 않음'이 상품 정책으로 보장되는 플랜(Claude Team 이상)을 우선 검토할 것을 권고한다. 다글로는 전사 단계에서 계속 사용하되, 사건 관계자 실명·연락처 등은 두 도구 모두에 업로드 전 마스킹하는 공통 원칙을 유지한다.</w:t>
      </w:r>
    </w:p>
    <w:p>
      <w:pPr>
        <w:pStyle w:val="Heading2"/>
        <w:spacing w:after="140" w:before="300"/>
      </w:pPr>
      <w:r>
        <w:rPr>
          <w:rFonts w:ascii="맑은 고딕" w:cs="맑은 고딕" w:eastAsia="맑은 고딕" w:hAnsi="맑은 고딕"/>
          <w:b/>
          <w:bCs/>
          <w:color w:val="2E5395"/>
          <w:sz w:val="24"/>
          <w:szCs w:val="24"/>
        </w:rPr>
        <w:t xml:space="preserve">2.4 종합 권고</w:t>
      </w:r>
    </w:p>
    <w:p>
      <w:r>
        <w:rPr>
          <w:rFonts w:ascii="맑은 고딕" w:cs="맑은 고딕" w:eastAsia="맑은 고딕" w:hAnsi="맑은 고딕"/>
          <w:b/>
          <w:bCs/>
          <w:color w:val="FFFFFF"/>
          <w:sz w:val="18"/>
          <w:szCs w:val="18"/>
          <w:shd w:fill="2E7D32" w:val="clear"/>
        </w:rPr>
        <w:t xml:space="preserve">  [채택]</w:t>
      </w:r>
    </w:p>
    <w:p>
      <w:pPr>
        <w:spacing w:after="120" w:line="300"/>
      </w:pPr>
      <w:r>
        <w:rPr>
          <w:rFonts w:ascii="맑은 고딕" w:cs="맑은 고딕" w:eastAsia="맑은 고딕" w:hAnsi="맑은 고딕"/>
          <w:b/>
          <w:bCs/>
          <w:i w:val="false"/>
          <w:iCs w:val="false"/>
          <w:color w:val="3B3B3B"/>
          <w:sz w:val="20"/>
          <w:szCs w:val="20"/>
        </w:rPr>
        <w:t xml:space="preserve">전사(2단계)는 다글로 Premium(월간 24,900원)을 유지하고, 구조화·쟁점도출·증거관리·소장/고소장 초안작성(3~6단계)은 Claude Code(사건 폴더 기반, 9장 참고)로 전환하는 하이브리드 체계를 채택한다. 최소 구성은 'Claude Pro' 개인 구독이며, 사건을 여러 실무자가 공유·인수인계해야 하거나 데이터 정책을 조직 차원에서 강제해야 한다면 'Claude Team'(Standard 좌석)으로 시작할 것을 권장한다.</w:t>
      </w:r>
    </w:p>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3. 전체 프로세스 개요</w:t>
      </w:r>
    </w:p>
    <w:p>
      <w:pPr>
        <w:spacing w:after="120" w:line="300"/>
      </w:pPr>
      <w:r>
        <w:rPr>
          <w:rFonts w:ascii="맑은 고딕" w:cs="맑은 고딕" w:eastAsia="맑은 고딕" w:hAnsi="맑은 고딕"/>
          <w:b w:val="false"/>
          <w:bCs w:val="false"/>
          <w:i w:val="false"/>
          <w:iCs w:val="false"/>
          <w:color w:val="3B3B3B"/>
          <w:sz w:val="20"/>
          <w:szCs w:val="20"/>
        </w:rPr>
        <w:t xml:space="preserve">녹취파일 확보부터 소장(고소장) 초안 및 변호사 제출 패키지 완성까지의 표준 흐름과 단계별 도구·핵심 산출물은 다음과 같다.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000"/>
        <w:gridCol w:w="2000"/>
        <w:gridCol w:w="2400"/>
      </w:tblGrid>
      <w:tr>
        <w:tc>
          <w:tcPr>
            <w:tcW w:type="dxa" w:w="1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구분</w:t>
            </w:r>
          </w:p>
        </w:tc>
        <w:tc>
          <w:tcPr>
            <w:tcW w:type="dxa" w:w="9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단계</w:t>
            </w:r>
          </w:p>
        </w:tc>
        <w:tc>
          <w:tcPr>
            <w:tcW w:type="dxa" w:w="3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프로세스 명칭</w:t>
            </w:r>
          </w:p>
        </w:tc>
        <w:tc>
          <w:tcPr>
            <w:tcW w:type="dxa" w:w="20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주 도구</w:t>
            </w:r>
          </w:p>
        </w:tc>
        <w:tc>
          <w:tcPr>
            <w:tcW w:type="dxa" w:w="2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핵심 산출물</w:t>
            </w:r>
          </w:p>
        </w:tc>
      </w:tr>
      <w:tr>
        <w:tc>
          <w:tcPr>
            <w:tcW w:type="dxa" w:w="1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문서화</w:t>
            </w:r>
          </w:p>
        </w:tc>
        <w:tc>
          <w:tcPr>
            <w:tcW w:type="dxa" w:w="9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1</w:t>
            </w:r>
          </w:p>
        </w:tc>
        <w:tc>
          <w:tcPr>
            <w:tcW w:type="dxa" w:w="30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원본 파일 확보·인벤토리화 및 표준 파일명 관리</w:t>
            </w:r>
          </w:p>
        </w:tc>
        <w:tc>
          <w:tcPr>
            <w:tcW w:type="dxa" w:w="20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수작업</w:t>
            </w:r>
          </w:p>
        </w:tc>
        <w:tc>
          <w:tcPr>
            <w:tcW w:type="dxa" w:w="2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원본·백업 파일, 파일 목록(트래커)</w:t>
            </w:r>
          </w:p>
        </w:tc>
      </w:tr>
      <w:tr>
        <w:tc>
          <w:tcPr>
            <w:tcW w:type="dxa" w:w="1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문서화</w:t>
            </w:r>
          </w:p>
        </w:tc>
        <w:tc>
          <w:tcPr>
            <w:tcW w:type="dxa" w:w="9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w:t>
            </w:r>
          </w:p>
        </w:tc>
        <w:tc>
          <w:tcPr>
            <w:tcW w:type="dxa" w:w="30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음성 → 텍스트 전사 (다중 파일 일괄)</w:t>
            </w:r>
          </w:p>
        </w:tc>
        <w:tc>
          <w:tcPr>
            <w:tcW w:type="dxa" w:w="20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다글로 Premium</w:t>
            </w:r>
          </w:p>
        </w:tc>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AI 전사 스크립트(화자·타임코드)</w:t>
            </w:r>
          </w:p>
        </w:tc>
      </w:tr>
      <w:tr>
        <w:tc>
          <w:tcPr>
            <w:tcW w:type="dxa" w:w="1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문서화</w:t>
            </w:r>
          </w:p>
        </w:tc>
        <w:tc>
          <w:tcPr>
            <w:tcW w:type="dxa" w:w="9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3</w:t>
            </w:r>
          </w:p>
        </w:tc>
        <w:tc>
          <w:tcPr>
            <w:tcW w:type="dxa" w:w="30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사실관계 구조화 및 다중 파일 통합</w:t>
            </w:r>
          </w:p>
        </w:tc>
        <w:tc>
          <w:tcPr>
            <w:tcW w:type="dxa" w:w="20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w:t>
            </w:r>
          </w:p>
        </w:tc>
        <w:tc>
          <w:tcPr>
            <w:tcW w:type="dxa" w:w="2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마스터 타임라인 테이블(아티팩트)</w:t>
            </w:r>
          </w:p>
        </w:tc>
      </w:tr>
      <w:tr>
        <w:tc>
          <w:tcPr>
            <w:tcW w:type="dxa" w:w="1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쟁점도출</w:t>
            </w:r>
          </w:p>
        </w:tc>
        <w:tc>
          <w:tcPr>
            <w:tcW w:type="dxa" w:w="9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4</w:t>
            </w:r>
          </w:p>
        </w:tc>
        <w:tc>
          <w:tcPr>
            <w:tcW w:type="dxa" w:w="30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쟁점 후보 추출 (이슈 스포팅)</w:t>
            </w:r>
          </w:p>
        </w:tc>
        <w:tc>
          <w:tcPr>
            <w:tcW w:type="dxa" w:w="20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w:t>
            </w:r>
          </w:p>
        </w:tc>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사실요소-법률쟁점 매핑표</w:t>
            </w:r>
          </w:p>
        </w:tc>
      </w:tr>
      <w:tr>
        <w:tc>
          <w:tcPr>
            <w:tcW w:type="dxa" w:w="1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쟁점도출</w:t>
            </w:r>
          </w:p>
        </w:tc>
        <w:tc>
          <w:tcPr>
            <w:tcW w:type="dxa" w:w="9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5</w:t>
            </w:r>
          </w:p>
        </w:tc>
        <w:tc>
          <w:tcPr>
            <w:tcW w:type="dxa" w:w="30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증거 연결 및 우선순위화</w:t>
            </w:r>
          </w:p>
        </w:tc>
        <w:tc>
          <w:tcPr>
            <w:tcW w:type="dxa" w:w="20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w:t>
            </w:r>
          </w:p>
        </w:tc>
        <w:tc>
          <w:tcPr>
            <w:tcW w:type="dxa" w:w="2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쟁점별 증거 매트릭스</w:t>
            </w:r>
          </w:p>
        </w:tc>
      </w:tr>
      <w:tr>
        <w:tc>
          <w:tcPr>
            <w:tcW w:type="dxa" w:w="1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쟁점도출</w:t>
            </w:r>
          </w:p>
        </w:tc>
        <w:tc>
          <w:tcPr>
            <w:tcW w:type="dxa" w:w="9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6</w:t>
            </w:r>
          </w:p>
        </w:tc>
        <w:tc>
          <w:tcPr>
            <w:tcW w:type="dxa" w:w="30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리포트 작성 및 소장·고소장 초안화</w:t>
            </w:r>
          </w:p>
        </w:tc>
        <w:tc>
          <w:tcPr>
            <w:tcW w:type="dxa" w:w="20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Claude Code</w:t>
            </w:r>
          </w:p>
        </w:tc>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민사 소장 자료 + 형사 고소장 자료 + 통합 보고서</w:t>
            </w:r>
          </w:p>
        </w:tc>
      </w:tr>
    </w:tbl>
    <w:p>
      <w:pPr>
        <w:spacing w:before="1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98F1C" w:sz="6"/>
              <w:left w:val="single" w:color="C98F1C" w:sz="6"/>
              <w:bottom w:val="single" w:color="C98F1C" w:sz="6"/>
              <w:right w:val="single" w:color="C98F1C" w:sz="6"/>
            </w:tcBorders>
            <w:shd w:fill="FFF4DC" w:val="clear"/>
            <w:tcMar>
              <w:top w:type="dxa" w:w="150"/>
              <w:left w:type="dxa" w:w="200"/>
              <w:bottom w:type="dxa" w:w="150"/>
              <w:right w:type="dxa" w:w="200"/>
            </w:tcMar>
          </w:tcPr>
          <w:p>
            <w:pPr>
              <w:spacing w:after="80"/>
            </w:pPr>
            <w:r>
              <w:rPr>
                <w:rFonts w:ascii="맑은 고딕" w:cs="맑은 고딕" w:eastAsia="맑은 고딕" w:hAnsi="맑은 고딕"/>
                <w:b/>
                <w:bCs/>
                <w:color w:val="C98F1C"/>
                <w:sz w:val="20"/>
                <w:szCs w:val="20"/>
              </w:rPr>
              <w:t xml:space="preserve">[중요 유의사항]</w:t>
            </w:r>
          </w:p>
          <w:p>
            <w:pPr>
              <w:spacing w:after="120" w:line="300"/>
            </w:pPr>
            <w:r>
              <w:rPr>
                <w:rFonts w:ascii="맑은 고딕" w:cs="맑은 고딕" w:eastAsia="맑은 고딕" w:hAnsi="맑은 고딕"/>
                <w:b w:val="false"/>
                <w:bCs w:val="false"/>
                <w:i w:val="false"/>
                <w:iCs w:val="false"/>
                <w:color w:val="3B3B3B"/>
                <w:sz w:val="19"/>
                <w:szCs w:val="19"/>
              </w:rPr>
              <w:t xml:space="preserve">AI가 생성한 전사, 요약, 쟁점 도출, 소장·고소장 초안은 모두 '내부 작업용 참고자료'이다. 최종 법률 판단은 변호사가, 정식 녹취록 작성은 공인속기사의 검토·날인을 거쳐야 한다.</w:t>
            </w:r>
          </w:p>
          <w:p>
            <w:pPr>
              <w:spacing w:after="120" w:line="300"/>
            </w:pPr>
            <w:r>
              <w:rPr>
                <w:rFonts w:ascii="맑은 고딕" w:cs="맑은 고딕" w:eastAsia="맑은 고딕" w:hAnsi="맑은 고딕"/>
                <w:b w:val="false"/>
                <w:bCs w:val="false"/>
                <w:i w:val="false"/>
                <w:iCs w:val="false"/>
                <w:color w:val="3B3B3B"/>
                <w:sz w:val="19"/>
                <w:szCs w:val="19"/>
              </w:rPr>
              <w:t xml:space="preserve">두 개의 AI 벤더(다글로, Claude)를 함께 쓰는 만큼, 사건 관계자의 실명·연락처·계좌번호 등은 두 서비스 모두에 업로드 전 동일한 기준으로 마스킹한다.</w:t>
            </w:r>
          </w:p>
        </w:tc>
      </w:tr>
    </w:tbl>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4. 녹취파일 문서화 프로세스 (1~3단계)</w:t>
      </w:r>
    </w:p>
    <w:p>
      <w:pPr>
        <w:pStyle w:val="Heading2"/>
        <w:spacing w:after="140" w:before="300"/>
      </w:pPr>
      <w:r>
        <w:rPr>
          <w:rFonts w:ascii="맑은 고딕" w:cs="맑은 고딕" w:eastAsia="맑은 고딕" w:hAnsi="맑은 고딕"/>
          <w:b/>
          <w:bCs/>
          <w:color w:val="2E5395"/>
          <w:sz w:val="24"/>
          <w:szCs w:val="24"/>
        </w:rPr>
        <w:t xml:space="preserve">4.1 1단계 : 원본 녹음 파일 관리</w:t>
      </w:r>
    </w:p>
    <w:p>
      <w:pPr>
        <w:spacing w:after="100" w:before="200"/>
      </w:pPr>
      <w:r>
        <w:rPr>
          <w:rFonts w:ascii="맑은 고딕" w:cs="맑은 고딕" w:eastAsia="맑은 고딕" w:hAnsi="맑은 고딕"/>
          <w:b/>
          <w:bCs/>
          <w:color w:val="3B3B3B"/>
          <w:sz w:val="21"/>
          <w:szCs w:val="21"/>
        </w:rPr>
        <w:t xml:space="preserve">수행 내용</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녹음 파일의 무결성을 위해 표준 파일명 규칙을 적용하여 저장한다. 규칙 : YYYY-MM-DD_화자(상대방)_대화주제.mp3 (예: 2026-07-03_홍길동_계약조건협의.mp3)</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원본 파일은 절대 수정·편집하지 않고, 별도의 독립된 저장소(외장 SSD, 보안 클라우드 등)에 이중 백업한다.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대화 당사자 간의 녹음이라도 사안별 증거능력 인정 여부가 다를 수 있으므로 초기 단계에 법적 리스크를 점검한다.</w:t>
      </w:r>
    </w:p>
    <w:p>
      <w:pPr>
        <w:spacing w:after="120" w:line="300"/>
      </w:pPr>
      <w:r>
        <w:rPr>
          <w:rFonts w:ascii="맑은 고딕" w:cs="맑은 고딕" w:eastAsia="맑은 고딕" w:hAnsi="맑은 고딕"/>
          <w:b w:val="false"/>
          <w:bCs w:val="false"/>
          <w:i w:val="false"/>
          <w:iCs w:val="false"/>
          <w:color w:val="3B3B3B"/>
          <w:sz w:val="19"/>
          <w:szCs w:val="19"/>
        </w:rPr>
        <w:t xml:space="preserve">본 단계는 데이터 보안과 원본 보존이 최우선이므로 AI 도구를 사용하지 않고 수작업으로 관리한다.</w:t>
      </w:r>
    </w:p>
    <w:p>
      <w:pPr>
        <w:pStyle w:val="Heading2"/>
        <w:spacing w:after="140" w:before="300"/>
      </w:pPr>
      <w:r>
        <w:rPr>
          <w:rFonts w:ascii="맑은 고딕" w:cs="맑은 고딕" w:eastAsia="맑은 고딕" w:hAnsi="맑은 고딕"/>
          <w:b/>
          <w:bCs/>
          <w:color w:val="2E5395"/>
          <w:sz w:val="24"/>
          <w:szCs w:val="24"/>
        </w:rPr>
        <w:t xml:space="preserve">4.2 2단계 : 음성 → 텍스트 전사 (다글로 Premium)</w:t>
      </w:r>
    </w:p>
    <w:p>
      <w:pPr>
        <w:spacing w:after="120" w:line="300"/>
      </w:pPr>
      <w:r>
        <w:rPr>
          <w:rFonts w:ascii="맑은 고딕" w:cs="맑은 고딕" w:eastAsia="맑은 고딕" w:hAnsi="맑은 고딕"/>
          <w:b w:val="false"/>
          <w:bCs w:val="false"/>
          <w:i w:val="false"/>
          <w:iCs w:val="false"/>
          <w:color w:val="3B3B3B"/>
          <w:sz w:val="20"/>
          <w:szCs w:val="20"/>
        </w:rPr>
        <w:t xml:space="preserve">2단계는 V2.1과 동일하게 다글로 Premium(월간 결제 24,900원)을 사용한다. 파일 길이와 무관하게 무제한 전사·화자분리·타임코드가 지원되므로 별도 도구 분기가 필요 없다.</w:t>
      </w:r>
    </w:p>
    <w:p>
      <w:pPr>
        <w:pStyle w:val="ListParagraph"/>
        <w:numPr>
          <w:ilvl w:val="0"/>
          <w:numId w:val="3"/>
        </w:numPr>
        <w:spacing w:after="90" w:line="290"/>
      </w:pPr>
      <w:r>
        <w:rPr>
          <w:rFonts w:ascii="맑은 고딕" w:cs="맑은 고딕" w:eastAsia="맑은 고딕" w:hAnsi="맑은 고딕"/>
          <w:color w:val="3B3B3B"/>
          <w:sz w:val="20"/>
          <w:szCs w:val="20"/>
        </w:rPr>
        <w:t xml:space="preserve">daglo.ai 로그인 → [새로 만들기] &gt; [받아쓰기] → 녹음 파일 업로드(1회 최대 2GB)</w:t>
      </w:r>
    </w:p>
    <w:p>
      <w:pPr>
        <w:pStyle w:val="ListParagraph"/>
        <w:numPr>
          <w:ilvl w:val="0"/>
          <w:numId w:val="3"/>
        </w:numPr>
        <w:spacing w:after="90" w:line="290"/>
      </w:pPr>
      <w:r>
        <w:rPr>
          <w:rFonts w:ascii="맑은 고딕" w:cs="맑은 고딕" w:eastAsia="맑은 고딕" w:hAnsi="맑은 고딕"/>
          <w:color w:val="3B3B3B"/>
          <w:sz w:val="20"/>
          <w:szCs w:val="20"/>
        </w:rPr>
        <w:t xml:space="preserve">받아쓰기 옵션에서 언어, 화자 분리, 특화 엔진, 단어장(고유명사·사건 용어)을 설정 후 실행</w:t>
      </w:r>
    </w:p>
    <w:p>
      <w:pPr>
        <w:pStyle w:val="ListParagraph"/>
        <w:numPr>
          <w:ilvl w:val="0"/>
          <w:numId w:val="3"/>
        </w:numPr>
        <w:spacing w:after="90" w:line="290"/>
      </w:pPr>
      <w:r>
        <w:rPr>
          <w:rFonts w:ascii="맑은 고딕" w:cs="맑은 고딕" w:eastAsia="맑은 고딕" w:hAnsi="맑은 고딕"/>
          <w:color w:val="3B3B3B"/>
          <w:sz w:val="20"/>
          <w:szCs w:val="20"/>
        </w:rPr>
        <w:t xml:space="preserve">화자 이름을 사건 관계자 실명(또는 약칭)으로 지정, 문단별 타임코드 표시를 켠다</w:t>
      </w:r>
    </w:p>
    <w:p>
      <w:pPr>
        <w:pStyle w:val="ListParagraph"/>
        <w:numPr>
          <w:ilvl w:val="0"/>
          <w:numId w:val="3"/>
        </w:numPr>
        <w:spacing w:after="90" w:line="290"/>
      </w:pPr>
      <w:r>
        <w:rPr>
          <w:rFonts w:ascii="맑은 고딕" w:cs="맑은 고딕" w:eastAsia="맑은 고딕" w:hAnsi="맑은 고딕"/>
          <w:color w:val="3B3B3B"/>
          <w:sz w:val="20"/>
          <w:szCs w:val="20"/>
        </w:rPr>
        <w:t xml:space="preserve">원본 음성 전수 대조 후 오인식 구간을 수정하고, [다운로드]에서 txt 또는 docx로 저장한다 — 이 파일이 다음 3단계에서 Claude Code 사건 폴더의 transcripts 하위 폴더에 넣을 원본 자료가 된다</w:t>
      </w:r>
    </w:p>
    <w:p>
      <w:pPr>
        <w:spacing w:after="120" w:line="300"/>
      </w:pPr>
      <w:r>
        <w:rPr>
          <w:rFonts w:ascii="맑은 고딕" w:cs="맑은 고딕" w:eastAsia="맑은 고딕" w:hAnsi="맑은 고딕"/>
          <w:b w:val="false"/>
          <w:bCs w:val="false"/>
          <w:i/>
          <w:iCs/>
          <w:color w:val="3B3B3B"/>
          <w:sz w:val="18"/>
          <w:szCs w:val="18"/>
        </w:rPr>
        <w:t xml:space="preserve">다글로 이용 시 유의사항(크레딧 종량제, 개인정보 마스킹, 보안 최우선 사건의 Whisper 로컬 백업 등)은 V2.1과 동일하므로 8장에서 다시 정리한다.</w:t>
      </w:r>
    </w:p>
    <w:p>
      <w:pPr>
        <w:pStyle w:val="Heading2"/>
        <w:spacing w:after="140" w:before="300"/>
      </w:pPr>
      <w:r>
        <w:rPr>
          <w:rFonts w:ascii="맑은 고딕" w:cs="맑은 고딕" w:eastAsia="맑은 고딕" w:hAnsi="맑은 고딕"/>
          <w:b/>
          <w:bCs/>
          <w:color w:val="2E5395"/>
          <w:sz w:val="24"/>
          <w:szCs w:val="24"/>
        </w:rPr>
        <w:t xml:space="preserve">4.3 3단계 : 사실관계 구조화 (타임라인화) — Claude Code 전환</w:t>
      </w:r>
    </w:p>
    <w:p>
      <w:pPr>
        <w:spacing w:after="100" w:before="200"/>
      </w:pPr>
      <w:r>
        <w:rPr>
          <w:rFonts w:ascii="맑은 고딕" w:cs="맑은 고딕" w:eastAsia="맑은 고딕" w:hAnsi="맑은 고딕"/>
          <w:b/>
          <w:bCs/>
          <w:color w:val="3B3B3B"/>
          <w:sz w:val="21"/>
          <w:szCs w:val="21"/>
        </w:rPr>
        <w:t xml:space="preserve">수행 내용</w:t>
      </w:r>
    </w:p>
    <w:p>
      <w:pPr>
        <w:spacing w:after="120" w:line="300"/>
      </w:pPr>
      <w:r>
        <w:rPr>
          <w:rFonts w:ascii="맑은 고딕" w:cs="맑은 고딕" w:eastAsia="맑은 고딕" w:hAnsi="맑은 고딕"/>
          <w:b w:val="false"/>
          <w:bCs w:val="false"/>
          <w:i w:val="false"/>
          <w:iCs w:val="false"/>
          <w:color w:val="3B3B3B"/>
          <w:sz w:val="20"/>
          <w:szCs w:val="20"/>
        </w:rPr>
        <w:t xml:space="preserve">전사된 텍스트 내용을 분해하여 시간 순서대로 정렬하고, 각 발언의 '법적 성격'을 1차 분류한다. 여러 녹음 파일이 존재하는 경우 실제 사건이 벌어진 시간 순서를 기준으로 하나의 마스터 타임라인으로 통합한다. 본 단계부터는 다글로 대신 Claude Code를 사용한다 — 다글로의 보드는 파일(녹음) 단위로 분리되어 있어 여러 파일을 아우르는 지속적 맥락 유지에 제약이 있는 반면, Claude Code는 사건 폴더 하나를 지정해두면 그 안의 파일 전체를 직접 읽어 4~6단계까지 이어서 활용할 수 있다. Claude Code 설치·기본 사용법은 9장을 먼저 확인한다.</w:t>
      </w:r>
    </w:p>
    <w:p>
      <w:pPr>
        <w:spacing w:after="100" w:before="200"/>
      </w:pPr>
      <w:r>
        <w:rPr>
          <w:rFonts w:ascii="맑은 고딕" w:cs="맑은 고딕" w:eastAsia="맑은 고딕" w:hAnsi="맑은 고딕"/>
          <w:b/>
          <w:bCs/>
          <w:color w:val="3B3B3B"/>
          <w:sz w:val="21"/>
          <w:szCs w:val="21"/>
        </w:rPr>
        <w:t xml:space="preserve">Claude Code 기반 구조화 절차</w:t>
      </w:r>
    </w:p>
    <w:p>
      <w:pPr>
        <w:pStyle w:val="ListParagraph"/>
        <w:numPr>
          <w:ilvl w:val="0"/>
          <w:numId w:val="4"/>
        </w:numPr>
        <w:spacing w:after="90" w:line="290"/>
      </w:pPr>
      <w:r>
        <w:rPr>
          <w:rFonts w:ascii="맑은 고딕" w:cs="맑은 고딕" w:eastAsia="맑은 고딕" w:hAnsi="맑은 고딕"/>
          <w:color w:val="3B3B3B"/>
          <w:sz w:val="20"/>
          <w:szCs w:val="20"/>
        </w:rPr>
        <w:t xml:space="preserve">바탕화면 등에 사건별 작업 폴더를 만든다(예: "홍길동_계약분쟁"). 그 폴더 안에 CLAUDE.md라는 이름의 텍스트 파일을 만들어 "이 사건은 민사·형사 증거 정리 매뉴얼의 태깅·매핑 원칙을 따른다. 타임라인 작성 시 '원문 요지' 열과 '실무자 해석' 열을 반드시 구분해서 표기한다"와 같은 사건 공통 규칙을 적어 둔다. Claude Code는 이 폴더에서 실행되는 동안 CLAUDE.md 내용을 계속 참고한다.</w:t>
      </w:r>
    </w:p>
    <w:p>
      <w:pPr>
        <w:pStyle w:val="ListParagraph"/>
        <w:numPr>
          <w:ilvl w:val="0"/>
          <w:numId w:val="4"/>
        </w:numPr>
        <w:spacing w:after="90" w:line="290"/>
      </w:pPr>
      <w:r>
        <w:rPr>
          <w:rFonts w:ascii="맑은 고딕" w:cs="맑은 고딕" w:eastAsia="맑은 고딕" w:hAnsi="맑은 고딕"/>
          <w:color w:val="3B3B3B"/>
          <w:sz w:val="20"/>
          <w:szCs w:val="20"/>
        </w:rPr>
        <w:t xml:space="preserve">그 작업 폴더 안에 transcripts라는 하위 폴더를 만들고, 4.2에서 다운로드한 파일별 전사 스크립트(txt/docx)를 전부 넣는다.</w:t>
      </w:r>
    </w:p>
    <w:p>
      <w:pPr>
        <w:pStyle w:val="ListParagraph"/>
        <w:numPr>
          <w:ilvl w:val="0"/>
          <w:numId w:val="4"/>
        </w:numPr>
        <w:spacing w:after="90" w:line="290"/>
      </w:pPr>
      <w:r>
        <w:rPr>
          <w:rFonts w:ascii="맑은 고딕" w:cs="맑은 고딕" w:eastAsia="맑은 고딕" w:hAnsi="맑은 고딕"/>
          <w:color w:val="3B3B3B"/>
          <w:sz w:val="20"/>
          <w:szCs w:val="20"/>
        </w:rPr>
        <w:t xml:space="preserve">작업 폴더에서 Claude Code를 실행하고(9.5 참고) "transcripts 폴더의 전사 스크립트를 모두 읽어서 시간순 마스터 타임라인 표(일시-화자-발언 요지-원문 인용-타임코드)를 만들고, 워드 문서로 이 폴더에 저장해줘"라고 요청한다. Claude Code는 폴더 안 파일을 직접 읽어 표를 만들고, 결과 문서를 폴더에 바로 저장한다(다운로드 절차 불필요).</w:t>
      </w:r>
    </w:p>
    <w:p>
      <w:pPr>
        <w:pStyle w:val="ListParagraph"/>
        <w:numPr>
          <w:ilvl w:val="0"/>
          <w:numId w:val="4"/>
        </w:numPr>
        <w:spacing w:after="90" w:line="290"/>
      </w:pPr>
      <w:r>
        <w:rPr>
          <w:rFonts w:ascii="맑은 고딕" w:cs="맑은 고딕" w:eastAsia="맑은 고딕" w:hAnsi="맑은 고딕"/>
          <w:color w:val="3B3B3B"/>
          <w:sz w:val="20"/>
          <w:szCs w:val="20"/>
        </w:rPr>
        <w:t xml:space="preserve">새 녹음 파일이 추가로 전사되면 같은 transcripts 폴더에 스크립트를 추가로 넣고, "새로 추가된 파일을 반영해서 마스터 타임라인을 갱신해줘"라고 요청한다. 같은 폴더에서 claude -c로 재실행하면 직전 작업 맥락이 유지된 채 이어서 진행된다.</w:t>
      </w:r>
    </w:p>
    <w:p>
      <w:pPr>
        <w:spacing w:before="1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98F1C" w:sz="6"/>
              <w:left w:val="single" w:color="C98F1C" w:sz="6"/>
              <w:bottom w:val="single" w:color="C98F1C" w:sz="6"/>
              <w:right w:val="single" w:color="C98F1C" w:sz="6"/>
            </w:tcBorders>
            <w:shd w:fill="FFF4DC" w:val="clear"/>
            <w:tcMar>
              <w:top w:type="dxa" w:w="150"/>
              <w:left w:type="dxa" w:w="200"/>
              <w:bottom w:type="dxa" w:w="150"/>
              <w:right w:type="dxa" w:w="200"/>
            </w:tcMar>
          </w:tcPr>
          <w:p>
            <w:pPr>
              <w:spacing w:after="80"/>
            </w:pPr>
            <w:r>
              <w:rPr>
                <w:rFonts w:ascii="맑은 고딕" w:cs="맑은 고딕" w:eastAsia="맑은 고딕" w:hAnsi="맑은 고딕"/>
                <w:b/>
                <w:bCs/>
                <w:color w:val="C98F1C"/>
                <w:sz w:val="20"/>
                <w:szCs w:val="20"/>
              </w:rPr>
              <w:t xml:space="preserve">[주의사항]</w:t>
            </w:r>
          </w:p>
          <w:p>
            <w:pPr>
              <w:spacing w:after="120" w:line="300"/>
            </w:pPr>
            <w:r>
              <w:rPr>
                <w:rFonts w:ascii="맑은 고딕" w:cs="맑은 고딕" w:eastAsia="맑은 고딕" w:hAnsi="맑은 고딕"/>
                <w:b w:val="false"/>
                <w:bCs w:val="false"/>
                <w:i w:val="false"/>
                <w:iCs w:val="false"/>
                <w:color w:val="3B3B3B"/>
                <w:sz w:val="19"/>
                <w:szCs w:val="19"/>
              </w:rPr>
              <w:t xml:space="preserve">타임라인 표 작성 시 '발언 원문 요지' 열과 '검토자(실무자)의 해석' 열을 반드시 분리한다. 주관적 해석이 원문에 섞이면 향후 법리 검토 시 왜곡이 발생할 수 있다.</w:t>
            </w:r>
          </w:p>
          <w:p>
            <w:pPr>
              <w:spacing w:after="120" w:line="300"/>
            </w:pPr>
            <w:r>
              <w:rPr>
                <w:rFonts w:ascii="맑은 고딕" w:cs="맑은 고딕" w:eastAsia="맑은 고딕" w:hAnsi="맑은 고딕"/>
                <w:b w:val="false"/>
                <w:bCs w:val="false"/>
                <w:i w:val="false"/>
                <w:iCs w:val="false"/>
                <w:color w:val="3B3B3B"/>
                <w:sz w:val="19"/>
                <w:szCs w:val="19"/>
              </w:rPr>
              <w:t xml:space="preserve">Claude Code도 생성형 AI 기반이므로 요약 과정에서 세부 사실관계가 누락되거나 왜곡될 수 있다. 최종 타임라인은 반드시 원본 스크립트와 대조하여 확정한다.</w:t>
            </w:r>
          </w:p>
          <w:p>
            <w:pPr>
              <w:spacing w:after="120" w:line="300"/>
            </w:pPr>
            <w:r>
              <w:rPr>
                <w:rFonts w:ascii="맑은 고딕" w:cs="맑은 고딕" w:eastAsia="맑은 고딕" w:hAnsi="맑은 고딕"/>
                <w:b w:val="false"/>
                <w:bCs w:val="false"/>
                <w:i w:val="false"/>
                <w:iCs w:val="false"/>
                <w:color w:val="3B3B3B"/>
                <w:sz w:val="19"/>
                <w:szCs w:val="19"/>
              </w:rPr>
              <w:t xml:space="preserve">작업 폴더 안 파일에 사건 관계자의 실명·연락처·계좌번호를 그대로 두기 전에, 민감도가 높은 사건은 마스킹 처리 여부를 사전에 검토한다.</w:t>
            </w:r>
          </w:p>
        </w:tc>
      </w:tr>
    </w:tbl>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5. 쟁점 도출(이슈 스포팅) 방법론 (4단계)</w:t>
      </w:r>
    </w:p>
    <w:p>
      <w:pPr>
        <w:spacing w:after="120" w:line="300"/>
      </w:pPr>
      <w:r>
        <w:rPr>
          <w:rFonts w:ascii="맑은 고딕" w:cs="맑은 고딕" w:eastAsia="맑은 고딕" w:hAnsi="맑은 고딕"/>
          <w:b w:val="false"/>
          <w:bCs w:val="false"/>
          <w:i w:val="false"/>
          <w:iCs w:val="false"/>
          <w:color w:val="3B3B3B"/>
          <w:sz w:val="20"/>
          <w:szCs w:val="20"/>
        </w:rPr>
        <w:t xml:space="preserve">이 단계는 정형화된 사실관계 속에서 '소송에서 다툴 수 있는 법적 쟁점'을 추출하는 핵심 과정이다. 감(感)에 의존하지 않고 아래 4개 절차를 엄격히 적용하며, 3단계와 동일한 사건 폴더에서 Claude Code를 이어서 실행하며 작업한다.</w:t>
      </w:r>
    </w:p>
    <w:p>
      <w:pPr>
        <w:pStyle w:val="Heading2"/>
        <w:spacing w:after="140" w:before="300"/>
      </w:pPr>
      <w:r>
        <w:rPr>
          <w:rFonts w:ascii="맑은 고딕" w:cs="맑은 고딕" w:eastAsia="맑은 고딕" w:hAnsi="맑은 고딕"/>
          <w:b/>
          <w:bCs/>
          <w:color w:val="2E5395"/>
          <w:sz w:val="24"/>
          <w:szCs w:val="24"/>
        </w:rPr>
        <w:t xml:space="preserve">5.1 절차 ① : 발언 태깅 (사실 요소 분류)</w:t>
      </w:r>
    </w:p>
    <w:p>
      <w:pPr>
        <w:spacing w:after="120" w:line="300"/>
      </w:pPr>
      <w:r>
        <w:rPr>
          <w:rFonts w:ascii="맑은 고딕" w:cs="맑은 고딕" w:eastAsia="맑은 고딕" w:hAnsi="맑은 고딕"/>
          <w:b w:val="false"/>
          <w:bCs w:val="false"/>
          <w:i w:val="false"/>
          <w:iCs w:val="false"/>
          <w:color w:val="3B3B3B"/>
          <w:sz w:val="20"/>
          <w:szCs w:val="20"/>
        </w:rPr>
        <w:t xml:space="preserve">3단계에서 완성된 타임라인 표를 바탕으로, 각 주요 발언에 아래 6가지 법적 속성 태그를 부여한다. (한 발언에 중복 태깅 가능)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00"/>
      </w:tblGrid>
      <w:tr>
        <w:tc>
          <w:tcPr>
            <w:tcW w:type="dxa" w:w="17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태그명</w:t>
            </w:r>
          </w:p>
        </w:tc>
        <w:tc>
          <w:tcPr>
            <w:tcW w:type="dxa" w:w="33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법적 의미</w:t>
            </w:r>
          </w:p>
        </w:tc>
        <w:tc>
          <w:tcPr>
            <w:tcW w:type="dxa" w:w="43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실무 예시 발언 패턴</w:t>
            </w:r>
          </w:p>
        </w:tc>
      </w:tr>
      <w:tr>
        <w:tc>
          <w:tcPr>
            <w:tcW w:type="dxa" w:w="17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약속 / 합의</w:t>
            </w:r>
          </w:p>
        </w:tc>
        <w:tc>
          <w:tcPr>
            <w:tcW w:type="dxa" w:w="3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특정 행위의 이행, 대금 지급 등을 확약함</w:t>
            </w:r>
          </w:p>
        </w:tc>
        <w:tc>
          <w:tcPr>
            <w:tcW w:type="dxa" w:w="4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"~일까지 무조건 처리해 드리겠습니다." / "그 조건으로 진행하시죠."</w:t>
            </w:r>
          </w:p>
        </w:tc>
      </w:tr>
      <w:tr>
        <w:tc>
          <w:tcPr>
            <w:tcW w:type="dxa" w:w="17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인정</w:t>
            </w:r>
          </w:p>
        </w:tc>
        <w:tc>
          <w:tcPr>
            <w:tcW w:type="dxa" w:w="3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과거의 사실관계, 본인의 과실, 채무 존재를 시인함</w:t>
            </w:r>
          </w:p>
        </w:tc>
        <w:tc>
          <w:tcPr>
            <w:tcW w:type="dxa" w:w="4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"저희 측 결함으로 늦어진 것은 맞습니다." / "그 돈 받은 거 인정합니다."</w:t>
            </w:r>
          </w:p>
        </w:tc>
      </w:tr>
      <w:tr>
        <w:tc>
          <w:tcPr>
            <w:tcW w:type="dxa" w:w="17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부인 / 번복</w:t>
            </w:r>
          </w:p>
        </w:tc>
        <w:tc>
          <w:tcPr>
            <w:tcW w:type="dxa" w:w="3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이전의 합의나 상대방의 주장 사실을 부정함</w:t>
            </w:r>
          </w:p>
        </w:tc>
        <w:tc>
          <w:tcPr>
            <w:tcW w:type="dxa" w:w="4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"그런 약속을 한 기억이 전혀 없습니다." / "사실과 다른 말씀 마십시오."</w:t>
            </w:r>
          </w:p>
        </w:tc>
      </w:tr>
      <w:tr>
        <w:tc>
          <w:tcPr>
            <w:tcW w:type="dxa" w:w="17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조건 제시</w:t>
            </w:r>
          </w:p>
        </w:tc>
        <w:tc>
          <w:tcPr>
            <w:tcW w:type="dxa" w:w="3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정해진 조건이 성취되어야만 의무를 이행하겠다고 함</w:t>
            </w:r>
          </w:p>
        </w:tc>
        <w:tc>
          <w:tcPr>
            <w:tcW w:type="dxa" w:w="4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"원자재 가격이 안정되면 그때 잔금을 지급하겠습니다."</w:t>
            </w:r>
          </w:p>
        </w:tc>
      </w:tr>
      <w:tr>
        <w:tc>
          <w:tcPr>
            <w:tcW w:type="dxa" w:w="17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위협 / 강요</w:t>
            </w:r>
          </w:p>
        </w:tc>
        <w:tc>
          <w:tcPr>
            <w:tcW w:type="dxa" w:w="3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의사결정에 불리한 정황이나 불이익을 암시하며 압박함</w:t>
            </w:r>
          </w:p>
        </w:tc>
        <w:tc>
          <w:tcPr>
            <w:tcW w:type="dxa" w:w="4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"이번 계약 취소하시면 업계에서 비즈니스 하기 어려우실 겁니다."</w:t>
            </w:r>
          </w:p>
        </w:tc>
      </w:tr>
      <w:tr>
        <w:tc>
          <w:tcPr>
            <w:tcW w:type="dxa" w:w="17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기한 / 시점</w:t>
            </w:r>
          </w:p>
        </w:tc>
        <w:tc>
          <w:tcPr>
            <w:tcW w:type="dxa" w:w="3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특정 이행 기일이나 마감 시점을 명시함</w:t>
            </w:r>
          </w:p>
        </w:tc>
        <w:tc>
          <w:tcPr>
            <w:tcW w:type="dxa" w:w="4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"늦어도 다음 주 화요일 오후 5시까지는 입금하세요."</w:t>
            </w:r>
          </w:p>
        </w:tc>
      </w:tr>
    </w:tbl>
    <w:p>
      <w:pPr>
        <w:pStyle w:val="Heading2"/>
        <w:spacing w:after="140" w:before="300"/>
      </w:pPr>
      <w:r>
        <w:rPr>
          <w:rFonts w:ascii="맑은 고딕" w:cs="맑은 고딕" w:eastAsia="맑은 고딕" w:hAnsi="맑은 고딕"/>
          <w:b/>
          <w:bCs/>
          <w:color w:val="2E5395"/>
          <w:sz w:val="24"/>
          <w:szCs w:val="24"/>
        </w:rPr>
        <w:t xml:space="preserve">5.2 절차 ② : 법률요건 매핑 (쟁점 후보 체크리스트)</w:t>
      </w:r>
    </w:p>
    <w:p>
      <w:pPr>
        <w:spacing w:after="120" w:line="300"/>
      </w:pPr>
      <w:r>
        <w:rPr>
          <w:rFonts w:ascii="맑은 고딕" w:cs="맑은 고딕" w:eastAsia="맑은 고딕" w:hAnsi="맑은 고딕"/>
          <w:b w:val="false"/>
          <w:bCs w:val="false"/>
          <w:i w:val="false"/>
          <w:iCs w:val="false"/>
          <w:color w:val="3B3B3B"/>
          <w:sz w:val="20"/>
          <w:szCs w:val="20"/>
        </w:rPr>
        <w:t xml:space="preserve">태깅된 사실 요소를 바탕으로 아래의 소송 핵심 쟁점 후보군과 대조하여 법적 성립 가능성을 검토한다.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900"/>
        <w:gridCol w:w="1400"/>
      </w:tblGrid>
      <w:tr>
        <w:tc>
          <w:tcPr>
            <w:tcW w:type="dxa" w:w="2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쟁점 후보군</w:t>
            </w:r>
          </w:p>
        </w:tc>
        <w:tc>
          <w:tcPr>
            <w:tcW w:type="dxa" w:w="36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실무 확인 포인트</w:t>
            </w:r>
          </w:p>
        </w:tc>
        <w:tc>
          <w:tcPr>
            <w:tcW w:type="dxa" w:w="19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관련 발언 태그 조합</w:t>
            </w:r>
          </w:p>
        </w:tc>
        <w:tc>
          <w:tcPr>
            <w:tcW w:type="dxa" w:w="1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민사/형사 해당</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계약 성립 및 내용</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실질적 합의 여부, 쌍방의 의사표시가 일치했는지 여부</w:t>
            </w:r>
          </w:p>
        </w:tc>
        <w:tc>
          <w:tcPr>
            <w:tcW w:type="dxa" w:w="19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약속/합의, 조건 제시</w:t>
            </w:r>
          </w:p>
        </w:tc>
        <w:tc>
          <w:tcPr>
            <w:tcW w:type="dxa" w:w="1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민사(전제사실)</w:t>
            </w:r>
          </w:p>
        </w:tc>
      </w:tr>
      <w:tr>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채무불이행</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이행 약속 대비 실제 미이행 여부, 지연 경위의 귀책사유</w:t>
            </w:r>
          </w:p>
        </w:tc>
        <w:tc>
          <w:tcPr>
            <w:tcW w:type="dxa" w:w="19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약속/합의, 기한/시점</w:t>
            </w:r>
          </w:p>
        </w:tc>
        <w:tc>
          <w:tcPr>
            <w:tcW w:type="dxa" w:w="1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민사</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기망 · 착오</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대화 당시 사실과 다른 진술로 오인을 유도했는지 여부</w:t>
            </w:r>
          </w:p>
        </w:tc>
        <w:tc>
          <w:tcPr>
            <w:tcW w:type="dxa" w:w="19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인정, 부인/번복</w:t>
            </w:r>
          </w:p>
        </w:tc>
        <w:tc>
          <w:tcPr>
            <w:tcW w:type="dxa" w:w="1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민사 + 형사</w:t>
            </w:r>
          </w:p>
        </w:tc>
      </w:tr>
      <w:tr>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강박 · 부당압력</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상대방의 압박으로 인해 자유로운 의사결정이 저해되었는지 여부</w:t>
            </w:r>
          </w:p>
        </w:tc>
        <w:tc>
          <w:tcPr>
            <w:tcW w:type="dxa" w:w="19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위협/강요</w:t>
            </w:r>
          </w:p>
        </w:tc>
        <w:tc>
          <w:tcPr>
            <w:tcW w:type="dxa" w:w="1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민사 + 형사</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책임 인정 여부</w:t>
            </w:r>
          </w:p>
        </w:tc>
        <w:tc>
          <w:tcPr>
            <w:tcW w:type="dxa" w:w="3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상대방이 자신의 과실이나 채무액을 스스로 확정한 발언이 있는지</w:t>
            </w:r>
          </w:p>
        </w:tc>
        <w:tc>
          <w:tcPr>
            <w:tcW w:type="dxa" w:w="19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인정</w:t>
            </w:r>
          </w:p>
        </w:tc>
        <w:tc>
          <w:tcPr>
            <w:tcW w:type="dxa" w:w="1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민사 + 형사</w:t>
            </w:r>
          </w:p>
        </w:tc>
      </w:tr>
      <w:tr>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신의칙 위반(금반언)</w:t>
            </w:r>
          </w:p>
        </w:tc>
        <w:tc>
          <w:tcPr>
            <w:tcW w:type="dxa" w:w="3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정당한 이유 없이 기존 선행 행위나 합의를 뒤집었는지 여부</w:t>
            </w:r>
          </w:p>
        </w:tc>
        <w:tc>
          <w:tcPr>
            <w:tcW w:type="dxa" w:w="19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부인/번복</w:t>
            </w:r>
          </w:p>
        </w:tc>
        <w:tc>
          <w:tcPr>
            <w:tcW w:type="dxa" w:w="1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민사</w:t>
            </w:r>
          </w:p>
        </w:tc>
      </w:tr>
    </w:tbl>
    <w:p>
      <w:pPr>
        <w:spacing w:after="100" w:before="200"/>
      </w:pPr>
      <w:r>
        <w:rPr>
          <w:rFonts w:ascii="맑은 고딕" w:cs="맑은 고딕" w:eastAsia="맑은 고딕" w:hAnsi="맑은 고딕"/>
          <w:b/>
          <w:bCs/>
          <w:color w:val="3B3B3B"/>
          <w:sz w:val="21"/>
          <w:szCs w:val="21"/>
        </w:rPr>
        <w:t xml:space="preserve">민사 · 형사 사건화 분류</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00"/>
      </w:tblGrid>
      <w:tr>
        <w:tc>
          <w:tcPr>
            <w:tcW w:type="dxa" w:w="2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쟁점 후보군</w:t>
            </w:r>
          </w:p>
        </w:tc>
        <w:tc>
          <w:tcPr>
            <w:tcW w:type="dxa" w:w="35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민사 청구원인 후보</w:t>
            </w:r>
          </w:p>
        </w:tc>
        <w:tc>
          <w:tcPr>
            <w:tcW w:type="dxa" w:w="3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형사 혐의(죄명) 후보</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계약 성립 및 내용</w:t>
            </w:r>
          </w:p>
        </w:tc>
        <w:tc>
          <w:tcPr>
            <w:tcW w:type="dxa" w:w="3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이행청구·확인의 소의 전제사실</w:t>
            </w:r>
          </w:p>
        </w:tc>
        <w:tc>
          <w:tcPr>
            <w:tcW w:type="dxa" w:w="34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해당 없음(전제사실)</w:t>
            </w:r>
          </w:p>
        </w:tc>
      </w:tr>
      <w:tr>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채무불이행</w:t>
            </w:r>
          </w:p>
        </w:tc>
        <w:tc>
          <w:tcPr>
            <w:tcW w:type="dxa" w:w="3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채무불이행에 따른 손해배상청구, 계약 해제</w:t>
            </w:r>
          </w:p>
        </w:tc>
        <w:tc>
          <w:tcPr>
            <w:tcW w:type="dxa" w:w="3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사안에 따라 배임 등 검토 필요(변호사 판단)</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기망 · 착오</w:t>
            </w:r>
          </w:p>
        </w:tc>
        <w:tc>
          <w:tcPr>
            <w:tcW w:type="dxa" w:w="3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착오·사기에 의한 의사표시 취소, 불법행위 손해배상</w:t>
            </w:r>
          </w:p>
        </w:tc>
        <w:tc>
          <w:tcPr>
            <w:tcW w:type="dxa" w:w="34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사기죄(형법 제347조)</w:t>
            </w:r>
          </w:p>
        </w:tc>
      </w:tr>
      <w:tr>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강박 · 부당압력</w:t>
            </w:r>
          </w:p>
        </w:tc>
        <w:tc>
          <w:tcPr>
            <w:tcW w:type="dxa" w:w="3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강박에 의한 의사표시 취소, 불법행위 손해배상</w:t>
            </w:r>
          </w:p>
        </w:tc>
        <w:tc>
          <w:tcPr>
            <w:tcW w:type="dxa" w:w="3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협박죄(형법 제283조), 공갈죄(형법 제350조)</w:t>
            </w:r>
          </w:p>
        </w:tc>
      </w:tr>
      <w:tr>
        <w:tc>
          <w:tcPr>
            <w:tcW w:type="dxa" w:w="24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책임 인정 여부</w:t>
            </w:r>
          </w:p>
        </w:tc>
        <w:tc>
          <w:tcPr>
            <w:tcW w:type="dxa" w:w="3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자백 취지 진술(입증 부담 완화)</w:t>
            </w:r>
          </w:p>
        </w:tc>
        <w:tc>
          <w:tcPr>
            <w:tcW w:type="dxa" w:w="34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자백 취지 진술(입증 부담 완화)</w:t>
            </w:r>
          </w:p>
        </w:tc>
      </w:tr>
      <w:tr>
        <w:tc>
          <w:tcPr>
            <w:tcW w:type="dxa" w:w="24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신의칙 위반(금반언)</w:t>
            </w:r>
          </w:p>
        </w:tc>
        <w:tc>
          <w:tcPr>
            <w:tcW w:type="dxa" w:w="3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신의칙 위반 항변에 대한 재항변 자료</w:t>
            </w:r>
          </w:p>
        </w:tc>
        <w:tc>
          <w:tcPr>
            <w:tcW w:type="dxa" w:w="34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해당 없음</w:t>
            </w:r>
          </w:p>
        </w:tc>
      </w:tr>
    </w:tbl>
    <w:p>
      <w:pPr>
        <w:spacing w:after="120" w:line="300"/>
      </w:pPr>
      <w:r>
        <w:rPr>
          <w:rFonts w:ascii="맑은 고딕" w:cs="맑은 고딕" w:eastAsia="맑은 고딕" w:hAnsi="맑은 고딕"/>
          <w:b w:val="false"/>
          <w:bCs w:val="false"/>
          <w:i/>
          <w:iCs/>
          <w:color w:val="3B3B3B"/>
          <w:sz w:val="18"/>
          <w:szCs w:val="18"/>
        </w:rPr>
        <w:t xml:space="preserve">*참고 : 위 표는 실무자가 자료를 분류하기 위한 참고 기준이며 최종 법률적 판단은 변호사가 한다.</w:t>
      </w:r>
    </w:p>
    <w:p>
      <w:pPr>
        <w:pStyle w:val="Heading2"/>
        <w:spacing w:after="140" w:before="300"/>
      </w:pPr>
      <w:r>
        <w:rPr>
          <w:rFonts w:ascii="맑은 고딕" w:cs="맑은 고딕" w:eastAsia="맑은 고딕" w:hAnsi="맑은 고딕"/>
          <w:b/>
          <w:bCs/>
          <w:color w:val="2E5395"/>
          <w:sz w:val="24"/>
          <w:szCs w:val="24"/>
        </w:rPr>
        <w:t xml:space="preserve">5.3 절차 ③ : 쟁점별 증거 연결</w:t>
      </w:r>
    </w:p>
    <w:p>
      <w:pPr>
        <w:spacing w:after="120" w:line="300"/>
      </w:pPr>
      <w:r>
        <w:rPr>
          <w:rFonts w:ascii="맑은 고딕" w:cs="맑은 고딕" w:eastAsia="맑은 고딕" w:hAnsi="맑은 고딕"/>
          <w:b w:val="false"/>
          <w:bCs w:val="false"/>
          <w:i w:val="false"/>
          <w:iCs w:val="false"/>
          <w:color w:val="3B3B3B"/>
          <w:sz w:val="20"/>
          <w:szCs w:val="20"/>
        </w:rPr>
        <w:t xml:space="preserve">추출된 쟁점 후보마다 이를 입증할 수 있는 유리한 근거(공격용)와 상대방이 반박할 수 있는 불리한 근거(방어용)를 동시에 매핑한다.</w:t>
      </w:r>
    </w:p>
    <w:p>
      <w:pPr>
        <w:spacing w:after="120" w:line="300"/>
      </w:pPr>
      <w:r>
        <w:rPr>
          <w:rFonts w:ascii="맑은 고딕" w:cs="맑은 고딕" w:eastAsia="맑은 고딕" w:hAnsi="맑은 고딕"/>
          <w:b w:val="false"/>
          <w:bCs w:val="false"/>
          <w:i/>
          <w:iCs/>
          <w:color w:val="3B3B3B"/>
          <w:sz w:val="18"/>
          <w:szCs w:val="18"/>
        </w:rPr>
        <w:t xml:space="preserve">(※ 아래 표는 실제 사건 작성용 예시 템플릿이다)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500"/>
      </w:tblGrid>
      <w:tr>
        <w:tc>
          <w:tcPr>
            <w:tcW w:type="dxa" w:w="19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법률 쟁점</w:t>
            </w:r>
          </w:p>
        </w:tc>
        <w:tc>
          <w:tcPr>
            <w:tcW w:type="dxa" w:w="2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유리한 증거 (녹음 파일명 &amp; 타임코드)</w:t>
            </w:r>
          </w:p>
        </w:tc>
        <w:tc>
          <w:tcPr>
            <w:tcW w:type="dxa" w:w="24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불리한 정황 (상대방 반박 가능 발언)</w:t>
            </w:r>
          </w:p>
        </w:tc>
        <w:tc>
          <w:tcPr>
            <w:tcW w:type="dxa" w:w="25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추가 확보 필요 증거</w:t>
            </w:r>
          </w:p>
        </w:tc>
      </w:tr>
      <w:tr>
        <w:tc>
          <w:tcPr>
            <w:tcW w:type="dxa" w:w="19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예: 채무불이행</w:t>
            </w:r>
          </w:p>
        </w:tc>
        <w:tc>
          <w:tcPr>
            <w:tcW w:type="dxa" w:w="2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2026-07-03_홍길동 녹음 (12:34) → 지급 기한 재확약 발언</w:t>
            </w:r>
          </w:p>
        </w:tc>
        <w:tc>
          <w:tcPr>
            <w:tcW w:type="dxa" w:w="24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2026-06-20_홍길동 녹음 (05:10) → 선결 조건을 언급한 발언</w:t>
            </w:r>
          </w:p>
        </w:tc>
        <w:tc>
          <w:tcPr>
            <w:tcW w:type="dxa" w:w="2500"/>
            <w:tcMar>
              <w:top w:type="dxa" w:w="80"/>
              <w:left w:type="dxa" w:w="100"/>
              <w:bottom w:type="dxa" w:w="80"/>
              <w:right w:type="dxa" w:w="100"/>
            </w:tcMar>
            <w:vAlign w:val="center"/>
          </w:tcPr>
          <w:p>
            <w:pPr>
              <w:jc w:val="left"/>
            </w:pPr>
            <w:r>
              <w:rPr>
                <w:rFonts w:ascii="맑은 고딕" w:cs="맑은 고딕" w:eastAsia="맑은 고딕" w:hAnsi="맑은 고딕"/>
                <w:color w:val="3B3B3B"/>
                <w:sz w:val="17"/>
                <w:szCs w:val="17"/>
              </w:rPr>
              <w:t xml:space="preserve">당해년도 계약서 원본, 문자메시지 송수신 내역, 계좌이체 스크린샷</w:t>
            </w:r>
          </w:p>
        </w:tc>
      </w:tr>
    </w:tbl>
    <w:p>
      <w:pPr>
        <w:pStyle w:val="Heading2"/>
        <w:spacing w:after="140" w:before="300"/>
      </w:pPr>
      <w:r>
        <w:rPr>
          <w:rFonts w:ascii="맑은 고딕" w:cs="맑은 고딕" w:eastAsia="맑은 고딕" w:hAnsi="맑은 고딕"/>
          <w:b/>
          <w:bCs/>
          <w:color w:val="2E5395"/>
          <w:sz w:val="24"/>
          <w:szCs w:val="24"/>
        </w:rPr>
        <w:t xml:space="preserve">5.4 절차 ④ : 쟁점 우선순위화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1800"/>
      </w:tblGrid>
      <w:tr>
        <w:tc>
          <w:tcPr>
            <w:tcW w:type="dxa" w:w="2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쟁점 명칭</w:t>
            </w:r>
          </w:p>
        </w:tc>
        <w:tc>
          <w:tcPr>
            <w:tcW w:type="dxa" w:w="26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입증 용이성 (상/중/하)</w:t>
            </w:r>
          </w:p>
        </w:tc>
        <w:tc>
          <w:tcPr>
            <w:tcW w:type="dxa" w:w="26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소송 영향도 (상/중/하)</w:t>
            </w:r>
          </w:p>
        </w:tc>
        <w:tc>
          <w:tcPr>
            <w:tcW w:type="dxa" w:w="18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최종 우선순위</w:t>
            </w:r>
          </w:p>
        </w:tc>
      </w:tr>
      <w:tr>
        <w:tc>
          <w:tcPr>
            <w:tcW w:type="dxa" w:w="2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예: 채무불이행</w:t>
            </w:r>
          </w:p>
        </w:tc>
        <w:tc>
          <w:tcPr>
            <w:tcW w:type="dxa" w:w="2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상 (녹취록 내 시인 발언 명확)</w:t>
            </w:r>
          </w:p>
        </w:tc>
        <w:tc>
          <w:tcPr>
            <w:tcW w:type="dxa" w:w="2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상 (계약 해지 및 손배 산정의 기준)</w:t>
            </w:r>
          </w:p>
        </w:tc>
        <w:tc>
          <w:tcPr>
            <w:tcW w:type="dxa" w:w="18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1순위</w:t>
            </w:r>
          </w:p>
        </w:tc>
      </w:tr>
      <w:tr>
        <w:tc>
          <w:tcPr>
            <w:tcW w:type="dxa" w:w="2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예: 기망 · 착오</w:t>
            </w:r>
          </w:p>
        </w:tc>
        <w:tc>
          <w:tcPr>
            <w:tcW w:type="dxa" w:w="2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하 (고의성 입증이 어려움)</w:t>
            </w:r>
          </w:p>
        </w:tc>
        <w:tc>
          <w:tcPr>
            <w:tcW w:type="dxa" w:w="2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중 (위약금 감액 사유 정도)</w:t>
            </w:r>
          </w:p>
        </w:tc>
        <w:tc>
          <w:tcPr>
            <w:tcW w:type="dxa" w:w="18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3순위</w:t>
            </w:r>
          </w:p>
        </w:tc>
      </w:tr>
    </w:tbl>
    <w:p>
      <w:pPr>
        <w:pStyle w:val="Heading2"/>
        <w:spacing w:after="140" w:before="300"/>
      </w:pPr>
      <w:r>
        <w:rPr>
          <w:rFonts w:ascii="맑은 고딕" w:cs="맑은 고딕" w:eastAsia="맑은 고딕" w:hAnsi="맑은 고딕"/>
          <w:b/>
          <w:bCs/>
          <w:color w:val="2E5395"/>
          <w:sz w:val="24"/>
          <w:szCs w:val="24"/>
        </w:rPr>
        <w:t xml:space="preserve">5.5 쟁점 도출 단계 Claude Code 활용</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같은 사건 폴더에서 Claude Code를 실행해 "위 4개 절차(태깅, 매핑, 연결, 우선순위) 가이드라인에 맞춰 마스터 타임라인을 분석해 표로 정리해줘"라고 요청하면, 3단계에서 만든 타임라인 파일을 다시 첨부하지 않아도 폴더 안 파일을 참조해 바로 분석한다.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표 형태 산출물은 Word 또는 Excel 파일로 즉시 폴더에 저장되므로, 채팅 내용을 별도로 문서에 옮겨적는 수작업이 없다.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여러 모델을 비교 검증하고 싶다면 Claude 응답 결과를 기준선으로 두고, 필요시 다른 프론티어 모델의 의견도 함께 받아 교차 검증하는 것을 권장한다(중요 쟁점일수록 단일 모델 의존을 지양).</w:t>
      </w:r>
    </w:p>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6. 증거 관리, 최종 리포트 작성, AI 기반 소장·고소장 초안작성 (5~6단계)</w:t>
      </w:r>
    </w:p>
    <w:p>
      <w:pPr>
        <w:pStyle w:val="Heading2"/>
        <w:spacing w:after="140" w:before="300"/>
      </w:pPr>
      <w:r>
        <w:rPr>
          <w:rFonts w:ascii="맑은 고딕" w:cs="맑은 고딕" w:eastAsia="맑은 고딕" w:hAnsi="맑은 고딕"/>
          <w:b/>
          <w:bCs/>
          <w:color w:val="2E5395"/>
          <w:sz w:val="24"/>
          <w:szCs w:val="24"/>
        </w:rPr>
        <w:t xml:space="preserve">6.1 5단계 : 쟁점별 증거 정리 및 관리</w:t>
      </w:r>
    </w:p>
    <w:p>
      <w:pPr>
        <w:spacing w:after="100" w:before="200"/>
      </w:pPr>
      <w:r>
        <w:rPr>
          <w:rFonts w:ascii="맑은 고딕" w:cs="맑은 고딕" w:eastAsia="맑은 고딕" w:hAnsi="맑은 고딕"/>
          <w:b/>
          <w:bCs/>
          <w:color w:val="3B3B3B"/>
          <w:sz w:val="21"/>
          <w:szCs w:val="21"/>
        </w:rPr>
        <w:t xml:space="preserve">수행 내용</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4단계에서 도출된 매핑 매트릭스를 엑셀이나 노션 데이터베이스로 정식 이관하여 통합 관리 프로세스를 구축한다.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쟁점별로 입증 수준을 체크하여 '부족한 증거 리스트'를 생성하고, 소송 전 추가 확보 가능한 문자, 이메일, 금융 거래 내역 등을 수집하는 체크리스트를 실행한다.</w:t>
      </w:r>
    </w:p>
    <w:p>
      <w:pPr>
        <w:spacing w:after="100" w:before="200"/>
      </w:pPr>
      <w:r>
        <w:rPr>
          <w:rFonts w:ascii="맑은 고딕" w:cs="맑은 고딕" w:eastAsia="맑은 고딕" w:hAnsi="맑은 고딕"/>
          <w:b/>
          <w:bCs/>
          <w:color w:val="3B3B3B"/>
          <w:sz w:val="21"/>
          <w:szCs w:val="21"/>
        </w:rPr>
        <w:t xml:space="preserve">Claude Code 및 협업 도구 활용</w:t>
      </w:r>
    </w:p>
    <w:p>
      <w:pPr>
        <w:spacing w:after="120" w:line="300"/>
      </w:pPr>
      <w:r>
        <w:rPr>
          <w:rFonts w:ascii="맑은 고딕" w:cs="맑은 고딕" w:eastAsia="맑은 고딕" w:hAnsi="맑은 고딕"/>
          <w:b w:val="false"/>
          <w:bCs w:val="false"/>
          <w:i w:val="false"/>
          <w:iCs w:val="false"/>
          <w:color w:val="3B3B3B"/>
          <w:sz w:val="20"/>
          <w:szCs w:val="20"/>
        </w:rPr>
        <w:t xml:space="preserve">같은 사건 폴더에서 Claude Code에게 "상대방이 계약 조건을 번복하는 상황에서, 법원에서 채무불이행을 완벽히 인정받기 위해 이 녹취록 외에 보완해야 할 서면 증거 목록을 추천해줘"와 같이 요청해 보완 방안을 도출한다. Claude Code는 증거 매트릭스를 xlsx 파일로 바로 만들어 폴더에 저장할 수 있어, 그 파일을 Excel로 열거나 Notion 등에 옮겨 상시 관리(담당자 배정, 진행상태 태그)한다.</w:t>
      </w:r>
    </w:p>
    <w:p>
      <w:pPr>
        <w:pStyle w:val="Heading2"/>
        <w:spacing w:after="140" w:before="300"/>
      </w:pPr>
      <w:r>
        <w:rPr>
          <w:rFonts w:ascii="맑은 고딕" w:cs="맑은 고딕" w:eastAsia="맑은 고딕" w:hAnsi="맑은 고딕"/>
          <w:b/>
          <w:bCs/>
          <w:color w:val="2E5395"/>
          <w:sz w:val="24"/>
          <w:szCs w:val="24"/>
        </w:rPr>
        <w:t xml:space="preserve">6.2 6단계 : 쟁점 요약 리포트 작성 및 법률 검토</w:t>
      </w:r>
    </w:p>
    <w:p>
      <w:pPr>
        <w:spacing w:after="100" w:before="200"/>
      </w:pPr>
      <w:r>
        <w:rPr>
          <w:rFonts w:ascii="맑은 고딕" w:cs="맑은 고딕" w:eastAsia="맑은 고딕" w:hAnsi="맑은 고딕"/>
          <w:b/>
          <w:bCs/>
          <w:color w:val="3B3B3B"/>
          <w:sz w:val="21"/>
          <w:szCs w:val="21"/>
        </w:rPr>
        <w:t xml:space="preserve">[변호사 공유용 사전 검토 패키지 구성]</w:t>
      </w:r>
    </w:p>
    <w:p>
      <w:pPr>
        <w:pStyle w:val="ListParagraph"/>
        <w:numPr>
          <w:ilvl w:val="0"/>
          <w:numId w:val="5"/>
        </w:numPr>
        <w:spacing w:after="90" w:line="290"/>
      </w:pPr>
      <w:r>
        <w:rPr>
          <w:rFonts w:ascii="맑은 고딕" w:cs="맑은 고딕" w:eastAsia="맑은 고딕" w:hAnsi="맑은 고딕"/>
          <w:color w:val="3B3B3B"/>
          <w:sz w:val="20"/>
          <w:szCs w:val="20"/>
        </w:rPr>
        <w:t xml:space="preserve">사건 개요 및 쟁점 요약 리포트 : 당사자 관계, 분쟁 발생 경위, 핵심 요구사항 요약</w:t>
      </w:r>
    </w:p>
    <w:p>
      <w:pPr>
        <w:pStyle w:val="ListParagraph"/>
        <w:numPr>
          <w:ilvl w:val="0"/>
          <w:numId w:val="5"/>
        </w:numPr>
        <w:spacing w:after="90" w:line="290"/>
      </w:pPr>
      <w:r>
        <w:rPr>
          <w:rFonts w:ascii="맑은 고딕" w:cs="맑은 고딕" w:eastAsia="맑은 고딕" w:hAnsi="맑은 고딕"/>
          <w:color w:val="3B3B3B"/>
          <w:sz w:val="20"/>
          <w:szCs w:val="20"/>
        </w:rPr>
        <w:t xml:space="preserve">마스터 타임라인 표 : 3단계 산출물 (일시–화자–발언 요지–타임코드)</w:t>
      </w:r>
    </w:p>
    <w:p>
      <w:pPr>
        <w:pStyle w:val="ListParagraph"/>
        <w:numPr>
          <w:ilvl w:val="0"/>
          <w:numId w:val="5"/>
        </w:numPr>
        <w:spacing w:after="90" w:line="290"/>
      </w:pPr>
      <w:r>
        <w:rPr>
          <w:rFonts w:ascii="맑은 고딕" w:cs="맑은 고딕" w:eastAsia="맑은 고딕" w:hAnsi="맑은 고딕"/>
          <w:color w:val="3B3B3B"/>
          <w:sz w:val="20"/>
          <w:szCs w:val="20"/>
        </w:rPr>
        <w:t xml:space="preserve">쟁점–증거 매핑 및 우선순위 표 : 4~5단계 산출물 (공격 및 방어 시나리오 포함)</w:t>
      </w:r>
    </w:p>
    <w:p>
      <w:pPr>
        <w:pStyle w:val="ListParagraph"/>
        <w:numPr>
          <w:ilvl w:val="0"/>
          <w:numId w:val="5"/>
        </w:numPr>
        <w:spacing w:after="90" w:line="290"/>
      </w:pPr>
      <w:r>
        <w:rPr>
          <w:rFonts w:ascii="맑은 고딕" w:cs="맑은 고딕" w:eastAsia="맑은 고딕" w:hAnsi="맑은 고딕"/>
          <w:color w:val="3B3B3B"/>
          <w:sz w:val="20"/>
          <w:szCs w:val="20"/>
        </w:rPr>
        <w:t xml:space="preserve">증거 녹음 파일 원본 목록 : 파일명 규칙이 적용된 클라우드 다운로드 링크 또는 USB</w:t>
      </w:r>
    </w:p>
    <w:p>
      <w:pPr>
        <w:pStyle w:val="ListParagraph"/>
        <w:numPr>
          <w:ilvl w:val="0"/>
          <w:numId w:val="5"/>
        </w:numPr>
        <w:spacing w:after="90" w:line="290"/>
      </w:pPr>
      <w:r>
        <w:rPr>
          <w:rFonts w:ascii="맑은 고딕" w:cs="맑은 고딕" w:eastAsia="맑은 고딕" w:hAnsi="맑은 고딕"/>
          <w:color w:val="3B3B3B"/>
          <w:sz w:val="20"/>
          <w:szCs w:val="20"/>
        </w:rPr>
        <w:t xml:space="preserve">공인속기사 작성 녹취록 (선택) : AI 전사 초안 중 핵심 파일 위주로 속기사에게 의뢰하여 발급받은 정식 증거서류</w:t>
      </w:r>
    </w:p>
    <w:p>
      <w:pPr>
        <w:pStyle w:val="ListParagraph"/>
        <w:numPr>
          <w:ilvl w:val="0"/>
          <w:numId w:val="5"/>
        </w:numPr>
        <w:spacing w:after="90" w:line="290"/>
      </w:pPr>
      <w:r>
        <w:rPr>
          <w:rFonts w:ascii="맑은 고딕" w:cs="맑은 고딕" w:eastAsia="맑은 고딕" w:hAnsi="맑은 고딕"/>
          <w:color w:val="3B3B3B"/>
          <w:sz w:val="20"/>
          <w:szCs w:val="20"/>
        </w:rPr>
        <w:t xml:space="preserve">(신설) 소장·고소장 초안 : 6.3의 절차로 Claude Code가 생성한 청구원인별·혐의별 초안 문서</w:t>
      </w:r>
    </w:p>
    <w:p>
      <w:pPr>
        <w:pStyle w:val="Heading2"/>
        <w:spacing w:after="140" w:before="300"/>
      </w:pPr>
      <w:r>
        <w:rPr>
          <w:rFonts w:ascii="맑은 고딕" w:cs="맑은 고딕" w:eastAsia="맑은 고딕" w:hAnsi="맑은 고딕"/>
          <w:b/>
          <w:bCs/>
          <w:color w:val="2E5395"/>
          <w:sz w:val="24"/>
          <w:szCs w:val="24"/>
        </w:rPr>
        <w:t xml:space="preserve">6.3 (신설) AI 기반 소장·고소장 초안 작성 절차</w:t>
      </w:r>
    </w:p>
    <w:p>
      <w:pPr>
        <w:spacing w:after="120" w:line="300"/>
      </w:pPr>
      <w:r>
        <w:rPr>
          <w:rFonts w:ascii="맑은 고딕" w:cs="맑은 고딕" w:eastAsia="맑은 고딕" w:hAnsi="맑은 고딕"/>
          <w:b w:val="false"/>
          <w:bCs w:val="false"/>
          <w:i w:val="false"/>
          <w:iCs w:val="false"/>
          <w:color w:val="3B3B3B"/>
          <w:sz w:val="20"/>
          <w:szCs w:val="20"/>
        </w:rPr>
        <w:t xml:space="preserve">본 절차는 4~5단계 산출물이 확정된 이후, 실제 소장(민사)·고소장(형사) 작성을 준비하는 변호사에게 '완성도 높은 초안'을 전달하기 위한 것이다. Claude Code가 만드는 결과물은 어디까지나 초안이며, 법률적 문구 확정과 법원·수사기관 제출은 반드시 변호사가 담당한다.</w:t>
      </w:r>
    </w:p>
    <w:p>
      <w:pPr>
        <w:spacing w:after="100" w:before="200"/>
      </w:pPr>
      <w:r>
        <w:rPr>
          <w:rFonts w:ascii="맑은 고딕" w:cs="맑은 고딕" w:eastAsia="맑은 고딕" w:hAnsi="맑은 고딕"/>
          <w:b/>
          <w:bCs/>
          <w:color w:val="3B3B3B"/>
          <w:sz w:val="21"/>
          <w:szCs w:val="21"/>
        </w:rPr>
        <w:t xml:space="preserve">절차</w:t>
      </w:r>
    </w:p>
    <w:p>
      <w:pPr>
        <w:pStyle w:val="ListParagraph"/>
        <w:numPr>
          <w:ilvl w:val="0"/>
          <w:numId w:val="6"/>
        </w:numPr>
        <w:spacing w:after="90" w:line="290"/>
      </w:pPr>
      <w:r>
        <w:rPr>
          <w:rFonts w:ascii="맑은 고딕" w:cs="맑은 고딕" w:eastAsia="맑은 고딕" w:hAnsi="맑은 고딕"/>
          <w:color w:val="3B3B3B"/>
          <w:sz w:val="20"/>
          <w:szCs w:val="20"/>
        </w:rPr>
        <w:t xml:space="preserve">동일 사건 폴더 안에 마스터 타임라인(3단계), 법률요건 매핑표(4단계), 증거 매트릭스(5단계) 파일이 모두 저장되어 있는지 확인한다.</w:t>
      </w:r>
    </w:p>
    <w:p>
      <w:pPr>
        <w:pStyle w:val="ListParagraph"/>
        <w:numPr>
          <w:ilvl w:val="0"/>
          <w:numId w:val="6"/>
        </w:numPr>
        <w:spacing w:after="90" w:line="290"/>
      </w:pPr>
      <w:r>
        <w:rPr>
          <w:rFonts w:ascii="맑은 고딕" w:cs="맑은 고딕" w:eastAsia="맑은 고딕" w:hAnsi="맑은 고딕"/>
          <w:color w:val="3B3B3B"/>
          <w:sz w:val="20"/>
          <w:szCs w:val="20"/>
        </w:rPr>
        <w:t xml:space="preserve">민사 청구원인별로 "'채무불이행에 따른 손해배상청구'를 청구원인으로 하는 소장 초안을 작성해줘. 당사자 표시, 청구취지, 청구원인(요건사실을 시간순으로, 각 사실마다 '파일명+타임코드' 인용), 입증방법 순서로 구성하고, 손해액수는 [별도 자료] 표시로 남겨줘"와 같이 요청해 청구원인별 소장 초안을 Word 파일로 생성한다.</w:t>
      </w:r>
    </w:p>
    <w:p>
      <w:pPr>
        <w:pStyle w:val="ListParagraph"/>
        <w:numPr>
          <w:ilvl w:val="0"/>
          <w:numId w:val="6"/>
        </w:numPr>
        <w:spacing w:after="90" w:line="290"/>
      </w:pPr>
      <w:r>
        <w:rPr>
          <w:rFonts w:ascii="맑은 고딕" w:cs="맑은 고딕" w:eastAsia="맑은 고딕" w:hAnsi="맑은 고딕"/>
          <w:color w:val="3B3B3B"/>
          <w:sz w:val="20"/>
          <w:szCs w:val="20"/>
        </w:rPr>
        <w:t xml:space="preserve">형사 혐의별로 "'사기죄(형법 제347조)'를 혐의로 하는 고소장 초안을 작성해줘. 고소인/피고소인 표시, 고소취지, 범죄사실(기망행위-처분행위-인과관계 순으로 구성요건별 사실관계와 '파일명+타임코드' 인용), 적용법조, 증거자료 순서로 구성해줘"와 같이 요청해 혐의별 고소장 초안을 생성한다.</w:t>
      </w:r>
    </w:p>
    <w:p>
      <w:pPr>
        <w:pStyle w:val="ListParagraph"/>
        <w:numPr>
          <w:ilvl w:val="0"/>
          <w:numId w:val="6"/>
        </w:numPr>
        <w:spacing w:after="90" w:line="290"/>
      </w:pPr>
      <w:r>
        <w:rPr>
          <w:rFonts w:ascii="맑은 고딕" w:cs="맑은 고딕" w:eastAsia="맑은 고딕" w:hAnsi="맑은 고딕"/>
          <w:color w:val="3B3B3B"/>
          <w:sz w:val="20"/>
          <w:szCs w:val="20"/>
        </w:rPr>
        <w:t xml:space="preserve">생성된 초안들을 6.2의 통합 문서화 방식(민사 파트/형사 파트/공통 근거 표시)에 따라 하나의 사건 종합 보고서로 병합한다.</w:t>
      </w:r>
    </w:p>
    <w:p>
      <w:pPr>
        <w:pStyle w:val="ListParagraph"/>
        <w:numPr>
          <w:ilvl w:val="0"/>
          <w:numId w:val="6"/>
        </w:numPr>
        <w:spacing w:after="90" w:line="290"/>
      </w:pPr>
      <w:r>
        <w:rPr>
          <w:rFonts w:ascii="맑은 고딕" w:cs="맑은 고딕" w:eastAsia="맑은 고딕" w:hAnsi="맑은 고딕"/>
          <w:color w:val="3B3B3B"/>
          <w:sz w:val="20"/>
          <w:szCs w:val="20"/>
        </w:rPr>
        <w:t xml:space="preserve">전체 패키지(6.2의 1~6항)를 Word로 다운로드하여 변호사에게 전달한다.</w:t>
      </w:r>
    </w:p>
    <w:p>
      <w:pPr>
        <w:pStyle w:val="ListParagraph"/>
        <w:numPr>
          <w:ilvl w:val="0"/>
          <w:numId w:val="6"/>
        </w:numPr>
        <w:spacing w:after="90" w:line="290"/>
      </w:pPr>
      <w:r>
        <w:rPr>
          <w:rFonts w:ascii="맑은 고딕" w:cs="맑은 고딕" w:eastAsia="맑은 고딕" w:hAnsi="맑은 고딕"/>
          <w:color w:val="3B3B3B"/>
          <w:sz w:val="20"/>
          <w:szCs w:val="20"/>
        </w:rPr>
        <w:t xml:space="preserve">변호사가 법리·문구·금액을 최종 확정하고 서명한 뒤, 정식 소장·고소장으로 법원 또는 수사기관에 제출한다.</w:t>
      </w:r>
    </w:p>
    <w:p>
      <w:pPr>
        <w:spacing w:before="1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62828" w:sz="6"/>
              <w:left w:val="single" w:color="C62828" w:sz="6"/>
              <w:bottom w:val="single" w:color="C62828" w:sz="6"/>
              <w:right w:val="single" w:color="C62828" w:sz="6"/>
            </w:tcBorders>
            <w:shd w:fill="FBEAEA" w:val="clear"/>
            <w:tcMar>
              <w:top w:type="dxa" w:w="150"/>
              <w:left w:type="dxa" w:w="200"/>
              <w:bottom w:type="dxa" w:w="150"/>
              <w:right w:type="dxa" w:w="200"/>
            </w:tcMar>
          </w:tcPr>
          <w:p>
            <w:pPr>
              <w:spacing w:after="80"/>
            </w:pPr>
            <w:r>
              <w:rPr>
                <w:rFonts w:ascii="맑은 고딕" w:cs="맑은 고딕" w:eastAsia="맑은 고딕" w:hAnsi="맑은 고딕"/>
                <w:b/>
                <w:bCs/>
                <w:color w:val="C62828"/>
                <w:sz w:val="20"/>
                <w:szCs w:val="20"/>
              </w:rPr>
              <w:t xml:space="preserve">[반드시 준수] AI 초안의 지위</w:t>
            </w:r>
          </w:p>
          <w:p>
            <w:pPr>
              <w:spacing w:after="120" w:line="300"/>
            </w:pPr>
            <w:r>
              <w:rPr>
                <w:rFonts w:ascii="맑은 고딕" w:cs="맑은 고딕" w:eastAsia="맑은 고딕" w:hAnsi="맑은 고딕"/>
                <w:b w:val="false"/>
                <w:bCs w:val="false"/>
                <w:i w:val="false"/>
                <w:iCs w:val="false"/>
                <w:color w:val="3B3B3B"/>
                <w:sz w:val="19"/>
                <w:szCs w:val="19"/>
              </w:rPr>
              <w:t xml:space="preserve">Claude Code가 생성한 소장·고소장 초안은 절대로 그대로 법원·수사기관에 제출하지 않는다. 반드시 변호사의 법리 검토, 사실관계 재확인, 문구 수정 및 서명을 거친 정식 문서로 대체한 뒤 제출한다.</w:t>
            </w:r>
          </w:p>
          <w:p>
            <w:pPr>
              <w:spacing w:after="120" w:line="300"/>
            </w:pPr>
            <w:r>
              <w:rPr>
                <w:rFonts w:ascii="맑은 고딕" w:cs="맑은 고딕" w:eastAsia="맑은 고딕" w:hAnsi="맑은 고딕"/>
                <w:b w:val="false"/>
                <w:bCs w:val="false"/>
                <w:i w:val="false"/>
                <w:iCs w:val="false"/>
                <w:color w:val="3B3B3B"/>
                <w:sz w:val="19"/>
                <w:szCs w:val="19"/>
              </w:rPr>
              <w:t xml:space="preserve">초안에 인용된 '파일명+타임코드'는 실무자가 원본 녹음과 다시 한 번 대조하여 정확성을 확인한다.</w:t>
            </w:r>
          </w:p>
          <w:p>
            <w:pPr>
              <w:spacing w:after="120" w:line="300"/>
            </w:pPr>
            <w:r>
              <w:rPr>
                <w:rFonts w:ascii="맑은 고딕" w:cs="맑은 고딕" w:eastAsia="맑은 고딕" w:hAnsi="맑은 고딕"/>
                <w:b w:val="false"/>
                <w:bCs w:val="false"/>
                <w:i w:val="false"/>
                <w:iCs w:val="false"/>
                <w:color w:val="3B3B3B"/>
                <w:sz w:val="19"/>
                <w:szCs w:val="19"/>
              </w:rPr>
              <w:t xml:space="preserve">손해·청구금액 산정, 죄명 최종 선택, 관할 법원·수사기관 확인 등 법률적 판단이 필요한 항목은 AI가 임의로 확정하지 않도록 프롬프트에서 '[별도 자료]' 또는 '변호사 확인 필요'로 표시하게 한다.</w:t>
            </w:r>
          </w:p>
        </w:tc>
      </w:tr>
    </w:tbl>
    <w:p>
      <w:pPr>
        <w:spacing w:after="100" w:before="200"/>
      </w:pPr>
      <w:r>
        <w:rPr>
          <w:rFonts w:ascii="맑은 고딕" w:cs="맑은 고딕" w:eastAsia="맑은 고딕" w:hAnsi="맑은 고딕"/>
          <w:b/>
          <w:bCs/>
          <w:color w:val="3B3B3B"/>
          <w:sz w:val="21"/>
          <w:szCs w:val="21"/>
        </w:rPr>
        <w:t xml:space="preserve">(1) 민사 소장 자료 구성 — 청구원인별 별도 문서화</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청구원인 표제 : 예) '채무불이행에 따른 손해배상청구', '기망에 의한 의사표시 취소 및 손해배상청구' 등 청구원인별로 문서를 분리</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요건사실 정리 : 해당 청구원인이 성립하기 위한 사실관계를 마스터 타임라인에서 발췌해 시간순으로 나열</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증거 인용 : 발췌 사실마다 '파일명 + 타임코드'를 표기해 소장의 증거방법 목록과 1:1 대응</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손해·청구금액 산정 근거(참고용) : 계약서·이체내역 등 금액 관련 자료 위치를 함께 표시(정확한 금액 산정과 법률구성은 변호사 영역)</w:t>
      </w:r>
    </w:p>
    <w:p>
      <w:pPr>
        <w:spacing w:after="100" w:before="200"/>
      </w:pPr>
      <w:r>
        <w:rPr>
          <w:rFonts w:ascii="맑은 고딕" w:cs="맑은 고딕" w:eastAsia="맑은 고딕" w:hAnsi="맑은 고딕"/>
          <w:b/>
          <w:bCs/>
          <w:color w:val="3B3B3B"/>
          <w:sz w:val="21"/>
          <w:szCs w:val="21"/>
        </w:rPr>
        <w:t xml:space="preserve">(2) 형사 고소장 자료 구성 — 혐의(죄명)별 별도 문서화</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혐의(죄명) 표제 : 예) '사기죄(형법 제347조)', '협박죄(형법 제283조)' 등 죄명별로 문서를 분리</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구성요건별 사실관계 발췌 : 기망행위·처분행위·인과관계 등 죄명별 구성요건에 대응하는 발언 구간을 마스터 타임라인에서 발췌</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증거 인용 : 민사 자료와 동일한 방식(파일명 + 타임코드)으로 통일해 두면, 동일한 사실관계를 민사·형사 양쪽에서 재사용하기 쉽다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제출처 참고 : 고소장은 관할 경찰서 또는 검찰청에 제출하는 문서로, 관할 확인 및 제출 방식은 변호사·수사기관 안내에 따른다</w:t>
      </w:r>
    </w:p>
    <w:p>
      <w:pPr>
        <w:spacing w:after="100" w:before="200"/>
      </w:pPr>
      <w:r>
        <w:rPr>
          <w:rFonts w:ascii="맑은 고딕" w:cs="맑은 고딕" w:eastAsia="맑은 고딕" w:hAnsi="맑은 고딕"/>
          <w:b/>
          <w:bCs/>
          <w:color w:val="3B3B3B"/>
          <w:sz w:val="21"/>
          <w:szCs w:val="21"/>
        </w:rPr>
        <w:t xml:space="preserve">(3) 통합 문서화 — 사건 종합 보고서</w:t>
      </w:r>
    </w:p>
    <w:p>
      <w:pPr>
        <w:pStyle w:val="ListParagraph"/>
        <w:numPr>
          <w:ilvl w:val="0"/>
          <w:numId w:val="7"/>
        </w:numPr>
        <w:spacing w:after="90" w:line="290"/>
      </w:pPr>
      <w:r>
        <w:rPr>
          <w:rFonts w:ascii="맑은 고딕" w:cs="맑은 고딕" w:eastAsia="맑은 고딕" w:hAnsi="맑은 고딕"/>
          <w:color w:val="3B3B3B"/>
          <w:sz w:val="20"/>
          <w:szCs w:val="20"/>
        </w:rPr>
        <w:t xml:space="preserve">사건 개요 (공통) : 당사자 관계, 분쟁 발생 경위 요약</w:t>
      </w:r>
    </w:p>
    <w:p>
      <w:pPr>
        <w:pStyle w:val="ListParagraph"/>
        <w:numPr>
          <w:ilvl w:val="0"/>
          <w:numId w:val="7"/>
        </w:numPr>
        <w:spacing w:after="90" w:line="290"/>
      </w:pPr>
      <w:r>
        <w:rPr>
          <w:rFonts w:ascii="맑은 고딕" w:cs="맑은 고딕" w:eastAsia="맑은 고딕" w:hAnsi="맑은 고딕"/>
          <w:color w:val="3B3B3B"/>
          <w:sz w:val="20"/>
          <w:szCs w:val="20"/>
        </w:rPr>
        <w:t xml:space="preserve">마스터 타임라인 (공통) : 3단계 산출물, 민사/형사 어느 쪽 근거인지 태그 표시</w:t>
      </w:r>
    </w:p>
    <w:p>
      <w:pPr>
        <w:pStyle w:val="ListParagraph"/>
        <w:numPr>
          <w:ilvl w:val="0"/>
          <w:numId w:val="7"/>
        </w:numPr>
        <w:spacing w:after="90" w:line="290"/>
      </w:pPr>
      <w:r>
        <w:rPr>
          <w:rFonts w:ascii="맑은 고딕" w:cs="맑은 고딕" w:eastAsia="맑은 고딕" w:hAnsi="맑은 고딕"/>
          <w:color w:val="3B3B3B"/>
          <w:sz w:val="20"/>
          <w:szCs w:val="20"/>
        </w:rPr>
        <w:t xml:space="preserve">민사 파트 : (1)에서 정리한 청구원인별 자료 전체(6.3의 소장 초안 포함)</w:t>
      </w:r>
    </w:p>
    <w:p>
      <w:pPr>
        <w:pStyle w:val="ListParagraph"/>
        <w:numPr>
          <w:ilvl w:val="0"/>
          <w:numId w:val="7"/>
        </w:numPr>
        <w:spacing w:after="90" w:line="290"/>
      </w:pPr>
      <w:r>
        <w:rPr>
          <w:rFonts w:ascii="맑은 고딕" w:cs="맑은 고딕" w:eastAsia="맑은 고딕" w:hAnsi="맑은 고딕"/>
          <w:color w:val="3B3B3B"/>
          <w:sz w:val="20"/>
          <w:szCs w:val="20"/>
        </w:rPr>
        <w:t xml:space="preserve">형사 파트 : (2)에서 정리한 혐의별 자료 전체(6.3의 고소장 초안 포함)</w:t>
      </w:r>
    </w:p>
    <w:p>
      <w:pPr>
        <w:pStyle w:val="ListParagraph"/>
        <w:numPr>
          <w:ilvl w:val="0"/>
          <w:numId w:val="7"/>
        </w:numPr>
        <w:spacing w:after="90" w:line="290"/>
      </w:pPr>
      <w:r>
        <w:rPr>
          <w:rFonts w:ascii="맑은 고딕" w:cs="맑은 고딕" w:eastAsia="맑은 고딕" w:hAnsi="맑은 고딕"/>
          <w:color w:val="3B3B3B"/>
          <w:sz w:val="20"/>
          <w:szCs w:val="20"/>
        </w:rPr>
        <w:t xml:space="preserve">증거 목록 (공통) : 녹음 파일 원본 목록 및 공인속기사 녹취록(있는 경우)</w:t>
      </w:r>
    </w:p>
    <w:p>
      <w:pPr>
        <w:pStyle w:val="ListParagraph"/>
        <w:numPr>
          <w:ilvl w:val="0"/>
          <w:numId w:val="7"/>
        </w:numPr>
        <w:spacing w:after="90" w:line="290"/>
      </w:pPr>
      <w:r>
        <w:rPr>
          <w:rFonts w:ascii="맑은 고딕" w:cs="맑은 고딕" w:eastAsia="맑은 고딕" w:hAnsi="맑은 고딕"/>
          <w:color w:val="3B3B3B"/>
          <w:sz w:val="20"/>
          <w:szCs w:val="20"/>
        </w:rPr>
        <w:t xml:space="preserve">최종 검토 : 변호사가 민사·형사 각각의 진행 여부, 병행 가능 여부, 절차 순서(형사 고소 후 민사 병행 등)를 판단</w:t>
      </w:r>
    </w:p>
    <w:p>
      <w:pPr>
        <w:spacing w:after="120" w:line="300"/>
      </w:pPr>
      <w:r>
        <w:rPr>
          <w:rFonts w:ascii="맑은 고딕" w:cs="맑은 고딕" w:eastAsia="맑은 고딕" w:hAnsi="맑은 고딕"/>
          <w:b w:val="false"/>
          <w:bCs w:val="false"/>
          <w:i/>
          <w:iCs/>
          <w:color w:val="3B3B3B"/>
          <w:sz w:val="18"/>
          <w:szCs w:val="18"/>
        </w:rPr>
        <w:t xml:space="preserve">소장·고소장 작성 자체는 변호사의 법률 판단 영역이므로, 본 프로세스의 산출물은 어디까지나 소장·고소장 작성을 뒷받침하는 사실관계·증거 정리 및 초안 자료로 한정한다.</w:t>
      </w:r>
    </w:p>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7. 다글로+Claude 요금제 비교 및 하이브리드 구독 전략</w:t>
      </w:r>
    </w:p>
    <w:p>
      <w:pPr>
        <w:pStyle w:val="Heading2"/>
        <w:spacing w:after="140" w:before="300"/>
      </w:pPr>
      <w:r>
        <w:rPr>
          <w:rFonts w:ascii="맑은 고딕" w:cs="맑은 고딕" w:eastAsia="맑은 고딕" w:hAnsi="맑은 고딕"/>
          <w:b/>
          <w:bCs/>
          <w:color w:val="2E5395"/>
          <w:sz w:val="24"/>
          <w:szCs w:val="24"/>
        </w:rPr>
        <w:t xml:space="preserve">7.1 다글로 요금제 (전사 전용)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00"/>
      </w:tblGrid>
      <w:tr>
        <w:tc>
          <w:tcPr>
            <w:tcW w:type="dxa" w:w="2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플랜</w:t>
            </w:r>
          </w:p>
        </w:tc>
        <w:tc>
          <w:tcPr>
            <w:tcW w:type="dxa" w:w="25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월 요금(월간 결제)</w:t>
            </w:r>
          </w:p>
        </w:tc>
        <w:tc>
          <w:tcPr>
            <w:tcW w:type="dxa" w:w="46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비고</w:t>
            </w:r>
          </w:p>
        </w:tc>
      </w:tr>
      <w:tr>
        <w:tc>
          <w:tcPr>
            <w:tcW w:type="dxa" w:w="22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Premium</w:t>
            </w:r>
          </w:p>
        </w:tc>
        <w:tc>
          <w:tcPr>
            <w:tcW w:type="dxa" w:w="25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24,900원</w:t>
            </w:r>
          </w:p>
        </w:tc>
        <w:tc>
          <w:tcPr>
            <w:tcW w:type="dxa" w:w="46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파일/유튜브 받아쓰기 무제한, 4배속, 1회 2GB. 본 매뉴얼의 채택 플랜(연 약정 없음)</w:t>
            </w:r>
          </w:p>
        </w:tc>
      </w:tr>
      <w:tr>
        <w:tc>
          <w:tcPr>
            <w:tcW w:type="dxa" w:w="22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Pro</w:t>
            </w:r>
          </w:p>
        </w:tc>
        <w:tc>
          <w:tcPr>
            <w:tcW w:type="dxa" w:w="25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14,900원</w:t>
            </w:r>
          </w:p>
        </w:tc>
        <w:tc>
          <w:tcPr>
            <w:tcW w:type="dxa" w:w="46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파일/유튜브 받아쓰기 월 45시간 한도. 소량 사건 처리 시 대안</w:t>
            </w:r>
          </w:p>
        </w:tc>
      </w:tr>
    </w:tbl>
    <w:p>
      <w:pPr>
        <w:spacing w:after="120" w:line="300"/>
      </w:pPr>
      <w:r>
        <w:rPr>
          <w:rFonts w:ascii="맑은 고딕" w:cs="맑은 고딕" w:eastAsia="맑은 고딕" w:hAnsi="맑은 고딕"/>
          <w:b w:val="false"/>
          <w:bCs w:val="false"/>
          <w:i w:val="false"/>
          <w:iCs w:val="false"/>
          <w:color w:val="3B3B3B"/>
          <w:sz w:val="19"/>
          <w:szCs w:val="19"/>
        </w:rPr>
        <w:t xml:space="preserve">AI 채팅·요약 등 부가 크레딧 기능은 본 하이브리드 체계에서 3~6단계 주 도구로 사용하지 않으므로, 다글로는 순수 전사 용도로만 활용하고 크레딧 소모를 최소화한다.</w:t>
      </w:r>
    </w:p>
    <w:p>
      <w:pPr>
        <w:pStyle w:val="Heading2"/>
        <w:spacing w:after="140" w:before="300"/>
      </w:pPr>
      <w:r>
        <w:rPr>
          <w:rFonts w:ascii="맑은 고딕" w:cs="맑은 고딕" w:eastAsia="맑은 고딕" w:hAnsi="맑은 고딕"/>
          <w:b/>
          <w:bCs/>
          <w:color w:val="2E5395"/>
          <w:sz w:val="24"/>
          <w:szCs w:val="24"/>
        </w:rPr>
        <w:t xml:space="preserve">7.2 Claude 요금제 (3~6단계 및 소장·고소장 초안작성)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00"/>
      </w:tblGrid>
      <w:tr>
        <w:tc>
          <w:tcPr>
            <w:tcW w:type="dxa" w:w="2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플랜</w:t>
            </w:r>
          </w:p>
        </w:tc>
        <w:tc>
          <w:tcPr>
            <w:tcW w:type="dxa" w:w="34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월 요금(1인 기준)</w:t>
            </w:r>
          </w:p>
        </w:tc>
        <w:tc>
          <w:tcPr>
            <w:tcW w:type="dxa" w:w="39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비고</w:t>
            </w:r>
          </w:p>
        </w:tc>
      </w:tr>
      <w:tr>
        <w:tc>
          <w:tcPr>
            <w:tcW w:type="dxa" w:w="2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Free</w:t>
            </w:r>
          </w:p>
        </w:tc>
        <w:tc>
          <w:tcPr>
            <w:tcW w:type="dxa" w:w="34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$0</w:t>
            </w:r>
          </w:p>
        </w:tc>
        <w:tc>
          <w:tcPr>
            <w:tcW w:type="dxa" w:w="39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Project 최대 5개, 파일 생성 가능하나 사용량 한도가 낮아 사건 처리에는 부족</w:t>
            </w:r>
          </w:p>
        </w:tc>
      </w:tr>
      <w:tr>
        <w:tc>
          <w:tcPr>
            <w:tcW w:type="dxa" w:w="2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Pro</w:t>
            </w:r>
          </w:p>
        </w:tc>
        <w:tc>
          <w:tcPr>
            <w:tcW w:type="dxa" w:w="34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월간 $20(약 29,800원) / 연간 환산 $17(약 25,300원)</w:t>
            </w:r>
          </w:p>
        </w:tc>
        <w:tc>
          <w:tcPr>
            <w:tcW w:type="dxa" w:w="39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Project 무제한, 5시간 세션당 Free 대비 5배 이상 사용량. 1인 실무자 기본 권장안</w:t>
            </w:r>
          </w:p>
        </w:tc>
      </w:tr>
      <w:tr>
        <w:tc>
          <w:tcPr>
            <w:tcW w:type="dxa" w:w="2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Team(Standard)</w:t>
            </w:r>
          </w:p>
        </w:tc>
        <w:tc>
          <w:tcPr>
            <w:tcW w:type="dxa" w:w="34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월간 $25(약 37,300원) / 연간 환산 $20(약 29,800원) — 좌석당</w:t>
            </w:r>
          </w:p>
        </w:tc>
        <w:tc>
          <w:tcPr>
            <w:tcW w:type="dxa" w:w="39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Project 조직 공유, SSO, 중앙 결제·관리, 콘텐츠 기본 학습 미사용. 다수 실무자 협업 시 권장</w:t>
            </w:r>
          </w:p>
        </w:tc>
      </w:tr>
      <w:tr>
        <w:tc>
          <w:tcPr>
            <w:tcW w:type="dxa" w:w="2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Team(Premium)</w:t>
            </w:r>
          </w:p>
        </w:tc>
        <w:tc>
          <w:tcPr>
            <w:tcW w:type="dxa" w:w="34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월간 $125(약 186,300원) / 연간 환산 $100(약 149,000원) — 좌석당</w:t>
            </w:r>
          </w:p>
        </w:tc>
        <w:tc>
          <w:tcPr>
            <w:tcW w:type="dxa" w:w="39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Standard 대비 5배 사용량. 사건량이 많은 핵심 실무자에 한해 선택 적용</w:t>
            </w:r>
          </w:p>
        </w:tc>
      </w:tr>
      <w:tr>
        <w:tc>
          <w:tcPr>
            <w:tcW w:type="dxa" w:w="2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Enterprise</w:t>
            </w:r>
          </w:p>
        </w:tc>
        <w:tc>
          <w:tcPr>
            <w:tcW w:type="dxa" w:w="34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좌석당 $20 + 사용량(API 요율)</w:t>
            </w:r>
          </w:p>
        </w:tc>
        <w:tc>
          <w:tcPr>
            <w:tcW w:type="dxa" w:w="39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SCIM, 감사 로그, Compliance API, 커스텀 데이터 보존(Zero Data Retention 협의 가능). 조직 차원 도입 시 검토</w:t>
            </w:r>
          </w:p>
        </w:tc>
      </w:tr>
    </w:tbl>
    <w:p>
      <w:pPr>
        <w:spacing w:after="120" w:line="300"/>
      </w:pPr>
      <w:r>
        <w:rPr>
          <w:rFonts w:ascii="맑은 고딕" w:cs="맑은 고딕" w:eastAsia="맑은 고딕" w:hAnsi="맑은 고딕"/>
          <w:b w:val="false"/>
          <w:bCs w:val="false"/>
          <w:i/>
          <w:iCs/>
          <w:color w:val="3B3B3B"/>
          <w:sz w:val="18"/>
          <w:szCs w:val="18"/>
        </w:rPr>
        <w:t xml:space="preserve">원화는 2026년 7월 중순 환율(약 1,490원/달러) 참고치이며, 실제 결제 시 카드사·플랫폼 고시환율에 따라 달라진다. 최신 가격은 claude.com/pricing에서 재확인한다.</w:t>
      </w:r>
    </w:p>
    <w:p>
      <w:pPr>
        <w:pStyle w:val="Heading2"/>
        <w:spacing w:after="140" w:before="300"/>
      </w:pPr>
      <w:r>
        <w:rPr>
          <w:rFonts w:ascii="맑은 고딕" w:cs="맑은 고딕" w:eastAsia="맑은 고딕" w:hAnsi="맑은 고딕"/>
          <w:b/>
          <w:bCs/>
          <w:color w:val="2E5395"/>
          <w:sz w:val="24"/>
          <w:szCs w:val="24"/>
        </w:rPr>
        <w:t xml:space="preserve">7.3 도입 로드맵 제안</w:t>
      </w:r>
    </w:p>
    <w:p>
      <w:pPr>
        <w:pStyle w:val="ListParagraph"/>
        <w:numPr>
          <w:ilvl w:val="0"/>
          <w:numId w:val="2"/>
        </w:numPr>
        <w:spacing w:after="90" w:line="290"/>
      </w:pPr>
      <w:r>
        <w:rPr>
          <w:rFonts w:ascii="맑은 고딕" w:cs="맑은 고딕" w:eastAsia="맑은 고딕" w:hAnsi="맑은 고딕"/>
          <w:b w:val="false"/>
          <w:bCs w:val="false"/>
          <w:color w:val="2E7D32"/>
          <w:sz w:val="20"/>
          <w:szCs w:val="20"/>
        </w:rPr>
        <w:t xml:space="preserve">[1단계, 즉시] 다글로 Premium(월간 24,900원, 기존 유지) + Claude Pro(1인, 월간 $20) 조합으로 하이브리드 체계를 시작한다. 총 고정비는 1인 기준 약 55,000원/월 수준이다.</w:t>
      </w:r>
    </w:p>
    <w:p>
      <w:pPr>
        <w:pStyle w:val="ListParagraph"/>
        <w:numPr>
          <w:ilvl w:val="0"/>
          <w:numId w:val="2"/>
        </w:numPr>
        <w:spacing w:after="90" w:line="290"/>
      </w:pPr>
      <w:r>
        <w:rPr>
          <w:rFonts w:ascii="맑은 고딕" w:cs="맑은 고딕" w:eastAsia="맑은 고딕" w:hAnsi="맑은 고딕"/>
          <w:b w:val="false"/>
          <w:bCs w:val="false"/>
          <w:color w:val="2E7D32"/>
          <w:sz w:val="20"/>
          <w:szCs w:val="20"/>
        </w:rPr>
        <w:t xml:space="preserve">[2단계, 사건량 증가 시] 법무팀 내 2인 이상이 동일 사건을 공유해야 하는 시점부터 Claude Team(Standard)으로 전환해 '학습 미사용' 조직 정책과 중앙 결제·관리를 확보한다. 여러 실무자가 같은 사건을 다루려면 사건 폴더를 사내 공유 드라이브에 두고 함께 Claude Code로 접근한다.</w:t>
      </w:r>
    </w:p>
    <w:p>
      <w:pPr>
        <w:pStyle w:val="ListParagraph"/>
        <w:numPr>
          <w:ilvl w:val="0"/>
          <w:numId w:val="2"/>
        </w:numPr>
        <w:spacing w:after="90" w:line="290"/>
      </w:pPr>
      <w:r>
        <w:rPr>
          <w:rFonts w:ascii="맑은 고딕" w:cs="맑은 고딕" w:eastAsia="맑은 고딕" w:hAnsi="맑은 고딕"/>
          <w:b w:val="false"/>
          <w:bCs w:val="false"/>
          <w:color w:val="B7791F"/>
          <w:sz w:val="20"/>
          <w:szCs w:val="20"/>
        </w:rPr>
        <w:t xml:space="preserve">[3단계, 조직 도입 확정 시] 처리 사건 수·인원이 안정적으로 늘어나면 다글로는 연간 결제로 전환해 비용을 절감하고(월환산 약 16,580원), Claude는 감사 로그·커스텀 데이터 보존이 필요한지에 따라 Enterprise 전환 여부를 재검토한다.</w:t>
      </w:r>
    </w:p>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8. 법률 및 보안 유의사항</w:t>
      </w:r>
    </w:p>
    <w:p>
      <w:pPr>
        <w:pStyle w:val="ListParagraph"/>
        <w:numPr>
          <w:ilvl w:val="0"/>
          <w:numId w:val="8"/>
        </w:numPr>
        <w:spacing w:after="90" w:line="290"/>
      </w:pPr>
      <w:r>
        <w:rPr>
          <w:rFonts w:ascii="맑은 고딕" w:cs="맑은 고딕" w:eastAsia="맑은 고딕" w:hAnsi="맑은 고딕"/>
          <w:color w:val="3B3B3B"/>
          <w:sz w:val="20"/>
          <w:szCs w:val="20"/>
        </w:rPr>
        <w:t xml:space="preserve">데이터 프라이버시 및 기밀 유지(공통) : 다글로·Claude 모두 클라우드 기반 서비스이므로 녹음·전사 파일이 외부 서버로 전송된다는 근본적 구조는 동일하다. 사건 관계자의 실명·연락처·계좌번호 등은 두 서비스 모두에 업로드하기 전 동일한 기준으로 마스킹 처리하는 것을 원칙으로 한다.</w:t>
      </w:r>
    </w:p>
    <w:p>
      <w:pPr>
        <w:pStyle w:val="ListParagraph"/>
        <w:numPr>
          <w:ilvl w:val="0"/>
          <w:numId w:val="8"/>
        </w:numPr>
        <w:spacing w:after="90" w:line="290"/>
      </w:pPr>
      <w:r>
        <w:rPr>
          <w:rFonts w:ascii="맑은 고딕" w:cs="맑은 고딕" w:eastAsia="맑은 고딕" w:hAnsi="맑은 고딕"/>
          <w:color w:val="3B3B3B"/>
          <w:sz w:val="20"/>
          <w:szCs w:val="20"/>
        </w:rPr>
        <w:t xml:space="preserve">다글로 데이터 정책 : 모든 개인정보를 비식별화하여 관리한다고 안내하고 있으나, AI 학습 활용 여부의 구체적인 옵트아웃 정책은 daglo.ai/privacy 및 이용약관에서 사건 착수 전 재확인한다. 받아쓰기(전사)를 제외한 AI 요약·채팅 등 부가 기능은 텍스트 분량에 따른 종량제 크레딧으로 소모되므로, 본 매뉴얼에서는 해당 기능을 3~6단계의 주 도구로 사용하지 않는다.</w:t>
      </w:r>
    </w:p>
    <w:p>
      <w:pPr>
        <w:pStyle w:val="ListParagraph"/>
        <w:numPr>
          <w:ilvl w:val="0"/>
          <w:numId w:val="8"/>
        </w:numPr>
        <w:spacing w:after="90" w:line="290"/>
      </w:pPr>
      <w:r>
        <w:rPr>
          <w:rFonts w:ascii="맑은 고딕" w:cs="맑은 고딕" w:eastAsia="맑은 고딕" w:hAnsi="맑은 고딕"/>
          <w:color w:val="3B3B3B"/>
          <w:sz w:val="20"/>
          <w:szCs w:val="20"/>
        </w:rPr>
        <w:t xml:space="preserve">Claude 데이터 정책 : 개인(Free/Pro/Max) 사용자는 claude.ai/settings/data-privacy-controls에서 모델 학습 데이터 활용 여부를 직접 선택할 수 있으며(허용 시 5년, 비허용 시 30일 보관), Team/Enterprise 플랜은 상업 약관에 따라 콘텐츠를 기본적으로 모델 학습에 사용하지 않는다. 사건 자료가 민감할수록 개인 Pro 요금제보다 Team 이상을 사용해 '학습 미사용'을 조직 정책으로 강제할 것을 권장한다.</w:t>
      </w:r>
    </w:p>
    <w:p>
      <w:pPr>
        <w:pStyle w:val="ListParagraph"/>
        <w:numPr>
          <w:ilvl w:val="0"/>
          <w:numId w:val="8"/>
        </w:numPr>
        <w:spacing w:after="90" w:line="290"/>
      </w:pPr>
      <w:r>
        <w:rPr>
          <w:rFonts w:ascii="맑은 고딕" w:cs="맑은 고딕" w:eastAsia="맑은 고딕" w:hAnsi="맑은 고딕"/>
          <w:color w:val="3B3B3B"/>
          <w:sz w:val="20"/>
          <w:szCs w:val="20"/>
        </w:rPr>
        <w:t xml:space="preserve">비밀녹음의 증거능력 리스크 : 대화 당사자 간의 녹음은 통신비밀보호법상 위반은 아니나, 사안에 따라 음성권 침해로 인한 민사상 손해배상 책임이나 증거배제 결정이 내려질 가능성이 있으므로, 정리된 타임라인을 토대로 변호사와 가장 먼저 증거능력 유효성을 검토해야 한다.</w:t>
      </w:r>
    </w:p>
    <w:p>
      <w:pPr>
        <w:pStyle w:val="ListParagraph"/>
        <w:numPr>
          <w:ilvl w:val="0"/>
          <w:numId w:val="8"/>
        </w:numPr>
        <w:spacing w:after="90" w:line="290"/>
      </w:pPr>
      <w:r>
        <w:rPr>
          <w:rFonts w:ascii="맑은 고딕" w:cs="맑은 고딕" w:eastAsia="맑은 고딕" w:hAnsi="맑은 고딕"/>
          <w:color w:val="3B3B3B"/>
          <w:sz w:val="20"/>
          <w:szCs w:val="20"/>
        </w:rPr>
        <w:t xml:space="preserve">요금제의 변동성 및 구독·환불 정책 : 본 매뉴얼에 기재된 다글로·Claude의 요금·크레딧·기능 범위는 2026년 7월 기준이며, 두 서비스 모두 사전 고지 없이 정책이 변경될 수 있다. 다글로 월간 결제는 사용일 제외 30일 기준 환불(웹, 7일 이내 미사용 시), Claude는 원칙적으로 결제 후 환불이 제한적이므로(예외: 소비자보호법 적용 지역, 유럽경제지역 14일 철회권) 신규 도입 전 무료 플랜으로 먼저 워크플로우를 검증할 것을 권장한다. 구독을 해지해도 그동안 축적된 데이터(다글로 보드, Claude Project)는 유지되므로 사건 종결 후 구독 조정이 증거 자료 접근에 지장을 주지 않는다.</w:t>
      </w:r>
    </w:p>
    <w:p>
      <w:pPr>
        <w:pStyle w:val="ListParagraph"/>
        <w:numPr>
          <w:ilvl w:val="0"/>
          <w:numId w:val="8"/>
        </w:numPr>
        <w:spacing w:after="90" w:line="290"/>
      </w:pPr>
      <w:r>
        <w:rPr>
          <w:rFonts w:ascii="맑은 고딕" w:cs="맑은 고딕" w:eastAsia="맑은 고딕" w:hAnsi="맑은 고딕"/>
          <w:color w:val="3B3B3B"/>
          <w:sz w:val="20"/>
          <w:szCs w:val="20"/>
        </w:rPr>
        <w:t xml:space="preserve">AI 오판 가능성 경계(공통) : 다글로와 Claude를 포함한 모든 AI 도구는 법률 전문가가 아니므로 법적 요건에 대해 '환각 현상(Hallucination)'이나 잘못된 매핑·초안을 정답처럼 제시할 수 있다. AI 산출물(전사, 요약, 쟁점 매핑, 소장·고소장 초안 포함)은 내부 리서치 및 정리용 '초안'으로만 제한하여 활용해야 하며, 특히 6.3의 소장·고소장 초안은 변호사의 최종 검토·서명 없이는 어떠한 경우에도 제출하지 않는다.</w:t>
      </w:r>
    </w:p>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9. Claude Code 설치 및 실행 가이드 (완전 초보자용)</w:t>
      </w:r>
    </w:p>
    <w:p>
      <w:pPr>
        <w:spacing w:after="120" w:line="300"/>
      </w:pPr>
      <w:r>
        <w:rPr>
          <w:rFonts w:ascii="맑은 고딕" w:cs="맑은 고딕" w:eastAsia="맑은 고딕" w:hAnsi="맑은 고딕"/>
          <w:b w:val="false"/>
          <w:bCs w:val="false"/>
          <w:i w:val="false"/>
          <w:iCs w:val="false"/>
          <w:color w:val="3B3B3B"/>
          <w:sz w:val="20"/>
          <w:szCs w:val="20"/>
        </w:rPr>
        <w:t xml:space="preserve">본 매뉴얼은 3~6단계(구조화, 쟁점도출, 증거관리, 소장·고소장 초안작성)의 표준 실행 도구로 Claude Code를 사용한다. claude.ai 웹 화면에서 대화하듯 사용할 수도 있지만, 다글로에서 전사한 파일이 수십~수백 개에 이를 경우 파일을 하나씩 웹에 업로드하는 것보다 사건 폴더를 Claude Code에게 통째로 맡기는 편이 훨씬 빠르고, 결과물도 폴더에 파일로 바로 저장된다. 4장~6장의 모든 절차는 본 장에서 설명하는 환경이 설치되어 있다는 것을 전제로 작성되어 있다. 본 장은 개발 경험이 전혀 없는 실무자도 그대로 따라 할 수 있도록 실제 설치·실행 과정에서 확인된 주의사항까지 반영해 정리한 것이다.</w:t>
      </w:r>
    </w:p>
    <w:p>
      <w:pPr>
        <w:pStyle w:val="Heading2"/>
        <w:spacing w:after="140" w:before="300"/>
      </w:pPr>
      <w:r>
        <w:rPr>
          <w:rFonts w:ascii="맑은 고딕" w:cs="맑은 고딕" w:eastAsia="맑은 고딕" w:hAnsi="맑은 고딕"/>
          <w:b/>
          <w:bCs/>
          <w:color w:val="2E5395"/>
          <w:sz w:val="24"/>
          <w:szCs w:val="24"/>
        </w:rPr>
        <w:t xml:space="preserve">9.1 시작 전 확인 사항</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Claude Code는 무료 플랜에서는 사용할 수 없다. claude.ai 계정이 Pro 이상(Pro/Max/Team/Enterprise)인지 먼저 확인한다.</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설치·로그인에는 인터넷 연결이 필요하다. 사내망 방화벽이 엄격한 환경에서는 로그인 단계에서 멈출 수 있으므로, 막히면 개인 네트워크(핫스팟 등)에서 재시도한다.</w:t>
      </w:r>
    </w:p>
    <w:p>
      <w:pPr>
        <w:pStyle w:val="Heading2"/>
        <w:spacing w:after="140" w:before="300"/>
      </w:pPr>
      <w:r>
        <w:rPr>
          <w:rFonts w:ascii="맑은 고딕" w:cs="맑은 고딕" w:eastAsia="맑은 고딕" w:hAnsi="맑은 고딕"/>
          <w:b/>
          <w:bCs/>
          <w:color w:val="2E5395"/>
          <w:sz w:val="24"/>
          <w:szCs w:val="24"/>
        </w:rPr>
        <w:t xml:space="preserve">9.2 설치</w:t>
      </w:r>
    </w:p>
    <w:p>
      <w:pPr>
        <w:spacing w:after="100" w:before="200"/>
      </w:pPr>
      <w:r>
        <w:rPr>
          <w:rFonts w:ascii="맑은 고딕" w:cs="맑은 고딕" w:eastAsia="맑은 고딕" w:hAnsi="맑은 고딕"/>
          <w:b/>
          <w:bCs/>
          <w:color w:val="3B3B3B"/>
          <w:sz w:val="21"/>
          <w:szCs w:val="21"/>
        </w:rPr>
        <w:t xml:space="preserve">1) 터미널 열기</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Windows : 시작 메뉴 클릭 → "PowerShell" 입력 → 엔터 (가능하면 '관리자 권한으로 실행' 권장)</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Mac : 화면 우측 상단 돋보기(Spotlight) 클릭 → "터미널" 입력 → 엔터</w:t>
      </w:r>
    </w:p>
    <w:p>
      <w:pPr>
        <w:spacing w:after="100" w:before="200"/>
      </w:pPr>
      <w:r>
        <w:rPr>
          <w:rFonts w:ascii="맑은 고딕" w:cs="맑은 고딕" w:eastAsia="맑은 고딕" w:hAnsi="맑은 고딕"/>
          <w:b/>
          <w:bCs/>
          <w:color w:val="3B3B3B"/>
          <w:sz w:val="21"/>
          <w:szCs w:val="21"/>
        </w:rPr>
        <w:t xml:space="preserve">2) 설치 명령 실행</w:t>
      </w:r>
    </w:p>
    <w:p>
      <w:pPr>
        <w:spacing w:after="120" w:line="300"/>
      </w:pPr>
      <w:r>
        <w:rPr>
          <w:rFonts w:ascii="맑은 고딕" w:cs="맑은 고딕" w:eastAsia="맑은 고딕" w:hAnsi="맑은 고딕"/>
          <w:b w:val="false"/>
          <w:bCs w:val="false"/>
          <w:i w:val="false"/>
          <w:iCs w:val="false"/>
          <w:color w:val="3B3B3B"/>
          <w:sz w:val="19"/>
          <w:szCs w:val="19"/>
        </w:rPr>
        <w:t xml:space="preserve">아래 명령을 터미널에 그대로 붙여넣고 엔터를 누른다. 네이티브 설치 방식으로, Anthropic이 공식 권장하는 방법이다.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환경</w:t>
            </w:r>
          </w:p>
        </w:tc>
        <w:tc>
          <w:tcPr>
            <w:tcW w:type="dxa" w:w="75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설치 명령</w:t>
            </w:r>
          </w:p>
        </w:tc>
      </w:tr>
      <w:tr>
        <w:tc>
          <w:tcPr>
            <w:tcW w:type="dxa" w:w="18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Windows (PowerShell)</w:t>
            </w:r>
          </w:p>
        </w:tc>
        <w:tc>
          <w:tcPr>
            <w:tcW w:type="dxa" w:w="75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irm https://claude.ai/install.ps1 | iex</w:t>
            </w:r>
          </w:p>
        </w:tc>
      </w:tr>
      <w:tr>
        <w:tc>
          <w:tcPr>
            <w:tcW w:type="dxa" w:w="18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Mac / Linux</w:t>
            </w:r>
          </w:p>
        </w:tc>
        <w:tc>
          <w:tcPr>
            <w:tcW w:type="dxa" w:w="75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curl -fsSL https://claude.ai/install.sh | bash</w:t>
            </w:r>
          </w:p>
        </w:tc>
      </w:tr>
    </w:tbl>
    <w:p>
      <w:pPr>
        <w:spacing w:after="120" w:line="300"/>
      </w:pPr>
      <w:r>
        <w:rPr>
          <w:rFonts w:ascii="맑은 고딕" w:cs="맑은 고딕" w:eastAsia="맑은 고딕" w:hAnsi="맑은 고딕"/>
          <w:b w:val="false"/>
          <w:bCs w:val="false"/>
          <w:i w:val="false"/>
          <w:iCs w:val="false"/>
          <w:color w:val="3B3B3B"/>
          <w:sz w:val="19"/>
          <w:szCs w:val="19"/>
        </w:rPr>
        <w:t xml:space="preserve">설치는 보통 30초~1분 안에 끝나고 화면에 "설치 성공" 계열의 메시지가 나타난다.</w:t>
      </w:r>
    </w:p>
    <w:p>
      <w:pPr>
        <w:spacing w:before="1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98F1C" w:sz="6"/>
              <w:left w:val="single" w:color="C98F1C" w:sz="6"/>
              <w:bottom w:val="single" w:color="C98F1C" w:sz="6"/>
              <w:right w:val="single" w:color="C98F1C" w:sz="6"/>
            </w:tcBorders>
            <w:shd w:fill="FFF4DC" w:val="clear"/>
            <w:tcMar>
              <w:top w:type="dxa" w:w="150"/>
              <w:left w:type="dxa" w:w="200"/>
              <w:bottom w:type="dxa" w:w="150"/>
              <w:right w:type="dxa" w:w="200"/>
            </w:tcMar>
          </w:tcPr>
          <w:p>
            <w:pPr>
              <w:spacing w:after="80"/>
            </w:pPr>
            <w:r>
              <w:rPr>
                <w:rFonts w:ascii="맑은 고딕" w:cs="맑은 고딕" w:eastAsia="맑은 고딕" w:hAnsi="맑은 고딕"/>
                <w:b/>
                <w:bCs/>
                <w:color w:val="C98F1C"/>
                <w:sz w:val="20"/>
                <w:szCs w:val="20"/>
              </w:rPr>
              <w:t xml:space="preserve">[실전 경험] 설치 후 반드시 터미널을 새로 열 것</w:t>
            </w:r>
          </w:p>
          <w:p>
            <w:pPr>
              <w:spacing w:after="120" w:line="300"/>
            </w:pPr>
            <w:r>
              <w:rPr>
                <w:rFonts w:ascii="맑은 고딕" w:cs="맑은 고딕" w:eastAsia="맑은 고딕" w:hAnsi="맑은 고딕"/>
                <w:b w:val="false"/>
                <w:bCs w:val="false"/>
                <w:i w:val="false"/>
                <w:iCs w:val="false"/>
                <w:color w:val="3B3B3B"/>
                <w:sz w:val="19"/>
                <w:szCs w:val="19"/>
              </w:rPr>
              <w:t xml:space="preserve">설치 명령을 실행한 그 창에서 곧바로 claude를 입력하면 "claude 용어가 cmdlet, 함수, 스크립트 파일... 인식되지 않습니다"라는 오류가 나는 경우가 있다. 이는 설치가 실패한 것이 아니라, 이미 열려 있던 터미널이 새로 등록된 프로그램 경로를 아직 인식하지 못했기 때문이다.</w:t>
            </w:r>
          </w:p>
          <w:p>
            <w:pPr>
              <w:spacing w:after="120" w:line="300"/>
            </w:pPr>
            <w:r>
              <w:rPr>
                <w:rFonts w:ascii="맑은 고딕" w:cs="맑은 고딕" w:eastAsia="맑은 고딕" w:hAnsi="맑은 고딕"/>
                <w:b w:val="false"/>
                <w:bCs w:val="false"/>
                <w:i w:val="false"/>
                <w:iCs w:val="false"/>
                <w:color w:val="3B3B3B"/>
                <w:sz w:val="19"/>
                <w:szCs w:val="19"/>
              </w:rPr>
              <w:t xml:space="preserve">해결 : 설치가 끝나면 현재 터미널 창을 완전히 닫고(X 버튼), 작업 폴더에서 새 터미널 창을 다시 연 뒤 claude를 입력한다.</w:t>
            </w:r>
          </w:p>
          <w:p>
            <w:pPr>
              <w:spacing w:after="120" w:line="300"/>
            </w:pPr>
            <w:r>
              <w:rPr>
                <w:rFonts w:ascii="맑은 고딕" w:cs="맑은 고딕" w:eastAsia="맑은 고딕" w:hAnsi="맑은 고딕"/>
                <w:b w:val="false"/>
                <w:bCs w:val="false"/>
                <w:i w:val="false"/>
                <w:iCs w:val="false"/>
                <w:color w:val="3B3B3B"/>
                <w:sz w:val="19"/>
                <w:szCs w:val="19"/>
              </w:rPr>
              <w:t xml:space="preserve">그래도 같은 오류가 반복되면 다음 대안 명령으로 재설치한다 — Windows: winget install Anthropic.ClaudeCode / Mac: brew install --cask claude-code. 이 방식은 설치 경로를 시스템에 더 확실하게 등록해준다. 설치 후에도 마찬가지로 창을 새로 열어야 한다.</w:t>
            </w:r>
          </w:p>
        </w:tc>
      </w:tr>
    </w:tbl>
    <w:p>
      <w:pPr>
        <w:pStyle w:val="Heading2"/>
        <w:spacing w:after="140" w:before="300"/>
      </w:pPr>
      <w:r>
        <w:rPr>
          <w:rFonts w:ascii="맑은 고딕" w:cs="맑은 고딕" w:eastAsia="맑은 고딕" w:hAnsi="맑은 고딕"/>
          <w:b/>
          <w:bCs/>
          <w:color w:val="2E5395"/>
          <w:sz w:val="24"/>
          <w:szCs w:val="24"/>
        </w:rPr>
        <w:t xml:space="preserve">9.3 로그인</w:t>
      </w:r>
    </w:p>
    <w:p>
      <w:pPr>
        <w:pStyle w:val="ListParagraph"/>
        <w:numPr>
          <w:ilvl w:val="0"/>
          <w:numId w:val="9"/>
        </w:numPr>
        <w:spacing w:after="90" w:line="290"/>
      </w:pPr>
      <w:r>
        <w:rPr>
          <w:rFonts w:ascii="맑은 고딕" w:cs="맑은 고딕" w:eastAsia="맑은 고딕" w:hAnsi="맑은 고딕"/>
          <w:color w:val="3B3B3B"/>
          <w:sz w:val="20"/>
          <w:szCs w:val="20"/>
        </w:rPr>
        <w:t xml:space="preserve">새로 연 터미널에서 claude 입력 후 엔터</w:t>
      </w:r>
    </w:p>
    <w:p>
      <w:pPr>
        <w:pStyle w:val="ListParagraph"/>
        <w:numPr>
          <w:ilvl w:val="0"/>
          <w:numId w:val="9"/>
        </w:numPr>
        <w:spacing w:after="90" w:line="290"/>
      </w:pPr>
      <w:r>
        <w:rPr>
          <w:rFonts w:ascii="맑은 고딕" w:cs="맑은 고딕" w:eastAsia="맑은 고딕" w:hAnsi="맑은 고딕"/>
          <w:color w:val="3B3B3B"/>
          <w:sz w:val="20"/>
          <w:szCs w:val="20"/>
        </w:rPr>
        <w:t xml:space="preserve">처음 실행이면 기본 브라우저가 자동으로 열리며 로그인 화면이 나타난다. 평소 claude.ai에 로그인하던 계정(Pro 이상)으로 로그인한다</w:t>
      </w:r>
    </w:p>
    <w:p>
      <w:pPr>
        <w:pStyle w:val="ListParagraph"/>
        <w:numPr>
          <w:ilvl w:val="0"/>
          <w:numId w:val="9"/>
        </w:numPr>
        <w:spacing w:after="90" w:line="290"/>
      </w:pPr>
      <w:r>
        <w:rPr>
          <w:rFonts w:ascii="맑은 고딕" w:cs="맑은 고딕" w:eastAsia="맑은 고딕" w:hAnsi="맑은 고딕"/>
          <w:color w:val="3B3B3B"/>
          <w:sz w:val="20"/>
          <w:szCs w:val="20"/>
        </w:rPr>
        <w:t xml:space="preserve">로그인이 끝나면 터미널로 자동으로 돌아온다. 이후에는 자격 증명이 저장되어 다시 로그인할 필요가 없다</w:t>
      </w:r>
    </w:p>
    <w:p>
      <w:pPr>
        <w:pStyle w:val="Heading2"/>
        <w:spacing w:after="140" w:before="300"/>
      </w:pPr>
      <w:r>
        <w:rPr>
          <w:rFonts w:ascii="맑은 고딕" w:cs="맑은 고딕" w:eastAsia="맑은 고딕" w:hAnsi="맑은 고딕"/>
          <w:b/>
          <w:bCs/>
          <w:color w:val="2E5395"/>
          <w:sz w:val="24"/>
          <w:szCs w:val="24"/>
        </w:rPr>
        <w:t xml:space="preserve">9.4 작업 폴더 준비</w:t>
      </w:r>
    </w:p>
    <w:p>
      <w:pPr>
        <w:spacing w:after="120" w:line="300"/>
      </w:pPr>
      <w:r>
        <w:rPr>
          <w:rFonts w:ascii="맑은 고딕" w:cs="맑은 고딕" w:eastAsia="맑은 고딕" w:hAnsi="맑은 고딕"/>
          <w:b w:val="false"/>
          <w:bCs w:val="false"/>
          <w:i w:val="false"/>
          <w:iCs w:val="false"/>
          <w:color w:val="3B3B3B"/>
          <w:sz w:val="20"/>
          <w:szCs w:val="20"/>
        </w:rPr>
        <w:t xml:space="preserve">바탕화면에 사건별 폴더를 만들고, 그 안에 입력용 폴더와 결과용 빈 폴더를 함께 준비한다.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폴더 구조 예시</w:t>
            </w:r>
          </w:p>
        </w:tc>
        <w:tc>
          <w:tcPr>
            <w:tcW w:type="dxa" w:w="63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설명</w:t>
            </w:r>
          </w:p>
        </w:tc>
      </w:tr>
      <w:tr>
        <w:tc>
          <w:tcPr>
            <w:tcW w:type="dxa" w:w="3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사건정리\transcripts</w:t>
            </w:r>
          </w:p>
        </w:tc>
        <w:tc>
          <w:tcPr>
            <w:tcW w:type="dxa" w:w="6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다글로에서 다운로드한 전사 파일(txt/docx) 전체를 여기에 넣는다</w:t>
            </w:r>
          </w:p>
        </w:tc>
      </w:tr>
      <w:tr>
        <w:tc>
          <w:tcPr>
            <w:tcW w:type="dxa" w:w="3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사건정리\output</w:t>
            </w:r>
          </w:p>
        </w:tc>
        <w:tc>
          <w:tcPr>
            <w:tcW w:type="dxa" w:w="6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비어 있는 채로 미리 만들어 둔다. 결과물이 이 안에 생성된다</w:t>
            </w:r>
          </w:p>
        </w:tc>
      </w:tr>
    </w:tbl>
    <w:p>
      <w:pPr>
        <w:pStyle w:val="Heading2"/>
        <w:spacing w:after="140" w:before="300"/>
      </w:pPr>
      <w:r>
        <w:rPr>
          <w:rFonts w:ascii="맑은 고딕" w:cs="맑은 고딕" w:eastAsia="맑은 고딕" w:hAnsi="맑은 고딕"/>
          <w:b/>
          <w:bCs/>
          <w:color w:val="2E5395"/>
          <w:sz w:val="24"/>
          <w:szCs w:val="24"/>
        </w:rPr>
        <w:t xml:space="preserve">9.5 그 폴더에서 바로 터미널 열기</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Windows 11 : 사건정리 폴더를 열고 빈 공간에서 마우스 우클릭 → "터미널에서 열기"</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Windows 10 : 사건정리 폴더를 열고 Shift 키를 누른 채 빈 공간에서 마우스 우클릭 → "여기에 PowerShell 창 열기"</w:t>
      </w:r>
    </w:p>
    <w:p>
      <w:pPr>
        <w:pStyle w:val="ListParagraph"/>
        <w:numPr>
          <w:ilvl w:val="0"/>
          <w:numId w:val="2"/>
        </w:numPr>
        <w:spacing w:after="90" w:line="290"/>
      </w:pPr>
      <w:r>
        <w:rPr>
          <w:rFonts w:ascii="맑은 고딕" w:cs="맑은 고딕" w:eastAsia="맑은 고딕" w:hAnsi="맑은 고딕"/>
          <w:b w:val="false"/>
          <w:bCs w:val="false"/>
          <w:color w:val="3B3B3B"/>
          <w:sz w:val="20"/>
          <w:szCs w:val="20"/>
        </w:rPr>
        <w:t xml:space="preserve">Mac : 사건정리 폴더를 마우스 우클릭 → 서비스(Services) → "폴더에서 새로운 터미널 탭" (보이지 않으면 Finder 설정 → 확장 프로그램에서 해당 기능을 먼저 켠다)</w:t>
      </w:r>
    </w:p>
    <w:p>
      <w:pPr>
        <w:spacing w:after="120" w:line="300"/>
      </w:pPr>
      <w:r>
        <w:rPr>
          <w:rFonts w:ascii="맑은 고딕" w:cs="맑은 고딕" w:eastAsia="맑은 고딕" w:hAnsi="맑은 고딕"/>
          <w:b w:val="false"/>
          <w:bCs w:val="false"/>
          <w:i w:val="false"/>
          <w:iCs w:val="false"/>
          <w:color w:val="3B3B3B"/>
          <w:sz w:val="19"/>
          <w:szCs w:val="19"/>
        </w:rPr>
        <w:t xml:space="preserve">새 터미널 창이 뜨면 claude를 입력해 실행한다(9.3의 로그인은 최초 1회만 필요하다).</w:t>
      </w:r>
    </w:p>
    <w:p>
      <w:pPr>
        <w:pStyle w:val="Heading2"/>
        <w:spacing w:after="140" w:before="300"/>
      </w:pPr>
      <w:r>
        <w:rPr>
          <w:rFonts w:ascii="맑은 고딕" w:cs="맑은 고딕" w:eastAsia="맑은 고딕" w:hAnsi="맑은 고딕"/>
          <w:b/>
          <w:bCs/>
          <w:color w:val="2E5395"/>
          <w:sz w:val="24"/>
          <w:szCs w:val="24"/>
        </w:rPr>
        <w:t xml:space="preserve">9.6 100개 파일 일괄 처리 — 실행 프롬프트</w:t>
      </w:r>
    </w:p>
    <w:p>
      <w:pPr>
        <w:spacing w:after="120" w:line="300"/>
      </w:pPr>
      <w:r>
        <w:rPr>
          <w:rFonts w:ascii="맑은 고딕" w:cs="맑은 고딕" w:eastAsia="맑은 고딕" w:hAnsi="맑은 고딕"/>
          <w:b w:val="false"/>
          <w:bCs w:val="false"/>
          <w:i w:val="false"/>
          <w:iCs w:val="false"/>
          <w:color w:val="3B3B3B"/>
          <w:sz w:val="20"/>
          <w:szCs w:val="20"/>
        </w:rPr>
        <w:t xml:space="preserve">Claude Code의 입력창이 뜨면 아래 내용을 그대로 붙여넣고 엔터를 누른다. 이 지시 하나로 [작업 1] 개별 문서 100개 생성과 [작업 2] 통합 문서 1개 생성이 함께 진행된다.</w:t>
      </w:r>
    </w:p>
    <w:p>
      <w:pPr>
        <w:pBdr>
          <w:top w:val="single" w:color="BFBFBF" w:sz="4"/>
          <w:bottom w:val="single" w:color="BFBFBF" w:sz="4"/>
          <w:left w:val="single" w:color="BFBFBF" w:sz="4"/>
          <w:right w:val="single" w:color="BFBFBF" w:sz="4"/>
        </w:pBdr>
        <w:shd w:fill="F2F2F2" w:val="clear"/>
        <w:spacing w:after="100" w:before="100"/>
        <w:ind w:left="150" w:right="150"/>
      </w:pPr>
      <w:r>
        <w:rPr>
          <w:rFonts w:ascii="맑은 고딕" w:cs="맑은 고딕" w:eastAsia="맑은 고딕" w:hAnsi="맑은 고딕"/>
          <w:color w:val="3B3B3B"/>
          <w:sz w:val="19"/>
          <w:szCs w:val="19"/>
        </w:rPr>
        <w:t xml:space="preserve">transcripts 폴더 안에 있는 전사 문서 파일들을 모두 확인해줘. 각 파일마다 아래 두 가지 작업을 해줘.
[작업 1] 각 파일의 내용을 요약(핵심 사실관계, 주요 발언, 날짜/화자가 확인되면 포함)한 뒤, 그 요약을 문서 맨 앞에 붙이고 뒤에 원문 전체를 넣은 새 워드 문서를 만들어서 output/individual 폴더에 저장해줘. 파일명은 원래 파일명 뒤에 "_요약포함"을 붙여줘.
[작업 2] 위에서 만든 요약을 모두 모아서 output/종합_요약_보고서.docx 라는 워드 문서 하나를 만들어줘. 이 문서는 1장(전체 요약 모음: 파일마다 제목 붙여서 요약만 순서대로 나열), 2장(파일별 상세: 파일마다 제목 붙여서 [요약 + 원문 전체]를 순서대로 배치) 구조로 만들어줘.
파일이 많으니 몇 개씩 나눠서 진행하고, 중간에 진행 상황을 알려줘.</w:t>
      </w:r>
    </w:p>
    <w:p>
      <w:pPr>
        <w:spacing w:before="150"/>
      </w:pPr>
    </w:p>
    <w:p>
      <w:pPr>
        <w:pStyle w:val="Heading2"/>
        <w:spacing w:after="140" w:before="300"/>
      </w:pPr>
      <w:r>
        <w:rPr>
          <w:rFonts w:ascii="맑은 고딕" w:cs="맑은 고딕" w:eastAsia="맑은 고딕" w:hAnsi="맑은 고딕"/>
          <w:b/>
          <w:bCs/>
          <w:color w:val="2E5395"/>
          <w:sz w:val="24"/>
          <w:szCs w:val="24"/>
        </w:rPr>
        <w:t xml:space="preserve">9.7 진행 중 확인·대응</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상황</w:t>
            </w:r>
          </w:p>
        </w:tc>
        <w:tc>
          <w:tcPr>
            <w:tcW w:type="dxa" w:w="61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입력할 내용</w:t>
            </w:r>
          </w:p>
        </w:tc>
      </w:tr>
      <w:tr>
        <w:tc>
          <w:tcPr>
            <w:tcW w:type="dxa" w:w="32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파일 생성·저장 승인을 물어볼 때</w:t>
            </w:r>
          </w:p>
        </w:tc>
        <w:tc>
          <w:tcPr>
            <w:tcW w:type="dxa" w:w="61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y 입력 후 엔터 (매번 승인을 물어보는 것이 번거로우면 Shift+Tab으로 권한 모드를 바꿔 자동 승인으로 전환할 수 있으나, 파일이 의도치 않게 변경될 수 있어 신중히 사용한다)</w:t>
            </w:r>
          </w:p>
        </w:tc>
      </w:tr>
      <w:tr>
        <w:tc>
          <w:tcPr>
            <w:tcW w:type="dxa" w:w="32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100개를 다 못 끝내고 멈췄을 때</w:t>
            </w:r>
          </w:p>
        </w:tc>
        <w:tc>
          <w:tcPr>
            <w:tcW w:type="dxa" w:w="61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계속 진행해줘</w:t>
            </w:r>
          </w:p>
        </w:tc>
      </w:tr>
      <w:tr>
        <w:tc>
          <w:tcPr>
            <w:tcW w:type="dxa" w:w="32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진행 상황을 확인하고 싶을 때</w:t>
            </w:r>
          </w:p>
        </w:tc>
        <w:tc>
          <w:tcPr>
            <w:tcW w:type="dxa" w:w="61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output 폴더에 몇 개 파일이 만들어졌는지 확인해줘</w:t>
            </w:r>
          </w:p>
        </w:tc>
      </w:tr>
      <w:tr>
        <w:tc>
          <w:tcPr>
            <w:tcW w:type="dxa" w:w="32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작업을 마쳤을 때</w:t>
            </w:r>
          </w:p>
        </w:tc>
        <w:tc>
          <w:tcPr>
            <w:tcW w:type="dxa" w:w="61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/exit</w:t>
            </w:r>
          </w:p>
        </w:tc>
      </w:tr>
    </w:tbl>
    <w:p>
      <w:pPr>
        <w:pStyle w:val="Heading2"/>
        <w:spacing w:after="140" w:before="300"/>
      </w:pPr>
      <w:r>
        <w:rPr>
          <w:rFonts w:ascii="맑은 고딕" w:cs="맑은 고딕" w:eastAsia="맑은 고딕" w:hAnsi="맑은 고딕"/>
          <w:b/>
          <w:bCs/>
          <w:color w:val="2E5395"/>
          <w:sz w:val="24"/>
          <w:szCs w:val="24"/>
        </w:rPr>
        <w:t xml:space="preserve">9.8 자주 겪는 문제 해결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증상</w:t>
            </w:r>
          </w:p>
        </w:tc>
        <w:tc>
          <w:tcPr>
            <w:tcW w:type="dxa" w:w="63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해결 방법</w:t>
            </w:r>
          </w:p>
        </w:tc>
      </w:tr>
      <w:tr>
        <w:tc>
          <w:tcPr>
            <w:tcW w:type="dxa" w:w="3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claude 입력 후 커서만 깜빡이고 반응이 없음</w:t>
            </w:r>
          </w:p>
        </w:tc>
        <w:tc>
          <w:tcPr>
            <w:tcW w:type="dxa" w:w="6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① Alt+Tab(Mac: Cmd+Tab)으로 로그인 브라우저 창이 뒤에 숨어있지 않은지 확인 ② 없다면 Ctrl+C로 취소 후 claude --version으로 설치 여부 확인 ③ 버전이 안 뜨면 9.2의 설치 명령을 다시 실행</w:t>
            </w:r>
          </w:p>
        </w:tc>
      </w:tr>
      <w:tr>
        <w:tc>
          <w:tcPr>
            <w:tcW w:type="dxa" w:w="3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"claude 용어가... 인식되지 않습니다" 오류</w:t>
            </w:r>
          </w:p>
        </w:tc>
        <w:tc>
          <w:tcPr>
            <w:tcW w:type="dxa" w:w="6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설치는 됐으나 현재 터미널이 인식을 못 하는 상태. 창을 닫고 새로 열어서 재시도(9.2 경험 박스 참고)</w:t>
            </w:r>
          </w:p>
        </w:tc>
      </w:tr>
      <w:tr>
        <w:tc>
          <w:tcPr>
            <w:tcW w:type="dxa" w:w="3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로그인 브라우저가 안 열림</w:t>
            </w:r>
          </w:p>
        </w:tc>
        <w:tc>
          <w:tcPr>
            <w:tcW w:type="dxa" w:w="6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터미널에 표시된 로그인 링크를 직접 복사해 브라우저 주소창에 붙여넣기</w:t>
            </w:r>
          </w:p>
        </w:tc>
      </w:tr>
      <w:tr>
        <w:tc>
          <w:tcPr>
            <w:tcW w:type="dxa" w:w="3000"/>
            <w:shd w:fill="F2F2F2" w:val="clear"/>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회사 와이파이에서 로그인이 멈춤</w:t>
            </w:r>
          </w:p>
        </w:tc>
        <w:tc>
          <w:tcPr>
            <w:tcW w:type="dxa" w:w="63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방화벽이 Anthropic 서버 접속을 막고 있을 가능성. 개인 와이파이·핫스팟으로 전환 후 재시도</w:t>
            </w:r>
          </w:p>
        </w:tc>
      </w:tr>
      <w:tr>
        <w:tc>
          <w:tcPr>
            <w:tcW w:type="dxa" w:w="3000"/>
            <w:tcMar>
              <w:top w:type="dxa" w:w="80"/>
              <w:left w:type="dxa" w:w="100"/>
              <w:bottom w:type="dxa" w:w="80"/>
              <w:right w:type="dxa" w:w="100"/>
            </w:tcMar>
            <w:vAlign w:val="center"/>
          </w:tcPr>
          <w:p>
            <w:pPr>
              <w:jc w:val="left"/>
            </w:pPr>
            <w:r>
              <w:rPr>
                <w:rFonts w:ascii="맑은 고딕" w:cs="맑은 고딕" w:eastAsia="맑은 고딕" w:hAnsi="맑은 고딕"/>
                <w:b/>
                <w:bCs/>
                <w:color w:val="3B3B3B"/>
                <w:sz w:val="18"/>
                <w:szCs w:val="18"/>
              </w:rPr>
              <w:t xml:space="preserve">작업 중간에 대화가 끊긴 것 같음</w:t>
            </w:r>
          </w:p>
        </w:tc>
        <w:tc>
          <w:tcPr>
            <w:tcW w:type="dxa" w:w="63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같은 폴더에서 claude -c 로 재실행하면 직전 작업을 이어서 계속한다</w:t>
            </w:r>
          </w:p>
        </w:tc>
      </w:tr>
    </w:tbl>
    <w:p>
      <w:pPr>
        <w:spacing w:before="15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98F1C" w:sz="6"/>
              <w:left w:val="single" w:color="C98F1C" w:sz="6"/>
              <w:bottom w:val="single" w:color="C98F1C" w:sz="6"/>
              <w:right w:val="single" w:color="C98F1C" w:sz="6"/>
            </w:tcBorders>
            <w:shd w:fill="FFF4DC" w:val="clear"/>
            <w:tcMar>
              <w:top w:type="dxa" w:w="150"/>
              <w:left w:type="dxa" w:w="200"/>
              <w:bottom w:type="dxa" w:w="150"/>
              <w:right w:type="dxa" w:w="200"/>
            </w:tcMar>
          </w:tcPr>
          <w:p>
            <w:pPr>
              <w:spacing w:after="80"/>
            </w:pPr>
            <w:r>
              <w:rPr>
                <w:rFonts w:ascii="맑은 고딕" w:cs="맑은 고딕" w:eastAsia="맑은 고딕" w:hAnsi="맑은 고딕"/>
                <w:b/>
                <w:bCs/>
                <w:color w:val="C98F1C"/>
                <w:sz w:val="20"/>
                <w:szCs w:val="20"/>
              </w:rPr>
              <w:t xml:space="preserve">[품질 확인 필수]</w:t>
            </w:r>
          </w:p>
          <w:p>
            <w:pPr>
              <w:spacing w:after="120" w:line="300"/>
            </w:pPr>
            <w:r>
              <w:rPr>
                <w:rFonts w:ascii="맑은 고딕" w:cs="맑은 고딕" w:eastAsia="맑은 고딕" w:hAnsi="맑은 고딕"/>
                <w:b w:val="false"/>
                <w:bCs w:val="false"/>
                <w:i w:val="false"/>
                <w:iCs w:val="false"/>
                <w:color w:val="3B3B3B"/>
                <w:sz w:val="19"/>
                <w:szCs w:val="19"/>
              </w:rPr>
              <w:t xml:space="preserve">Claude Code가 생성한 요약은 초안이다. 3~8장에서 정한 원칙과 동일하게, 소장·고소장 등 실제 법률 문서에 인용할 부분은 원본 전사문과 반드시 대조 확인한다.</w:t>
            </w:r>
          </w:p>
          <w:p>
            <w:pPr>
              <w:spacing w:after="120" w:line="300"/>
            </w:pPr>
            <w:r>
              <w:rPr>
                <w:rFonts w:ascii="맑은 고딕" w:cs="맑은 고딕" w:eastAsia="맑은 고딕" w:hAnsi="맑은 고딕"/>
                <w:b w:val="false"/>
                <w:bCs w:val="false"/>
                <w:i w:val="false"/>
                <w:iCs w:val="false"/>
                <w:color w:val="3B3B3B"/>
                <w:sz w:val="19"/>
                <w:szCs w:val="19"/>
              </w:rPr>
              <w:t xml:space="preserve">100개 중 일부 파일에서 오류가 나면 Claude Code가 해당 파일을 건너뛰고 계속 진행할 수 있다. 작업이 끝나면 "실패한 파일이 있는지 알려줘"라고 확인한다.</w:t>
            </w:r>
          </w:p>
        </w:tc>
      </w:tr>
    </w:tbl>
    <w:p>
      <w:r>
        <w:br w:type="page"/>
      </w:r>
    </w:p>
    <w:p>
      <w:pPr>
        <w:pStyle w:val="Heading1"/>
        <w:pBdr>
          <w:bottom w:val="single" w:color="1F3864" w:sz="12" w:space="4"/>
        </w:pBdr>
        <w:spacing w:after="200" w:before="420"/>
      </w:pPr>
      <w:r>
        <w:rPr>
          <w:rFonts w:ascii="맑은 고딕" w:cs="맑은 고딕" w:eastAsia="맑은 고딕" w:hAnsi="맑은 고딕"/>
          <w:b/>
          <w:bCs/>
          <w:color w:val="1F3864"/>
          <w:sz w:val="30"/>
          <w:szCs w:val="30"/>
        </w:rPr>
        <w:t xml:space="preserve">개정 이력</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7000"/>
      </w:tblGrid>
      <w:tr>
        <w:tc>
          <w:tcPr>
            <w:tcW w:type="dxa" w:w="14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버전</w:t>
            </w:r>
          </w:p>
        </w:tc>
        <w:tc>
          <w:tcPr>
            <w:tcW w:type="dxa" w:w="1300"/>
            <w:shd w:fill="1F3864"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8"/>
                <w:szCs w:val="18"/>
              </w:rPr>
              <w:t xml:space="preserve">일자</w:t>
            </w:r>
          </w:p>
        </w:tc>
        <w:tc>
          <w:tcPr>
            <w:tcW w:type="dxa" w:w="7000"/>
            <w:shd w:fill="1F3864" w:val="clear"/>
            <w:tcMar>
              <w:top w:type="dxa" w:w="80"/>
              <w:left w:type="dxa" w:w="100"/>
              <w:bottom w:type="dxa" w:w="80"/>
              <w:right w:type="dxa" w:w="100"/>
            </w:tcMar>
            <w:vAlign w:val="center"/>
          </w:tcPr>
          <w:p>
            <w:pPr>
              <w:jc w:val="left"/>
            </w:pPr>
            <w:r>
              <w:rPr>
                <w:rFonts w:ascii="맑은 고딕" w:cs="맑은 고딕" w:eastAsia="맑은 고딕" w:hAnsi="맑은 고딕"/>
                <w:b/>
                <w:bCs/>
                <w:color w:val="FFFFFF"/>
                <w:sz w:val="18"/>
                <w:szCs w:val="18"/>
              </w:rPr>
              <w:t xml:space="preserve">주요 변경 내용</w:t>
            </w:r>
          </w:p>
        </w:tc>
      </w:tr>
      <w:tr>
        <w:tc>
          <w:tcPr>
            <w:tcW w:type="dxa" w:w="14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V1.0</w:t>
            </w:r>
          </w:p>
        </w:tc>
        <w:tc>
          <w:tcPr>
            <w:tcW w:type="dxa" w:w="13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2026.07</w:t>
            </w:r>
          </w:p>
        </w:tc>
        <w:tc>
          <w:tcPr>
            <w:tcW w:type="dxa" w:w="70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최초 제정. Google AI Studio, 제미나이 앱, OpenAI Whisper, LilysAI, Saveto AI, ChatGPT/Claude 무료 티어, Notion 등 무료 AI 도구 조합 기반 프로세스 수립</w:t>
            </w:r>
          </w:p>
        </w:tc>
      </w:tr>
      <w:tr>
        <w:tc>
          <w:tcPr>
            <w:tcW w:type="dxa" w:w="14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V2.0</w:t>
            </w:r>
          </w:p>
        </w:tc>
        <w:tc>
          <w:tcPr>
            <w:tcW w:type="dxa" w:w="13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2026.07</w:t>
            </w:r>
          </w:p>
        </w:tc>
        <w:tc>
          <w:tcPr>
            <w:tcW w:type="dxa" w:w="70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다글로(daglo.ai) 유료 플랜(Pro/Premium) 도입에 따른 전면 개정. 2~4단계 AI 처리를 다글로 단일 플랫폼으로 통합</w:t>
            </w:r>
          </w:p>
        </w:tc>
      </w:tr>
      <w:tr>
        <w:tc>
          <w:tcPr>
            <w:tcW w:type="dxa" w:w="14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V2.1</w:t>
            </w:r>
          </w:p>
        </w:tc>
        <w:tc>
          <w:tcPr>
            <w:tcW w:type="dxa" w:w="13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2026.07</w:t>
            </w:r>
          </w:p>
        </w:tc>
        <w:tc>
          <w:tcPr>
            <w:tcW w:type="dxa" w:w="70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구독 기준을 다글로 Premium '월간 결제(24,900원/월, 연 약정 없음)'로 확정 반영</w:t>
            </w:r>
          </w:p>
        </w:tc>
      </w:tr>
      <w:tr>
        <w:tc>
          <w:tcPr>
            <w:tcW w:type="dxa" w:w="14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V3.0</w:t>
            </w:r>
          </w:p>
        </w:tc>
        <w:tc>
          <w:tcPr>
            <w:tcW w:type="dxa" w:w="13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2026.07</w:t>
            </w:r>
          </w:p>
        </w:tc>
        <w:tc>
          <w:tcPr>
            <w:tcW w:type="dxa" w:w="70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'다글로 단독 vs 다글로+Claude 하이브리드' 전략 검토(2장 신설)를 거쳐 하이브리드 채택. 3~6단계(구조화·쟁점도출·증거관리·리포트) 주 도구를 Claude(Project 기반)로 전환. 6.3 'AI 기반 소장·고소장 초안 작성 절차' 신설. 7장 요금제 비교에 Claude 플랜 추가, 8장 보안 유의사항에 2개 벤더 데이터정책 병기</w:t>
            </w:r>
          </w:p>
        </w:tc>
      </w:tr>
      <w:tr>
        <w:tc>
          <w:tcPr>
            <w:tcW w:type="dxa" w:w="1400"/>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V3.1</w:t>
            </w:r>
          </w:p>
        </w:tc>
        <w:tc>
          <w:tcPr>
            <w:tcW w:type="dxa" w:w="1300"/>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2026.07</w:t>
            </w:r>
          </w:p>
        </w:tc>
        <w:tc>
          <w:tcPr>
            <w:tcW w:type="dxa" w:w="7000"/>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9장 'Claude Code 설치 및 실행 가이드(완전 초보자용)' 신설. 실제 설치·실행 과정에서 확인된 트러블슈팅(터미널 재실행 필요성, winget 대안 등)을 반영하고, 다건 로컬 파일 일괄 요약·통합 실행 프롬프트를 구체적으로 명시</w:t>
            </w:r>
          </w:p>
        </w:tc>
      </w:tr>
      <w:tr>
        <w:tc>
          <w:tcPr>
            <w:tcW w:type="dxa" w:w="1400"/>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B3B3B"/>
                <w:sz w:val="18"/>
                <w:szCs w:val="18"/>
              </w:rPr>
              <w:t xml:space="preserve">V3.2</w:t>
            </w:r>
          </w:p>
        </w:tc>
        <w:tc>
          <w:tcPr>
            <w:tcW w:type="dxa" w:w="1300"/>
            <w:shd w:fill="F2F2F2" w:val="clear"/>
            <w:tcMar>
              <w:top w:type="dxa" w:w="80"/>
              <w:left w:type="dxa" w:w="100"/>
              <w:bottom w:type="dxa" w:w="80"/>
              <w:right w:type="dxa" w:w="100"/>
            </w:tcMar>
            <w:vAlign w:val="center"/>
          </w:tcPr>
          <w:p>
            <w:pPr>
              <w:jc w:val="center"/>
            </w:pPr>
            <w:r>
              <w:rPr>
                <w:rFonts w:ascii="맑은 고딕" w:cs="맑은 고딕" w:eastAsia="맑은 고딕" w:hAnsi="맑은 고딕"/>
                <w:color w:val="3B3B3B"/>
                <w:sz w:val="18"/>
                <w:szCs w:val="18"/>
              </w:rPr>
              <w:t xml:space="preserve">2026.07</w:t>
            </w:r>
          </w:p>
        </w:tc>
        <w:tc>
          <w:tcPr>
            <w:tcW w:type="dxa" w:w="7000"/>
            <w:shd w:fill="F2F2F2" w:val="clear"/>
            <w:tcMar>
              <w:top w:type="dxa" w:w="80"/>
              <w:left w:type="dxa" w:w="100"/>
              <w:bottom w:type="dxa" w:w="80"/>
              <w:right w:type="dxa" w:w="100"/>
            </w:tcMar>
            <w:vAlign w:val="center"/>
          </w:tcPr>
          <w:p>
            <w:pPr>
              <w:jc w:val="left"/>
            </w:pPr>
            <w:r>
              <w:rPr>
                <w:rFonts w:ascii="맑은 고딕" w:cs="맑은 고딕" w:eastAsia="맑은 고딕" w:hAnsi="맑은 고딕"/>
                <w:color w:val="3B3B3B"/>
                <w:sz w:val="18"/>
                <w:szCs w:val="18"/>
              </w:rPr>
              <w:t xml:space="preserve">3~6단계 실행 도구 서술을 claude.ai 웹 'Project' 방식에서 'Claude Code(사건 폴더 기반)' 방식으로 문서 전체에 걸쳐 통일. Executive Summary, 2.1 비교표, 4.3(구조화), 5.5(쟁점도출), 6.1·6.3(증거관리·소장고소장 초안), 7.3(로드맵)의 관련 서술을 CLAUDE.md·사건 폴더·claude -c 등 Claude Code 실제 사용 방식에 맞춰 재작성. 9.6 실행 프롬프트에서 파일 개수 표현('100개의')을 삭제해 건수 무관하게 적용되도록 일반화</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맑은 고딕" w:cs="맑은 고딕" w:eastAsia="맑은 고딕" w:hAnsi="맑은 고딕"/>
        <w:color w:val="BFBFBF"/>
        <w:sz w:val="15"/>
        <w:szCs w:val="15"/>
      </w:rPr>
      <w:t xml:space="preserve">녹취파일 문서화·소송쟁점도출·소장고소장작성 — 다글로+Claude Code 하이브리드 매뉴얼(V3.2)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3B3B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2026-07-16T02:02:11.625Z</dcterms:created>
  <dcterms:modified xsi:type="dcterms:W3CDTF">2026-07-16T02:02:11.625Z</dcterms:modified>
</cp:coreProperties>
</file>

<file path=docProps/custom.xml><?xml version="1.0" encoding="utf-8"?>
<Properties xmlns="http://schemas.openxmlformats.org/officeDocument/2006/custom-properties" xmlns:vt="http://schemas.openxmlformats.org/officeDocument/2006/docPropsVTypes"/>
</file>