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по внешнему курсу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информация"/>
    <w:p>
      <w:pPr>
        <w:pStyle w:val="Heading1"/>
      </w:pPr>
      <w:r>
        <w:t xml:space="preserve">1. Информация</w:t>
      </w:r>
    </w:p>
    <w:bookmarkStart w:id="22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Хасанов Марат Наилович</w:t>
      </w:r>
    </w:p>
    <w:p>
      <w:pPr>
        <w:pStyle w:val="Compact"/>
        <w:numPr>
          <w:ilvl w:val="0"/>
          <w:numId w:val="1001"/>
        </w:numPr>
      </w:pPr>
      <w:r>
        <w:t xml:space="preserve">Студент НКА-07-25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1132250428@rudn.ru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https://github.com/doter2007/study_2025-2026_os-intro</w:t>
        </w:r>
      </w:hyperlink>
    </w:p>
    <w:bookmarkEnd w:id="22"/>
    <w:bookmarkEnd w:id="23"/>
    <w:bookmarkStart w:id="24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Познакомится с линуксом и узнать что-то новое</w:t>
      </w:r>
    </w:p>
    <w:bookmarkEnd w:id="24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End w:id="25"/>
    <w:bookmarkStart w:id="44" w:name="раздел-1"/>
    <w:p>
      <w:pPr>
        <w:pStyle w:val="Heading1"/>
      </w:pPr>
      <w:r>
        <w:t xml:space="preserve">4. Раздел 1</w:t>
      </w:r>
    </w:p>
    <w:bookmarkStart w:id="29" w:name="section"/>
    <w:p>
      <w:pPr>
        <w:pStyle w:val="Heading2"/>
      </w:pPr>
      <w:r>
        <w:t xml:space="preserve">4.1</w:t>
      </w:r>
      <w:r>
        <w:t xml:space="preserve"> </w:t>
      </w:r>
    </w:p>
    <w:p>
      <w:pPr>
        <w:pStyle w:val="FirstParagraph"/>
      </w:pPr>
      <w:r>
        <w:drawing>
          <wp:inline>
            <wp:extent cx="5334000" cy="261268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section-1"/>
    <w:p>
      <w:pPr>
        <w:pStyle w:val="Heading2"/>
      </w:pPr>
      <w:r>
        <w:t xml:space="preserve">4.2</w:t>
      </w:r>
      <w:r>
        <w:t xml:space="preserve"> </w:t>
      </w:r>
    </w:p>
    <w:p>
      <w:pPr>
        <w:pStyle w:val="FirstParagraph"/>
      </w:pPr>
      <w:r>
        <w:drawing>
          <wp:inline>
            <wp:extent cx="5334000" cy="301887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section-2"/>
    <w:p>
      <w:pPr>
        <w:pStyle w:val="Heading2"/>
      </w:pPr>
      <w:r>
        <w:t xml:space="preserve">4.3</w:t>
      </w:r>
      <w:r>
        <w:t xml:space="preserve"> </w:t>
      </w:r>
    </w:p>
    <w:p>
      <w:pPr>
        <w:pStyle w:val="FirstParagraph"/>
      </w:pPr>
      <w:r>
        <w:drawing>
          <wp:inline>
            <wp:extent cx="5334000" cy="215559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3" w:name="section-3"/>
    <w:p>
      <w:pPr>
        <w:pStyle w:val="Heading2"/>
      </w:pPr>
      <w:r>
        <w:t xml:space="preserve">4.4</w:t>
      </w: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15125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42"/>
        </w:tc>
      </w:tr>
    </w:tbl>
    <w:bookmarkEnd w:id="43"/>
    <w:bookmarkEnd w:id="44"/>
    <w:bookmarkStart w:id="53" w:name="раздел-2"/>
    <w:p>
      <w:pPr>
        <w:pStyle w:val="Heading1"/>
      </w:pPr>
      <w:r>
        <w:t xml:space="preserve">5. Раздел 2</w:t>
      </w:r>
    </w:p>
    <w:bookmarkStart w:id="48" w:name="section-4"/>
    <w:p>
      <w:pPr>
        <w:pStyle w:val="Heading2"/>
      </w:pPr>
      <w:r>
        <w:t xml:space="preserve">5.1</w:t>
      </w:r>
      <w:r>
        <w:t xml:space="preserve"> </w:t>
      </w:r>
    </w:p>
    <w:p>
      <w:pPr>
        <w:pStyle w:val="FirstParagraph"/>
      </w:pPr>
      <w:r>
        <w:drawing>
          <wp:inline>
            <wp:extent cx="5334000" cy="232087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удаляю-каталог-newdir"/>
    <w:p>
      <w:pPr>
        <w:pStyle w:val="Heading2"/>
      </w:pPr>
      <w:r>
        <w:t xml:space="preserve">5.2 Удаляю каталог newdir</w:t>
      </w:r>
    </w:p>
    <w:p>
      <w:pPr>
        <w:pStyle w:val="FirstParagraph"/>
      </w:pPr>
      <w:r>
        <w:drawing>
          <wp:inline>
            <wp:extent cx="5334000" cy="17530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63" w:name="раздел-3"/>
    <w:p>
      <w:pPr>
        <w:pStyle w:val="Heading1"/>
      </w:pPr>
      <w:r>
        <w:t xml:space="preserve">6. Раздел 3</w:t>
      </w:r>
    </w:p>
    <w:bookmarkStart w:id="57" w:name="section-5"/>
    <w:p>
      <w:pPr>
        <w:pStyle w:val="Heading2"/>
      </w:pPr>
      <w:r>
        <w:t xml:space="preserve">6.1</w:t>
      </w:r>
      <w:r>
        <w:t xml:space="preserve"> </w:t>
      </w:r>
    </w:p>
    <w:p>
      <w:pPr>
        <w:pStyle w:val="FirstParagraph"/>
      </w:pPr>
      <w:r>
        <w:drawing>
          <wp:inline>
            <wp:extent cx="5334000" cy="293904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section-6"/>
    <w:p>
      <w:pPr>
        <w:pStyle w:val="Heading2"/>
      </w:pPr>
      <w:r>
        <w:t xml:space="preserve">6.2</w:t>
      </w:r>
      <w:r>
        <w:t xml:space="preserve"> </w:t>
      </w:r>
    </w:p>
    <w:p>
      <w:pPr>
        <w:pStyle w:val="FirstParagraph"/>
      </w:pPr>
      <w:r>
        <w:drawing>
          <wp:inline>
            <wp:extent cx="5334000" cy="216778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выводы"/>
    <w:p>
      <w:pPr>
        <w:pStyle w:val="Heading2"/>
      </w:pPr>
      <w:r>
        <w:t xml:space="preserve">6.3 Выводы</w:t>
      </w:r>
    </w:p>
    <w:p>
      <w:pPr>
        <w:pStyle w:val="FirstParagraph"/>
      </w:pPr>
      <w:r>
        <w:t xml:space="preserve">Мы познакомились с линуксом и узнали много нового о работе сервером и скриптах в Bash</w:t>
      </w:r>
    </w:p>
    <w:p>
      <w:pPr>
        <w:pStyle w:val="BodyText"/>
      </w:pPr>
      <w:r>
        <w:t xml:space="preserve">:::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21" Target="https://github.com/doter2007/study_2025-2026_os-intro" TargetMode="External" /><Relationship Type="http://schemas.openxmlformats.org/officeDocument/2006/relationships/hyperlink" Id="rId20" Target="mailto:1132250428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doter2007/study_2025-2026_os-intro" TargetMode="External" /><Relationship Type="http://schemas.openxmlformats.org/officeDocument/2006/relationships/hyperlink" Id="rId20" Target="mailto:1132250428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по внешнему курсу</dc:title>
  <dc:creator>Хасанов Марат Наилович</dc:creator>
  <dc:language>ru-RU</dc:language>
  <cp:keywords/>
  <dcterms:created xsi:type="dcterms:W3CDTF">2026-05-16T18:20:26Z</dcterms:created>
  <dcterms:modified xsi:type="dcterms:W3CDTF">2026-05-16T18:20:26Z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