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SEnuke AI Usage, Limits, Credits, and Cost Control Engine</w:t>
      </w:r>
    </w:p>
    <w:p>
      <w:pPr>
        <w:jc w:val="center"/>
      </w:pPr>
      <w:r>
        <w:rPr>
          <w:color w:val="5A5A5A"/>
          <w:sz w:val="22"/>
        </w:rPr>
        <w:t>User Input Field Catalog v1.0</w:t>
      </w:r>
    </w:p>
    <w:p/>
    <w:p>
      <w:pPr>
        <w:pStyle w:val="Heading1"/>
      </w:pPr>
      <w:r>
        <w:t>1. Purpose</w:t>
      </w:r>
    </w:p>
    <w:p>
      <w:r>
        <w:t>This catalog defines user-facing, admin-facing, database, and internal system fields required for the Usage, Limits, Credits, and Cost Control Engine.</w:t>
      </w:r>
    </w:p>
    <w:p>
      <w:pPr>
        <w:pStyle w:val="Heading1"/>
      </w:pPr>
      <w:r>
        <w:t>2. User-Facing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Used For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current_plan_name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Shows active plan.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billing_cycle_reset_date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Shows when monthly credits/limits reset.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monthly_credit_balance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Shows remaining flexible credits.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monthly_credits_used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Shows consumed credits this cycle.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crawl_limit_used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Shows crawl usage.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crawl_limit_total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Shows crawl cap.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keyword_lookup_limit_used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Shows keyword lookup usage.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tracked_keyword_slots_used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Shows tracked keywords.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ai_citation_scan_limit_used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Shows citation scan usage.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backlink_check_limit_used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Shows backlink check usage.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report_generation_limit_used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Shows report usage.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credit_pack_balance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Shows purchased extra credits.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action_estimated_credits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 for preflight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Explains action cost before execution.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action_requires_upgrade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Controls upgrade CTA.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action_cache_available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Allows zero/lower-cost cached option.</w:t>
            </w:r>
          </w:p>
        </w:tc>
      </w:tr>
    </w:tbl>
    <w:p/>
    <w:p>
      <w:pPr>
        <w:pStyle w:val="Heading1"/>
      </w:pPr>
      <w:r>
        <w:t>3. Admin Configuration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plan_id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uuid/string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Subscription plan identifier.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plan_name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Starter, Pro, Agency, Enterprise.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monthly_base_credits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Credits granted each billing cycle.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active_project_limit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Number of active projects allowed.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team_member_limit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Number of user seats allowed.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client_project_limit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Agency project cap.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feature_key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Unique feature/action identifier.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feature_enabled_for_plan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Controls access by plan.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monthly_action_limit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Per-feature monthly limit.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daily_action_limit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Per-feature daily limit.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credit_cost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Default credits consumed per action.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cache_ttl_minutes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How long result can be reused.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allow_credit_pack_usage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Whether extra credits may unlock action.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requires_upgrade_plan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Minimum plan when locked.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provider_category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AI, SERP, keyword, crawl, backlink, citation, social, report, storage.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admin_cost_multiplier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decimal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Used internally for cost prediction.</w:t>
            </w:r>
          </w:p>
        </w:tc>
      </w:tr>
    </w:tbl>
    <w:p/>
    <w:p>
      <w:pPr>
        <w:pStyle w:val="Heading1"/>
      </w:pPr>
      <w:r>
        <w:t>4. Database Tables and Key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Key Fields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plans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name, monthly_price, monthly_base_credits, is_active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Stores plan definitions.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plan_feature_limits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plan_id, feature_key, monthly_limit, daily_limit, credit_cost, enabled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Stores feature access and limits.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credit_accounts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workspace_id, cycle_start, cycle_end, base_credits, bonus_credits, used_credits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Stores current credit balance.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credit_transactions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workspace_id, transaction_type, amount, feature_key, job_id, idempotency_key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Immutable credit ledger.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usage_events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workspace_id, user_id, project_id, feature_key, credits_estimated, credits_actual, status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Primary usage log.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provider_cost_events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usage_event_id, provider, model_or_endpoint, units, estimated_cost, actual_cost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Tracks provider usage and cost.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feature_cost_catalog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feature_key, display_name, credit_cost, cacheable, cache_ttl_minutes, provider_category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Global action pricing.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budget_caps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workspace_id, daily_cap, monthly_cap, warning_threshold, hard_stop_enabled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Workspace/platform budget controls.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cache_records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cache_key, feature_key, project_id, expires_at, credit_policy, storage_ref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Reusable data cache.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job_queue_records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job_id, feature_key, status, priority, scheduled_for, approval_token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Background jobs.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model_routing_rules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task_type, plan_id, model_tier, max_tokens, allow_premium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 routing configuration.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usage_alerts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workspace_id, alert_type, severity, threshold, status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Alerts and abuse review.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credit_packs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name, price, credits, expires_days, eligible_plans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Optional credit add-ons.</w:t>
            </w:r>
          </w:p>
        </w:tc>
      </w:tr>
    </w:tbl>
    <w:p/>
    <w:p>
      <w:pPr>
        <w:pStyle w:val="Heading1"/>
      </w:pPr>
      <w:r>
        <w:t>5. Preflight Request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workspace_id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uuid/string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Billing and quota scope.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uuid/string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Actor.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project_id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uuid/string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Sometimes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Required for project-level actions.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feature_key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Example: site_crawl_small, ai_strategy_full, ai_citation_scan.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action_parameters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json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Action-specific options.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idempotency_key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Prevents duplicate charges/runs.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requested_mode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instant, queued, cached, sample, full.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user_confirmed_credit_use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True when frontend confirmation was shown.</w:t>
            </w:r>
          </w:p>
        </w:tc>
      </w:tr>
    </w:tbl>
    <w:p/>
    <w:p>
      <w:pPr>
        <w:pStyle w:val="Heading1"/>
      </w:pPr>
      <w:r>
        <w:t>6. Preflight Response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allowed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Whether action can proceed.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decision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allow, block_limit, block_plan, block_budget, use_cache, queue, require_confirm, require_upgrade.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estimated_credits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Credits expected for action.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remaining_credits_after_action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Projected balance.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reset_date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Billing cycle reset.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message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User-facing explanation.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approval_token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Token required by execution service.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cache_option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json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Cached result metadata when available.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upgrade_plan_suggestion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Plan or add-on recommendation.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credit_pack_suggestion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Credit pack recommendation.</w:t>
            </w:r>
          </w:p>
        </w:tc>
      </w:tr>
    </w:tbl>
    <w:p/>
    <w:p>
      <w:pPr>
        <w:pStyle w:val="Heading1"/>
      </w:pPr>
      <w:r>
        <w:t>7. Admin Dashboard Metrics</w:t>
      </w:r>
    </w:p>
    <w:p>
      <w:pPr>
        <w:pStyle w:val="ListBullet"/>
      </w:pPr>
      <w:r>
        <w:t>mrr_by_plan</w:t>
      </w:r>
    </w:p>
    <w:p>
      <w:pPr>
        <w:pStyle w:val="ListBullet"/>
      </w:pPr>
      <w:r>
        <w:t>estimated_provider_cost_by_plan</w:t>
      </w:r>
    </w:p>
    <w:p>
      <w:pPr>
        <w:pStyle w:val="ListBullet"/>
      </w:pPr>
      <w:r>
        <w:t>gross_margin_by_plan</w:t>
      </w:r>
    </w:p>
    <w:p>
      <w:pPr>
        <w:pStyle w:val="ListBullet"/>
      </w:pPr>
      <w:r>
        <w:t>cost_per_active_user</w:t>
      </w:r>
    </w:p>
    <w:p>
      <w:pPr>
        <w:pStyle w:val="ListBullet"/>
      </w:pPr>
      <w:r>
        <w:t>credits_used_by_feature</w:t>
      </w:r>
    </w:p>
    <w:p>
      <w:pPr>
        <w:pStyle w:val="ListBullet"/>
      </w:pPr>
      <w:r>
        <w:t>provider_cost_by_feature</w:t>
      </w:r>
    </w:p>
    <w:p>
      <w:pPr>
        <w:pStyle w:val="ListBullet"/>
      </w:pPr>
      <w:r>
        <w:t>top_cost_users</w:t>
      </w:r>
    </w:p>
    <w:p>
      <w:pPr>
        <w:pStyle w:val="ListBullet"/>
      </w:pPr>
      <w:r>
        <w:t>top_cost_workspaces</w:t>
      </w:r>
    </w:p>
    <w:p>
      <w:pPr>
        <w:pStyle w:val="ListBullet"/>
      </w:pPr>
      <w:r>
        <w:t>cache_hit_rate</w:t>
      </w:r>
    </w:p>
    <w:p>
      <w:pPr>
        <w:pStyle w:val="ListBullet"/>
      </w:pPr>
      <w:r>
        <w:t>queued_jobs_count</w:t>
      </w:r>
    </w:p>
    <w:p>
      <w:pPr>
        <w:pStyle w:val="ListBullet"/>
      </w:pPr>
      <w:r>
        <w:t>failed_job_refunds</w:t>
      </w:r>
    </w:p>
    <w:p>
      <w:pPr>
        <w:pStyle w:val="ListBullet"/>
      </w:pPr>
      <w:r>
        <w:t>credit_pack_revenue</w:t>
      </w:r>
    </w:p>
    <w:p>
      <w:pPr>
        <w:pStyle w:val="ListBullet"/>
      </w:pPr>
      <w:r>
        <w:t>abuse_alert_count</w:t>
      </w:r>
    </w:p>
    <w:p>
      <w:pPr>
        <w:pStyle w:val="ListBullet"/>
      </w:pPr>
      <w:r>
        <w:t>projected_month_end_cost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6609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050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