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SEnuke AI</w:t>
        <w:br/>
        <w:t>AGENCY PROPOSALS &amp; WHITE-LABEL REPORTING</w:t>
      </w:r>
    </w:p>
    <w:p>
      <w:pPr>
        <w:jc w:val="center"/>
      </w:pPr>
      <w:r>
        <w:rPr>
          <w:i/>
        </w:rPr>
        <w:t>Complete V1 Development Specification + Locked V2 Expansion</w:t>
      </w:r>
    </w:p>
    <w:p>
      <w:pPr>
        <w:pStyle w:val="Heading1"/>
      </w:pPr>
      <w:r>
        <w:t>1. Purpose and Locked Product Decision</w:t>
      </w:r>
    </w:p>
    <w:p>
      <w:r>
        <w:t>This document is the complete V1 developer handoff for Agency Proposals and White-Label Reporting. Both are core Agency capabilities. They should reuse the same intelligence, evidence, permissions, branding, document-generation and activity-history architecture wherever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6FB"/>
          </w:tcPr>
          <w:p>
            <w:r>
              <w:rPr>
                <w:b/>
              </w:rPr>
              <w:t>V1 goal: agencies can turn SEnuke AI intelligence into professional branded proposals before a sale and professional branded reports after/during delivery. Do not build a separate CRM, BI platform or proposal SaaS for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6FB"/>
          </w:tcPr>
          <w:p>
            <w:r>
              <w:rPr>
                <w:b/>
              </w:rPr>
              <w:t>V1 Proposal Builder and V1 White-Label Reports remain core Agency capabilities. They must not later be removed and resold as Intelligence Packs.</w:t>
            </w:r>
          </w:p>
        </w:tc>
      </w:tr>
    </w:tbl>
    <w:p/>
    <w:p>
      <w:pPr>
        <w:pStyle w:val="Heading1"/>
      </w:pPr>
      <w:r>
        <w:t>2. Shared Architecture</w:t>
      </w:r>
    </w:p>
    <w:p>
      <w:pPr>
        <w:pStyle w:val="ListBullet"/>
      </w:pPr>
      <w:r>
        <w:t>One Agency Brand Profile shared by proposals and reports.</w:t>
      </w:r>
    </w:p>
    <w:p>
      <w:pPr>
        <w:pStyle w:val="ListBullet"/>
      </w:pPr>
      <w:r>
        <w:t>One client/prospect identity source; never mix data across Agency clients.</w:t>
      </w:r>
    </w:p>
    <w:p>
      <w:pPr>
        <w:pStyle w:val="ListBullet"/>
      </w:pPr>
      <w:r>
        <w:t>Use existing Business Brain, evidence, intelligence results, Strategy, Execution Plan, Growth Blueprint, measurement and Next Best Action as sources.</w:t>
      </w:r>
    </w:p>
    <w:p>
      <w:pPr>
        <w:pStyle w:val="ListBullet"/>
      </w:pPr>
      <w:r>
        <w:t>Generated narrative must identify its source evidence/version where practical.</w:t>
      </w:r>
    </w:p>
    <w:p>
      <w:pPr>
        <w:pStyle w:val="ListBullet"/>
      </w:pPr>
      <w:r>
        <w:t>All generated output is editable/approvable before external delivery.</w:t>
      </w:r>
    </w:p>
    <w:p>
      <w:pPr>
        <w:pStyle w:val="ListBullet"/>
      </w:pPr>
      <w:r>
        <w:t>Reuse existing PDF/document generation, storage, permissions and Activity History services.</w:t>
      </w:r>
    </w:p>
    <w:p>
      <w:pPr>
        <w:pStyle w:val="ListBullet"/>
      </w:pPr>
      <w:r>
        <w:t>Missing data must be stated/omitted; never fabricated.</w:t>
      </w:r>
    </w:p>
    <w:p>
      <w:pPr>
        <w:pStyle w:val="Heading1"/>
      </w:pPr>
      <w:r>
        <w:t>3. Shared Agency Brand Profile</w:t>
      </w:r>
    </w:p>
    <w:p>
      <w:pPr>
        <w:pStyle w:val="ListBullet"/>
      </w:pPr>
      <w:r>
        <w:t>Agency name, logo, business/contact details, website, optional address.</w:t>
      </w:r>
    </w:p>
    <w:p>
      <w:pPr>
        <w:pStyle w:val="ListBullet"/>
      </w:pPr>
      <w:r>
        <w:t>Primary/secondary brand colors where existing UI/PDF support permits.</w:t>
      </w:r>
    </w:p>
    <w:p>
      <w:pPr>
        <w:pStyle w:val="ListBullet"/>
      </w:pPr>
      <w:r>
        <w:t>Default footer, disclaimer and terms text.</w:t>
      </w:r>
    </w:p>
    <w:p>
      <w:pPr>
        <w:pStyle w:val="ListBullet"/>
      </w:pPr>
      <w:r>
        <w:t>Default report/proposal sender/signature.</w:t>
      </w:r>
    </w:p>
    <w:p>
      <w:pPr>
        <w:pStyle w:val="ListBullet"/>
      </w:pPr>
      <w:r>
        <w:t>Optional client name/logo per document.</w:t>
      </w:r>
    </w:p>
    <w:p>
      <w:pPr>
        <w:pStyle w:val="ListBullet"/>
      </w:pPr>
      <w:r>
        <w:t>SEnuke AI branding can be hidden/minimized for Agency client-facing output.</w:t>
      </w:r>
    </w:p>
    <w:p>
      <w:pPr>
        <w:pStyle w:val="ListBullet"/>
      </w:pPr>
      <w:r>
        <w:t>V1 does not require custom domains or fully re-skinned portals; those are V2.</w:t>
      </w:r>
    </w:p>
    <w:p>
      <w:pPr>
        <w:pStyle w:val="Heading1"/>
      </w:pPr>
      <w:r>
        <w:t>PART A - V1 AI PROPOSAL BUILDER</w:t>
      </w:r>
    </w:p>
    <w:p>
      <w:pPr>
        <w:pStyle w:val="Heading2"/>
      </w:pPr>
      <w:r>
        <w:t>4. Proposal Purpose</w:t>
      </w:r>
    </w:p>
    <w:p>
      <w:r>
        <w:t>Turn existing prospect/client intelligence into a persuasive, evidence-backed, agency-branded commercial proposal in minutes. Proposal generation must not alter Strategy, execute work or invent commercial terms.</w:t>
      </w:r>
    </w:p>
    <w:p>
      <w:pPr>
        <w:pStyle w:val="Heading2"/>
      </w:pPr>
      <w:r>
        <w:t>5. V1 Proposal Types</w:t>
      </w:r>
    </w:p>
    <w:p>
      <w:pPr>
        <w:pStyle w:val="ListBullet"/>
      </w:pPr>
      <w:r>
        <w:t>Growth Strategy Proposal - broad multi-channel growth engagement.</w:t>
      </w:r>
    </w:p>
    <w:p>
      <w:pPr>
        <w:pStyle w:val="ListBullet"/>
      </w:pPr>
      <w:r>
        <w:t>SEO &amp; Website Growth Proposal.</w:t>
      </w:r>
    </w:p>
    <w:p>
      <w:pPr>
        <w:pStyle w:val="ListBullet"/>
      </w:pPr>
      <w:r>
        <w:t>Local Growth / Google Business Profile Proposal.</w:t>
      </w:r>
    </w:p>
    <w:p>
      <w:pPr>
        <w:pStyle w:val="ListBullet"/>
      </w:pPr>
      <w:r>
        <w:t>Website Build / Redesign Proposal.</w:t>
      </w:r>
    </w:p>
    <w:p>
      <w:pPr>
        <w:pStyle w:val="ListBullet"/>
      </w:pPr>
      <w:r>
        <w:t>Content, Authority &amp; AI Search Proposal.</w:t>
      </w:r>
    </w:p>
    <w:p>
      <w:pPr>
        <w:pStyle w:val="ListBullet"/>
      </w:pPr>
      <w:r>
        <w:t>Marketing / Growth Campaign Proposal.</w:t>
      </w:r>
    </w:p>
    <w:p>
      <w:pPr>
        <w:pStyle w:val="ListBullet"/>
      </w:pPr>
      <w:r>
        <w:t>Custom Proposal - agency selects findings, services and sections.</w:t>
      </w:r>
    </w:p>
    <w:p>
      <w:pPr>
        <w:pStyle w:val="Heading2"/>
      </w:pPr>
      <w:r>
        <w:t>6. Proposal Generation Flow</w:t>
      </w:r>
    </w:p>
    <w:p>
      <w:pPr>
        <w:pStyle w:val="ListNumber"/>
      </w:pPr>
      <w:r>
        <w:t>Open existing prospect/client/project or create lightweight prospect record.</w:t>
      </w:r>
    </w:p>
    <w:p>
      <w:pPr>
        <w:pStyle w:val="ListNumber"/>
      </w:pPr>
      <w:r>
        <w:t>System resolves available current intelligence/evidence.</w:t>
      </w:r>
    </w:p>
    <w:p>
      <w:pPr>
        <w:pStyle w:val="ListNumber"/>
      </w:pPr>
      <w:r>
        <w:t>Agency selects Create Proposal and template/type.</w:t>
      </w:r>
    </w:p>
    <w:p>
      <w:pPr>
        <w:pStyle w:val="ListNumber"/>
      </w:pPr>
      <w:r>
        <w:t>Agency selects findings/services to include.</w:t>
      </w:r>
    </w:p>
    <w:p>
      <w:pPr>
        <w:pStyle w:val="ListNumber"/>
      </w:pPr>
      <w:r>
        <w:t>AI drafts client-friendly proposal from those sources.</w:t>
      </w:r>
    </w:p>
    <w:p>
      <w:pPr>
        <w:pStyle w:val="ListNumber"/>
      </w:pPr>
      <w:r>
        <w:t>Agency enters/edits scope, timeline, pricing, add-ons, terms and assumptions.</w:t>
      </w:r>
    </w:p>
    <w:p>
      <w:pPr>
        <w:pStyle w:val="ListNumber"/>
      </w:pPr>
      <w:r>
        <w:t>Agency edits all AI copy.</w:t>
      </w:r>
    </w:p>
    <w:p>
      <w:pPr>
        <w:pStyle w:val="ListNumber"/>
      </w:pPr>
      <w:r>
        <w:t>Apply Agency Brand Profile + client/prospect identity.</w:t>
      </w:r>
    </w:p>
    <w:p>
      <w:pPr>
        <w:pStyle w:val="ListNumber"/>
      </w:pPr>
      <w:r>
        <w:t>Preview and run proposal QA.</w:t>
      </w:r>
    </w:p>
    <w:p>
      <w:pPr>
        <w:pStyle w:val="ListNumber"/>
      </w:pPr>
      <w:r>
        <w:t>Export PDF and, only if already easy in current architecture, optional shareable view.</w:t>
      </w:r>
    </w:p>
    <w:p>
      <w:pPr>
        <w:pStyle w:val="ListNumber"/>
      </w:pPr>
      <w:r>
        <w:t>Record status and Activity History.</w:t>
      </w:r>
    </w:p>
    <w:p>
      <w:pPr>
        <w:pStyle w:val="Heading2"/>
      </w:pPr>
      <w:r>
        <w:t>7. Standard Proposal Sections</w:t>
      </w:r>
    </w:p>
    <w:p>
      <w:pPr>
        <w:pStyle w:val="ListBullet"/>
      </w:pPr>
      <w:r>
        <w:t>Cover / client identity.</w:t>
      </w:r>
    </w:p>
    <w:p>
      <w:pPr>
        <w:pStyle w:val="ListBullet"/>
      </w:pPr>
      <w:r>
        <w:t>Executive Summary.</w:t>
      </w:r>
    </w:p>
    <w:p>
      <w:pPr>
        <w:pStyle w:val="ListBullet"/>
      </w:pPr>
      <w:r>
        <w:t>What We Found.</w:t>
      </w:r>
    </w:p>
    <w:p>
      <w:pPr>
        <w:pStyle w:val="ListBullet"/>
      </w:pPr>
      <w:r>
        <w:t>Priority Growth Opportunities.</w:t>
      </w:r>
    </w:p>
    <w:p>
      <w:pPr>
        <w:pStyle w:val="ListBullet"/>
      </w:pPr>
      <w:r>
        <w:t>Recommended Approach / Services.</w:t>
      </w:r>
    </w:p>
    <w:p>
      <w:pPr>
        <w:pStyle w:val="ListBullet"/>
      </w:pPr>
      <w:r>
        <w:t>Scope &amp; Deliverables.</w:t>
      </w:r>
    </w:p>
    <w:p>
      <w:pPr>
        <w:pStyle w:val="ListBullet"/>
      </w:pPr>
      <w:r>
        <w:t>Initial Roadmap / Priority Actions.</w:t>
      </w:r>
    </w:p>
    <w:p>
      <w:pPr>
        <w:pStyle w:val="ListBullet"/>
      </w:pPr>
      <w:r>
        <w:t>Timeline / Phases.</w:t>
      </w:r>
    </w:p>
    <w:p>
      <w:pPr>
        <w:pStyle w:val="ListBullet"/>
      </w:pPr>
      <w:r>
        <w:t>Investment / agency-entered pricing.</w:t>
      </w:r>
    </w:p>
    <w:p>
      <w:pPr>
        <w:pStyle w:val="ListBullet"/>
      </w:pPr>
      <w:r>
        <w:t>Optional Add-ons.</w:t>
      </w:r>
    </w:p>
    <w:p>
      <w:pPr>
        <w:pStyle w:val="ListBullet"/>
      </w:pPr>
      <w:r>
        <w:t>Expected Outcomes - directional and supportable only.</w:t>
      </w:r>
    </w:p>
    <w:p>
      <w:pPr>
        <w:pStyle w:val="ListBullet"/>
      </w:pPr>
      <w:r>
        <w:t>Assumptions, exclusions and terms.</w:t>
      </w:r>
    </w:p>
    <w:p>
      <w:pPr>
        <w:pStyle w:val="ListBullet"/>
      </w:pPr>
      <w:r>
        <w:t>Next Step / Acceptance.</w:t>
      </w:r>
    </w:p>
    <w:p>
      <w:pPr>
        <w:pStyle w:val="Heading2"/>
      </w:pPr>
      <w:r>
        <w:t>8. Proposal Evidence &amp; Safety Rules</w:t>
      </w:r>
    </w:p>
    <w:p>
      <w:pPr>
        <w:pStyle w:val="ListBullet"/>
      </w:pPr>
      <w:r>
        <w:t>Never invent rankings, traffic, revenue, conversions, audit findings, competitors, credentials, customer counts or results.</w:t>
      </w:r>
    </w:p>
    <w:p>
      <w:pPr>
        <w:pStyle w:val="ListBullet"/>
      </w:pPr>
      <w:r>
        <w:t>Never invent agency pricing. Use manual agency input or saved agency template values.</w:t>
      </w:r>
    </w:p>
    <w:p>
      <w:pPr>
        <w:pStyle w:val="ListBullet"/>
      </w:pPr>
      <w:r>
        <w:t>Never guarantee rankings, revenue, leads or other outcomes.</w:t>
      </w:r>
    </w:p>
    <w:p>
      <w:pPr>
        <w:pStyle w:val="ListBullet"/>
      </w:pPr>
      <w:r>
        <w:t>Flag stale evidence before inclusion; refresh or require agency acknowledgement.</w:t>
      </w:r>
    </w:p>
    <w:p>
      <w:pPr>
        <w:pStyle w:val="ListBullet"/>
      </w:pPr>
      <w:r>
        <w:t>Regulated/high-risk claims follow existing evidence/approval governance.</w:t>
      </w:r>
    </w:p>
    <w:p>
      <w:pPr>
        <w:pStyle w:val="ListBullet"/>
      </w:pPr>
      <w:r>
        <w:t>Proposal is a sales artifact; it does not become the approved Unified Strategy merely because the client accepts it.</w:t>
      </w:r>
    </w:p>
    <w:p>
      <w:pPr>
        <w:pStyle w:val="Heading2"/>
      </w:pPr>
      <w:r>
        <w:t>9. Proposal Status &amp; Minimal Acceptance</w:t>
      </w:r>
    </w:p>
    <w:p>
      <w:pPr>
        <w:pStyle w:val="ListBullet"/>
      </w:pPr>
      <w:r>
        <w:t>Required: Draft, Ready, Sent/Delivered, Accepted, Declined, Archived/Expired.</w:t>
      </w:r>
    </w:p>
    <w:p>
      <w:pPr>
        <w:pStyle w:val="ListBullet"/>
      </w:pPr>
      <w:r>
        <w:t>Viewed is optional only if share tracking already exists.</w:t>
      </w:r>
    </w:p>
    <w:p>
      <w:pPr>
        <w:pStyle w:val="ListBullet"/>
      </w:pPr>
      <w:r>
        <w:t>V1 acceptance may be a recorded acceptance state with accepter name/email/date and note.</w:t>
      </w:r>
    </w:p>
    <w:p>
      <w:pPr>
        <w:pStyle w:val="ListBullet"/>
      </w:pPr>
      <w:r>
        <w:t>Full native e-signature is V2; do not delay V1 for it.</w:t>
      </w:r>
    </w:p>
    <w:p>
      <w:pPr>
        <w:pStyle w:val="Heading1"/>
      </w:pPr>
      <w:r>
        <w:t>PART B - V1 WHITE-LABEL REPORTING</w:t>
      </w:r>
    </w:p>
    <w:p>
      <w:pPr>
        <w:pStyle w:val="Heading2"/>
      </w:pPr>
      <w:r>
        <w:t>10. Reporting Purpose</w:t>
      </w:r>
    </w:p>
    <w:p>
      <w:r>
        <w:t>Reports should explain what happened, why it matters, what SEnuke AI/agency completed, what changed, and what should happen next. Reports are not raw dashboard dumps.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6FB"/>
          </w:tcPr>
          <w:p>
            <w:r>
              <w:rPr>
                <w:b/>
              </w:rPr>
              <w:t>Canonical reporting pattern: PERFORMANCE -&gt; EXPLANATION -&gt; WORK COMPLETED -&gt; BUSINESS IMPACT/INTERPRETATION -&gt; OPPORTUNITIES -&gt; NEXT BEST ACTIONS.</w:t>
            </w:r>
          </w:p>
        </w:tc>
      </w:tr>
    </w:tbl>
    <w:p/>
    <w:p>
      <w:pPr>
        <w:pStyle w:val="Heading2"/>
      </w:pPr>
      <w:r>
        <w:t>11. V1 Report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Report Type</w:t>
            </w:r>
          </w:p>
        </w:tc>
        <w:tc>
          <w:tcPr>
            <w:tcW w:type="dxa" w:w="5141"/>
          </w:tcPr>
          <w:p>
            <w:r>
              <w:t>Purpose / Content</w:t>
            </w:r>
          </w:p>
        </w:tc>
      </w:tr>
      <w:tr>
        <w:tc>
          <w:tcPr>
            <w:tcW w:type="dxa" w:w="5141"/>
          </w:tcPr>
          <w:p>
            <w:r>
              <w:t>Executive Growth Report</w:t>
            </w:r>
          </w:p>
        </w:tc>
        <w:tc>
          <w:tcPr>
            <w:tcW w:type="dxa" w:w="5141"/>
          </w:tcPr>
          <w:p>
            <w:r>
              <w:t>High-level business/client summary: major wins, risks, progress, important metrics, Growth Blueprint progress and Next Best Actions.</w:t>
            </w:r>
          </w:p>
        </w:tc>
      </w:tr>
      <w:tr>
        <w:tc>
          <w:tcPr>
            <w:tcW w:type="dxa" w:w="5141"/>
          </w:tcPr>
          <w:p>
            <w:r>
              <w:t>Monthly Client Growth Report</w:t>
            </w:r>
          </w:p>
        </w:tc>
        <w:tc>
          <w:tcPr>
            <w:tcW w:type="dxa" w:w="5141"/>
          </w:tcPr>
          <w:p>
            <w:r>
              <w:t>Combined recurring report covering the most important work and performance across applicable channels.</w:t>
            </w:r>
          </w:p>
        </w:tc>
      </w:tr>
      <w:tr>
        <w:tc>
          <w:tcPr>
            <w:tcW w:type="dxa" w:w="5141"/>
          </w:tcPr>
          <w:p>
            <w:r>
              <w:t>SEO &amp; Website Intelligence Report</w:t>
            </w:r>
          </w:p>
        </w:tc>
        <w:tc>
          <w:tcPr>
            <w:tcW w:type="dxa" w:w="5141"/>
          </w:tcPr>
          <w:p>
            <w:r>
              <w:t>Technical/site health, rankings/search visibility, content/page improvements, internal links, completed work and opportunities.</w:t>
            </w:r>
          </w:p>
        </w:tc>
      </w:tr>
      <w:tr>
        <w:tc>
          <w:tcPr>
            <w:tcW w:type="dxa" w:w="5141"/>
          </w:tcPr>
          <w:p>
            <w:r>
              <w:t>Local SEO / GBP Report</w:t>
            </w:r>
          </w:p>
        </w:tc>
        <w:tc>
          <w:tcPr>
            <w:tcW w:type="dxa" w:w="5141"/>
          </w:tcPr>
          <w:p>
            <w:r>
              <w:t>Local visibility, Google Business Profile health/performance where connected, reviews/reputation, local search/location opportunities and actions.</w:t>
            </w:r>
          </w:p>
        </w:tc>
      </w:tr>
      <w:tr>
        <w:tc>
          <w:tcPr>
            <w:tcW w:type="dxa" w:w="5141"/>
          </w:tcPr>
          <w:p>
            <w:r>
              <w:t>AI Search &amp; Citation Report</w:t>
            </w:r>
          </w:p>
        </w:tc>
        <w:tc>
          <w:tcPr>
            <w:tcW w:type="dxa" w:w="5141"/>
          </w:tcPr>
          <w:p>
            <w:r>
              <w:t>AI visibility/readiness, entity/semantic coverage, citation/authority opportunities and completed improvements.</w:t>
            </w:r>
          </w:p>
        </w:tc>
      </w:tr>
      <w:tr>
        <w:tc>
          <w:tcPr>
            <w:tcW w:type="dxa" w:w="5141"/>
          </w:tcPr>
          <w:p>
            <w:r>
              <w:t>Content Performance Report</w:t>
            </w:r>
          </w:p>
        </w:tc>
        <w:tc>
          <w:tcPr>
            <w:tcW w:type="dxa" w:w="5141"/>
          </w:tcPr>
          <w:p>
            <w:r>
              <w:t>Content created/refreshed, search/traffic/engagement/conversion signals where available, decay/opportunities and next content priorities.</w:t>
            </w:r>
          </w:p>
        </w:tc>
      </w:tr>
      <w:tr>
        <w:tc>
          <w:tcPr>
            <w:tcW w:type="dxa" w:w="5141"/>
          </w:tcPr>
          <w:p>
            <w:r>
              <w:t>Growth Marketing / CRO Report</w:t>
            </w:r>
          </w:p>
        </w:tc>
        <w:tc>
          <w:tcPr>
            <w:tcW w:type="dxa" w:w="5141"/>
          </w:tcPr>
          <w:p>
            <w:r>
              <w:t>Funnels, conversion opportunities, experiments, CTAs, lead-generation findings and outcomes where measurable.</w:t>
            </w:r>
          </w:p>
        </w:tc>
      </w:tr>
      <w:tr>
        <w:tc>
          <w:tcPr>
            <w:tcW w:type="dxa" w:w="5141"/>
          </w:tcPr>
          <w:p>
            <w:r>
              <w:t>Lead &amp; CRM Report</w:t>
            </w:r>
          </w:p>
        </w:tc>
        <w:tc>
          <w:tcPr>
            <w:tcW w:type="dxa" w:w="5141"/>
          </w:tcPr>
          <w:p>
            <w:r>
              <w:t>Lead volume/source/pipeline/conversion/revenue attribution only where connected data supports it.</w:t>
            </w:r>
          </w:p>
        </w:tc>
      </w:tr>
      <w:tr>
        <w:tc>
          <w:tcPr>
            <w:tcW w:type="dxa" w:w="5141"/>
          </w:tcPr>
          <w:p>
            <w:r>
              <w:t>Social &amp; Email Performance Report</w:t>
            </w:r>
          </w:p>
        </w:tc>
        <w:tc>
          <w:tcPr>
            <w:tcW w:type="dxa" w:w="5141"/>
          </w:tcPr>
          <w:p>
            <w:r>
              <w:t>Applicable campaign/content/email engagement, traffic/conversion signals and recommended actions.</w:t>
            </w:r>
          </w:p>
        </w:tc>
      </w:tr>
      <w:tr>
        <w:tc>
          <w:tcPr>
            <w:tcW w:type="dxa" w:w="5141"/>
          </w:tcPr>
          <w:p>
            <w:r>
              <w:t>Project / Campaign Report</w:t>
            </w:r>
          </w:p>
        </w:tc>
        <w:tc>
          <w:tcPr>
            <w:tcW w:type="dxa" w:w="5141"/>
          </w:tcPr>
          <w:p>
            <w:r>
              <w:t>Focused report for a website build, launch, SEO sprint, campaign, experiment or defined initiative.</w:t>
            </w:r>
          </w:p>
        </w:tc>
      </w:tr>
    </w:tbl>
    <w:p>
      <w:pPr>
        <w:pStyle w:val="Heading2"/>
      </w:pPr>
      <w:r>
        <w:t>12. Report Generation Flow</w:t>
      </w:r>
    </w:p>
    <w:p>
      <w:pPr>
        <w:pStyle w:val="ListNumber"/>
      </w:pPr>
      <w:r>
        <w:t>Agency selects client/project and report type.</w:t>
      </w:r>
    </w:p>
    <w:p>
      <w:pPr>
        <w:pStyle w:val="ListNumber"/>
      </w:pPr>
      <w:r>
        <w:t>Select date range/reporting period.</w:t>
      </w:r>
    </w:p>
    <w:p>
      <w:pPr>
        <w:pStyle w:val="ListNumber"/>
      </w:pPr>
      <w:r>
        <w:t>System resolves applicable connected data, intelligence, Strategy, completed Execution Plan work, Growth Blueprint and current Next Best Action.</w:t>
      </w:r>
    </w:p>
    <w:p>
      <w:pPr>
        <w:pStyle w:val="ListNumber"/>
      </w:pPr>
      <w:r>
        <w:t>System creates a data snapshot/version for reproducibility.</w:t>
      </w:r>
    </w:p>
    <w:p>
      <w:pPr>
        <w:pStyle w:val="ListNumber"/>
      </w:pPr>
      <w:r>
        <w:t>AI writes a client-friendly executive narrative based only on that snapshot/evidence.</w:t>
      </w:r>
    </w:p>
    <w:p>
      <w:pPr>
        <w:pStyle w:val="ListNumber"/>
      </w:pPr>
      <w:r>
        <w:t>System assembles applicable metrics, tables/charts, completed work, wins, risks, opportunities and recommended next actions.</w:t>
      </w:r>
    </w:p>
    <w:p>
      <w:pPr>
        <w:pStyle w:val="ListNumber"/>
      </w:pPr>
      <w:r>
        <w:t>Agency edits narrative/notes and may hide non-required sections.</w:t>
      </w:r>
    </w:p>
    <w:p>
      <w:pPr>
        <w:pStyle w:val="ListNumber"/>
      </w:pPr>
      <w:r>
        <w:t>Apply Agency Brand Profile and client identity.</w:t>
      </w:r>
    </w:p>
    <w:p>
      <w:pPr>
        <w:pStyle w:val="ListNumber"/>
      </w:pPr>
      <w:r>
        <w:t>Run report QA for data/source consistency, missing-data labels, date range and client isolation.</w:t>
      </w:r>
    </w:p>
    <w:p>
      <w:pPr>
        <w:pStyle w:val="ListNumber"/>
      </w:pPr>
      <w:r>
        <w:t>Preview and export professional PDF.</w:t>
      </w:r>
    </w:p>
    <w:p>
      <w:pPr>
        <w:pStyle w:val="ListNumber"/>
      </w:pPr>
      <w:r>
        <w:t>Store report version and delivery/export event.</w:t>
      </w:r>
    </w:p>
    <w:p>
      <w:pPr>
        <w:pStyle w:val="Heading2"/>
      </w:pPr>
      <w:r>
        <w:t>13. Common Report Sections</w:t>
      </w:r>
    </w:p>
    <w:p>
      <w:pPr>
        <w:pStyle w:val="ListBullet"/>
      </w:pPr>
      <w:r>
        <w:t>Cover: agency + client + report title + reporting period.</w:t>
      </w:r>
    </w:p>
    <w:p>
      <w:pPr>
        <w:pStyle w:val="ListBullet"/>
      </w:pPr>
      <w:r>
        <w:t>Executive Summary: what changed and what matters.</w:t>
      </w:r>
    </w:p>
    <w:p>
      <w:pPr>
        <w:pStyle w:val="ListBullet"/>
      </w:pPr>
      <w:r>
        <w:t>Goals / Strategy Context: concise approved objective(s), when applicable.</w:t>
      </w:r>
    </w:p>
    <w:p>
      <w:pPr>
        <w:pStyle w:val="ListBullet"/>
      </w:pPr>
      <w:r>
        <w:t>Key Performance Indicators: only metrics available from valid connected sources.</w:t>
      </w:r>
    </w:p>
    <w:p>
      <w:pPr>
        <w:pStyle w:val="ListBullet"/>
      </w:pPr>
      <w:r>
        <w:t>Work Completed: execution tasks/actions completed during period.</w:t>
      </w:r>
    </w:p>
    <w:p>
      <w:pPr>
        <w:pStyle w:val="ListBullet"/>
      </w:pPr>
      <w:r>
        <w:t>Wins / Positive Movement.</w:t>
      </w:r>
    </w:p>
    <w:p>
      <w:pPr>
        <w:pStyle w:val="ListBullet"/>
      </w:pPr>
      <w:r>
        <w:t>Issues / Risks / Blockers.</w:t>
      </w:r>
    </w:p>
    <w:p>
      <w:pPr>
        <w:pStyle w:val="ListBullet"/>
      </w:pPr>
      <w:r>
        <w:t>Channel-specific findings for the selected report type.</w:t>
      </w:r>
    </w:p>
    <w:p>
      <w:pPr>
        <w:pStyle w:val="ListBullet"/>
      </w:pPr>
      <w:r>
        <w:t>Growth Blueprint Progress / experiments where applicable.</w:t>
      </w:r>
    </w:p>
    <w:p>
      <w:pPr>
        <w:pStyle w:val="ListBullet"/>
      </w:pPr>
      <w:r>
        <w:t>Opportunities identified.</w:t>
      </w:r>
    </w:p>
    <w:p>
      <w:pPr>
        <w:pStyle w:val="ListBullet"/>
      </w:pPr>
      <w:r>
        <w:t>Next Best Actions / Recommended Priorities.</w:t>
      </w:r>
    </w:p>
    <w:p>
      <w:pPr>
        <w:pStyle w:val="ListBullet"/>
      </w:pPr>
      <w:r>
        <w:t>Agency Notes / commentary.</w:t>
      </w:r>
    </w:p>
    <w:p>
      <w:pPr>
        <w:pStyle w:val="ListBullet"/>
      </w:pPr>
      <w:r>
        <w:t>Data Sources / reporting caveat footer where appropriate.</w:t>
      </w:r>
    </w:p>
    <w:p>
      <w:pPr>
        <w:pStyle w:val="Heading2"/>
      </w:pPr>
      <w:r>
        <w:t>14. Data Source Rules</w:t>
      </w:r>
    </w:p>
    <w:p>
      <w:pPr>
        <w:pStyle w:val="ListBullet"/>
      </w:pPr>
      <w:r>
        <w:t>Use only data actually available to the project: GSC, GA4, GBP, CRM, publishing history, rank/search providers, SEnuke AI intelligence, Execution Plan/history and other supported integrations.</w:t>
      </w:r>
    </w:p>
    <w:p>
      <w:pPr>
        <w:pStyle w:val="ListBullet"/>
      </w:pPr>
      <w:r>
        <w:t>Do not display zero as a substitute for missing data. Show Not Connected, Not Available or omit the metric.</w:t>
      </w:r>
    </w:p>
    <w:p>
      <w:pPr>
        <w:pStyle w:val="ListBullet"/>
      </w:pPr>
      <w:r>
        <w:t>Respect report date range. Do not mix lifetime/current-period values without labeling them.</w:t>
      </w:r>
    </w:p>
    <w:p>
      <w:pPr>
        <w:pStyle w:val="ListBullet"/>
      </w:pPr>
      <w:r>
        <w:t>Record source and snapshot timestamp for important metrics.</w:t>
      </w:r>
    </w:p>
    <w:p>
      <w:pPr>
        <w:pStyle w:val="ListBullet"/>
      </w:pPr>
      <w:r>
        <w:t>Do not attribute revenue/leads to SEnuke AI unless the underlying connected data supports that attribution.</w:t>
      </w:r>
    </w:p>
    <w:p>
      <w:pPr>
        <w:pStyle w:val="ListBullet"/>
      </w:pPr>
      <w:r>
        <w:t>If data changed after report generation, stored report remains tied to its original snapshot/version.</w:t>
      </w:r>
    </w:p>
    <w:p>
      <w:pPr>
        <w:pStyle w:val="Heading2"/>
      </w:pPr>
      <w:r>
        <w:t>15. AI-Written Client Explanation</w:t>
      </w:r>
    </w:p>
    <w:p>
      <w:r>
        <w:t>The AI narrative is a major value feature. It should translate metrics into business language rather than merely restating numbers.</w:t>
      </w:r>
    </w:p>
    <w:p>
      <w:pPr>
        <w:pStyle w:val="ListBullet"/>
      </w:pPr>
      <w:r>
        <w:t>Explain meaningful change and likely evidence-supported drivers.</w:t>
      </w:r>
    </w:p>
    <w:p>
      <w:pPr>
        <w:pStyle w:val="ListBullet"/>
      </w:pPr>
      <w:r>
        <w:t>Connect completed work to observed movement only when causality/attribution is supportable; otherwise use cautious language.</w:t>
      </w:r>
    </w:p>
    <w:p>
      <w:pPr>
        <w:pStyle w:val="ListBullet"/>
      </w:pPr>
      <w:r>
        <w:t>Call out wins without exaggeration.</w:t>
      </w:r>
    </w:p>
    <w:p>
      <w:pPr>
        <w:pStyle w:val="ListBullet"/>
      </w:pPr>
      <w:r>
        <w:t>Explain negative movement and uncertainty clearly.</w:t>
      </w:r>
    </w:p>
    <w:p>
      <w:pPr>
        <w:pStyle w:val="ListBullet"/>
      </w:pPr>
      <w:r>
        <w:t>Prioritize the next actions rather than listing every possible recommendation.</w:t>
      </w:r>
    </w:p>
    <w:p>
      <w:pPr>
        <w:pStyle w:val="ListBullet"/>
      </w:pPr>
      <w:r>
        <w:t>Use plain client-facing language; avoid internal workflow terminology unless useful.</w:t>
      </w:r>
    </w:p>
    <w:p>
      <w:pPr>
        <w:pStyle w:val="Heading2"/>
      </w:pPr>
      <w:r>
        <w:t>16. Metrics &amp; Visuals</w:t>
      </w:r>
    </w:p>
    <w:p>
      <w:pPr>
        <w:pStyle w:val="ListBullet"/>
      </w:pPr>
      <w:r>
        <w:t>Only render charts/metric cards when enough valid data exists.</w:t>
      </w:r>
    </w:p>
    <w:p>
      <w:pPr>
        <w:pStyle w:val="ListBullet"/>
      </w:pPr>
      <w:r>
        <w:t>Prefer simple trend charts, period comparisons and concise tables.</w:t>
      </w:r>
    </w:p>
    <w:p>
      <w:pPr>
        <w:pStyle w:val="ListBullet"/>
      </w:pPr>
      <w:r>
        <w:t>Each chart must have title, date range and understandable labels.</w:t>
      </w:r>
    </w:p>
    <w:p>
      <w:pPr>
        <w:pStyle w:val="ListBullet"/>
      </w:pPr>
      <w:r>
        <w:t>Do not overload reports with every metric available.</w:t>
      </w:r>
    </w:p>
    <w:p>
      <w:pPr>
        <w:pStyle w:val="ListBullet"/>
      </w:pPr>
      <w:r>
        <w:t>Report template determines default KPIs; applicability resolver removes irrelevant sections.</w:t>
      </w:r>
    </w:p>
    <w:p>
      <w:pPr>
        <w:pStyle w:val="ListBullet"/>
      </w:pPr>
      <w:r>
        <w:t>Where previous-period comparison is unavailable, do not fabricate percentage change.</w:t>
      </w:r>
    </w:p>
    <w:p>
      <w:pPr>
        <w:pStyle w:val="Heading2"/>
      </w:pPr>
      <w:r>
        <w:t>17. Growth Blueprint &amp; Next Best Action Integration</w:t>
      </w:r>
    </w:p>
    <w:p>
      <w:pPr>
        <w:pStyle w:val="ListBullet"/>
      </w:pPr>
      <w:r>
        <w:t>Report can show current Growth Blueprint objectives/experiments and progress.</w:t>
      </w:r>
    </w:p>
    <w:p>
      <w:pPr>
        <w:pStyle w:val="ListBullet"/>
      </w:pPr>
      <w:r>
        <w:t>Show completed high-value actions from the reporting period.</w:t>
      </w:r>
    </w:p>
    <w:p>
      <w:pPr>
        <w:pStyle w:val="ListBullet"/>
      </w:pPr>
      <w:r>
        <w:t>Show a small prioritized set of upcoming recommendations; identify the primary Next Best Action.</w:t>
      </w:r>
    </w:p>
    <w:p>
      <w:pPr>
        <w:pStyle w:val="ListBullet"/>
      </w:pPr>
      <w:r>
        <w:t>Do not expose internal confidence/reasoning tokens or hidden chain-of-thought.</w:t>
      </w:r>
    </w:p>
    <w:p>
      <w:pPr>
        <w:pStyle w:val="ListBullet"/>
      </w:pPr>
      <w:r>
        <w:t>If Strategy is under review/stale, report should state that priorities are being reassessed rather than presenting stale recommendations as current.</w:t>
      </w:r>
    </w:p>
    <w:p>
      <w:pPr>
        <w:pStyle w:val="Heading2"/>
      </w:pPr>
      <w:r>
        <w:t>18. V1 Report Templates &amp; Customization</w:t>
      </w:r>
    </w:p>
    <w:p>
      <w:pPr>
        <w:pStyle w:val="ListBullet"/>
      </w:pPr>
      <w:r>
        <w:t>System templates for the report types above.</w:t>
      </w:r>
    </w:p>
    <w:p>
      <w:pPr>
        <w:pStyle w:val="ListBullet"/>
      </w:pPr>
      <w:r>
        <w:t>Agency may enable/disable optional sections and add agency notes.</w:t>
      </w:r>
    </w:p>
    <w:p>
      <w:pPr>
        <w:pStyle w:val="ListBullet"/>
      </w:pPr>
      <w:r>
        <w:t>Agency may save basic default template preferences if straightforward.</w:t>
      </w:r>
    </w:p>
    <w:p>
      <w:pPr>
        <w:pStyle w:val="ListBullet"/>
      </w:pPr>
      <w:r>
        <w:t>Do not build a complex drag-and-drop report designer for V1.</w:t>
      </w:r>
    </w:p>
    <w:p>
      <w:pPr>
        <w:pStyle w:val="ListBullet"/>
      </w:pPr>
      <w:r>
        <w:t>Client-specific default report type/sections may be saved if easy within current settings architecture.</w:t>
      </w:r>
    </w:p>
    <w:p>
      <w:pPr>
        <w:pStyle w:val="Heading2"/>
      </w:pPr>
      <w:r>
        <w:t>19. V1 Delivery &amp; Scheduling</w:t>
      </w:r>
    </w:p>
    <w:p>
      <w:pPr>
        <w:pStyle w:val="ListBullet"/>
      </w:pPr>
      <w:r>
        <w:t>PDF export is required.</w:t>
      </w:r>
    </w:p>
    <w:p>
      <w:pPr>
        <w:pStyle w:val="ListBullet"/>
      </w:pPr>
      <w:r>
        <w:t>Download/share from Agency Workspace is required.</w:t>
      </w:r>
    </w:p>
    <w:p>
      <w:pPr>
        <w:pStyle w:val="ListBullet"/>
      </w:pPr>
      <w:r>
        <w:t>Email delivery may use existing email infrastructure if already available; otherwise manual delivery is acceptable for V1.</w:t>
      </w:r>
    </w:p>
    <w:p>
      <w:pPr>
        <w:pStyle w:val="ListBullet"/>
      </w:pPr>
      <w:r>
        <w:t>Simple monthly scheduling is useful but should be P1, not a launch blocker if it requires meaningful new infrastructure.</w:t>
      </w:r>
    </w:p>
    <w:p>
      <w:pPr>
        <w:pStyle w:val="ListBullet"/>
      </w:pPr>
      <w:r>
        <w:t>Advanced branded scheduled delivery, delivery analytics and portal history are V2.</w:t>
      </w:r>
    </w:p>
    <w:p>
      <w:pPr>
        <w:pStyle w:val="Heading2"/>
      </w:pPr>
      <w:r>
        <w:t>20. Report QA / Release Gate</w:t>
      </w:r>
    </w:p>
    <w:p>
      <w:pPr>
        <w:pStyle w:val="ListBullet"/>
      </w:pPr>
      <w:r>
        <w:t>Correct agency/client identity.</w:t>
      </w:r>
    </w:p>
    <w:p>
      <w:pPr>
        <w:pStyle w:val="ListBullet"/>
      </w:pPr>
      <w:r>
        <w:t>Correct reporting period.</w:t>
      </w:r>
    </w:p>
    <w:p>
      <w:pPr>
        <w:pStyle w:val="ListBullet"/>
      </w:pPr>
      <w:r>
        <w:t>No cross-client data.</w:t>
      </w:r>
    </w:p>
    <w:p>
      <w:pPr>
        <w:pStyle w:val="ListBullet"/>
      </w:pPr>
      <w:r>
        <w:t>No unsupported/fabricated metrics or claims.</w:t>
      </w:r>
    </w:p>
    <w:p>
      <w:pPr>
        <w:pStyle w:val="ListBullet"/>
      </w:pPr>
      <w:r>
        <w:t>No internal prompts/instructions/placeholders.</w:t>
      </w:r>
    </w:p>
    <w:p>
      <w:pPr>
        <w:pStyle w:val="ListBullet"/>
      </w:pPr>
      <w:r>
        <w:t>All included metrics have valid sources.</w:t>
      </w:r>
    </w:p>
    <w:p>
      <w:pPr>
        <w:pStyle w:val="ListBullet"/>
      </w:pPr>
      <w:r>
        <w:t>Missing integrations/data are handled gracefully.</w:t>
      </w:r>
    </w:p>
    <w:p>
      <w:pPr>
        <w:pStyle w:val="ListBullet"/>
      </w:pPr>
      <w:r>
        <w:t>AI summary agrees with displayed data.</w:t>
      </w:r>
    </w:p>
    <w:p>
      <w:pPr>
        <w:pStyle w:val="ListBullet"/>
      </w:pPr>
      <w:r>
        <w:t>Next Best Action is current and not already completed/running.</w:t>
      </w:r>
    </w:p>
    <w:p>
      <w:pPr>
        <w:pStyle w:val="ListBullet"/>
      </w:pPr>
      <w:r>
        <w:t>PDF renders cleanly and is readable.</w:t>
      </w:r>
    </w:p>
    <w:p>
      <w:pPr>
        <w:pStyle w:val="ListBullet"/>
      </w:pPr>
      <w:r>
        <w:t>Agency can edit/approve before external delivery.</w:t>
      </w:r>
    </w:p>
    <w:p>
      <w:pPr>
        <w:pStyle w:val="Heading1"/>
      </w:pPr>
      <w:r>
        <w:t>PART C - SHARED IMPLEMENTATION</w:t>
      </w:r>
    </w:p>
    <w:p>
      <w:pPr>
        <w:pStyle w:val="Heading2"/>
      </w:pPr>
      <w:r>
        <w:t>21. Minimal Data Objects</w:t>
      </w:r>
    </w:p>
    <w:p>
      <w:pPr>
        <w:pStyle w:val="ListBullet"/>
      </w:pPr>
      <w:r>
        <w:t>agency_brand_profile: workspace_id, agency_name, logo, brand settings, contact/footer/disclaimer defaults.</w:t>
      </w:r>
    </w:p>
    <w:p>
      <w:pPr>
        <w:pStyle w:val="ListBullet"/>
      </w:pPr>
      <w:r>
        <w:t>proposal: proposal_id, workspace_id, prospect/client/project_id, template_id, status, currency, pricing display, created_by/timestamps.</w:t>
      </w:r>
    </w:p>
    <w:p>
      <w:pPr>
        <w:pStyle w:val="ListBullet"/>
      </w:pPr>
      <w:r>
        <w:t>proposal_version: proposal_id, source evidence versions, generated/edited content, version timestamp.</w:t>
      </w:r>
    </w:p>
    <w:p>
      <w:pPr>
        <w:pStyle w:val="ListBullet"/>
      </w:pPr>
      <w:r>
        <w:t>proposal_section / proposal_price_item / proposal_acceptance.</w:t>
      </w:r>
    </w:p>
    <w:p>
      <w:pPr>
        <w:pStyle w:val="ListBullet"/>
      </w:pPr>
      <w:r>
        <w:t>report: report_id, workspace_id, client_id, project_id, report_type, period_start/end, status, created_by/timestamps.</w:t>
      </w:r>
    </w:p>
    <w:p>
      <w:pPr>
        <w:pStyle w:val="ListBullet"/>
      </w:pPr>
      <w:r>
        <w:t>report_snapshot: report_id/version_id, source identifiers, source timestamps, metrics/data snapshot, Strategy/Execution/Growth Blueprint versions.</w:t>
      </w:r>
    </w:p>
    <w:p>
      <w:pPr>
        <w:pStyle w:val="ListBullet"/>
      </w:pPr>
      <w:r>
        <w:t>report_section: section type, order, enabled, generated/edited narrative.</w:t>
      </w:r>
    </w:p>
    <w:p>
      <w:pPr>
        <w:pStyle w:val="ListBullet"/>
      </w:pPr>
      <w:r>
        <w:t>document_export: document type/id/version, file reference, exported_by, exported_at.</w:t>
      </w:r>
    </w:p>
    <w:p>
      <w:pPr>
        <w:pStyle w:val="Heading2"/>
      </w:pPr>
      <w:r>
        <w:t>22. Permissions</w:t>
      </w:r>
    </w:p>
    <w:p>
      <w:pPr>
        <w:pStyle w:val="ListBullet"/>
      </w:pPr>
      <w:r>
        <w:t>Owner/Admin: configure Agency Brand Profile; create/edit/export/deliver proposals/reports.</w:t>
      </w:r>
    </w:p>
    <w:p>
      <w:pPr>
        <w:pStyle w:val="ListBullet"/>
      </w:pPr>
      <w:r>
        <w:t>Manager/Approver: according to existing permission model.</w:t>
      </w:r>
    </w:p>
    <w:p>
      <w:pPr>
        <w:pStyle w:val="ListBullet"/>
      </w:pPr>
      <w:r>
        <w:t>Editor: may draft/edit if allowed; external send/delivery can require approval.</w:t>
      </w:r>
    </w:p>
    <w:p>
      <w:pPr>
        <w:pStyle w:val="ListBullet"/>
      </w:pPr>
      <w:r>
        <w:t>Viewer: read-only according to permissions.</w:t>
      </w:r>
    </w:p>
    <w:p>
      <w:pPr>
        <w:pStyle w:val="ListBullet"/>
      </w:pPr>
      <w:r>
        <w:t>Agency Client Viewer: can view only explicitly shared reports/documents for their own client; no access to other clients or internal prospect proposals.</w:t>
      </w:r>
    </w:p>
    <w:p>
      <w:pPr>
        <w:pStyle w:val="ListBullet"/>
      </w:pPr>
      <w:r>
        <w:t>All client/prospect scoping must be enforced server-side, not only hidden in UI.</w:t>
      </w:r>
    </w:p>
    <w:p>
      <w:pPr>
        <w:pStyle w:val="Heading2"/>
      </w:pPr>
      <w:r>
        <w:t>23. Activity History</w:t>
      </w:r>
    </w:p>
    <w:p>
      <w:pPr>
        <w:pStyle w:val="ListBullet"/>
      </w:pPr>
      <w:r>
        <w:t>Proposal/report created and regenerated.</w:t>
      </w:r>
    </w:p>
    <w:p>
      <w:pPr>
        <w:pStyle w:val="ListBullet"/>
      </w:pPr>
      <w:r>
        <w:t>Template applied.</w:t>
      </w:r>
    </w:p>
    <w:p>
      <w:pPr>
        <w:pStyle w:val="ListBullet"/>
      </w:pPr>
      <w:r>
        <w:t>Material edit/version created.</w:t>
      </w:r>
    </w:p>
    <w:p>
      <w:pPr>
        <w:pStyle w:val="ListBullet"/>
      </w:pPr>
      <w:r>
        <w:t>Export/download.</w:t>
      </w:r>
    </w:p>
    <w:p>
      <w:pPr>
        <w:pStyle w:val="ListBullet"/>
      </w:pPr>
      <w:r>
        <w:t>Delivery/send if system performs it.</w:t>
      </w:r>
    </w:p>
    <w:p>
      <w:pPr>
        <w:pStyle w:val="ListBullet"/>
      </w:pPr>
      <w:r>
        <w:t>Proposal accepted/declined.</w:t>
      </w:r>
    </w:p>
    <w:p>
      <w:pPr>
        <w:pStyle w:val="ListBullet"/>
      </w:pPr>
      <w:r>
        <w:t>Report approved/shared.</w:t>
      </w:r>
    </w:p>
    <w:p>
      <w:pPr>
        <w:pStyle w:val="ListBullet"/>
      </w:pPr>
      <w:r>
        <w:t>Brand profile changes.</w:t>
      </w:r>
    </w:p>
    <w:p>
      <w:pPr>
        <w:pStyle w:val="Heading2"/>
      </w:pPr>
      <w:r>
        <w:t>24. V1 Development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t>Priority</w:t>
            </w:r>
          </w:p>
        </w:tc>
        <w:tc>
          <w:tcPr>
            <w:tcW w:type="dxa" w:w="5141"/>
          </w:tcPr>
          <w:p>
            <w:r>
              <w:t>Scope</w:t>
            </w:r>
          </w:p>
        </w:tc>
      </w:tr>
      <w:tr>
        <w:tc>
          <w:tcPr>
            <w:tcW w:type="dxa" w:w="5141"/>
          </w:tcPr>
          <w:p>
            <w:r>
              <w:t>P0</w:t>
            </w:r>
          </w:p>
        </w:tc>
        <w:tc>
          <w:tcPr>
            <w:tcW w:type="dxa" w:w="5141"/>
          </w:tcPr>
          <w:p>
            <w:r>
              <w:t>Shared Agency Brand Profile; proposal generation/edit/manual pricing/PDF/status; report generation/data snapshot/AI narrative/PDF; evidence rules; permissions/client isolation; QA.</w:t>
            </w:r>
          </w:p>
        </w:tc>
      </w:tr>
      <w:tr>
        <w:tc>
          <w:tcPr>
            <w:tcW w:type="dxa" w:w="5141"/>
          </w:tcPr>
          <w:p>
            <w:r>
              <w:t>P1</w:t>
            </w:r>
          </w:p>
        </w:tc>
        <w:tc>
          <w:tcPr>
            <w:tcW w:type="dxa" w:w="5141"/>
          </w:tcPr>
          <w:p>
            <w:r>
              <w:t>Reusable template preferences; simple proposal acceptance; basic report scheduling/email delivery if existing infrastructure makes it low effort; client-specific defaults.</w:t>
            </w:r>
          </w:p>
        </w:tc>
      </w:tr>
      <w:tr>
        <w:tc>
          <w:tcPr>
            <w:tcW w:type="dxa" w:w="5141"/>
          </w:tcPr>
          <w:p>
            <w:r>
              <w:t>V2</w:t>
            </w:r>
          </w:p>
        </w:tc>
        <w:tc>
          <w:tcPr>
            <w:tcW w:type="dxa" w:w="5141"/>
          </w:tcPr>
          <w:p>
            <w:r>
              <w:t>Full sales pipeline, e-signature, engagement analytics, advanced scheduling/delivery analytics, custom domains, fully branded portals, advanced template designer, enterprise white-label controls.</w:t>
            </w:r>
          </w:p>
        </w:tc>
      </w:tr>
    </w:tbl>
    <w:p>
      <w:pPr>
        <w:pStyle w:val="Heading2"/>
      </w:pPr>
      <w:r>
        <w:t>25. V1 Acceptance Criteria</w:t>
      </w:r>
    </w:p>
    <w:p>
      <w:pPr>
        <w:pStyle w:val="ListBullet"/>
      </w:pPr>
      <w:r>
        <w:t>Agency can configure one brand profile and reuse it for both proposals and reports.</w:t>
      </w:r>
    </w:p>
    <w:p>
      <w:pPr>
        <w:pStyle w:val="ListBullet"/>
      </w:pPr>
      <w:r>
        <w:t>Agency can generate/edit/export an evidence-backed proposal with manually entered pricing.</w:t>
      </w:r>
    </w:p>
    <w:p>
      <w:pPr>
        <w:pStyle w:val="ListBullet"/>
      </w:pPr>
      <w:r>
        <w:t>Agency can generate/edit/export each applicable report type from valid client/project data.</w:t>
      </w:r>
    </w:p>
    <w:p>
      <w:pPr>
        <w:pStyle w:val="ListBullet"/>
      </w:pPr>
      <w:r>
        <w:t>Reports explain performance and work in client-friendly language rather than only listing metrics.</w:t>
      </w:r>
    </w:p>
    <w:p>
      <w:pPr>
        <w:pStyle w:val="ListBullet"/>
      </w:pPr>
      <w:r>
        <w:t>Missing data/integrations never become fabricated values.</w:t>
      </w:r>
    </w:p>
    <w:p>
      <w:pPr>
        <w:pStyle w:val="ListBullet"/>
      </w:pPr>
      <w:r>
        <w:t>Client isolation is enforced.</w:t>
      </w:r>
    </w:p>
    <w:p>
      <w:pPr>
        <w:pStyle w:val="ListBullet"/>
      </w:pPr>
      <w:r>
        <w:t>Proposal/report outputs contain no internal instructions or hidden reasoning.</w:t>
      </w:r>
    </w:p>
    <w:p>
      <w:pPr>
        <w:pStyle w:val="ListBullet"/>
      </w:pPr>
      <w:r>
        <w:t>PDF outputs are professional and client-ready.</w:t>
      </w:r>
    </w:p>
    <w:p>
      <w:pPr>
        <w:pStyle w:val="ListBullet"/>
      </w:pPr>
      <w:r>
        <w:t>Proposal acceptance/status and report version history are retained.</w:t>
      </w:r>
    </w:p>
    <w:p>
      <w:pPr>
        <w:pStyle w:val="ListBullet"/>
      </w:pPr>
      <w:r>
        <w:t>Core proposal/report workflows reuse existing SEnuke AI services and do not require a separate platform.</w:t>
      </w:r>
    </w:p>
    <w:p>
      <w:pPr>
        <w:pStyle w:val="Heading1"/>
      </w:pPr>
      <w:r>
        <w:t>PART D - LOCKED V2 EXPANSION</w:t>
      </w:r>
    </w:p>
    <w:p>
      <w:pPr>
        <w:pStyle w:val="Heading2"/>
      </w:pPr>
      <w:r>
        <w:t>26. V2 Agency Sales Intelligence</w:t>
      </w:r>
    </w:p>
    <w:p>
      <w:pPr>
        <w:pStyle w:val="ListBullet"/>
      </w:pPr>
      <w:r>
        <w:t>Prospect Workspace / Client Finder integration and automated prospect qualification.</w:t>
      </w:r>
    </w:p>
    <w:p>
      <w:pPr>
        <w:pStyle w:val="ListBullet"/>
      </w:pPr>
      <w:r>
        <w:t>Automated prospect audits.</w:t>
      </w:r>
    </w:p>
    <w:p>
      <w:pPr>
        <w:pStyle w:val="ListBullet"/>
      </w:pPr>
      <w:r>
        <w:t>Industry/service proposal templates.</w:t>
      </w:r>
    </w:p>
    <w:p>
      <w:pPr>
        <w:pStyle w:val="ListBullet"/>
      </w:pPr>
      <w:r>
        <w:t>AI package/scope and dynamic pricing recommendations using agency rules/history.</w:t>
      </w:r>
    </w:p>
    <w:p>
      <w:pPr>
        <w:pStyle w:val="ListBullet"/>
      </w:pPr>
      <w:r>
        <w:t>E-signature.</w:t>
      </w:r>
    </w:p>
    <w:p>
      <w:pPr>
        <w:pStyle w:val="ListBullet"/>
      </w:pPr>
      <w:r>
        <w:t>Proposal engagement analytics.</w:t>
      </w:r>
    </w:p>
    <w:p>
      <w:pPr>
        <w:pStyle w:val="ListBullet"/>
      </w:pPr>
      <w:r>
        <w:t>Automated follow-up.</w:t>
      </w:r>
    </w:p>
    <w:p>
      <w:pPr>
        <w:pStyle w:val="ListBullet"/>
      </w:pPr>
      <w:r>
        <w:t>Deeper CRM/pipeline integration.</w:t>
      </w:r>
    </w:p>
    <w:p>
      <w:pPr>
        <w:pStyle w:val="ListBullet"/>
      </w:pPr>
      <w:r>
        <w:t>Win/loss and conversion learning.</w:t>
      </w:r>
    </w:p>
    <w:p>
      <w:pPr>
        <w:pStyle w:val="ListBullet"/>
      </w:pPr>
      <w:r>
        <w:t>Renewal, upsell and cross-sell proposals driven by Growth Blueprint opportunities.</w:t>
      </w:r>
    </w:p>
    <w:p>
      <w:pPr>
        <w:pStyle w:val="ListBullet"/>
      </w:pPr>
      <w:r>
        <w:t>Accepted proposal -&gt; guided onboarding/project creation.</w:t>
      </w:r>
    </w:p>
    <w:p>
      <w:pPr>
        <w:pStyle w:val="ListBullet"/>
      </w:pPr>
      <w:r>
        <w:t>Prospect -&gt; proposal -&gt; close -&gt; onboarding -&gt; growth workflow orchestration.</w:t>
      </w:r>
    </w:p>
    <w:p>
      <w:pPr>
        <w:pStyle w:val="Heading2"/>
      </w:pPr>
      <w:r>
        <w:t>27. V2 Advanced White-Label Reporting &amp; Platform</w:t>
      </w:r>
    </w:p>
    <w:p>
      <w:pPr>
        <w:pStyle w:val="ListBullet"/>
      </w:pPr>
      <w:r>
        <w:t>Custom agency domains/subdomains.</w:t>
      </w:r>
    </w:p>
    <w:p>
      <w:pPr>
        <w:pStyle w:val="ListBullet"/>
      </w:pPr>
      <w:r>
        <w:t>Deeply branded client portals and broader UI identity.</w:t>
      </w:r>
    </w:p>
    <w:p>
      <w:pPr>
        <w:pStyle w:val="ListBullet"/>
      </w:pPr>
      <w:r>
        <w:t>Advanced colors/navigation/portal branding.</w:t>
      </w:r>
    </w:p>
    <w:p>
      <w:pPr>
        <w:pStyle w:val="ListBullet"/>
      </w:pPr>
      <w:r>
        <w:t>Agency template libraries and richer report builders.</w:t>
      </w:r>
    </w:p>
    <w:p>
      <w:pPr>
        <w:pStyle w:val="ListBullet"/>
      </w:pPr>
      <w:r>
        <w:t>Client-specific reporting profiles at scale.</w:t>
      </w:r>
    </w:p>
    <w:p>
      <w:pPr>
        <w:pStyle w:val="ListBullet"/>
      </w:pPr>
      <w:r>
        <w:t>Automated branded scheduled delivery and delivery/engagement analytics.</w:t>
      </w:r>
    </w:p>
    <w:p>
      <w:pPr>
        <w:pStyle w:val="ListBullet"/>
      </w:pPr>
      <w:r>
        <w:t>Enterprise branding controls and governance.</w:t>
      </w:r>
    </w:p>
    <w:p>
      <w:pPr>
        <w:pStyle w:val="ListBullet"/>
      </w:pPr>
      <w:r>
        <w:t>Advanced permissions and reseller/white-label presentation.</w:t>
      </w:r>
    </w:p>
    <w:p>
      <w:pPr>
        <w:pStyle w:val="ListBullet"/>
      </w:pPr>
      <w:r>
        <w:t>Cross-client/portfolio executive reporting where permissions allow.</w:t>
      </w:r>
    </w:p>
    <w:p>
      <w:pPr>
        <w:pStyle w:val="ListBullet"/>
      </w:pPr>
      <w:r>
        <w:t>More advanced automated narratives, forecasting and predictive insights as Machine Learning matures.</w:t>
      </w:r>
    </w:p>
    <w:p>
      <w:pPr>
        <w:pStyle w:val="Heading1"/>
      </w:pPr>
      <w:r>
        <w:t>28. Final Developer Instruction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8F6FB"/>
          </w:tcPr>
          <w:p>
            <w:r>
              <w:rPr>
                <w:b/>
              </w:rPr>
              <w:t>Keep V1 focused. Build one shared Agency document layer: proposals sell the opportunity; reports prove and explain the ongoing value. Reuse existing intelligence, evidence, branding, permissions and PDF infrastructure. Do not delay launch by building V2 sales/portal features now.</w:t>
            </w:r>
          </w:p>
        </w:tc>
      </w:tr>
    </w:tbl>
    <w:p/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